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2318B" w:rsidRPr="00021715" w:rsidRDefault="00C2318B" w:rsidP="00021715">
      <w:pPr>
        <w:pStyle w:val="7"/>
        <w:ind w:firstLine="0"/>
        <w:rPr>
          <w:sz w:val="28"/>
          <w:szCs w:val="28"/>
        </w:rPr>
      </w:pPr>
    </w:p>
    <w:p w:rsidR="00FA1EE7" w:rsidRPr="00423583" w:rsidRDefault="00FA1EE7" w:rsidP="00A9106F">
      <w:pPr>
        <w:pStyle w:val="7"/>
        <w:jc w:val="center"/>
        <w:rPr>
          <w:sz w:val="28"/>
          <w:szCs w:val="28"/>
        </w:rPr>
      </w:pPr>
      <w:r w:rsidRPr="00423583">
        <w:rPr>
          <w:sz w:val="28"/>
          <w:szCs w:val="28"/>
        </w:rPr>
        <w:t>Предисловие</w:t>
      </w:r>
    </w:p>
    <w:p w:rsidR="00FA1EE7" w:rsidRDefault="00FA1EE7" w:rsidP="00A9106F">
      <w:pPr>
        <w:ind w:right="-15" w:firstLine="567"/>
        <w:jc w:val="center"/>
        <w:rPr>
          <w:b/>
          <w:sz w:val="36"/>
        </w:rPr>
      </w:pPr>
    </w:p>
    <w:p w:rsidR="00FA1EE7" w:rsidRDefault="00FA1EE7">
      <w:pPr>
        <w:pStyle w:val="a5"/>
        <w:spacing w:line="240" w:lineRule="auto"/>
        <w:ind w:right="-15"/>
        <w:jc w:val="both"/>
      </w:pPr>
      <w:r>
        <w:t xml:space="preserve">Настоящее  пособие  написано  в соответствии  с программой курса </w:t>
      </w:r>
      <w:r w:rsidR="007D34F3">
        <w:t>''Радиопередающие устройства</w:t>
      </w:r>
      <w:r w:rsidR="00591DDF">
        <w:t xml:space="preserve"> систем радиосвязи и радиодоступа</w:t>
      </w:r>
      <w:r>
        <w:t>'' и с</w:t>
      </w:r>
      <w:r>
        <w:t>о</w:t>
      </w:r>
      <w:r>
        <w:t>ставлено  на  основе  лекций в   Сибирском  государственном  университете телекоммуникаций и информатики.</w:t>
      </w:r>
    </w:p>
    <w:p w:rsidR="00FA1EE7" w:rsidRDefault="004473B0">
      <w:pPr>
        <w:pStyle w:val="20"/>
        <w:spacing w:line="240" w:lineRule="auto"/>
        <w:jc w:val="both"/>
      </w:pPr>
      <w:r>
        <w:t xml:space="preserve">Пособие  содержит </w:t>
      </w:r>
      <w:r w:rsidR="00FA1EE7">
        <w:t xml:space="preserve">  изложение  теории  генератора  с  независимым (внешним) возбуждением,  вопросов  его схемотехники и методов управл</w:t>
      </w:r>
      <w:r w:rsidR="00FA1EE7">
        <w:t>е</w:t>
      </w:r>
      <w:r w:rsidR="00FA1EE7">
        <w:t xml:space="preserve">ния колебаниями высокой частоты.  </w:t>
      </w:r>
      <w:r w:rsidR="0002650E">
        <w:t>Три раздела  посвящены  теории  авт</w:t>
      </w:r>
      <w:r w:rsidR="0002650E">
        <w:t>о</w:t>
      </w:r>
      <w:r w:rsidR="0002650E">
        <w:t xml:space="preserve">генераторов и проблемам стабилизации частоты. </w:t>
      </w:r>
      <w:r w:rsidR="00FA1EE7">
        <w:t>Подробно  рассмотрены  методы мо</w:t>
      </w:r>
      <w:r w:rsidR="007D34F3">
        <w:t>дуляции и манипуляции в передатчиках различного назначения</w:t>
      </w:r>
      <w:r w:rsidR="00805B3E">
        <w:t xml:space="preserve">.  </w:t>
      </w:r>
      <w:r w:rsidR="00FA1EE7">
        <w:t>Основы методов расчета режимов и элементов генератора рассматриваются в соответствующих разделах пособия.</w:t>
      </w:r>
    </w:p>
    <w:p w:rsidR="00591DDF" w:rsidRDefault="00591DDF">
      <w:pPr>
        <w:ind w:firstLine="567"/>
        <w:jc w:val="center"/>
        <w:rPr>
          <w:sz w:val="28"/>
        </w:rPr>
      </w:pPr>
    </w:p>
    <w:p w:rsidR="00591DDF" w:rsidRDefault="00591DDF">
      <w:pPr>
        <w:ind w:firstLine="567"/>
        <w:jc w:val="center"/>
        <w:rPr>
          <w:sz w:val="28"/>
        </w:rPr>
      </w:pPr>
    </w:p>
    <w:p w:rsidR="00591DDF" w:rsidRDefault="00591DDF">
      <w:pPr>
        <w:ind w:firstLine="567"/>
        <w:jc w:val="center"/>
        <w:rPr>
          <w:sz w:val="28"/>
        </w:rPr>
      </w:pPr>
    </w:p>
    <w:p w:rsidR="00591DDF" w:rsidRDefault="00591DDF">
      <w:pPr>
        <w:ind w:firstLine="567"/>
        <w:jc w:val="center"/>
        <w:rPr>
          <w:sz w:val="28"/>
        </w:rPr>
      </w:pPr>
    </w:p>
    <w:p w:rsidR="00591DDF" w:rsidRDefault="00591DDF">
      <w:pPr>
        <w:ind w:firstLine="567"/>
        <w:jc w:val="center"/>
        <w:rPr>
          <w:sz w:val="28"/>
        </w:rPr>
      </w:pPr>
    </w:p>
    <w:p w:rsidR="00591DDF" w:rsidRDefault="00591DDF">
      <w:pPr>
        <w:ind w:firstLine="567"/>
        <w:jc w:val="center"/>
        <w:rPr>
          <w:sz w:val="28"/>
        </w:rPr>
      </w:pPr>
    </w:p>
    <w:p w:rsidR="00591DDF" w:rsidRDefault="00591DDF">
      <w:pPr>
        <w:ind w:firstLine="567"/>
        <w:jc w:val="center"/>
        <w:rPr>
          <w:sz w:val="28"/>
        </w:rPr>
      </w:pPr>
    </w:p>
    <w:p w:rsidR="00591DDF" w:rsidRDefault="00591DDF">
      <w:pPr>
        <w:ind w:firstLine="567"/>
        <w:jc w:val="center"/>
        <w:rPr>
          <w:sz w:val="28"/>
        </w:rPr>
      </w:pPr>
    </w:p>
    <w:p w:rsidR="00591DDF" w:rsidRDefault="00591DDF">
      <w:pPr>
        <w:ind w:firstLine="567"/>
        <w:jc w:val="center"/>
        <w:rPr>
          <w:sz w:val="28"/>
        </w:rPr>
      </w:pPr>
    </w:p>
    <w:p w:rsidR="00591DDF" w:rsidRDefault="00591DDF">
      <w:pPr>
        <w:ind w:firstLine="567"/>
        <w:jc w:val="center"/>
        <w:rPr>
          <w:sz w:val="28"/>
        </w:rPr>
      </w:pPr>
    </w:p>
    <w:p w:rsidR="00591DDF" w:rsidRDefault="00591DDF">
      <w:pPr>
        <w:ind w:firstLine="567"/>
        <w:jc w:val="center"/>
        <w:rPr>
          <w:sz w:val="28"/>
        </w:rPr>
      </w:pPr>
    </w:p>
    <w:p w:rsidR="00591DDF" w:rsidRDefault="00591DDF">
      <w:pPr>
        <w:ind w:firstLine="567"/>
        <w:jc w:val="center"/>
        <w:rPr>
          <w:sz w:val="28"/>
        </w:rPr>
      </w:pPr>
    </w:p>
    <w:p w:rsidR="00591DDF" w:rsidRDefault="00591DDF">
      <w:pPr>
        <w:ind w:firstLine="567"/>
        <w:jc w:val="center"/>
        <w:rPr>
          <w:sz w:val="28"/>
        </w:rPr>
      </w:pPr>
    </w:p>
    <w:p w:rsidR="00591DDF" w:rsidRDefault="00591DDF">
      <w:pPr>
        <w:ind w:firstLine="567"/>
        <w:jc w:val="center"/>
        <w:rPr>
          <w:sz w:val="28"/>
        </w:rPr>
      </w:pPr>
    </w:p>
    <w:p w:rsidR="00591DDF" w:rsidRDefault="00591DDF">
      <w:pPr>
        <w:ind w:firstLine="567"/>
        <w:jc w:val="center"/>
        <w:rPr>
          <w:sz w:val="28"/>
        </w:rPr>
      </w:pPr>
    </w:p>
    <w:p w:rsidR="00591DDF" w:rsidRDefault="00591DDF">
      <w:pPr>
        <w:ind w:firstLine="567"/>
        <w:jc w:val="center"/>
        <w:rPr>
          <w:sz w:val="28"/>
        </w:rPr>
      </w:pPr>
    </w:p>
    <w:p w:rsidR="00591DDF" w:rsidRDefault="00591DDF">
      <w:pPr>
        <w:ind w:firstLine="567"/>
        <w:jc w:val="center"/>
        <w:rPr>
          <w:sz w:val="28"/>
        </w:rPr>
      </w:pPr>
    </w:p>
    <w:p w:rsidR="00591DDF" w:rsidRDefault="00591DDF">
      <w:pPr>
        <w:ind w:firstLine="567"/>
        <w:jc w:val="center"/>
        <w:rPr>
          <w:sz w:val="28"/>
        </w:rPr>
      </w:pPr>
    </w:p>
    <w:p w:rsidR="00591DDF" w:rsidRDefault="00591DDF">
      <w:pPr>
        <w:ind w:firstLine="567"/>
        <w:jc w:val="center"/>
        <w:rPr>
          <w:sz w:val="28"/>
        </w:rPr>
      </w:pPr>
    </w:p>
    <w:p w:rsidR="00591DDF" w:rsidRDefault="00591DDF">
      <w:pPr>
        <w:ind w:firstLine="567"/>
        <w:jc w:val="center"/>
        <w:rPr>
          <w:sz w:val="28"/>
        </w:rPr>
      </w:pPr>
    </w:p>
    <w:p w:rsidR="00591DDF" w:rsidRDefault="00591DDF">
      <w:pPr>
        <w:ind w:firstLine="567"/>
        <w:jc w:val="center"/>
        <w:rPr>
          <w:sz w:val="28"/>
        </w:rPr>
      </w:pPr>
    </w:p>
    <w:p w:rsidR="00591DDF" w:rsidRDefault="00591DDF">
      <w:pPr>
        <w:ind w:firstLine="567"/>
        <w:jc w:val="center"/>
        <w:rPr>
          <w:sz w:val="28"/>
        </w:rPr>
      </w:pPr>
    </w:p>
    <w:p w:rsidR="00591DDF" w:rsidRDefault="00591DDF">
      <w:pPr>
        <w:ind w:firstLine="567"/>
        <w:jc w:val="center"/>
        <w:rPr>
          <w:sz w:val="28"/>
        </w:rPr>
      </w:pPr>
    </w:p>
    <w:p w:rsidR="00591DDF" w:rsidRDefault="00591DDF">
      <w:pPr>
        <w:ind w:firstLine="567"/>
        <w:jc w:val="center"/>
        <w:rPr>
          <w:sz w:val="28"/>
        </w:rPr>
      </w:pPr>
    </w:p>
    <w:p w:rsidR="00591DDF" w:rsidRDefault="00591DDF">
      <w:pPr>
        <w:ind w:firstLine="567"/>
        <w:jc w:val="center"/>
        <w:rPr>
          <w:sz w:val="28"/>
        </w:rPr>
      </w:pPr>
    </w:p>
    <w:p w:rsidR="00591DDF" w:rsidRDefault="00591DDF">
      <w:pPr>
        <w:ind w:firstLine="567"/>
        <w:jc w:val="center"/>
        <w:rPr>
          <w:sz w:val="28"/>
        </w:rPr>
      </w:pPr>
    </w:p>
    <w:p w:rsidR="00591DDF" w:rsidRDefault="00591DDF">
      <w:pPr>
        <w:ind w:firstLine="567"/>
        <w:jc w:val="center"/>
        <w:rPr>
          <w:sz w:val="28"/>
        </w:rPr>
      </w:pPr>
    </w:p>
    <w:p w:rsidR="00591DDF" w:rsidRDefault="00591DDF">
      <w:pPr>
        <w:ind w:firstLine="567"/>
        <w:jc w:val="center"/>
        <w:rPr>
          <w:sz w:val="28"/>
        </w:rPr>
      </w:pPr>
    </w:p>
    <w:p w:rsidR="00591DDF" w:rsidRDefault="00591DDF">
      <w:pPr>
        <w:ind w:firstLine="567"/>
        <w:jc w:val="center"/>
        <w:rPr>
          <w:sz w:val="28"/>
        </w:rPr>
      </w:pPr>
    </w:p>
    <w:p w:rsidR="00591DDF" w:rsidRDefault="00591DDF">
      <w:pPr>
        <w:ind w:firstLine="567"/>
        <w:jc w:val="center"/>
        <w:rPr>
          <w:sz w:val="28"/>
        </w:rPr>
      </w:pPr>
    </w:p>
    <w:p w:rsidR="00591DDF" w:rsidRDefault="00591DDF">
      <w:pPr>
        <w:ind w:firstLine="567"/>
        <w:jc w:val="center"/>
        <w:rPr>
          <w:sz w:val="28"/>
        </w:rPr>
      </w:pPr>
    </w:p>
    <w:p w:rsidR="00FA1EE7" w:rsidRDefault="00FA1EE7">
      <w:pPr>
        <w:ind w:firstLine="567"/>
        <w:jc w:val="center"/>
        <w:rPr>
          <w:b/>
          <w:sz w:val="36"/>
        </w:rPr>
      </w:pPr>
      <w:r>
        <w:rPr>
          <w:b/>
          <w:sz w:val="36"/>
        </w:rPr>
        <w:lastRenderedPageBreak/>
        <w:t>Глава 1</w:t>
      </w:r>
    </w:p>
    <w:p w:rsidR="00FA1EE7" w:rsidRDefault="003E5F27">
      <w:pPr>
        <w:pStyle w:val="5"/>
        <w:spacing w:line="240" w:lineRule="auto"/>
        <w:rPr>
          <w:lang w:val="ru-RU"/>
        </w:rPr>
      </w:pPr>
      <w:r>
        <w:rPr>
          <w:lang w:val="ru-RU"/>
        </w:rPr>
        <w:t>Общие сведения о радиопередающих устройствах</w:t>
      </w:r>
    </w:p>
    <w:p w:rsidR="003E5F27" w:rsidRPr="003E5F27" w:rsidRDefault="003E5F27" w:rsidP="003E5F27"/>
    <w:p w:rsidR="00FA1EE7" w:rsidRDefault="00FA1EE7">
      <w:pPr>
        <w:ind w:right="-15" w:firstLine="420"/>
        <w:jc w:val="both"/>
        <w:rPr>
          <w:b/>
          <w:sz w:val="28"/>
        </w:rPr>
      </w:pPr>
      <w:r>
        <w:rPr>
          <w:rFonts w:ascii="Arial" w:hAnsi="Arial"/>
          <w:b/>
          <w:sz w:val="28"/>
        </w:rPr>
        <w:t xml:space="preserve">                                        </w:t>
      </w:r>
      <w:r w:rsidR="003E5F27">
        <w:rPr>
          <w:b/>
          <w:sz w:val="28"/>
        </w:rPr>
        <w:t>1.1 Общие сведения</w:t>
      </w:r>
      <w:r>
        <w:rPr>
          <w:b/>
          <w:sz w:val="28"/>
        </w:rPr>
        <w:t>.</w:t>
      </w:r>
    </w:p>
    <w:p w:rsidR="00FA1EE7" w:rsidRDefault="003E5F27">
      <w:pPr>
        <w:pStyle w:val="20"/>
        <w:spacing w:line="240" w:lineRule="auto"/>
        <w:jc w:val="both"/>
      </w:pPr>
      <w:r>
        <w:t>Радиопередающие у</w:t>
      </w:r>
      <w:r w:rsidR="00FA1EE7">
        <w:t xml:space="preserve">стройства </w:t>
      </w:r>
      <w:r>
        <w:t xml:space="preserve">предназначены для </w:t>
      </w:r>
      <w:r w:rsidR="00FA1EE7">
        <w:t xml:space="preserve">генерирования  и формирования </w:t>
      </w:r>
      <w:r>
        <w:t>радио</w:t>
      </w:r>
      <w:r w:rsidR="00FA1EE7">
        <w:t>сигналов</w:t>
      </w:r>
      <w:r>
        <w:t xml:space="preserve"> и</w:t>
      </w:r>
      <w:r w:rsidR="00FA1EE7">
        <w:t xml:space="preserve">  представляют со</w:t>
      </w:r>
      <w:r>
        <w:t>бой составную</w:t>
      </w:r>
      <w:r w:rsidR="007D34F3">
        <w:t xml:space="preserve"> часть </w:t>
      </w:r>
      <w:r>
        <w:t>большинства существующих систем телекоммуникаций</w:t>
      </w:r>
      <w:r w:rsidR="00FA1EE7">
        <w:t>.</w:t>
      </w:r>
    </w:p>
    <w:p w:rsidR="002B5017" w:rsidRDefault="00FA1EE7" w:rsidP="002B5017">
      <w:pPr>
        <w:pStyle w:val="20"/>
        <w:spacing w:line="240" w:lineRule="auto"/>
        <w:jc w:val="both"/>
        <w:rPr>
          <w:b/>
          <w:i/>
        </w:rPr>
      </w:pPr>
      <w:r>
        <w:t>Генерацией   называется преобразование энергии источников постоянн</w:t>
      </w:r>
      <w:r>
        <w:t>о</w:t>
      </w:r>
      <w:r>
        <w:t>го тока в энергию колебаний высокой частоты (</w:t>
      </w:r>
      <w:r w:rsidRPr="00D317AD">
        <w:rPr>
          <w:i/>
        </w:rPr>
        <w:t>ВЧ</w:t>
      </w:r>
      <w:r>
        <w:t>)</w:t>
      </w:r>
      <w:r w:rsidR="002B5017">
        <w:t xml:space="preserve">. Соответственно под формированием радиосигналов </w:t>
      </w:r>
      <w:r w:rsidR="00D317AD">
        <w:t xml:space="preserve">обычно </w:t>
      </w:r>
      <w:r w:rsidR="002B5017">
        <w:t xml:space="preserve">понимается </w:t>
      </w:r>
      <w:r>
        <w:t xml:space="preserve"> управление (</w:t>
      </w:r>
      <w:r>
        <w:rPr>
          <w:b/>
          <w:i/>
        </w:rPr>
        <w:t>модул</w:t>
      </w:r>
      <w:r>
        <w:rPr>
          <w:b/>
          <w:i/>
        </w:rPr>
        <w:t>я</w:t>
      </w:r>
      <w:r>
        <w:rPr>
          <w:b/>
          <w:i/>
        </w:rPr>
        <w:t>ция</w:t>
      </w:r>
      <w:r>
        <w:t>)  од</w:t>
      </w:r>
      <w:r w:rsidR="0002650E">
        <w:t>ним или несколькими параметрами</w:t>
      </w:r>
      <w:r>
        <w:t xml:space="preserve">  колебания  </w:t>
      </w:r>
      <w:r w:rsidR="00D317AD" w:rsidRPr="00D317AD">
        <w:rPr>
          <w:i/>
        </w:rPr>
        <w:t>ВЧ</w:t>
      </w:r>
      <w:r w:rsidR="00D317AD">
        <w:t xml:space="preserve"> </w:t>
      </w:r>
      <w:r>
        <w:t xml:space="preserve">(амплитудой, частотой, фазой) в соответствии с передаваемым сигналом.  Модуляция цифровым сигналом получила название -  </w:t>
      </w:r>
      <w:r>
        <w:rPr>
          <w:b/>
          <w:i/>
        </w:rPr>
        <w:t>манипуляция.</w:t>
      </w:r>
    </w:p>
    <w:p w:rsidR="00FA1EE7" w:rsidRPr="00D21DAB" w:rsidRDefault="002B5017" w:rsidP="00F9104D">
      <w:pPr>
        <w:pStyle w:val="20"/>
        <w:spacing w:line="240" w:lineRule="auto"/>
        <w:jc w:val="both"/>
      </w:pPr>
      <w:r w:rsidRPr="002B5017">
        <w:t xml:space="preserve"> </w:t>
      </w:r>
      <w:r>
        <w:t>Упрощенная структурная схема радиопередающего устройства (пер</w:t>
      </w:r>
      <w:r>
        <w:t>е</w:t>
      </w:r>
      <w:r>
        <w:t>датчика)</w:t>
      </w:r>
      <w:r w:rsidR="0002650E">
        <w:t xml:space="preserve"> </w:t>
      </w:r>
      <w:r>
        <w:t>представлена на рисунке 1.1.</w:t>
      </w:r>
    </w:p>
    <w:p w:rsidR="00FA1EE7" w:rsidRDefault="00C14E14" w:rsidP="00D21DAB">
      <w:pPr>
        <w:ind w:right="-99" w:firstLine="420"/>
        <w:jc w:val="center"/>
        <w:rPr>
          <w:sz w:val="28"/>
        </w:rPr>
      </w:pPr>
      <w:r>
        <w:rPr>
          <w:noProof/>
          <w:sz w:val="28"/>
        </w:rPr>
        <w:drawing>
          <wp:inline distT="0" distB="0" distL="0" distR="0">
            <wp:extent cx="4638675" cy="2190750"/>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4638675" cy="2190750"/>
                    </a:xfrm>
                    <a:prstGeom prst="rect">
                      <a:avLst/>
                    </a:prstGeom>
                    <a:noFill/>
                    <a:ln w="9525">
                      <a:noFill/>
                      <a:miter lim="800000"/>
                      <a:headEnd/>
                      <a:tailEnd/>
                    </a:ln>
                  </pic:spPr>
                </pic:pic>
              </a:graphicData>
            </a:graphic>
          </wp:inline>
        </w:drawing>
      </w:r>
    </w:p>
    <w:p w:rsidR="00FA1EE7" w:rsidRDefault="00FA1EE7" w:rsidP="00D21DAB">
      <w:pPr>
        <w:ind w:right="-99" w:firstLine="420"/>
        <w:jc w:val="center"/>
        <w:rPr>
          <w:sz w:val="28"/>
        </w:rPr>
      </w:pPr>
      <w:r>
        <w:rPr>
          <w:sz w:val="28"/>
        </w:rPr>
        <w:t>Рис. 1.1</w:t>
      </w:r>
      <w:r w:rsidR="00D21DAB">
        <w:rPr>
          <w:sz w:val="28"/>
        </w:rPr>
        <w:t>. Структурная схема пердатчика</w:t>
      </w:r>
    </w:p>
    <w:p w:rsidR="00D21DAB" w:rsidRDefault="00D21DAB" w:rsidP="00D21DAB">
      <w:pPr>
        <w:ind w:right="-99" w:firstLine="420"/>
        <w:jc w:val="center"/>
        <w:rPr>
          <w:sz w:val="28"/>
        </w:rPr>
      </w:pPr>
    </w:p>
    <w:p w:rsidR="00FA1EE7" w:rsidRDefault="00FA1EE7">
      <w:pPr>
        <w:ind w:right="-99"/>
        <w:rPr>
          <w:sz w:val="28"/>
        </w:rPr>
      </w:pPr>
      <w:r w:rsidRPr="00AA7E9E">
        <w:rPr>
          <w:i/>
          <w:sz w:val="28"/>
        </w:rPr>
        <w:t xml:space="preserve">       В</w:t>
      </w:r>
      <w:r>
        <w:rPr>
          <w:sz w:val="28"/>
        </w:rPr>
        <w:t xml:space="preserve"> – возбудитель,    обеспечивающий    генерирование     высокостаби</w:t>
      </w:r>
      <w:r w:rsidR="00F9104D">
        <w:rPr>
          <w:sz w:val="28"/>
        </w:rPr>
        <w:t>л</w:t>
      </w:r>
      <w:r w:rsidR="00F9104D">
        <w:rPr>
          <w:sz w:val="28"/>
        </w:rPr>
        <w:t>ь</w:t>
      </w:r>
      <w:r>
        <w:rPr>
          <w:sz w:val="28"/>
        </w:rPr>
        <w:t>ных колебаний ВЧ</w:t>
      </w:r>
      <w:r>
        <w:rPr>
          <w:b/>
          <w:sz w:val="28"/>
        </w:rPr>
        <w:t>.</w:t>
      </w:r>
    </w:p>
    <w:p w:rsidR="00FA1EE7" w:rsidRDefault="00FA1EE7">
      <w:pPr>
        <w:ind w:right="-99" w:firstLine="420"/>
        <w:rPr>
          <w:sz w:val="28"/>
        </w:rPr>
      </w:pPr>
      <w:r w:rsidRPr="00AA7E9E">
        <w:rPr>
          <w:i/>
          <w:sz w:val="28"/>
        </w:rPr>
        <w:t>ГВВ</w:t>
      </w:r>
      <w:r w:rsidRPr="00AA7E9E">
        <w:rPr>
          <w:sz w:val="28"/>
        </w:rPr>
        <w:t xml:space="preserve"> </w:t>
      </w:r>
      <w:r>
        <w:rPr>
          <w:sz w:val="28"/>
        </w:rPr>
        <w:t>– генератор с внешним возбуж</w:t>
      </w:r>
      <w:r w:rsidR="00D317AD">
        <w:rPr>
          <w:sz w:val="28"/>
        </w:rPr>
        <w:t xml:space="preserve">дением (усилитель мощности </w:t>
      </w:r>
      <w:r>
        <w:rPr>
          <w:sz w:val="28"/>
        </w:rPr>
        <w:t xml:space="preserve"> </w:t>
      </w:r>
      <w:r w:rsidR="00D317AD">
        <w:rPr>
          <w:sz w:val="28"/>
        </w:rPr>
        <w:t>-</w:t>
      </w:r>
      <w:r w:rsidR="00D317AD">
        <w:rPr>
          <w:i/>
          <w:sz w:val="28"/>
        </w:rPr>
        <w:t>УМ</w:t>
      </w:r>
      <w:r w:rsidR="00D21DAB">
        <w:rPr>
          <w:b/>
          <w:i/>
          <w:sz w:val="28"/>
        </w:rPr>
        <w:t xml:space="preserve">, </w:t>
      </w:r>
      <w:r w:rsidR="00D21DAB">
        <w:rPr>
          <w:sz w:val="28"/>
        </w:rPr>
        <w:t xml:space="preserve">предварительный усилитель - </w:t>
      </w:r>
      <w:r w:rsidR="00D21DAB" w:rsidRPr="00AA7E9E">
        <w:rPr>
          <w:i/>
          <w:sz w:val="28"/>
        </w:rPr>
        <w:t>ПУ</w:t>
      </w:r>
      <w:r>
        <w:rPr>
          <w:sz w:val="28"/>
        </w:rPr>
        <w:t>).</w:t>
      </w:r>
    </w:p>
    <w:p w:rsidR="00FA1EE7" w:rsidRDefault="00FA1EE7">
      <w:pPr>
        <w:ind w:right="-99" w:firstLine="420"/>
        <w:rPr>
          <w:sz w:val="28"/>
        </w:rPr>
      </w:pPr>
      <w:r w:rsidRPr="00AA7E9E">
        <w:rPr>
          <w:i/>
          <w:sz w:val="28"/>
        </w:rPr>
        <w:t>М</w:t>
      </w:r>
      <w:r>
        <w:rPr>
          <w:b/>
          <w:i/>
          <w:sz w:val="28"/>
        </w:rPr>
        <w:t xml:space="preserve"> </w:t>
      </w:r>
      <w:r>
        <w:rPr>
          <w:sz w:val="28"/>
        </w:rPr>
        <w:t>– модулятор (манипулятор).</w:t>
      </w:r>
    </w:p>
    <w:p w:rsidR="00D21DAB" w:rsidRDefault="00D21DAB">
      <w:pPr>
        <w:ind w:right="-99" w:firstLine="420"/>
        <w:rPr>
          <w:sz w:val="28"/>
        </w:rPr>
      </w:pPr>
      <w:r w:rsidRPr="00AA7E9E">
        <w:rPr>
          <w:i/>
          <w:sz w:val="28"/>
        </w:rPr>
        <w:t>ЧМ</w:t>
      </w:r>
      <w:r w:rsidRPr="00AA7E9E">
        <w:rPr>
          <w:sz w:val="28"/>
        </w:rPr>
        <w:t xml:space="preserve"> </w:t>
      </w:r>
      <w:r>
        <w:rPr>
          <w:sz w:val="28"/>
        </w:rPr>
        <w:t>– частотная модуляция (манипуляция).</w:t>
      </w:r>
    </w:p>
    <w:p w:rsidR="00D21DAB" w:rsidRDefault="00D21DAB">
      <w:pPr>
        <w:ind w:right="-99" w:firstLine="420"/>
        <w:rPr>
          <w:sz w:val="28"/>
        </w:rPr>
      </w:pPr>
      <w:r w:rsidRPr="00AA7E9E">
        <w:rPr>
          <w:i/>
          <w:sz w:val="28"/>
        </w:rPr>
        <w:t>ФМ</w:t>
      </w:r>
      <w:r>
        <w:rPr>
          <w:sz w:val="28"/>
        </w:rPr>
        <w:t xml:space="preserve"> – фазовая модуляция (манипуляция).</w:t>
      </w:r>
    </w:p>
    <w:p w:rsidR="00D21DAB" w:rsidRDefault="00D21DAB">
      <w:pPr>
        <w:ind w:right="-99" w:firstLine="420"/>
        <w:rPr>
          <w:sz w:val="28"/>
        </w:rPr>
      </w:pPr>
      <w:r w:rsidRPr="00AA7E9E">
        <w:rPr>
          <w:i/>
          <w:sz w:val="28"/>
        </w:rPr>
        <w:t xml:space="preserve">ОПМ </w:t>
      </w:r>
      <w:r>
        <w:rPr>
          <w:sz w:val="28"/>
        </w:rPr>
        <w:t>– однополосная модуляция.</w:t>
      </w:r>
    </w:p>
    <w:p w:rsidR="00D21DAB" w:rsidRDefault="00D21DAB">
      <w:pPr>
        <w:ind w:right="-99" w:firstLine="420"/>
        <w:rPr>
          <w:sz w:val="28"/>
        </w:rPr>
      </w:pPr>
      <w:r w:rsidRPr="00AA7E9E">
        <w:rPr>
          <w:i/>
          <w:sz w:val="28"/>
        </w:rPr>
        <w:t xml:space="preserve">АМ </w:t>
      </w:r>
      <w:r>
        <w:rPr>
          <w:b/>
          <w:i/>
          <w:sz w:val="28"/>
        </w:rPr>
        <w:t xml:space="preserve">– </w:t>
      </w:r>
      <w:r>
        <w:rPr>
          <w:sz w:val="28"/>
        </w:rPr>
        <w:t>амплитудная модуляция.</w:t>
      </w:r>
    </w:p>
    <w:p w:rsidR="00A77829" w:rsidRPr="00D21DAB" w:rsidRDefault="00A77829">
      <w:pPr>
        <w:ind w:right="-99" w:firstLine="420"/>
        <w:rPr>
          <w:sz w:val="28"/>
        </w:rPr>
      </w:pPr>
      <w:r>
        <w:rPr>
          <w:sz w:val="28"/>
        </w:rPr>
        <w:t>Частотная, фазовая</w:t>
      </w:r>
      <w:r w:rsidR="0002650E">
        <w:rPr>
          <w:sz w:val="28"/>
        </w:rPr>
        <w:t>,</w:t>
      </w:r>
      <w:r>
        <w:rPr>
          <w:sz w:val="28"/>
        </w:rPr>
        <w:t xml:space="preserve"> однополосная модуляция</w:t>
      </w:r>
      <w:r w:rsidR="0002650E" w:rsidRPr="0002650E">
        <w:rPr>
          <w:sz w:val="28"/>
        </w:rPr>
        <w:t xml:space="preserve"> </w:t>
      </w:r>
      <w:r w:rsidR="0002650E">
        <w:rPr>
          <w:sz w:val="28"/>
        </w:rPr>
        <w:t>и практически все виды манипуляции</w:t>
      </w:r>
      <w:r>
        <w:rPr>
          <w:sz w:val="28"/>
        </w:rPr>
        <w:t>, как правило, осуществляются в возбудителе</w:t>
      </w:r>
      <w:r w:rsidR="0002650E">
        <w:rPr>
          <w:sz w:val="28"/>
        </w:rPr>
        <w:t>. А</w:t>
      </w:r>
      <w:r>
        <w:rPr>
          <w:sz w:val="28"/>
        </w:rPr>
        <w:t>мплитудная модуляция - в выходных каскадах.</w:t>
      </w:r>
    </w:p>
    <w:p w:rsidR="00FA1EE7" w:rsidRDefault="00FA1EE7" w:rsidP="00D21DAB">
      <w:pPr>
        <w:ind w:right="-99" w:firstLine="420"/>
        <w:jc w:val="both"/>
        <w:rPr>
          <w:sz w:val="28"/>
        </w:rPr>
      </w:pPr>
      <w:r>
        <w:rPr>
          <w:sz w:val="28"/>
        </w:rPr>
        <w:t xml:space="preserve">В рассматриваемом курсе изучаются  только </w:t>
      </w:r>
      <w:r w:rsidR="00D317AD">
        <w:rPr>
          <w:sz w:val="28"/>
        </w:rPr>
        <w:t xml:space="preserve">возбудители, </w:t>
      </w:r>
      <w:r>
        <w:rPr>
          <w:sz w:val="28"/>
        </w:rPr>
        <w:t xml:space="preserve">генераторы, </w:t>
      </w:r>
      <w:r w:rsidR="00D317AD">
        <w:rPr>
          <w:sz w:val="28"/>
        </w:rPr>
        <w:t xml:space="preserve">и </w:t>
      </w:r>
      <w:r>
        <w:rPr>
          <w:sz w:val="28"/>
        </w:rPr>
        <w:t>модуляторы</w:t>
      </w:r>
      <w:r w:rsidR="00D21DAB">
        <w:rPr>
          <w:sz w:val="28"/>
        </w:rPr>
        <w:t>.  Остальные  части радиопередатчика  (</w:t>
      </w:r>
      <w:r>
        <w:rPr>
          <w:sz w:val="28"/>
        </w:rPr>
        <w:t>источники питания, а</w:t>
      </w:r>
      <w:r>
        <w:rPr>
          <w:sz w:val="28"/>
        </w:rPr>
        <w:t>н</w:t>
      </w:r>
      <w:r>
        <w:rPr>
          <w:sz w:val="28"/>
        </w:rPr>
        <w:t>тенны) изучаются в соответствующих курсах.</w:t>
      </w:r>
    </w:p>
    <w:p w:rsidR="00FA1EE7" w:rsidRDefault="00FA1EE7">
      <w:pPr>
        <w:ind w:right="-99" w:firstLine="420"/>
        <w:jc w:val="both"/>
        <w:rPr>
          <w:sz w:val="28"/>
        </w:rPr>
      </w:pPr>
    </w:p>
    <w:p w:rsidR="00A77829" w:rsidRDefault="00A77829" w:rsidP="003F1890">
      <w:pPr>
        <w:ind w:right="-99"/>
        <w:jc w:val="both"/>
        <w:rPr>
          <w:sz w:val="28"/>
        </w:rPr>
      </w:pPr>
    </w:p>
    <w:p w:rsidR="00F9104D" w:rsidRDefault="00F9104D" w:rsidP="003F1890">
      <w:pPr>
        <w:ind w:right="-99"/>
        <w:jc w:val="both"/>
        <w:rPr>
          <w:sz w:val="28"/>
        </w:rPr>
      </w:pPr>
    </w:p>
    <w:p w:rsidR="00FA1EE7" w:rsidRDefault="003F1890">
      <w:pPr>
        <w:ind w:right="-99" w:firstLine="420"/>
        <w:jc w:val="both"/>
        <w:rPr>
          <w:b/>
          <w:sz w:val="28"/>
        </w:rPr>
      </w:pPr>
      <w:r>
        <w:rPr>
          <w:rFonts w:ascii="Arial" w:hAnsi="Arial"/>
          <w:b/>
          <w:sz w:val="28"/>
        </w:rPr>
        <w:lastRenderedPageBreak/>
        <w:t xml:space="preserve">      </w:t>
      </w:r>
      <w:r w:rsidR="00FA1EE7">
        <w:rPr>
          <w:rFonts w:ascii="Arial" w:hAnsi="Arial"/>
          <w:b/>
          <w:sz w:val="28"/>
        </w:rPr>
        <w:t xml:space="preserve"> </w:t>
      </w:r>
      <w:r w:rsidR="00FA1EE7">
        <w:rPr>
          <w:b/>
          <w:sz w:val="28"/>
        </w:rPr>
        <w:t>1.2. Краткие сведения из истории радиопередающих устройств.</w:t>
      </w:r>
    </w:p>
    <w:p w:rsidR="00EB5562" w:rsidRDefault="00EB5562">
      <w:pPr>
        <w:ind w:right="-99" w:firstLine="420"/>
        <w:jc w:val="both"/>
        <w:rPr>
          <w:sz w:val="28"/>
        </w:rPr>
      </w:pPr>
    </w:p>
    <w:p w:rsidR="00FA1EE7" w:rsidRDefault="00FA1EE7">
      <w:pPr>
        <w:ind w:right="-99" w:firstLine="420"/>
        <w:jc w:val="both"/>
      </w:pPr>
      <w:r>
        <w:rPr>
          <w:sz w:val="28"/>
        </w:rPr>
        <w:t>Днем изобретения радио считается 7 мая 1895г., когда А.С. Попов пр</w:t>
      </w:r>
      <w:r>
        <w:rPr>
          <w:sz w:val="28"/>
        </w:rPr>
        <w:t>о</w:t>
      </w:r>
      <w:r>
        <w:rPr>
          <w:sz w:val="28"/>
        </w:rPr>
        <w:t>демонстрировал  первый  радиоприемник, регистрировавший  грозовые ра</w:t>
      </w:r>
      <w:r>
        <w:rPr>
          <w:sz w:val="28"/>
        </w:rPr>
        <w:t>з</w:t>
      </w:r>
      <w:r>
        <w:rPr>
          <w:sz w:val="28"/>
        </w:rPr>
        <w:t>ряды.  Первый передатчик, построенный также  А.С. Поповым, был испол</w:t>
      </w:r>
      <w:r>
        <w:rPr>
          <w:sz w:val="28"/>
        </w:rPr>
        <w:t>ь</w:t>
      </w:r>
      <w:r>
        <w:rPr>
          <w:sz w:val="28"/>
        </w:rPr>
        <w:t>зован для передачи телеграфных сигналов 24 марта 1986г.  В передатчике  Попова с помощью искрового разряда были   получены  затухающие  эле</w:t>
      </w:r>
      <w:r>
        <w:rPr>
          <w:sz w:val="28"/>
        </w:rPr>
        <w:t>к</w:t>
      </w:r>
      <w:r>
        <w:rPr>
          <w:sz w:val="28"/>
        </w:rPr>
        <w:t>трические  колебания,  частота  и мощность которых определялась размер</w:t>
      </w:r>
      <w:r>
        <w:rPr>
          <w:sz w:val="28"/>
        </w:rPr>
        <w:t>а</w:t>
      </w:r>
      <w:r>
        <w:rPr>
          <w:sz w:val="28"/>
        </w:rPr>
        <w:t>ми антенны.  Поэтому  первые  мощные передатчики искрового типа работ</w:t>
      </w:r>
      <w:r>
        <w:rPr>
          <w:sz w:val="28"/>
        </w:rPr>
        <w:t>а</w:t>
      </w:r>
      <w:r>
        <w:rPr>
          <w:sz w:val="28"/>
        </w:rPr>
        <w:t>ли на частоте 15 – 30 кГц.</w:t>
      </w:r>
      <w:r>
        <w:t xml:space="preserve"> </w:t>
      </w:r>
    </w:p>
    <w:p w:rsidR="00FA1EE7" w:rsidRPr="00C82B27" w:rsidRDefault="00C14E14" w:rsidP="00C82B27">
      <w:pPr>
        <w:ind w:right="-99"/>
        <w:jc w:val="both"/>
      </w:pPr>
      <w:r>
        <w:rPr>
          <w:noProof/>
        </w:rPr>
        <w:drawing>
          <wp:anchor distT="0" distB="0" distL="114300" distR="114300" simplePos="0" relativeHeight="251651072" behindDoc="0" locked="0" layoutInCell="1" allowOverlap="1">
            <wp:simplePos x="0" y="0"/>
            <wp:positionH relativeFrom="column">
              <wp:posOffset>3116580</wp:posOffset>
            </wp:positionH>
            <wp:positionV relativeFrom="paragraph">
              <wp:posOffset>810895</wp:posOffset>
            </wp:positionV>
            <wp:extent cx="2721610" cy="3981450"/>
            <wp:effectExtent l="19050" t="0" r="2540" b="0"/>
            <wp:wrapSquare wrapText="bothSides"/>
            <wp:docPr id="21"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9" cstate="print"/>
                    <a:srcRect/>
                    <a:stretch>
                      <a:fillRect/>
                    </a:stretch>
                  </pic:blipFill>
                  <pic:spPr bwMode="auto">
                    <a:xfrm>
                      <a:off x="0" y="0"/>
                      <a:ext cx="2721610" cy="3981450"/>
                    </a:xfrm>
                    <a:prstGeom prst="rect">
                      <a:avLst/>
                    </a:prstGeom>
                    <a:noFill/>
                    <a:ln w="9525">
                      <a:noFill/>
                      <a:miter lim="800000"/>
                      <a:headEnd/>
                      <a:tailEnd/>
                    </a:ln>
                  </pic:spPr>
                </pic:pic>
              </a:graphicData>
            </a:graphic>
          </wp:anchor>
        </w:drawing>
      </w:r>
      <w:r w:rsidR="00C82B27">
        <w:t xml:space="preserve">       </w:t>
      </w:r>
      <w:r w:rsidR="00FA1EE7">
        <w:rPr>
          <w:sz w:val="28"/>
        </w:rPr>
        <w:t xml:space="preserve">Затухающий характер колебаний на выходе искровых передатчиков не позволял работать  в телефонном режиме  и приводил  к большому уровню помех.  Мощность искровых передатчиков достигала  100 кВт, однако  из-за указанных выше недостатков, уже  в </w:t>
      </w:r>
      <w:smartTag w:uri="urn:schemas-microsoft-com:office:smarttags" w:element="metricconverter">
        <w:smartTagPr>
          <w:attr w:name="ProductID" w:val="1916 г"/>
        </w:smartTagPr>
        <w:r w:rsidR="00FA1EE7">
          <w:rPr>
            <w:sz w:val="28"/>
          </w:rPr>
          <w:t>1916 г</w:t>
        </w:r>
      </w:smartTag>
      <w:r w:rsidR="00FA1EE7">
        <w:rPr>
          <w:sz w:val="28"/>
        </w:rPr>
        <w:t>. их строительство было пр</w:t>
      </w:r>
      <w:r w:rsidR="00FA1EE7">
        <w:rPr>
          <w:sz w:val="28"/>
        </w:rPr>
        <w:t>е</w:t>
      </w:r>
      <w:r w:rsidR="00FA1EE7">
        <w:rPr>
          <w:sz w:val="28"/>
        </w:rPr>
        <w:t>кращено.</w:t>
      </w:r>
    </w:p>
    <w:p w:rsidR="00FA1EE7" w:rsidRPr="003F1890" w:rsidRDefault="00FA1EE7" w:rsidP="003F1890">
      <w:pPr>
        <w:ind w:right="-99" w:firstLine="567"/>
        <w:jc w:val="both"/>
        <w:rPr>
          <w:sz w:val="28"/>
        </w:rPr>
      </w:pPr>
      <w:r>
        <w:rPr>
          <w:sz w:val="28"/>
        </w:rPr>
        <w:t>На смену  искровым  передатч</w:t>
      </w:r>
      <w:r>
        <w:rPr>
          <w:sz w:val="28"/>
        </w:rPr>
        <w:t>и</w:t>
      </w:r>
      <w:r>
        <w:rPr>
          <w:sz w:val="28"/>
        </w:rPr>
        <w:t>кам  пришли  дуговые  и машинные передатчики. В дуговых генераторах использовалось отрицательное сопр</w:t>
      </w:r>
      <w:r>
        <w:rPr>
          <w:sz w:val="28"/>
        </w:rPr>
        <w:t>о</w:t>
      </w:r>
      <w:r>
        <w:rPr>
          <w:sz w:val="28"/>
        </w:rPr>
        <w:t>тивление  на падающем участке воль</w:t>
      </w:r>
      <w:r>
        <w:rPr>
          <w:sz w:val="28"/>
        </w:rPr>
        <w:t>т</w:t>
      </w:r>
      <w:r>
        <w:rPr>
          <w:sz w:val="28"/>
        </w:rPr>
        <w:t xml:space="preserve">амперной характеристики </w:t>
      </w:r>
      <w:r w:rsidR="003F1890">
        <w:rPr>
          <w:sz w:val="28"/>
        </w:rPr>
        <w:t xml:space="preserve">   </w:t>
      </w:r>
      <w:r>
        <w:rPr>
          <w:sz w:val="28"/>
        </w:rPr>
        <w:t>дугового</w:t>
      </w:r>
      <w:r w:rsidR="003F1890">
        <w:rPr>
          <w:sz w:val="28"/>
        </w:rPr>
        <w:t xml:space="preserve">    </w:t>
      </w:r>
      <w:r>
        <w:rPr>
          <w:sz w:val="28"/>
        </w:rPr>
        <w:t xml:space="preserve"> разряда;  </w:t>
      </w:r>
      <w:r w:rsidR="000A35EB">
        <w:rPr>
          <w:sz w:val="28"/>
        </w:rPr>
        <w:t xml:space="preserve">     </w:t>
      </w:r>
      <w:r>
        <w:rPr>
          <w:sz w:val="28"/>
        </w:rPr>
        <w:t>это</w:t>
      </w:r>
      <w:r w:rsidR="003F1890">
        <w:rPr>
          <w:sz w:val="28"/>
        </w:rPr>
        <w:t xml:space="preserve">            </w:t>
      </w:r>
      <w:r w:rsidR="003F1890">
        <w:t xml:space="preserve"> </w:t>
      </w:r>
      <w:r w:rsidR="003F1890">
        <w:rPr>
          <w:sz w:val="28"/>
        </w:rPr>
        <w:t>позволя</w:t>
      </w:r>
      <w:r>
        <w:rPr>
          <w:sz w:val="28"/>
        </w:rPr>
        <w:t>ло</w:t>
      </w:r>
      <w:r w:rsidR="000A35EB">
        <w:rPr>
          <w:sz w:val="28"/>
        </w:rPr>
        <w:t xml:space="preserve">     </w:t>
      </w:r>
      <w:r>
        <w:rPr>
          <w:sz w:val="28"/>
        </w:rPr>
        <w:t>ском</w:t>
      </w:r>
      <w:r w:rsidR="003F1890">
        <w:rPr>
          <w:sz w:val="28"/>
        </w:rPr>
        <w:t>пенси</w:t>
      </w:r>
      <w:r w:rsidR="000A35EB">
        <w:rPr>
          <w:sz w:val="28"/>
        </w:rPr>
        <w:t xml:space="preserve">ровать </w:t>
      </w:r>
      <w:r>
        <w:rPr>
          <w:sz w:val="28"/>
        </w:rPr>
        <w:t>активные</w:t>
      </w:r>
      <w:r w:rsidR="00A77829">
        <w:t xml:space="preserve">                                      </w:t>
      </w:r>
      <w:r w:rsidR="00C82B27">
        <w:t xml:space="preserve">    </w:t>
      </w:r>
      <w:r w:rsidR="000A35EB">
        <w:t xml:space="preserve">      </w:t>
      </w:r>
      <w:r>
        <w:rPr>
          <w:sz w:val="28"/>
        </w:rPr>
        <w:t xml:space="preserve">потери </w:t>
      </w:r>
      <w:r w:rsidR="000A35EB">
        <w:rPr>
          <w:sz w:val="28"/>
        </w:rPr>
        <w:t xml:space="preserve">  </w:t>
      </w:r>
      <w:r>
        <w:rPr>
          <w:sz w:val="28"/>
        </w:rPr>
        <w:t xml:space="preserve">в колебательном контуре </w:t>
      </w:r>
      <w:r w:rsidR="00A77829">
        <w:rPr>
          <w:sz w:val="28"/>
        </w:rPr>
        <w:t xml:space="preserve">             </w:t>
      </w:r>
      <w:r w:rsidR="00C82B27">
        <w:rPr>
          <w:sz w:val="28"/>
        </w:rPr>
        <w:t xml:space="preserve">                   и </w:t>
      </w:r>
      <w:r w:rsidR="003F1890">
        <w:rPr>
          <w:sz w:val="28"/>
        </w:rPr>
        <w:t xml:space="preserve">получить </w:t>
      </w:r>
      <w:r w:rsidR="00C82B27">
        <w:rPr>
          <w:sz w:val="28"/>
        </w:rPr>
        <w:t xml:space="preserve">незатухающие колебания.                                                                       </w:t>
      </w:r>
      <w:r>
        <w:rPr>
          <w:sz w:val="28"/>
        </w:rPr>
        <w:t>Впервые появилась возможность т</w:t>
      </w:r>
      <w:r>
        <w:rPr>
          <w:sz w:val="28"/>
        </w:rPr>
        <w:t>е</w:t>
      </w:r>
      <w:r>
        <w:rPr>
          <w:sz w:val="28"/>
        </w:rPr>
        <w:t>лефонной работы. Поскольку гасить и зажигать дугу было очень сложно, для телеграфной работы использовалась частотная манипуляция. Недостатки дуговых передатчиков обусловлены также инерционностью дугового ра</w:t>
      </w:r>
      <w:r>
        <w:rPr>
          <w:sz w:val="28"/>
        </w:rPr>
        <w:t>з</w:t>
      </w:r>
      <w:r>
        <w:rPr>
          <w:sz w:val="28"/>
        </w:rPr>
        <w:t>ряда и трудностями обеспечения ра</w:t>
      </w:r>
      <w:r>
        <w:rPr>
          <w:sz w:val="28"/>
        </w:rPr>
        <w:t>в</w:t>
      </w:r>
      <w:r>
        <w:rPr>
          <w:sz w:val="28"/>
        </w:rPr>
        <w:t xml:space="preserve">номерного горения, которые не позволяли получить </w:t>
      </w:r>
      <w:r w:rsidRPr="00D317AD">
        <w:rPr>
          <w:i/>
          <w:sz w:val="28"/>
        </w:rPr>
        <w:t>ВЧ</w:t>
      </w:r>
      <w:r>
        <w:rPr>
          <w:sz w:val="28"/>
        </w:rPr>
        <w:t xml:space="preserve"> колебания с необх</w:t>
      </w:r>
      <w:r>
        <w:rPr>
          <w:sz w:val="28"/>
        </w:rPr>
        <w:t>о</w:t>
      </w:r>
      <w:r>
        <w:rPr>
          <w:sz w:val="28"/>
        </w:rPr>
        <w:t>димой</w:t>
      </w:r>
      <w:r w:rsidR="003F1890">
        <w:rPr>
          <w:sz w:val="28"/>
        </w:rPr>
        <w:t xml:space="preserve">   </w:t>
      </w:r>
      <w:r>
        <w:rPr>
          <w:sz w:val="28"/>
        </w:rPr>
        <w:t>стабильностью частоты.</w:t>
      </w:r>
    </w:p>
    <w:p w:rsidR="00FA1EE7" w:rsidRDefault="00FA1EE7" w:rsidP="000A35EB">
      <w:pPr>
        <w:ind w:right="-99" w:firstLine="567"/>
        <w:jc w:val="both"/>
        <w:rPr>
          <w:sz w:val="28"/>
        </w:rPr>
      </w:pPr>
      <w:r>
        <w:rPr>
          <w:sz w:val="28"/>
        </w:rPr>
        <w:t>Практически  одновременно  с  дуговыми  создавались  машинные  п</w:t>
      </w:r>
      <w:r>
        <w:rPr>
          <w:sz w:val="28"/>
        </w:rPr>
        <w:t>е</w:t>
      </w:r>
      <w:r>
        <w:rPr>
          <w:sz w:val="28"/>
        </w:rPr>
        <w:t>редатчики, основанные  на  принципах  генераторов переменного тока  пр</w:t>
      </w:r>
      <w:r>
        <w:rPr>
          <w:sz w:val="28"/>
        </w:rPr>
        <w:t>о</w:t>
      </w:r>
      <w:r>
        <w:rPr>
          <w:sz w:val="28"/>
        </w:rPr>
        <w:t>мышленной частоты. Необходимость  получения  высоких  частот  привела  к существенным изменениям  конструкции машин.   В этой области  бол</w:t>
      </w:r>
      <w:r>
        <w:rPr>
          <w:sz w:val="28"/>
        </w:rPr>
        <w:t>ь</w:t>
      </w:r>
      <w:r>
        <w:rPr>
          <w:sz w:val="28"/>
        </w:rPr>
        <w:t>ших успехов  достиг  советский инженер (в последствии академик) В.П. В</w:t>
      </w:r>
      <w:r>
        <w:rPr>
          <w:sz w:val="28"/>
        </w:rPr>
        <w:t>о</w:t>
      </w:r>
      <w:r>
        <w:rPr>
          <w:sz w:val="28"/>
        </w:rPr>
        <w:t>логдин. Его машины отличались достаточно высокими к.п.д. и стабильн</w:t>
      </w:r>
      <w:r>
        <w:rPr>
          <w:sz w:val="28"/>
        </w:rPr>
        <w:t>о</w:t>
      </w:r>
      <w:r>
        <w:rPr>
          <w:sz w:val="28"/>
        </w:rPr>
        <w:t xml:space="preserve">стью частоты  при мощности до 150 кВт.  Основной недостаток  машинных  передатчиков – невозможность  получения достаточно высоких частот. </w:t>
      </w:r>
    </w:p>
    <w:p w:rsidR="00FA1EE7" w:rsidRDefault="00FA1EE7">
      <w:pPr>
        <w:ind w:right="-99"/>
        <w:rPr>
          <w:sz w:val="28"/>
        </w:rPr>
      </w:pPr>
    </w:p>
    <w:p w:rsidR="00FA1EE7" w:rsidRDefault="00FA1EE7" w:rsidP="000A35EB">
      <w:pPr>
        <w:ind w:right="-2" w:firstLine="420"/>
        <w:rPr>
          <w:sz w:val="28"/>
        </w:rPr>
      </w:pPr>
      <w:r>
        <w:rPr>
          <w:sz w:val="28"/>
        </w:rPr>
        <w:lastRenderedPageBreak/>
        <w:t xml:space="preserve">       </w:t>
      </w:r>
      <w:r w:rsidR="00C14E14">
        <w:rPr>
          <w:noProof/>
          <w:sz w:val="28"/>
        </w:rPr>
        <w:drawing>
          <wp:inline distT="0" distB="0" distL="0" distR="0">
            <wp:extent cx="5200650" cy="3019425"/>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5200650" cy="3019425"/>
                    </a:xfrm>
                    <a:prstGeom prst="rect">
                      <a:avLst/>
                    </a:prstGeom>
                    <a:noFill/>
                    <a:ln w="9525">
                      <a:noFill/>
                      <a:miter lim="800000"/>
                      <a:headEnd/>
                      <a:tailEnd/>
                    </a:ln>
                  </pic:spPr>
                </pic:pic>
              </a:graphicData>
            </a:graphic>
          </wp:inline>
        </w:drawing>
      </w:r>
    </w:p>
    <w:p w:rsidR="00FA1EE7" w:rsidRDefault="00FA1EE7">
      <w:pPr>
        <w:ind w:right="-99" w:firstLine="420"/>
        <w:rPr>
          <w:sz w:val="28"/>
        </w:rPr>
      </w:pPr>
    </w:p>
    <w:p w:rsidR="00FA1EE7" w:rsidRPr="00AA7E9E" w:rsidRDefault="00FA1EE7">
      <w:pPr>
        <w:ind w:right="-99" w:firstLine="420"/>
        <w:rPr>
          <w:sz w:val="28"/>
        </w:rPr>
      </w:pPr>
      <w:r>
        <w:rPr>
          <w:sz w:val="28"/>
        </w:rPr>
        <w:t xml:space="preserve">            </w:t>
      </w:r>
      <w:r w:rsidRPr="00AA7E9E">
        <w:rPr>
          <w:sz w:val="28"/>
        </w:rPr>
        <w:t>В.П. Вологдин у разработанной им машины высокой частоты</w:t>
      </w:r>
    </w:p>
    <w:p w:rsidR="00FA1EE7" w:rsidRDefault="00FA1EE7">
      <w:pPr>
        <w:ind w:right="-99"/>
        <w:rPr>
          <w:sz w:val="28"/>
        </w:rPr>
      </w:pPr>
    </w:p>
    <w:p w:rsidR="00FA1EE7" w:rsidRDefault="00C14E14">
      <w:pPr>
        <w:pStyle w:val="30"/>
        <w:spacing w:line="240" w:lineRule="auto"/>
        <w:jc w:val="both"/>
      </w:pPr>
      <w:r>
        <w:rPr>
          <w:noProof/>
        </w:rPr>
        <w:drawing>
          <wp:anchor distT="0" distB="0" distL="114300" distR="114300" simplePos="0" relativeHeight="251653120" behindDoc="1" locked="0" layoutInCell="1" allowOverlap="1">
            <wp:simplePos x="0" y="0"/>
            <wp:positionH relativeFrom="column">
              <wp:posOffset>3850005</wp:posOffset>
            </wp:positionH>
            <wp:positionV relativeFrom="paragraph">
              <wp:posOffset>1259205</wp:posOffset>
            </wp:positionV>
            <wp:extent cx="2076450" cy="2905125"/>
            <wp:effectExtent l="19050" t="0" r="0" b="0"/>
            <wp:wrapTight wrapText="bothSides">
              <wp:wrapPolygon edited="0">
                <wp:start x="-198" y="0"/>
                <wp:lineTo x="-198" y="21529"/>
                <wp:lineTo x="21600" y="21529"/>
                <wp:lineTo x="21600" y="0"/>
                <wp:lineTo x="-198" y="0"/>
              </wp:wrapPolygon>
            </wp:wrapTight>
            <wp:docPr id="18"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1" cstate="print"/>
                    <a:srcRect/>
                    <a:stretch>
                      <a:fillRect/>
                    </a:stretch>
                  </pic:blipFill>
                  <pic:spPr bwMode="auto">
                    <a:xfrm>
                      <a:off x="0" y="0"/>
                      <a:ext cx="2076450" cy="2905125"/>
                    </a:xfrm>
                    <a:prstGeom prst="rect">
                      <a:avLst/>
                    </a:prstGeom>
                    <a:noFill/>
                    <a:ln w="9525">
                      <a:noFill/>
                      <a:miter lim="800000"/>
                      <a:headEnd/>
                      <a:tailEnd/>
                    </a:ln>
                  </pic:spPr>
                </pic:pic>
              </a:graphicData>
            </a:graphic>
          </wp:anchor>
        </w:drawing>
      </w:r>
      <w:r w:rsidR="00FA1EE7">
        <w:t>Первый  генератор  на электронной  лампе  был  создан  в 1913г. неме</w:t>
      </w:r>
      <w:r w:rsidR="00FA1EE7">
        <w:t>ц</w:t>
      </w:r>
      <w:r w:rsidR="00FA1EE7">
        <w:t>ким инженером  А. Мейснером.   Совершенствование  генераторных  ламп  шло  очень  быстро. Большую роль в этом сыграла  Нижегородская радиол</w:t>
      </w:r>
      <w:r w:rsidR="00FA1EE7">
        <w:t>а</w:t>
      </w:r>
      <w:r w:rsidR="00FA1EE7">
        <w:t>боратория,  которой руководил выдающийся советский инженер М.А.Бонч-Бруевич. Уже к 1925г. в этой лаборатории впервые  в мире была создана электронная лампа мощностью 100 кВт.  Конструкция ламп Нижегородской лаборатории была настолько совершенной, что практически не изменилась до наших дней. В дальнейшем вся передающая техника стала со</w:t>
      </w:r>
      <w:r w:rsidR="00FA1EE7">
        <w:t>з</w:t>
      </w:r>
      <w:r w:rsidR="00FA1EE7">
        <w:t>даваться только  на базе  электронных приборов, сначала  на электронных генерато</w:t>
      </w:r>
      <w:r w:rsidR="00FA1EE7">
        <w:t>р</w:t>
      </w:r>
      <w:r w:rsidR="00FA1EE7">
        <w:t>ных лампах,  а затем  с изобретением транзистора,  и на тве</w:t>
      </w:r>
      <w:r w:rsidR="00FA1EE7">
        <w:t>р</w:t>
      </w:r>
      <w:r w:rsidR="00FA1EE7">
        <w:t>дотельных приборах. Современные  передатч</w:t>
      </w:r>
      <w:r w:rsidR="00FA1EE7">
        <w:t>и</w:t>
      </w:r>
      <w:r w:rsidR="00FA1EE7">
        <w:t>ки  в диапазоне до  1,5 МГц  выпускаются  тол</w:t>
      </w:r>
      <w:r w:rsidR="00FA1EE7">
        <w:t>ь</w:t>
      </w:r>
      <w:r w:rsidR="00FA1EE7">
        <w:t>ко  в транзисторном варианте, вплоть до 1000 кВт.</w:t>
      </w:r>
    </w:p>
    <w:p w:rsidR="003E47FA" w:rsidRDefault="003E47FA" w:rsidP="003E47FA">
      <w:pPr>
        <w:pStyle w:val="30"/>
        <w:spacing w:line="240" w:lineRule="auto"/>
        <w:jc w:val="right"/>
      </w:pPr>
    </w:p>
    <w:p w:rsidR="000E7BAF" w:rsidRDefault="00FA1EE7">
      <w:pPr>
        <w:ind w:right="-99" w:firstLine="420"/>
        <w:jc w:val="both"/>
        <w:rPr>
          <w:sz w:val="28"/>
        </w:rPr>
      </w:pPr>
      <w:r>
        <w:rPr>
          <w:sz w:val="28"/>
        </w:rPr>
        <w:t>Ламповые и транзисторные генераторы п</w:t>
      </w:r>
      <w:r>
        <w:rPr>
          <w:sz w:val="28"/>
        </w:rPr>
        <w:t>о</w:t>
      </w:r>
      <w:r>
        <w:rPr>
          <w:sz w:val="28"/>
        </w:rPr>
        <w:t>зволили освоить частоты до 1000 МГц, а при относительно низких уровнях мощности  (1-10 Вт) транзисторные  генераторы способны раб</w:t>
      </w:r>
      <w:r>
        <w:rPr>
          <w:sz w:val="28"/>
        </w:rPr>
        <w:t>о</w:t>
      </w:r>
      <w:r>
        <w:rPr>
          <w:sz w:val="28"/>
        </w:rPr>
        <w:t xml:space="preserve">тать </w:t>
      </w:r>
      <w:r w:rsidR="000E7BAF">
        <w:rPr>
          <w:sz w:val="28"/>
        </w:rPr>
        <w:t xml:space="preserve"> </w:t>
      </w:r>
      <w:r>
        <w:rPr>
          <w:sz w:val="28"/>
        </w:rPr>
        <w:t>до</w:t>
      </w:r>
      <w:r w:rsidR="000E7BAF">
        <w:rPr>
          <w:sz w:val="28"/>
        </w:rPr>
        <w:t xml:space="preserve"> </w:t>
      </w:r>
      <w:r>
        <w:rPr>
          <w:sz w:val="28"/>
        </w:rPr>
        <w:t xml:space="preserve"> 10 ГГц.  </w:t>
      </w:r>
      <w:r w:rsidR="000E7BAF">
        <w:rPr>
          <w:sz w:val="28"/>
        </w:rPr>
        <w:t xml:space="preserve">   </w:t>
      </w:r>
      <w:r>
        <w:rPr>
          <w:sz w:val="28"/>
        </w:rPr>
        <w:t xml:space="preserve">Сверхвысокие </w:t>
      </w:r>
      <w:r w:rsidR="000E7BAF">
        <w:rPr>
          <w:sz w:val="28"/>
        </w:rPr>
        <w:t xml:space="preserve">    </w:t>
      </w:r>
      <w:r>
        <w:rPr>
          <w:sz w:val="28"/>
        </w:rPr>
        <w:t>частоты</w:t>
      </w:r>
      <w:r w:rsidR="000E7BAF">
        <w:rPr>
          <w:sz w:val="28"/>
        </w:rPr>
        <w:t xml:space="preserve">            </w:t>
      </w:r>
      <w:r w:rsidR="000E7BAF" w:rsidRPr="000E7BAF">
        <w:rPr>
          <w:sz w:val="28"/>
        </w:rPr>
        <w:t xml:space="preserve"> </w:t>
      </w:r>
      <w:r w:rsidR="000E7BAF">
        <w:rPr>
          <w:sz w:val="28"/>
        </w:rPr>
        <w:t>М.А.Бонч-Бруевич</w:t>
      </w:r>
    </w:p>
    <w:p w:rsidR="000E7BAF" w:rsidRDefault="00FA1EE7" w:rsidP="000E7BAF">
      <w:pPr>
        <w:ind w:right="-99"/>
        <w:jc w:val="both"/>
        <w:rPr>
          <w:sz w:val="28"/>
        </w:rPr>
      </w:pPr>
      <w:r>
        <w:rPr>
          <w:sz w:val="28"/>
        </w:rPr>
        <w:t xml:space="preserve"> большой </w:t>
      </w:r>
      <w:r w:rsidR="000E7BAF">
        <w:rPr>
          <w:sz w:val="28"/>
        </w:rPr>
        <w:t xml:space="preserve"> </w:t>
      </w:r>
      <w:r>
        <w:rPr>
          <w:sz w:val="28"/>
        </w:rPr>
        <w:t>мощности</w:t>
      </w:r>
      <w:r w:rsidR="000E7BAF">
        <w:rPr>
          <w:sz w:val="28"/>
        </w:rPr>
        <w:t xml:space="preserve"> </w:t>
      </w:r>
      <w:r>
        <w:rPr>
          <w:sz w:val="28"/>
        </w:rPr>
        <w:t xml:space="preserve"> стало возможным получать</w:t>
      </w:r>
    </w:p>
    <w:p w:rsidR="000E7BAF" w:rsidRDefault="00FA1EE7" w:rsidP="000E7BAF">
      <w:pPr>
        <w:ind w:right="-99"/>
        <w:jc w:val="both"/>
        <w:rPr>
          <w:sz w:val="28"/>
        </w:rPr>
      </w:pPr>
      <w:r>
        <w:rPr>
          <w:sz w:val="28"/>
        </w:rPr>
        <w:t xml:space="preserve"> после изобретения магнетрона,  многорезонаторного клистрона и лампы б</w:t>
      </w:r>
      <w:r>
        <w:rPr>
          <w:sz w:val="28"/>
        </w:rPr>
        <w:t>е</w:t>
      </w:r>
      <w:r>
        <w:rPr>
          <w:sz w:val="28"/>
        </w:rPr>
        <w:t>гущей волны (ЛБВ).</w:t>
      </w:r>
      <w:r w:rsidR="000E7BAF">
        <w:rPr>
          <w:sz w:val="28"/>
        </w:rPr>
        <w:t xml:space="preserve"> </w:t>
      </w:r>
      <w:r>
        <w:rPr>
          <w:sz w:val="28"/>
        </w:rPr>
        <w:t>Следует отметить,  что в   20 – 40</w:t>
      </w:r>
      <w:r>
        <w:rPr>
          <w:sz w:val="28"/>
          <w:vertAlign w:val="superscript"/>
        </w:rPr>
        <w:t>-х</w:t>
      </w:r>
      <w:r>
        <w:rPr>
          <w:sz w:val="28"/>
        </w:rPr>
        <w:t xml:space="preserve"> годах отечественная электроника находилась на самых  передовых  рубежах  науки  и техники.   </w:t>
      </w:r>
    </w:p>
    <w:p w:rsidR="000E7BAF" w:rsidRDefault="000E7BAF" w:rsidP="000E7BAF">
      <w:pPr>
        <w:ind w:right="-99"/>
        <w:jc w:val="both"/>
        <w:rPr>
          <w:sz w:val="28"/>
        </w:rPr>
      </w:pPr>
    </w:p>
    <w:p w:rsidR="000E7BAF" w:rsidRDefault="000E7BAF" w:rsidP="000E7BAF">
      <w:pPr>
        <w:ind w:right="-99"/>
        <w:jc w:val="both"/>
        <w:rPr>
          <w:sz w:val="28"/>
        </w:rPr>
      </w:pPr>
    </w:p>
    <w:p w:rsidR="00EB5562" w:rsidRDefault="00FA1EE7" w:rsidP="000E7BAF">
      <w:pPr>
        <w:ind w:right="-99"/>
        <w:jc w:val="both"/>
        <w:rPr>
          <w:sz w:val="28"/>
        </w:rPr>
      </w:pPr>
      <w:r>
        <w:rPr>
          <w:sz w:val="28"/>
        </w:rPr>
        <w:lastRenderedPageBreak/>
        <w:t xml:space="preserve">Огромный  вклад  в  ее  развитие внесли такие </w:t>
      </w:r>
      <w:r w:rsidR="00C40DFC">
        <w:rPr>
          <w:sz w:val="28"/>
        </w:rPr>
        <w:t>радиоспециалисты,</w:t>
      </w:r>
      <w:r w:rsidR="00EB5562" w:rsidRPr="00EB5562">
        <w:rPr>
          <w:sz w:val="28"/>
        </w:rPr>
        <w:t xml:space="preserve"> </w:t>
      </w:r>
      <w:r w:rsidR="00EB5562">
        <w:rPr>
          <w:sz w:val="28"/>
        </w:rPr>
        <w:t xml:space="preserve">как </w:t>
      </w:r>
    </w:p>
    <w:p w:rsidR="003E47FA" w:rsidRDefault="00EB5562" w:rsidP="000E7BAF">
      <w:pPr>
        <w:ind w:right="-99"/>
        <w:jc w:val="both"/>
        <w:rPr>
          <w:sz w:val="28"/>
        </w:rPr>
      </w:pPr>
      <w:r>
        <w:rPr>
          <w:sz w:val="28"/>
        </w:rPr>
        <w:t>М.А. Бонч-Бруевич,</w:t>
      </w:r>
      <w:r>
        <w:t xml:space="preserve"> </w:t>
      </w:r>
      <w:r>
        <w:rPr>
          <w:sz w:val="28"/>
        </w:rPr>
        <w:t>М.В. Шулейкин,</w:t>
      </w:r>
      <w:r>
        <w:t xml:space="preserve"> </w:t>
      </w:r>
      <w:r>
        <w:rPr>
          <w:sz w:val="28"/>
        </w:rPr>
        <w:t>А.И. Берг, А.П. Минц, З.И. Модель,</w:t>
      </w:r>
    </w:p>
    <w:p w:rsidR="00EB5562" w:rsidRDefault="00EB5562" w:rsidP="00EB5562">
      <w:pPr>
        <w:ind w:right="-99"/>
        <w:jc w:val="both"/>
        <w:rPr>
          <w:sz w:val="28"/>
        </w:rPr>
      </w:pPr>
      <w:r>
        <w:rPr>
          <w:sz w:val="28"/>
        </w:rPr>
        <w:t>В.А. Котельников, М.С. Нейман.</w:t>
      </w:r>
    </w:p>
    <w:p w:rsidR="003E47FA" w:rsidRDefault="003E47FA" w:rsidP="00EB5562">
      <w:pPr>
        <w:ind w:right="-99"/>
        <w:jc w:val="both"/>
        <w:rPr>
          <w:sz w:val="28"/>
        </w:rPr>
      </w:pPr>
    </w:p>
    <w:p w:rsidR="003E47FA" w:rsidRDefault="00C14E14" w:rsidP="00C40DFC">
      <w:pPr>
        <w:ind w:right="-99" w:firstLine="420"/>
        <w:jc w:val="both"/>
        <w:rPr>
          <w:sz w:val="28"/>
        </w:rPr>
      </w:pPr>
      <w:r>
        <w:rPr>
          <w:noProof/>
          <w:sz w:val="28"/>
        </w:rPr>
        <w:drawing>
          <wp:inline distT="0" distB="0" distL="0" distR="0">
            <wp:extent cx="4876800" cy="2876550"/>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4876800" cy="2876550"/>
                    </a:xfrm>
                    <a:prstGeom prst="rect">
                      <a:avLst/>
                    </a:prstGeom>
                    <a:noFill/>
                    <a:ln w="9525">
                      <a:noFill/>
                      <a:miter lim="800000"/>
                      <a:headEnd/>
                      <a:tailEnd/>
                    </a:ln>
                  </pic:spPr>
                </pic:pic>
              </a:graphicData>
            </a:graphic>
          </wp:inline>
        </w:drawing>
      </w:r>
    </w:p>
    <w:p w:rsidR="00C40DFC" w:rsidRDefault="00C40DFC" w:rsidP="00C40DFC">
      <w:pPr>
        <w:ind w:right="-99" w:firstLine="420"/>
        <w:jc w:val="both"/>
        <w:rPr>
          <w:sz w:val="28"/>
        </w:rPr>
      </w:pPr>
    </w:p>
    <w:p w:rsidR="003E47FA" w:rsidRDefault="00C40DFC" w:rsidP="00C40DFC">
      <w:pPr>
        <w:ind w:right="-99" w:firstLine="420"/>
        <w:rPr>
          <w:sz w:val="28"/>
        </w:rPr>
      </w:pPr>
      <w:r>
        <w:rPr>
          <w:sz w:val="28"/>
        </w:rPr>
        <w:t xml:space="preserve">           </w:t>
      </w:r>
      <w:r w:rsidR="003E47FA">
        <w:rPr>
          <w:sz w:val="28"/>
        </w:rPr>
        <w:t xml:space="preserve">М.В.Шулейкин       </w:t>
      </w:r>
      <w:r>
        <w:rPr>
          <w:sz w:val="28"/>
        </w:rPr>
        <w:t xml:space="preserve">                   </w:t>
      </w:r>
      <w:r w:rsidR="003E47FA">
        <w:rPr>
          <w:sz w:val="28"/>
        </w:rPr>
        <w:t xml:space="preserve">           </w:t>
      </w:r>
      <w:r>
        <w:rPr>
          <w:sz w:val="28"/>
        </w:rPr>
        <w:t>А.И.Берг</w:t>
      </w:r>
    </w:p>
    <w:p w:rsidR="003E47FA" w:rsidRDefault="003E47FA">
      <w:pPr>
        <w:ind w:right="-99" w:firstLine="420"/>
        <w:jc w:val="both"/>
        <w:rPr>
          <w:sz w:val="28"/>
        </w:rPr>
      </w:pPr>
    </w:p>
    <w:p w:rsidR="00FA1EE7" w:rsidRDefault="00C40DFC">
      <w:pPr>
        <w:pStyle w:val="21"/>
      </w:pPr>
      <w:r>
        <w:t xml:space="preserve">     </w:t>
      </w:r>
      <w:r w:rsidR="00FA1EE7">
        <w:t>Статьи, книги, учебники, написанные ими, заложили основы теории ген</w:t>
      </w:r>
      <w:r w:rsidR="00FA1EE7">
        <w:t>е</w:t>
      </w:r>
      <w:r w:rsidR="00FA1EE7">
        <w:t>ратора значительно раньше, чем это было сделано в зарубежной печати.</w:t>
      </w:r>
    </w:p>
    <w:p w:rsidR="00FA1EE7" w:rsidRDefault="00FA1EE7">
      <w:pPr>
        <w:ind w:right="-99"/>
        <w:rPr>
          <w:sz w:val="28"/>
        </w:rPr>
      </w:pPr>
    </w:p>
    <w:p w:rsidR="00FA1EE7" w:rsidRDefault="00FA1EE7">
      <w:pPr>
        <w:ind w:right="-99"/>
        <w:rPr>
          <w:sz w:val="28"/>
        </w:rPr>
      </w:pPr>
    </w:p>
    <w:p w:rsidR="00FA1EE7" w:rsidRDefault="00FA1EE7">
      <w:pPr>
        <w:ind w:right="-99"/>
        <w:rPr>
          <w:sz w:val="28"/>
        </w:rPr>
      </w:pPr>
      <w:r>
        <w:rPr>
          <w:sz w:val="28"/>
        </w:rPr>
        <w:t xml:space="preserve">                 </w:t>
      </w:r>
    </w:p>
    <w:p w:rsidR="00FA1EE7" w:rsidRDefault="00FA1EE7">
      <w:pPr>
        <w:ind w:right="-99"/>
        <w:rPr>
          <w:sz w:val="28"/>
        </w:rPr>
      </w:pPr>
    </w:p>
    <w:p w:rsidR="00FA1EE7" w:rsidRDefault="00FA1EE7">
      <w:pPr>
        <w:ind w:right="-99"/>
        <w:rPr>
          <w:sz w:val="28"/>
        </w:rPr>
      </w:pPr>
      <w:r>
        <w:rPr>
          <w:sz w:val="28"/>
        </w:rPr>
        <w:t xml:space="preserve">                       </w:t>
      </w:r>
    </w:p>
    <w:p w:rsidR="00FA1EE7" w:rsidRDefault="00FA1EE7">
      <w:pPr>
        <w:ind w:right="-99"/>
        <w:rPr>
          <w:sz w:val="28"/>
        </w:rPr>
      </w:pPr>
    </w:p>
    <w:p w:rsidR="00FA1EE7" w:rsidRDefault="00FA1EE7">
      <w:pPr>
        <w:ind w:right="-99"/>
        <w:rPr>
          <w:sz w:val="28"/>
        </w:rPr>
      </w:pPr>
    </w:p>
    <w:p w:rsidR="00FA1EE7" w:rsidRDefault="00FA1EE7">
      <w:pPr>
        <w:ind w:right="-99"/>
        <w:rPr>
          <w:sz w:val="28"/>
        </w:rPr>
      </w:pPr>
      <w:r>
        <w:rPr>
          <w:sz w:val="28"/>
        </w:rPr>
        <w:t xml:space="preserve">                                                  </w:t>
      </w:r>
    </w:p>
    <w:p w:rsidR="00FA1EE7" w:rsidRDefault="00FA1EE7">
      <w:pPr>
        <w:ind w:right="-99"/>
        <w:rPr>
          <w:sz w:val="28"/>
        </w:rPr>
      </w:pPr>
      <w:r>
        <w:rPr>
          <w:sz w:val="28"/>
        </w:rPr>
        <w:t xml:space="preserve"> </w:t>
      </w:r>
    </w:p>
    <w:p w:rsidR="00FA1EE7" w:rsidRDefault="00FA1EE7">
      <w:pPr>
        <w:ind w:right="-99"/>
        <w:rPr>
          <w:sz w:val="28"/>
        </w:rPr>
      </w:pPr>
      <w:r>
        <w:rPr>
          <w:sz w:val="28"/>
        </w:rPr>
        <w:t xml:space="preserve">                                                                     </w:t>
      </w:r>
    </w:p>
    <w:p w:rsidR="00FA1EE7" w:rsidRDefault="00FA1EE7">
      <w:pPr>
        <w:rPr>
          <w:b/>
          <w:sz w:val="36"/>
        </w:rPr>
      </w:pPr>
    </w:p>
    <w:p w:rsidR="00FA1EE7" w:rsidRDefault="00FA1EE7">
      <w:pPr>
        <w:rPr>
          <w:b/>
          <w:sz w:val="36"/>
        </w:rPr>
      </w:pPr>
    </w:p>
    <w:p w:rsidR="000A35EB" w:rsidRDefault="000A35EB">
      <w:pPr>
        <w:rPr>
          <w:b/>
          <w:sz w:val="36"/>
        </w:rPr>
      </w:pPr>
    </w:p>
    <w:p w:rsidR="000A35EB" w:rsidRDefault="000A35EB">
      <w:pPr>
        <w:rPr>
          <w:b/>
          <w:sz w:val="36"/>
        </w:rPr>
      </w:pPr>
    </w:p>
    <w:p w:rsidR="000A35EB" w:rsidRDefault="000A35EB">
      <w:pPr>
        <w:rPr>
          <w:b/>
          <w:sz w:val="36"/>
        </w:rPr>
      </w:pPr>
    </w:p>
    <w:p w:rsidR="000A35EB" w:rsidRDefault="000A35EB">
      <w:pPr>
        <w:rPr>
          <w:b/>
          <w:sz w:val="36"/>
        </w:rPr>
      </w:pPr>
    </w:p>
    <w:p w:rsidR="000A35EB" w:rsidRDefault="000A35EB">
      <w:pPr>
        <w:rPr>
          <w:b/>
          <w:sz w:val="36"/>
        </w:rPr>
      </w:pPr>
    </w:p>
    <w:p w:rsidR="00C40DFC" w:rsidRDefault="00C40DFC">
      <w:pPr>
        <w:rPr>
          <w:b/>
          <w:sz w:val="36"/>
        </w:rPr>
      </w:pPr>
    </w:p>
    <w:p w:rsidR="00C40DFC" w:rsidRDefault="00C40DFC">
      <w:pPr>
        <w:rPr>
          <w:b/>
          <w:sz w:val="36"/>
        </w:rPr>
      </w:pPr>
    </w:p>
    <w:p w:rsidR="00FA1EE7" w:rsidRDefault="00FA1EE7">
      <w:pPr>
        <w:rPr>
          <w:b/>
          <w:sz w:val="36"/>
        </w:rPr>
      </w:pPr>
    </w:p>
    <w:p w:rsidR="00FA1EE7" w:rsidRDefault="00FA1EE7">
      <w:pPr>
        <w:ind w:firstLine="567"/>
        <w:jc w:val="center"/>
        <w:rPr>
          <w:b/>
          <w:sz w:val="36"/>
        </w:rPr>
      </w:pPr>
      <w:r>
        <w:rPr>
          <w:b/>
          <w:sz w:val="36"/>
        </w:rPr>
        <w:lastRenderedPageBreak/>
        <w:t>Глава 2</w:t>
      </w:r>
    </w:p>
    <w:p w:rsidR="00FA1EE7" w:rsidRDefault="00FA1EE7">
      <w:pPr>
        <w:ind w:firstLine="567"/>
        <w:jc w:val="center"/>
        <w:rPr>
          <w:b/>
          <w:sz w:val="28"/>
        </w:rPr>
      </w:pPr>
      <w:r>
        <w:rPr>
          <w:b/>
          <w:sz w:val="28"/>
        </w:rPr>
        <w:t>Активные элементы генераторов и их характеристики.</w:t>
      </w:r>
    </w:p>
    <w:p w:rsidR="00FA1EE7" w:rsidRDefault="00FA1EE7">
      <w:pPr>
        <w:ind w:firstLine="567"/>
        <w:jc w:val="center"/>
        <w:rPr>
          <w:sz w:val="36"/>
        </w:rPr>
      </w:pPr>
    </w:p>
    <w:p w:rsidR="00FA1EE7" w:rsidRDefault="00FA1EE7">
      <w:pPr>
        <w:ind w:firstLine="280"/>
        <w:jc w:val="center"/>
        <w:rPr>
          <w:b/>
          <w:sz w:val="28"/>
        </w:rPr>
      </w:pPr>
      <w:r>
        <w:rPr>
          <w:b/>
          <w:sz w:val="28"/>
        </w:rPr>
        <w:t>2.1 Основные обозначения и термины, применяемые в теории ген</w:t>
      </w:r>
      <w:r>
        <w:rPr>
          <w:b/>
          <w:sz w:val="28"/>
        </w:rPr>
        <w:t>е</w:t>
      </w:r>
      <w:r>
        <w:rPr>
          <w:b/>
          <w:sz w:val="28"/>
        </w:rPr>
        <w:t>раторов.</w:t>
      </w:r>
    </w:p>
    <w:p w:rsidR="00FA1EE7" w:rsidRDefault="00FA1EE7">
      <w:pPr>
        <w:pStyle w:val="a5"/>
        <w:spacing w:line="240" w:lineRule="auto"/>
      </w:pPr>
      <w:r>
        <w:t>Упрощенная схема генератора с внешним (независимым) возбуждением пред</w:t>
      </w:r>
      <w:r w:rsidR="00645E00">
        <w:t>ставлена на рисунке</w:t>
      </w:r>
      <w:r>
        <w:t xml:space="preserve"> 2.1. </w:t>
      </w:r>
    </w:p>
    <w:p w:rsidR="00FA1EE7" w:rsidRPr="00745CB1" w:rsidRDefault="00C14E14" w:rsidP="00745CB1">
      <w:pPr>
        <w:pStyle w:val="a5"/>
        <w:spacing w:line="240" w:lineRule="auto"/>
        <w:jc w:val="center"/>
      </w:pPr>
      <w:r>
        <w:rPr>
          <w:noProof/>
        </w:rPr>
        <w:drawing>
          <wp:inline distT="0" distB="0" distL="0" distR="0">
            <wp:extent cx="2886075" cy="2038350"/>
            <wp:effectExtent l="1905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2886075" cy="2038350"/>
                    </a:xfrm>
                    <a:prstGeom prst="rect">
                      <a:avLst/>
                    </a:prstGeom>
                    <a:noFill/>
                    <a:ln w="9525">
                      <a:noFill/>
                      <a:miter lim="800000"/>
                      <a:headEnd/>
                      <a:tailEnd/>
                    </a:ln>
                  </pic:spPr>
                </pic:pic>
              </a:graphicData>
            </a:graphic>
          </wp:inline>
        </w:drawing>
      </w:r>
    </w:p>
    <w:p w:rsidR="00FA1EE7" w:rsidRDefault="00FA1EE7">
      <w:pPr>
        <w:pStyle w:val="a5"/>
        <w:spacing w:line="240" w:lineRule="auto"/>
        <w:jc w:val="center"/>
      </w:pPr>
      <w:r>
        <w:t>Рис</w:t>
      </w:r>
      <w:r w:rsidR="00645E00">
        <w:t>унок</w:t>
      </w:r>
      <w:r>
        <w:t xml:space="preserve"> 2.1.Схема генератора с внешним возбуждением</w:t>
      </w:r>
    </w:p>
    <w:p w:rsidR="00FA1EE7" w:rsidRDefault="00FA1EE7">
      <w:pPr>
        <w:pStyle w:val="a5"/>
        <w:spacing w:line="240" w:lineRule="auto"/>
        <w:jc w:val="center"/>
      </w:pPr>
    </w:p>
    <w:p w:rsidR="00FA1EE7" w:rsidRDefault="00FA1EE7">
      <w:pPr>
        <w:ind w:firstLine="420"/>
        <w:jc w:val="both"/>
        <w:rPr>
          <w:sz w:val="28"/>
        </w:rPr>
      </w:pPr>
      <w:r>
        <w:rPr>
          <w:sz w:val="28"/>
        </w:rPr>
        <w:t>На этом рисунке:</w:t>
      </w:r>
    </w:p>
    <w:p w:rsidR="00FA1EE7" w:rsidRDefault="00FA1EE7">
      <w:pPr>
        <w:ind w:firstLine="420"/>
        <w:jc w:val="both"/>
        <w:rPr>
          <w:sz w:val="28"/>
        </w:rPr>
      </w:pPr>
      <w:r w:rsidRPr="0076122E">
        <w:rPr>
          <w:i/>
          <w:sz w:val="28"/>
        </w:rPr>
        <w:t>АЭ</w:t>
      </w:r>
      <w:r>
        <w:rPr>
          <w:i/>
          <w:sz w:val="28"/>
        </w:rPr>
        <w:t xml:space="preserve"> </w:t>
      </w:r>
      <w:r>
        <w:rPr>
          <w:sz w:val="28"/>
        </w:rPr>
        <w:t>– активный элемент, в качестве которого могут быть использованы – генераторная лампа, полевой или биполярный транзисторы.</w:t>
      </w:r>
    </w:p>
    <w:p w:rsidR="00FA1EE7" w:rsidRDefault="00FA1EE7">
      <w:pPr>
        <w:ind w:firstLine="420"/>
        <w:jc w:val="both"/>
        <w:rPr>
          <w:sz w:val="28"/>
        </w:rPr>
      </w:pPr>
      <w:r>
        <w:rPr>
          <w:sz w:val="28"/>
        </w:rPr>
        <w:t xml:space="preserve">Входной электрод </w:t>
      </w:r>
      <w:r w:rsidRPr="0076122E">
        <w:rPr>
          <w:i/>
          <w:sz w:val="28"/>
        </w:rPr>
        <w:t>АЭ</w:t>
      </w:r>
      <w:r w:rsidRPr="0076122E">
        <w:rPr>
          <w:sz w:val="28"/>
        </w:rPr>
        <w:t xml:space="preserve"> </w:t>
      </w:r>
      <w:r>
        <w:rPr>
          <w:sz w:val="28"/>
        </w:rPr>
        <w:t xml:space="preserve">является управляющим </w:t>
      </w:r>
      <w:r w:rsidRPr="0076122E">
        <w:rPr>
          <w:i/>
          <w:sz w:val="28"/>
        </w:rPr>
        <w:t>(У</w:t>
      </w:r>
      <w:r>
        <w:rPr>
          <w:i/>
          <w:sz w:val="28"/>
        </w:rPr>
        <w:t>)</w:t>
      </w:r>
      <w:r>
        <w:rPr>
          <w:sz w:val="28"/>
        </w:rPr>
        <w:t xml:space="preserve">. В зависимости от типа активного элемента это может быть управляющая сетка, затвор или база. Выходной электрод обозначен как коллектор </w:t>
      </w:r>
      <w:r>
        <w:rPr>
          <w:i/>
          <w:sz w:val="28"/>
        </w:rPr>
        <w:t>(</w:t>
      </w:r>
      <w:r w:rsidRPr="0076122E">
        <w:rPr>
          <w:i/>
          <w:sz w:val="28"/>
        </w:rPr>
        <w:t>К</w:t>
      </w:r>
      <w:r>
        <w:rPr>
          <w:i/>
          <w:sz w:val="28"/>
        </w:rPr>
        <w:t>)</w:t>
      </w:r>
      <w:r>
        <w:rPr>
          <w:sz w:val="28"/>
        </w:rPr>
        <w:t>, которому соответствуют анод, сток, коллектор. Общий для входной и выходной цепи электрод опр</w:t>
      </w:r>
      <w:r>
        <w:rPr>
          <w:sz w:val="28"/>
        </w:rPr>
        <w:t>е</w:t>
      </w:r>
      <w:r w:rsidR="000A35EB">
        <w:rPr>
          <w:sz w:val="28"/>
        </w:rPr>
        <w:t>делим как</w:t>
      </w:r>
      <w:r>
        <w:rPr>
          <w:sz w:val="28"/>
        </w:rPr>
        <w:t xml:space="preserve"> исток </w:t>
      </w:r>
      <w:r w:rsidRPr="0076122E">
        <w:rPr>
          <w:i/>
          <w:sz w:val="28"/>
        </w:rPr>
        <w:t>(И</w:t>
      </w:r>
      <w:r>
        <w:rPr>
          <w:i/>
          <w:sz w:val="28"/>
        </w:rPr>
        <w:t>)</w:t>
      </w:r>
      <w:r>
        <w:rPr>
          <w:sz w:val="28"/>
        </w:rPr>
        <w:t xml:space="preserve">; он будет соответствовать катоду, истоку и эмиттеру. </w:t>
      </w:r>
    </w:p>
    <w:p w:rsidR="00FA1EE7" w:rsidRDefault="00FA1EE7">
      <w:pPr>
        <w:ind w:firstLine="420"/>
        <w:jc w:val="both"/>
        <w:rPr>
          <w:sz w:val="28"/>
        </w:rPr>
      </w:pPr>
      <w:r w:rsidRPr="00AA7E9E">
        <w:rPr>
          <w:i/>
          <w:sz w:val="28"/>
          <w:lang w:val="en-US"/>
        </w:rPr>
        <w:t>Z</w:t>
      </w:r>
      <w:r>
        <w:rPr>
          <w:b/>
          <w:i/>
          <w:sz w:val="28"/>
          <w:vertAlign w:val="subscript"/>
          <w:lang w:val="en-US"/>
        </w:rPr>
        <w:t>k</w:t>
      </w:r>
      <w:r>
        <w:rPr>
          <w:sz w:val="28"/>
          <w:vertAlign w:val="subscript"/>
        </w:rPr>
        <w:t xml:space="preserve"> </w:t>
      </w:r>
      <w:r>
        <w:t xml:space="preserve"> - </w:t>
      </w:r>
      <w:r>
        <w:rPr>
          <w:sz w:val="28"/>
        </w:rPr>
        <w:t xml:space="preserve">нагрузочная цепь, представляющая собой колебательный контур или фильтр. </w:t>
      </w:r>
    </w:p>
    <w:p w:rsidR="00FA1EE7" w:rsidRDefault="00FA1EE7">
      <w:pPr>
        <w:ind w:firstLine="420"/>
        <w:jc w:val="both"/>
        <w:rPr>
          <w:sz w:val="28"/>
        </w:rPr>
      </w:pPr>
      <w:r>
        <w:rPr>
          <w:sz w:val="28"/>
        </w:rPr>
        <w:t>В теории генераторов для обозначения токов и напряжений приняты следующие обозначения:</w:t>
      </w:r>
    </w:p>
    <w:p w:rsidR="00FA1EE7" w:rsidRDefault="00FA1EE7">
      <w:pPr>
        <w:ind w:firstLine="420"/>
        <w:jc w:val="both"/>
        <w:rPr>
          <w:sz w:val="28"/>
        </w:rPr>
      </w:pPr>
      <w:r w:rsidRPr="00AA7E9E">
        <w:rPr>
          <w:i/>
          <w:sz w:val="28"/>
        </w:rPr>
        <w:t>Е</w:t>
      </w:r>
      <w:r>
        <w:rPr>
          <w:i/>
          <w:sz w:val="28"/>
        </w:rPr>
        <w:t xml:space="preserve"> </w:t>
      </w:r>
      <w:r>
        <w:rPr>
          <w:sz w:val="28"/>
        </w:rPr>
        <w:t>– постоянное напряжение;</w:t>
      </w:r>
    </w:p>
    <w:p w:rsidR="00FA1EE7" w:rsidRDefault="00FA1EE7">
      <w:pPr>
        <w:ind w:firstLine="420"/>
        <w:jc w:val="both"/>
        <w:rPr>
          <w:sz w:val="28"/>
        </w:rPr>
      </w:pPr>
      <w:r w:rsidRPr="00AA7E9E">
        <w:rPr>
          <w:i/>
          <w:sz w:val="28"/>
          <w:lang w:val="en-US"/>
        </w:rPr>
        <w:t>u</w:t>
      </w:r>
      <w:r w:rsidRPr="00AA7E9E">
        <w:rPr>
          <w:sz w:val="28"/>
        </w:rPr>
        <w:t xml:space="preserve"> –</w:t>
      </w:r>
      <w:r>
        <w:rPr>
          <w:sz w:val="28"/>
        </w:rPr>
        <w:t xml:space="preserve"> мгновенное (текущее) переменное напряжение;</w:t>
      </w:r>
    </w:p>
    <w:p w:rsidR="00FA1EE7" w:rsidRDefault="00FA1EE7">
      <w:pPr>
        <w:ind w:firstLine="420"/>
        <w:jc w:val="both"/>
        <w:rPr>
          <w:sz w:val="28"/>
        </w:rPr>
      </w:pPr>
      <w:r w:rsidRPr="00AA7E9E">
        <w:rPr>
          <w:i/>
          <w:sz w:val="28"/>
          <w:lang w:val="en-US"/>
        </w:rPr>
        <w:t>e</w:t>
      </w:r>
      <w:r>
        <w:rPr>
          <w:b/>
          <w:i/>
          <w:sz w:val="28"/>
        </w:rPr>
        <w:t xml:space="preserve"> </w:t>
      </w:r>
      <w:r>
        <w:rPr>
          <w:sz w:val="28"/>
        </w:rPr>
        <w:t>– мгновенное напряжение, которое в общем случае может содержать переменную и постоянную составляющую. Так, согласно рис. 2.1.</w:t>
      </w:r>
    </w:p>
    <w:p w:rsidR="00FA1EE7" w:rsidRDefault="00FA1EE7">
      <w:pPr>
        <w:ind w:firstLine="420"/>
        <w:jc w:val="right"/>
        <w:rPr>
          <w:sz w:val="28"/>
        </w:rPr>
      </w:pPr>
      <w:r w:rsidRPr="00AA7E9E">
        <w:rPr>
          <w:i/>
          <w:sz w:val="28"/>
        </w:rPr>
        <w:t>е</w:t>
      </w:r>
      <w:r w:rsidRPr="00AA7E9E">
        <w:rPr>
          <w:i/>
          <w:sz w:val="28"/>
          <w:vertAlign w:val="subscript"/>
        </w:rPr>
        <w:t>у</w:t>
      </w:r>
      <w:r w:rsidRPr="00AA7E9E">
        <w:rPr>
          <w:i/>
          <w:sz w:val="28"/>
        </w:rPr>
        <w:t xml:space="preserve"> = Е</w:t>
      </w:r>
      <w:r w:rsidRPr="00AA7E9E">
        <w:rPr>
          <w:i/>
          <w:sz w:val="28"/>
          <w:vertAlign w:val="subscript"/>
        </w:rPr>
        <w:t>у</w:t>
      </w:r>
      <w:r w:rsidRPr="00AA7E9E">
        <w:rPr>
          <w:i/>
          <w:sz w:val="28"/>
        </w:rPr>
        <w:t xml:space="preserve"> + </w:t>
      </w:r>
      <w:r w:rsidRPr="00AA7E9E">
        <w:rPr>
          <w:i/>
          <w:sz w:val="28"/>
          <w:lang w:val="en-US"/>
        </w:rPr>
        <w:t>u</w:t>
      </w:r>
      <w:r w:rsidRPr="00AA7E9E">
        <w:rPr>
          <w:i/>
          <w:sz w:val="28"/>
          <w:vertAlign w:val="subscript"/>
        </w:rPr>
        <w:t>у</w:t>
      </w:r>
      <w:r w:rsidRPr="00AA7E9E">
        <w:rPr>
          <w:i/>
          <w:sz w:val="28"/>
        </w:rPr>
        <w:t>;            е</w:t>
      </w:r>
      <w:r w:rsidRPr="00AA7E9E">
        <w:rPr>
          <w:i/>
          <w:sz w:val="28"/>
          <w:vertAlign w:val="subscript"/>
        </w:rPr>
        <w:t>к</w:t>
      </w:r>
      <w:r w:rsidRPr="00AA7E9E">
        <w:rPr>
          <w:i/>
          <w:sz w:val="28"/>
        </w:rPr>
        <w:t xml:space="preserve"> = Е</w:t>
      </w:r>
      <w:r w:rsidRPr="00AA7E9E">
        <w:rPr>
          <w:i/>
          <w:sz w:val="28"/>
          <w:vertAlign w:val="subscript"/>
        </w:rPr>
        <w:t>к</w:t>
      </w:r>
      <w:r w:rsidRPr="00AA7E9E">
        <w:rPr>
          <w:i/>
          <w:sz w:val="28"/>
        </w:rPr>
        <w:t xml:space="preserve"> + </w:t>
      </w:r>
      <w:r w:rsidRPr="00AA7E9E">
        <w:rPr>
          <w:i/>
          <w:sz w:val="28"/>
          <w:lang w:val="en-US"/>
        </w:rPr>
        <w:t>u</w:t>
      </w:r>
      <w:r w:rsidRPr="00AA7E9E">
        <w:rPr>
          <w:i/>
          <w:sz w:val="28"/>
          <w:vertAlign w:val="subscript"/>
        </w:rPr>
        <w:t>к</w:t>
      </w:r>
      <w:r>
        <w:rPr>
          <w:sz w:val="28"/>
          <w:vertAlign w:val="subscript"/>
        </w:rPr>
        <w:t xml:space="preserve">                               </w:t>
      </w:r>
      <w:r>
        <w:rPr>
          <w:sz w:val="28"/>
        </w:rPr>
        <w:t xml:space="preserve">                        </w:t>
      </w:r>
      <w:r>
        <w:rPr>
          <w:b/>
          <w:sz w:val="28"/>
        </w:rPr>
        <w:t>(2.1.)</w:t>
      </w:r>
    </w:p>
    <w:p w:rsidR="00FA1EE7" w:rsidRDefault="00FA1EE7">
      <w:pPr>
        <w:ind w:firstLine="420"/>
        <w:rPr>
          <w:sz w:val="28"/>
        </w:rPr>
      </w:pPr>
      <w:r w:rsidRPr="00AA7E9E">
        <w:rPr>
          <w:i/>
          <w:sz w:val="28"/>
          <w:lang w:val="en-US"/>
        </w:rPr>
        <w:t>i</w:t>
      </w:r>
      <w:r w:rsidRPr="00AA7E9E">
        <w:rPr>
          <w:sz w:val="28"/>
        </w:rPr>
        <w:t xml:space="preserve"> </w:t>
      </w:r>
      <w:r>
        <w:rPr>
          <w:sz w:val="28"/>
        </w:rPr>
        <w:t>– мгновенное значение тока.</w:t>
      </w:r>
    </w:p>
    <w:p w:rsidR="00FA1EE7" w:rsidRDefault="00FA1EE7">
      <w:pPr>
        <w:pStyle w:val="a5"/>
        <w:spacing w:line="240" w:lineRule="auto"/>
      </w:pPr>
      <w:r>
        <w:t xml:space="preserve">Для токов </w:t>
      </w:r>
      <w:r>
        <w:rPr>
          <w:i/>
        </w:rPr>
        <w:t>АЭ</w:t>
      </w:r>
      <w:r>
        <w:t xml:space="preserve"> должно выполняться условие: </w:t>
      </w:r>
    </w:p>
    <w:p w:rsidR="00FA1EE7" w:rsidRDefault="00FA1EE7">
      <w:pPr>
        <w:ind w:firstLine="420"/>
        <w:jc w:val="right"/>
        <w:rPr>
          <w:b/>
          <w:sz w:val="28"/>
        </w:rPr>
      </w:pPr>
      <w:r w:rsidRPr="00AA7E9E">
        <w:rPr>
          <w:i/>
          <w:sz w:val="28"/>
          <w:lang w:val="en-US"/>
        </w:rPr>
        <w:t>i</w:t>
      </w:r>
      <w:r w:rsidRPr="00AA7E9E">
        <w:rPr>
          <w:i/>
          <w:sz w:val="28"/>
          <w:vertAlign w:val="subscript"/>
        </w:rPr>
        <w:t>и</w:t>
      </w:r>
      <w:r w:rsidRPr="00AA7E9E">
        <w:rPr>
          <w:i/>
          <w:sz w:val="28"/>
        </w:rPr>
        <w:t xml:space="preserve"> = </w:t>
      </w:r>
      <w:r w:rsidRPr="00AA7E9E">
        <w:rPr>
          <w:i/>
          <w:sz w:val="28"/>
          <w:lang w:val="en-US"/>
        </w:rPr>
        <w:t>i</w:t>
      </w:r>
      <w:r w:rsidRPr="00AA7E9E">
        <w:rPr>
          <w:i/>
          <w:sz w:val="28"/>
          <w:vertAlign w:val="subscript"/>
          <w:lang w:val="en-US"/>
        </w:rPr>
        <w:t>y</w:t>
      </w:r>
      <w:r w:rsidRPr="00AA7E9E">
        <w:rPr>
          <w:i/>
          <w:sz w:val="28"/>
          <w:vertAlign w:val="subscript"/>
        </w:rPr>
        <w:t xml:space="preserve"> </w:t>
      </w:r>
      <w:r w:rsidRPr="00AA7E9E">
        <w:rPr>
          <w:i/>
          <w:sz w:val="28"/>
        </w:rPr>
        <w:t xml:space="preserve">+ </w:t>
      </w:r>
      <w:r w:rsidRPr="00AA7E9E">
        <w:rPr>
          <w:i/>
          <w:sz w:val="28"/>
          <w:lang w:val="en-US"/>
        </w:rPr>
        <w:t>i</w:t>
      </w:r>
      <w:r w:rsidRPr="00AA7E9E">
        <w:rPr>
          <w:i/>
          <w:sz w:val="28"/>
          <w:vertAlign w:val="subscript"/>
          <w:lang w:val="en-US"/>
        </w:rPr>
        <w:t>k</w:t>
      </w:r>
      <w:r w:rsidRPr="00AA7E9E">
        <w:rPr>
          <w:i/>
        </w:rPr>
        <w:t xml:space="preserve">                                                                     </w:t>
      </w:r>
      <w:r>
        <w:rPr>
          <w:b/>
          <w:sz w:val="28"/>
        </w:rPr>
        <w:t>(2.2)</w:t>
      </w:r>
    </w:p>
    <w:p w:rsidR="00FA1EE7" w:rsidRDefault="00FA1EE7">
      <w:pPr>
        <w:ind w:firstLine="420"/>
        <w:jc w:val="right"/>
        <w:rPr>
          <w:b/>
          <w:sz w:val="28"/>
        </w:rPr>
      </w:pPr>
    </w:p>
    <w:p w:rsidR="00FA1EE7" w:rsidRDefault="00FA1EE7">
      <w:pPr>
        <w:ind w:firstLine="252"/>
        <w:jc w:val="center"/>
      </w:pPr>
    </w:p>
    <w:p w:rsidR="00FA1EE7" w:rsidRDefault="00FA1EE7"/>
    <w:p w:rsidR="00FA1EE7" w:rsidRDefault="00FA1EE7"/>
    <w:p w:rsidR="00FA1EE7" w:rsidRDefault="00FA1EE7"/>
    <w:p w:rsidR="00FA1EE7" w:rsidRDefault="00FA1EE7">
      <w:pPr>
        <w:ind w:firstLine="252"/>
        <w:jc w:val="center"/>
      </w:pPr>
    </w:p>
    <w:p w:rsidR="00FA1EE7" w:rsidRDefault="00FA1EE7">
      <w:pPr>
        <w:ind w:firstLine="252"/>
        <w:jc w:val="center"/>
      </w:pPr>
    </w:p>
    <w:p w:rsidR="00FA1EE7" w:rsidRDefault="00FA1EE7">
      <w:pPr>
        <w:ind w:firstLine="252"/>
        <w:jc w:val="center"/>
      </w:pPr>
    </w:p>
    <w:p w:rsidR="00FA1EE7" w:rsidRDefault="00FA1EE7">
      <w:pPr>
        <w:ind w:firstLine="252"/>
        <w:jc w:val="center"/>
        <w:rPr>
          <w:b/>
          <w:sz w:val="28"/>
        </w:rPr>
      </w:pPr>
      <w:r>
        <w:rPr>
          <w:b/>
          <w:sz w:val="28"/>
        </w:rPr>
        <w:t>2.2 Статические характеристики основных активных элементов.</w:t>
      </w:r>
    </w:p>
    <w:p w:rsidR="00FA1EE7" w:rsidRDefault="00FA1EE7">
      <w:pPr>
        <w:ind w:firstLine="420"/>
        <w:rPr>
          <w:i/>
          <w:sz w:val="28"/>
        </w:rPr>
      </w:pPr>
      <w:r>
        <w:rPr>
          <w:sz w:val="28"/>
        </w:rPr>
        <w:t>Статическими характеристиками во входной системе координат наз</w:t>
      </w:r>
      <w:r>
        <w:rPr>
          <w:sz w:val="28"/>
        </w:rPr>
        <w:t>ы</w:t>
      </w:r>
      <w:r>
        <w:rPr>
          <w:sz w:val="28"/>
        </w:rPr>
        <w:t xml:space="preserve">ваются зависимости токов активного элемента от напряжения </w:t>
      </w:r>
      <w:r w:rsidRPr="00C92FF8">
        <w:rPr>
          <w:i/>
          <w:sz w:val="28"/>
        </w:rPr>
        <w:t>е</w:t>
      </w:r>
      <w:r>
        <w:rPr>
          <w:b/>
          <w:i/>
          <w:sz w:val="28"/>
          <w:vertAlign w:val="subscript"/>
        </w:rPr>
        <w:t>у</w:t>
      </w:r>
      <w:r>
        <w:rPr>
          <w:sz w:val="28"/>
          <w:vertAlign w:val="subscript"/>
        </w:rPr>
        <w:t xml:space="preserve"> </w:t>
      </w:r>
      <w:r>
        <w:rPr>
          <w:sz w:val="28"/>
        </w:rPr>
        <w:t xml:space="preserve">, снятые при фиксированных значениях </w:t>
      </w:r>
      <w:r w:rsidRPr="00C92FF8">
        <w:rPr>
          <w:i/>
          <w:sz w:val="28"/>
        </w:rPr>
        <w:t>е</w:t>
      </w:r>
      <w:r>
        <w:rPr>
          <w:b/>
          <w:i/>
          <w:sz w:val="28"/>
          <w:vertAlign w:val="subscript"/>
        </w:rPr>
        <w:t>к</w:t>
      </w:r>
      <w:r>
        <w:rPr>
          <w:i/>
          <w:sz w:val="28"/>
        </w:rPr>
        <w:t>:</w:t>
      </w:r>
    </w:p>
    <w:p w:rsidR="00FA1EE7" w:rsidRDefault="00FA1EE7">
      <w:pPr>
        <w:ind w:firstLine="420"/>
        <w:jc w:val="center"/>
        <w:rPr>
          <w:sz w:val="28"/>
        </w:rPr>
      </w:pPr>
      <w:r w:rsidRPr="00AA7E9E">
        <w:rPr>
          <w:i/>
          <w:sz w:val="28"/>
          <w:lang w:val="en-US"/>
        </w:rPr>
        <w:t>i</w:t>
      </w:r>
      <w:r w:rsidRPr="00AA7E9E">
        <w:rPr>
          <w:i/>
          <w:sz w:val="28"/>
          <w:vertAlign w:val="subscript"/>
          <w:lang w:val="en-US"/>
        </w:rPr>
        <w:t>y</w:t>
      </w:r>
      <w:r w:rsidRPr="00AA7E9E">
        <w:rPr>
          <w:i/>
          <w:sz w:val="28"/>
        </w:rPr>
        <w:t xml:space="preserve">, </w:t>
      </w:r>
      <w:r w:rsidRPr="00AA7E9E">
        <w:rPr>
          <w:i/>
          <w:sz w:val="28"/>
          <w:lang w:val="en-US"/>
        </w:rPr>
        <w:t>i</w:t>
      </w:r>
      <w:r w:rsidRPr="00AA7E9E">
        <w:rPr>
          <w:i/>
          <w:sz w:val="28"/>
          <w:vertAlign w:val="subscript"/>
          <w:lang w:val="en-US"/>
        </w:rPr>
        <w:t>k</w:t>
      </w:r>
      <w:r w:rsidRPr="00AA7E9E">
        <w:rPr>
          <w:i/>
          <w:sz w:val="28"/>
        </w:rPr>
        <w:t xml:space="preserve">, </w:t>
      </w:r>
      <w:r w:rsidRPr="00AA7E9E">
        <w:rPr>
          <w:i/>
          <w:sz w:val="28"/>
          <w:lang w:val="en-US"/>
        </w:rPr>
        <w:t>i</w:t>
      </w:r>
      <w:r w:rsidRPr="00AA7E9E">
        <w:rPr>
          <w:i/>
          <w:sz w:val="28"/>
          <w:vertAlign w:val="subscript"/>
        </w:rPr>
        <w:t>и</w:t>
      </w:r>
      <w:r w:rsidRPr="00AA7E9E">
        <w:rPr>
          <w:i/>
          <w:sz w:val="28"/>
        </w:rPr>
        <w:t xml:space="preserve"> = </w:t>
      </w:r>
      <w:r w:rsidRPr="00AA7E9E">
        <w:rPr>
          <w:i/>
          <w:sz w:val="28"/>
          <w:lang w:val="en-US"/>
        </w:rPr>
        <w:t>f</w:t>
      </w:r>
      <w:r w:rsidRPr="00AA7E9E">
        <w:rPr>
          <w:i/>
          <w:sz w:val="28"/>
        </w:rPr>
        <w:t>(</w:t>
      </w:r>
      <w:r w:rsidRPr="00AA7E9E">
        <w:rPr>
          <w:i/>
          <w:sz w:val="28"/>
          <w:lang w:val="en-US"/>
        </w:rPr>
        <w:t>e</w:t>
      </w:r>
      <w:r w:rsidRPr="00AA7E9E">
        <w:rPr>
          <w:i/>
          <w:sz w:val="28"/>
          <w:vertAlign w:val="subscript"/>
        </w:rPr>
        <w:t>у</w:t>
      </w:r>
      <w:r w:rsidRPr="00AA7E9E">
        <w:rPr>
          <w:i/>
          <w:sz w:val="28"/>
        </w:rPr>
        <w:t>),</w:t>
      </w:r>
      <w:r w:rsidRPr="00AA7E9E">
        <w:rPr>
          <w:sz w:val="28"/>
        </w:rPr>
        <w:t xml:space="preserve">     при </w:t>
      </w:r>
      <w:r w:rsidRPr="00AA7E9E">
        <w:rPr>
          <w:i/>
          <w:sz w:val="28"/>
        </w:rPr>
        <w:t>е</w:t>
      </w:r>
      <w:r w:rsidRPr="00AA7E9E">
        <w:rPr>
          <w:i/>
          <w:sz w:val="28"/>
          <w:vertAlign w:val="subscript"/>
        </w:rPr>
        <w:t>к</w:t>
      </w:r>
      <w:r>
        <w:rPr>
          <w:i/>
          <w:sz w:val="28"/>
        </w:rPr>
        <w:t>=</w:t>
      </w:r>
      <w:r>
        <w:rPr>
          <w:i/>
          <w:sz w:val="28"/>
          <w:lang w:val="en-US"/>
        </w:rPr>
        <w:t>const</w:t>
      </w:r>
    </w:p>
    <w:p w:rsidR="00FA1EE7" w:rsidRDefault="00FA1EE7">
      <w:pPr>
        <w:ind w:firstLine="420"/>
        <w:rPr>
          <w:sz w:val="28"/>
        </w:rPr>
      </w:pPr>
      <w:r>
        <w:rPr>
          <w:sz w:val="28"/>
        </w:rPr>
        <w:t>Соответственно в выходной системе координат статические характер</w:t>
      </w:r>
      <w:r>
        <w:rPr>
          <w:sz w:val="28"/>
        </w:rPr>
        <w:t>и</w:t>
      </w:r>
      <w:r>
        <w:rPr>
          <w:sz w:val="28"/>
        </w:rPr>
        <w:t>стики описываются следующими выражениями:</w:t>
      </w:r>
    </w:p>
    <w:p w:rsidR="00FA1EE7" w:rsidRDefault="00FA1EE7">
      <w:pPr>
        <w:ind w:firstLine="420"/>
        <w:jc w:val="center"/>
        <w:rPr>
          <w:sz w:val="28"/>
          <w:lang w:val="en-US"/>
        </w:rPr>
      </w:pPr>
      <w:r w:rsidRPr="00AA7E9E">
        <w:rPr>
          <w:i/>
          <w:sz w:val="28"/>
          <w:lang w:val="en-US"/>
        </w:rPr>
        <w:t>i</w:t>
      </w:r>
      <w:r w:rsidRPr="00AA7E9E">
        <w:rPr>
          <w:i/>
          <w:sz w:val="28"/>
          <w:vertAlign w:val="subscript"/>
          <w:lang w:val="en-US"/>
        </w:rPr>
        <w:t>y</w:t>
      </w:r>
      <w:r w:rsidRPr="00AA7E9E">
        <w:rPr>
          <w:i/>
          <w:sz w:val="28"/>
          <w:lang w:val="en-US"/>
        </w:rPr>
        <w:t>, i</w:t>
      </w:r>
      <w:r w:rsidRPr="00AA7E9E">
        <w:rPr>
          <w:i/>
          <w:sz w:val="28"/>
          <w:vertAlign w:val="subscript"/>
          <w:lang w:val="en-US"/>
        </w:rPr>
        <w:t>k</w:t>
      </w:r>
      <w:r w:rsidRPr="00AA7E9E">
        <w:rPr>
          <w:i/>
          <w:sz w:val="28"/>
          <w:lang w:val="en-US"/>
        </w:rPr>
        <w:t>, i</w:t>
      </w:r>
      <w:r w:rsidRPr="00AA7E9E">
        <w:rPr>
          <w:i/>
          <w:sz w:val="28"/>
          <w:vertAlign w:val="subscript"/>
        </w:rPr>
        <w:t>и</w:t>
      </w:r>
      <w:r w:rsidRPr="00AA7E9E">
        <w:rPr>
          <w:i/>
          <w:sz w:val="28"/>
          <w:lang w:val="en-US"/>
        </w:rPr>
        <w:t xml:space="preserve"> = f(e</w:t>
      </w:r>
      <w:r w:rsidRPr="00AA7E9E">
        <w:rPr>
          <w:i/>
          <w:sz w:val="28"/>
          <w:vertAlign w:val="subscript"/>
          <w:lang w:val="en-US"/>
        </w:rPr>
        <w:t>k</w:t>
      </w:r>
      <w:r w:rsidRPr="00AA7E9E">
        <w:rPr>
          <w:i/>
          <w:sz w:val="28"/>
          <w:lang w:val="en-US"/>
        </w:rPr>
        <w:t>),</w:t>
      </w:r>
      <w:r w:rsidRPr="00AA7E9E">
        <w:rPr>
          <w:sz w:val="28"/>
          <w:lang w:val="en-US"/>
        </w:rPr>
        <w:t xml:space="preserve">     </w:t>
      </w:r>
      <w:r w:rsidRPr="00AA7E9E">
        <w:rPr>
          <w:sz w:val="28"/>
        </w:rPr>
        <w:t>при</w:t>
      </w:r>
      <w:r w:rsidRPr="00AA7E9E">
        <w:rPr>
          <w:sz w:val="28"/>
          <w:lang w:val="en-US"/>
        </w:rPr>
        <w:t xml:space="preserve"> </w:t>
      </w:r>
      <w:r w:rsidRPr="00AA7E9E">
        <w:rPr>
          <w:i/>
          <w:sz w:val="28"/>
        </w:rPr>
        <w:t>е</w:t>
      </w:r>
      <w:r w:rsidRPr="00AA7E9E">
        <w:rPr>
          <w:i/>
          <w:sz w:val="28"/>
          <w:vertAlign w:val="subscript"/>
        </w:rPr>
        <w:t>у</w:t>
      </w:r>
      <w:r>
        <w:rPr>
          <w:i/>
          <w:sz w:val="28"/>
          <w:lang w:val="en-US"/>
        </w:rPr>
        <w:t>=const</w:t>
      </w:r>
    </w:p>
    <w:p w:rsidR="00FA1EE7" w:rsidRDefault="00FA1EE7">
      <w:pPr>
        <w:ind w:firstLine="420"/>
        <w:rPr>
          <w:sz w:val="28"/>
        </w:rPr>
      </w:pPr>
      <w:r>
        <w:rPr>
          <w:sz w:val="28"/>
        </w:rPr>
        <w:t>Название характеристик (статические) обусловлено отсутствием пер</w:t>
      </w:r>
      <w:r>
        <w:rPr>
          <w:sz w:val="28"/>
        </w:rPr>
        <w:t>е</w:t>
      </w:r>
      <w:r>
        <w:rPr>
          <w:sz w:val="28"/>
        </w:rPr>
        <w:t>менной составляющей в междуэлектродных напряжениях</w:t>
      </w:r>
      <w:r>
        <w:rPr>
          <w:b/>
          <w:i/>
          <w:sz w:val="28"/>
        </w:rPr>
        <w:t>.</w:t>
      </w:r>
    </w:p>
    <w:p w:rsidR="00FA1EE7" w:rsidRDefault="00FA1EE7">
      <w:pPr>
        <w:ind w:firstLine="420"/>
        <w:rPr>
          <w:sz w:val="28"/>
        </w:rPr>
      </w:pPr>
      <w:r>
        <w:rPr>
          <w:sz w:val="28"/>
        </w:rPr>
        <w:t>Статические характеристики современной генераторной лампы-тетрода представлены на рис</w:t>
      </w:r>
      <w:r w:rsidR="00645E00">
        <w:rPr>
          <w:sz w:val="28"/>
        </w:rPr>
        <w:t>унке</w:t>
      </w:r>
      <w:r>
        <w:rPr>
          <w:sz w:val="28"/>
        </w:rPr>
        <w:t xml:space="preserve"> 2.2.</w:t>
      </w:r>
    </w:p>
    <w:p w:rsidR="00950414" w:rsidRDefault="00950414">
      <w:pPr>
        <w:ind w:firstLine="420"/>
        <w:rPr>
          <w:sz w:val="28"/>
        </w:rPr>
      </w:pPr>
    </w:p>
    <w:p w:rsidR="00950414" w:rsidRDefault="00C14E14" w:rsidP="00950414">
      <w:pPr>
        <w:rPr>
          <w:sz w:val="28"/>
        </w:rPr>
      </w:pPr>
      <w:r>
        <w:rPr>
          <w:noProof/>
          <w:sz w:val="28"/>
        </w:rPr>
        <w:drawing>
          <wp:inline distT="0" distB="0" distL="0" distR="0">
            <wp:extent cx="5848350" cy="2152650"/>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5848350" cy="2152650"/>
                    </a:xfrm>
                    <a:prstGeom prst="rect">
                      <a:avLst/>
                    </a:prstGeom>
                    <a:noFill/>
                    <a:ln w="9525">
                      <a:noFill/>
                      <a:miter lim="800000"/>
                      <a:headEnd/>
                      <a:tailEnd/>
                    </a:ln>
                  </pic:spPr>
                </pic:pic>
              </a:graphicData>
            </a:graphic>
          </wp:inline>
        </w:drawing>
      </w:r>
    </w:p>
    <w:p w:rsidR="00FA1EE7" w:rsidRPr="00BA146B" w:rsidRDefault="00950414" w:rsidP="00950414">
      <w:pPr>
        <w:jc w:val="center"/>
        <w:rPr>
          <w:sz w:val="28"/>
          <w:szCs w:val="28"/>
        </w:rPr>
      </w:pPr>
      <w:r w:rsidRPr="00BA146B">
        <w:rPr>
          <w:i/>
          <w:sz w:val="28"/>
          <w:szCs w:val="28"/>
        </w:rPr>
        <w:t xml:space="preserve">       </w:t>
      </w:r>
      <w:r w:rsidR="00FA1EE7" w:rsidRPr="00BA146B">
        <w:rPr>
          <w:i/>
          <w:sz w:val="28"/>
          <w:szCs w:val="28"/>
          <w:lang w:val="en-US"/>
        </w:rPr>
        <w:t>i</w:t>
      </w:r>
      <w:r w:rsidR="00FA1EE7" w:rsidRPr="00BA146B">
        <w:rPr>
          <w:i/>
          <w:sz w:val="28"/>
          <w:szCs w:val="28"/>
          <w:vertAlign w:val="subscript"/>
        </w:rPr>
        <w:t>а</w:t>
      </w:r>
      <w:r w:rsidR="00FA1EE7" w:rsidRPr="00BA146B">
        <w:rPr>
          <w:i/>
          <w:sz w:val="28"/>
          <w:szCs w:val="28"/>
        </w:rPr>
        <w:t xml:space="preserve">, </w:t>
      </w:r>
      <w:r w:rsidR="00FA1EE7" w:rsidRPr="00BA146B">
        <w:rPr>
          <w:i/>
          <w:sz w:val="28"/>
          <w:szCs w:val="28"/>
          <w:lang w:val="en-US"/>
        </w:rPr>
        <w:t>i</w:t>
      </w:r>
      <w:r w:rsidR="00FA1EE7" w:rsidRPr="00BA146B">
        <w:rPr>
          <w:i/>
          <w:sz w:val="28"/>
          <w:szCs w:val="28"/>
          <w:vertAlign w:val="subscript"/>
        </w:rPr>
        <w:t>с1</w:t>
      </w:r>
      <w:r w:rsidR="00FA1EE7" w:rsidRPr="00BA146B">
        <w:rPr>
          <w:i/>
          <w:sz w:val="28"/>
          <w:szCs w:val="28"/>
        </w:rPr>
        <w:t xml:space="preserve">, </w:t>
      </w:r>
      <w:r w:rsidR="00FA1EE7" w:rsidRPr="00BA146B">
        <w:rPr>
          <w:i/>
          <w:sz w:val="28"/>
          <w:szCs w:val="28"/>
          <w:lang w:val="en-US"/>
        </w:rPr>
        <w:t>i</w:t>
      </w:r>
      <w:r w:rsidR="00FA1EE7" w:rsidRPr="00BA146B">
        <w:rPr>
          <w:i/>
          <w:sz w:val="28"/>
          <w:szCs w:val="28"/>
          <w:vertAlign w:val="subscript"/>
        </w:rPr>
        <w:t xml:space="preserve">с2   </w:t>
      </w:r>
      <w:r w:rsidR="00FA1EE7" w:rsidRPr="00BA146B">
        <w:rPr>
          <w:i/>
          <w:sz w:val="28"/>
          <w:szCs w:val="28"/>
        </w:rPr>
        <w:t xml:space="preserve">= </w:t>
      </w:r>
      <w:r w:rsidR="00FA1EE7" w:rsidRPr="00BA146B">
        <w:rPr>
          <w:i/>
          <w:sz w:val="28"/>
          <w:szCs w:val="28"/>
          <w:lang w:val="en-US"/>
        </w:rPr>
        <w:t>f</w:t>
      </w:r>
      <w:r w:rsidR="00FA1EE7" w:rsidRPr="00BA146B">
        <w:rPr>
          <w:i/>
          <w:sz w:val="28"/>
          <w:szCs w:val="28"/>
        </w:rPr>
        <w:t>(</w:t>
      </w:r>
      <w:r w:rsidR="00FA1EE7" w:rsidRPr="00BA146B">
        <w:rPr>
          <w:i/>
          <w:sz w:val="28"/>
          <w:szCs w:val="28"/>
          <w:lang w:val="en-US"/>
        </w:rPr>
        <w:t>e</w:t>
      </w:r>
      <w:r w:rsidR="00FA1EE7" w:rsidRPr="00BA146B">
        <w:rPr>
          <w:i/>
          <w:sz w:val="28"/>
          <w:szCs w:val="28"/>
          <w:vertAlign w:val="subscript"/>
        </w:rPr>
        <w:t>с</w:t>
      </w:r>
      <w:r w:rsidR="00FA1EE7" w:rsidRPr="00BA146B">
        <w:rPr>
          <w:i/>
          <w:sz w:val="28"/>
          <w:szCs w:val="28"/>
        </w:rPr>
        <w:t>),</w:t>
      </w:r>
      <w:r w:rsidR="00FA1EE7" w:rsidRPr="00BA146B">
        <w:rPr>
          <w:sz w:val="28"/>
          <w:szCs w:val="28"/>
        </w:rPr>
        <w:t xml:space="preserve"> при </w:t>
      </w:r>
      <w:r w:rsidR="00FA1EE7" w:rsidRPr="00BA146B">
        <w:rPr>
          <w:i/>
          <w:sz w:val="28"/>
          <w:szCs w:val="28"/>
        </w:rPr>
        <w:t>е</w:t>
      </w:r>
      <w:r w:rsidR="00FA1EE7" w:rsidRPr="00BA146B">
        <w:rPr>
          <w:i/>
          <w:sz w:val="28"/>
          <w:szCs w:val="28"/>
          <w:vertAlign w:val="subscript"/>
        </w:rPr>
        <w:t>а</w:t>
      </w:r>
      <w:r w:rsidR="00FA1EE7" w:rsidRPr="00BA146B">
        <w:rPr>
          <w:sz w:val="28"/>
          <w:szCs w:val="28"/>
        </w:rPr>
        <w:t>=</w:t>
      </w:r>
      <w:r w:rsidR="00FA1EE7" w:rsidRPr="00BA146B">
        <w:rPr>
          <w:sz w:val="28"/>
          <w:szCs w:val="28"/>
          <w:lang w:val="en-US"/>
        </w:rPr>
        <w:t>const</w:t>
      </w:r>
      <w:r w:rsidR="00FA1EE7" w:rsidRPr="00BA146B">
        <w:rPr>
          <w:sz w:val="28"/>
          <w:szCs w:val="28"/>
        </w:rPr>
        <w:t>;</w:t>
      </w:r>
    </w:p>
    <w:p w:rsidR="00FA1EE7" w:rsidRPr="00BA146B" w:rsidRDefault="00FA1EE7" w:rsidP="00950414">
      <w:pPr>
        <w:ind w:firstLine="420"/>
        <w:jc w:val="center"/>
        <w:rPr>
          <w:sz w:val="28"/>
          <w:szCs w:val="28"/>
          <w:lang w:val="en-US"/>
        </w:rPr>
      </w:pPr>
      <w:r w:rsidRPr="00BA146B">
        <w:rPr>
          <w:i/>
          <w:sz w:val="28"/>
          <w:szCs w:val="28"/>
          <w:lang w:val="en-US"/>
        </w:rPr>
        <w:t>i</w:t>
      </w:r>
      <w:r w:rsidRPr="00BA146B">
        <w:rPr>
          <w:i/>
          <w:sz w:val="28"/>
          <w:szCs w:val="28"/>
          <w:vertAlign w:val="subscript"/>
        </w:rPr>
        <w:t>а</w:t>
      </w:r>
      <w:r w:rsidRPr="00BA146B">
        <w:rPr>
          <w:i/>
          <w:sz w:val="28"/>
          <w:szCs w:val="28"/>
          <w:lang w:val="en-US"/>
        </w:rPr>
        <w:t>, i</w:t>
      </w:r>
      <w:r w:rsidRPr="00BA146B">
        <w:rPr>
          <w:i/>
          <w:sz w:val="28"/>
          <w:szCs w:val="28"/>
          <w:vertAlign w:val="subscript"/>
        </w:rPr>
        <w:t>с</w:t>
      </w:r>
      <w:r w:rsidRPr="00BA146B">
        <w:rPr>
          <w:i/>
          <w:sz w:val="28"/>
          <w:szCs w:val="28"/>
          <w:vertAlign w:val="subscript"/>
          <w:lang w:val="en-US"/>
        </w:rPr>
        <w:t xml:space="preserve">   </w:t>
      </w:r>
      <w:r w:rsidRPr="00BA146B">
        <w:rPr>
          <w:i/>
          <w:sz w:val="28"/>
          <w:szCs w:val="28"/>
          <w:lang w:val="en-US"/>
        </w:rPr>
        <w:t>= f(e</w:t>
      </w:r>
      <w:r w:rsidRPr="00BA146B">
        <w:rPr>
          <w:i/>
          <w:sz w:val="28"/>
          <w:szCs w:val="28"/>
          <w:vertAlign w:val="subscript"/>
          <w:lang w:val="en-US"/>
        </w:rPr>
        <w:t>a</w:t>
      </w:r>
      <w:r w:rsidRPr="00BA146B">
        <w:rPr>
          <w:i/>
          <w:sz w:val="28"/>
          <w:szCs w:val="28"/>
          <w:lang w:val="en-US"/>
        </w:rPr>
        <w:t>),</w:t>
      </w:r>
      <w:r w:rsidRPr="00BA146B">
        <w:rPr>
          <w:sz w:val="28"/>
          <w:szCs w:val="28"/>
          <w:lang w:val="en-US"/>
        </w:rPr>
        <w:t xml:space="preserve"> </w:t>
      </w:r>
      <w:r w:rsidRPr="00BA146B">
        <w:rPr>
          <w:sz w:val="28"/>
          <w:szCs w:val="28"/>
        </w:rPr>
        <w:t>при</w:t>
      </w:r>
      <w:r w:rsidRPr="00BA146B">
        <w:rPr>
          <w:sz w:val="28"/>
          <w:szCs w:val="28"/>
          <w:lang w:val="en-US"/>
        </w:rPr>
        <w:t xml:space="preserve"> </w:t>
      </w:r>
      <w:r w:rsidRPr="00BA146B">
        <w:rPr>
          <w:i/>
          <w:sz w:val="28"/>
          <w:szCs w:val="28"/>
        </w:rPr>
        <w:t>е</w:t>
      </w:r>
      <w:r w:rsidRPr="00BA146B">
        <w:rPr>
          <w:i/>
          <w:sz w:val="28"/>
          <w:szCs w:val="28"/>
          <w:vertAlign w:val="subscript"/>
          <w:lang w:val="en-US"/>
        </w:rPr>
        <w:t>c</w:t>
      </w:r>
      <w:r w:rsidRPr="00BA146B">
        <w:rPr>
          <w:sz w:val="28"/>
          <w:szCs w:val="28"/>
          <w:lang w:val="en-US"/>
        </w:rPr>
        <w:t>=const</w:t>
      </w:r>
    </w:p>
    <w:p w:rsidR="00FA1EE7" w:rsidRDefault="00950414">
      <w:pPr>
        <w:ind w:firstLine="420"/>
        <w:rPr>
          <w:sz w:val="36"/>
        </w:rPr>
      </w:pPr>
      <w:r w:rsidRPr="00151B07">
        <w:rPr>
          <w:sz w:val="36"/>
          <w:lang w:val="en-US"/>
        </w:rPr>
        <w:t xml:space="preserve">       </w:t>
      </w:r>
      <w:r w:rsidR="00FA1EE7" w:rsidRPr="00151B07">
        <w:rPr>
          <w:sz w:val="36"/>
          <w:lang w:val="en-US"/>
        </w:rPr>
        <w:t xml:space="preserve"> </w:t>
      </w:r>
      <w:r w:rsidR="00FA1EE7">
        <w:rPr>
          <w:sz w:val="28"/>
        </w:rPr>
        <w:t>Рис</w:t>
      </w:r>
      <w:r w:rsidR="00645E00">
        <w:rPr>
          <w:sz w:val="28"/>
        </w:rPr>
        <w:t>унок</w:t>
      </w:r>
      <w:r w:rsidR="00FA1EE7">
        <w:rPr>
          <w:sz w:val="28"/>
        </w:rPr>
        <w:t xml:space="preserve"> 2.2 Статические характеристики генераторного тетрода</w:t>
      </w:r>
    </w:p>
    <w:p w:rsidR="00FA1EE7" w:rsidRDefault="00FA1EE7">
      <w:pPr>
        <w:ind w:firstLine="420"/>
        <w:rPr>
          <w:sz w:val="28"/>
        </w:rPr>
      </w:pPr>
    </w:p>
    <w:p w:rsidR="00FA1EE7" w:rsidRDefault="00FA1EE7">
      <w:pPr>
        <w:jc w:val="both"/>
        <w:rPr>
          <w:sz w:val="28"/>
        </w:rPr>
      </w:pPr>
      <w:r>
        <w:rPr>
          <w:sz w:val="28"/>
        </w:rPr>
        <w:t xml:space="preserve">      Основные особенности статических характеристик лампы:</w:t>
      </w:r>
    </w:p>
    <w:p w:rsidR="00FA1EE7" w:rsidRDefault="00FA1EE7">
      <w:pPr>
        <w:ind w:firstLine="420"/>
        <w:jc w:val="both"/>
        <w:rPr>
          <w:b/>
          <w:i/>
          <w:sz w:val="28"/>
        </w:rPr>
      </w:pPr>
      <w:r>
        <w:rPr>
          <w:sz w:val="28"/>
        </w:rPr>
        <w:t>1. Рабочая область характеристик анодного тока в основном располож</w:t>
      </w:r>
      <w:r>
        <w:rPr>
          <w:sz w:val="28"/>
        </w:rPr>
        <w:t>е</w:t>
      </w:r>
      <w:r>
        <w:rPr>
          <w:sz w:val="28"/>
        </w:rPr>
        <w:t xml:space="preserve">на в области отрицательных напряжений на сетке </w:t>
      </w:r>
      <w:r>
        <w:rPr>
          <w:b/>
          <w:sz w:val="28"/>
        </w:rPr>
        <w:t>(</w:t>
      </w:r>
      <w:r w:rsidRPr="00AA7E9E">
        <w:rPr>
          <w:i/>
          <w:sz w:val="28"/>
        </w:rPr>
        <w:t>е</w:t>
      </w:r>
      <w:r w:rsidRPr="00AA7E9E">
        <w:rPr>
          <w:i/>
          <w:sz w:val="28"/>
          <w:vertAlign w:val="subscript"/>
        </w:rPr>
        <w:t>с1</w:t>
      </w:r>
      <w:r w:rsidRPr="00AA7E9E">
        <w:rPr>
          <w:i/>
          <w:sz w:val="28"/>
        </w:rPr>
        <w:t>&lt;0</w:t>
      </w:r>
      <w:r>
        <w:rPr>
          <w:sz w:val="28"/>
        </w:rPr>
        <w:t xml:space="preserve">). Наоборот, токи первой (управляющей  сетки) имеют место лишь при </w:t>
      </w:r>
      <w:r w:rsidRPr="00AA7E9E">
        <w:rPr>
          <w:i/>
          <w:sz w:val="28"/>
        </w:rPr>
        <w:t>е</w:t>
      </w:r>
      <w:r w:rsidRPr="00AA7E9E">
        <w:rPr>
          <w:i/>
          <w:sz w:val="28"/>
          <w:vertAlign w:val="subscript"/>
        </w:rPr>
        <w:t>с</w:t>
      </w:r>
      <w:r w:rsidRPr="00AA7E9E">
        <w:rPr>
          <w:i/>
          <w:sz w:val="20"/>
          <w:vertAlign w:val="subscript"/>
        </w:rPr>
        <w:t>1</w:t>
      </w:r>
      <w:r w:rsidRPr="00AA7E9E">
        <w:rPr>
          <w:i/>
          <w:sz w:val="28"/>
        </w:rPr>
        <w:t>&gt;0</w:t>
      </w:r>
      <w:r>
        <w:rPr>
          <w:b/>
          <w:i/>
          <w:sz w:val="28"/>
        </w:rPr>
        <w:t>.</w:t>
      </w:r>
    </w:p>
    <w:p w:rsidR="00FA1EE7" w:rsidRDefault="00FA1EE7">
      <w:pPr>
        <w:ind w:firstLine="420"/>
        <w:rPr>
          <w:b/>
          <w:sz w:val="28"/>
        </w:rPr>
      </w:pPr>
    </w:p>
    <w:p w:rsidR="00FA1EE7" w:rsidRDefault="00FA1EE7">
      <w:pPr>
        <w:ind w:firstLine="420"/>
        <w:rPr>
          <w:sz w:val="28"/>
        </w:rPr>
      </w:pPr>
      <w:r>
        <w:rPr>
          <w:sz w:val="28"/>
        </w:rPr>
        <w:t>2. В области отрицательных напряжений на аноде (</w:t>
      </w:r>
      <w:r w:rsidRPr="00AA7E9E">
        <w:rPr>
          <w:i/>
          <w:sz w:val="28"/>
        </w:rPr>
        <w:t>е</w:t>
      </w:r>
      <w:r w:rsidRPr="00AA7E9E">
        <w:rPr>
          <w:i/>
          <w:sz w:val="28"/>
          <w:vertAlign w:val="subscript"/>
        </w:rPr>
        <w:t>а</w:t>
      </w:r>
      <w:r w:rsidRPr="00AA7E9E">
        <w:rPr>
          <w:i/>
          <w:sz w:val="28"/>
        </w:rPr>
        <w:t>&lt;0</w:t>
      </w:r>
      <w:r>
        <w:rPr>
          <w:sz w:val="28"/>
        </w:rPr>
        <w:t xml:space="preserve">) анодный ток отсутствует, а сеточный на основании (2.2) равен катодному </w:t>
      </w:r>
      <w:r w:rsidRPr="00AA7E9E">
        <w:rPr>
          <w:i/>
          <w:sz w:val="28"/>
          <w:lang w:val="en-US"/>
        </w:rPr>
        <w:t>i</w:t>
      </w:r>
      <w:r w:rsidRPr="00AA7E9E">
        <w:rPr>
          <w:i/>
          <w:sz w:val="28"/>
          <w:vertAlign w:val="subscript"/>
          <w:lang w:val="en-US"/>
        </w:rPr>
        <w:t>c</w:t>
      </w:r>
      <w:r w:rsidRPr="00AA7E9E">
        <w:rPr>
          <w:i/>
          <w:sz w:val="28"/>
          <w:vertAlign w:val="subscript"/>
        </w:rPr>
        <w:t xml:space="preserve"> </w:t>
      </w:r>
      <w:r w:rsidRPr="00AA7E9E">
        <w:rPr>
          <w:i/>
          <w:sz w:val="28"/>
        </w:rPr>
        <w:t xml:space="preserve">= </w:t>
      </w:r>
      <w:r w:rsidRPr="00AA7E9E">
        <w:rPr>
          <w:i/>
          <w:sz w:val="28"/>
          <w:lang w:val="en-US"/>
        </w:rPr>
        <w:t>i</w:t>
      </w:r>
      <w:r w:rsidRPr="00AA7E9E">
        <w:rPr>
          <w:i/>
          <w:sz w:val="28"/>
          <w:vertAlign w:val="subscript"/>
          <w:lang w:val="en-US"/>
        </w:rPr>
        <w:t>c</w:t>
      </w:r>
      <w:r w:rsidRPr="00AA7E9E">
        <w:rPr>
          <w:i/>
          <w:sz w:val="28"/>
          <w:vertAlign w:val="subscript"/>
        </w:rPr>
        <w:t xml:space="preserve">1 </w:t>
      </w:r>
      <w:r w:rsidRPr="00AA7E9E">
        <w:rPr>
          <w:i/>
          <w:sz w:val="28"/>
        </w:rPr>
        <w:t xml:space="preserve">+ </w:t>
      </w:r>
      <w:r w:rsidRPr="00AA7E9E">
        <w:rPr>
          <w:i/>
          <w:sz w:val="28"/>
          <w:lang w:val="en-US"/>
        </w:rPr>
        <w:t>i</w:t>
      </w:r>
      <w:r w:rsidRPr="00AA7E9E">
        <w:rPr>
          <w:i/>
          <w:sz w:val="28"/>
          <w:vertAlign w:val="subscript"/>
          <w:lang w:val="en-US"/>
        </w:rPr>
        <w:t>c</w:t>
      </w:r>
      <w:r w:rsidRPr="00AA7E9E">
        <w:rPr>
          <w:i/>
          <w:sz w:val="28"/>
          <w:vertAlign w:val="subscript"/>
        </w:rPr>
        <w:t xml:space="preserve">2 </w:t>
      </w:r>
      <w:r w:rsidRPr="00AA7E9E">
        <w:rPr>
          <w:i/>
          <w:sz w:val="28"/>
        </w:rPr>
        <w:t xml:space="preserve">= </w:t>
      </w:r>
      <w:r w:rsidRPr="00AA7E9E">
        <w:rPr>
          <w:i/>
          <w:sz w:val="28"/>
          <w:lang w:val="en-US"/>
        </w:rPr>
        <w:t>i</w:t>
      </w:r>
      <w:r w:rsidRPr="00AA7E9E">
        <w:rPr>
          <w:i/>
          <w:sz w:val="28"/>
          <w:vertAlign w:val="subscript"/>
          <w:lang w:val="en-US"/>
        </w:rPr>
        <w:t>k</w:t>
      </w:r>
      <w:r w:rsidRPr="00AA7E9E">
        <w:rPr>
          <w:i/>
          <w:sz w:val="28"/>
        </w:rPr>
        <w:t>.</w:t>
      </w:r>
      <w:r>
        <w:rPr>
          <w:sz w:val="28"/>
        </w:rPr>
        <w:t xml:space="preserve"> </w:t>
      </w:r>
    </w:p>
    <w:p w:rsidR="00FA1EE7" w:rsidRDefault="00FA1EE7">
      <w:pPr>
        <w:ind w:firstLine="420"/>
        <w:rPr>
          <w:sz w:val="28"/>
        </w:rPr>
      </w:pPr>
      <w:r>
        <w:rPr>
          <w:sz w:val="28"/>
        </w:rPr>
        <w:t>3. У генераторного тетрода есть еще вторая сетка, выполняющая всп</w:t>
      </w:r>
      <w:r>
        <w:rPr>
          <w:sz w:val="28"/>
        </w:rPr>
        <w:t>о</w:t>
      </w:r>
      <w:r>
        <w:rPr>
          <w:sz w:val="28"/>
        </w:rPr>
        <w:t>могательную роль  электростатического экрана между анодом и управля</w:t>
      </w:r>
      <w:r>
        <w:rPr>
          <w:sz w:val="28"/>
        </w:rPr>
        <w:t>ю</w:t>
      </w:r>
      <w:r>
        <w:rPr>
          <w:sz w:val="28"/>
        </w:rPr>
        <w:t>щей сеткой. К этой сетке приложено лишь постоянное положительное н</w:t>
      </w:r>
      <w:r>
        <w:rPr>
          <w:sz w:val="28"/>
        </w:rPr>
        <w:t>а</w:t>
      </w:r>
      <w:r>
        <w:rPr>
          <w:sz w:val="28"/>
        </w:rPr>
        <w:t>пряжение, которое определяет величину смещения статических характер</w:t>
      </w:r>
      <w:r>
        <w:rPr>
          <w:sz w:val="28"/>
        </w:rPr>
        <w:t>и</w:t>
      </w:r>
      <w:r>
        <w:rPr>
          <w:sz w:val="28"/>
        </w:rPr>
        <w:t xml:space="preserve">стик </w:t>
      </w:r>
      <w:r w:rsidRPr="000A1E0C">
        <w:rPr>
          <w:i/>
          <w:sz w:val="28"/>
          <w:lang w:val="en-US"/>
        </w:rPr>
        <w:t>i</w:t>
      </w:r>
      <w:r w:rsidRPr="000A1E0C">
        <w:rPr>
          <w:i/>
          <w:sz w:val="28"/>
          <w:vertAlign w:val="subscript"/>
          <w:lang w:val="en-US"/>
        </w:rPr>
        <w:t>a</w:t>
      </w:r>
      <w:r w:rsidRPr="000A1E0C">
        <w:rPr>
          <w:i/>
          <w:sz w:val="28"/>
        </w:rPr>
        <w:t xml:space="preserve"> = </w:t>
      </w:r>
      <w:r w:rsidRPr="000A1E0C">
        <w:rPr>
          <w:i/>
          <w:sz w:val="28"/>
          <w:lang w:val="en-US"/>
        </w:rPr>
        <w:t>f</w:t>
      </w:r>
      <w:r w:rsidRPr="000A1E0C">
        <w:rPr>
          <w:i/>
          <w:sz w:val="28"/>
        </w:rPr>
        <w:t>(</w:t>
      </w:r>
      <w:r w:rsidRPr="000A1E0C">
        <w:rPr>
          <w:i/>
          <w:sz w:val="28"/>
          <w:lang w:val="en-US"/>
        </w:rPr>
        <w:t>e</w:t>
      </w:r>
      <w:r w:rsidRPr="000A1E0C">
        <w:rPr>
          <w:i/>
          <w:sz w:val="28"/>
          <w:vertAlign w:val="subscript"/>
          <w:lang w:val="en-US"/>
        </w:rPr>
        <w:t>c</w:t>
      </w:r>
      <w:r w:rsidRPr="000A1E0C">
        <w:rPr>
          <w:i/>
          <w:sz w:val="20"/>
          <w:vertAlign w:val="subscript"/>
        </w:rPr>
        <w:t>1</w:t>
      </w:r>
      <w:r w:rsidRPr="000A1E0C">
        <w:rPr>
          <w:i/>
          <w:sz w:val="28"/>
        </w:rPr>
        <w:t>)</w:t>
      </w:r>
      <w:r>
        <w:rPr>
          <w:sz w:val="28"/>
        </w:rPr>
        <w:t xml:space="preserve"> в области отрицательных напряжений на первой сетке. В ч</w:t>
      </w:r>
      <w:r>
        <w:rPr>
          <w:sz w:val="28"/>
        </w:rPr>
        <w:t>а</w:t>
      </w:r>
      <w:r>
        <w:rPr>
          <w:sz w:val="28"/>
        </w:rPr>
        <w:t xml:space="preserve">стности, анодный ток прекращается при </w:t>
      </w:r>
      <w:r w:rsidRPr="00626CE2">
        <w:rPr>
          <w:position w:val="-30"/>
          <w:sz w:val="20"/>
        </w:rPr>
        <w:object w:dxaOrig="1700" w:dyaOrig="7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4.75pt;height:35.25pt" o:ole="" fillcolor="window">
            <v:imagedata r:id="rId15" o:title=""/>
          </v:shape>
          <o:OLEObject Type="Embed" ProgID="Equation.3" ShapeID="_x0000_i1025" DrawAspect="Content" ObjectID="_1628591029" r:id="rId16"/>
        </w:object>
      </w:r>
      <w:r>
        <w:rPr>
          <w:sz w:val="28"/>
        </w:rPr>
        <w:t xml:space="preserve">, где </w:t>
      </w:r>
      <w:r w:rsidRPr="000A1E0C">
        <w:rPr>
          <w:i/>
          <w:sz w:val="28"/>
        </w:rPr>
        <w:t>µ</w:t>
      </w:r>
      <w:r>
        <w:rPr>
          <w:b/>
          <w:i/>
          <w:sz w:val="28"/>
          <w:vertAlign w:val="subscript"/>
        </w:rPr>
        <w:t>с1с2</w:t>
      </w:r>
      <w:r>
        <w:rPr>
          <w:sz w:val="28"/>
        </w:rPr>
        <w:t xml:space="preserve"> – коэфф</w:t>
      </w:r>
      <w:r>
        <w:rPr>
          <w:sz w:val="28"/>
        </w:rPr>
        <w:t>и</w:t>
      </w:r>
      <w:r>
        <w:rPr>
          <w:sz w:val="28"/>
        </w:rPr>
        <w:t>циент усиления сетки первой относительно</w:t>
      </w:r>
      <w:r w:rsidR="000A35EB">
        <w:rPr>
          <w:sz w:val="28"/>
        </w:rPr>
        <w:t xml:space="preserve"> сетки</w:t>
      </w:r>
      <w:r>
        <w:rPr>
          <w:sz w:val="28"/>
        </w:rPr>
        <w:t xml:space="preserve"> второй.</w:t>
      </w:r>
    </w:p>
    <w:p w:rsidR="00FA1EE7" w:rsidRDefault="00FA1EE7">
      <w:pPr>
        <w:ind w:firstLine="420"/>
        <w:rPr>
          <w:sz w:val="28"/>
        </w:rPr>
      </w:pPr>
      <w:r>
        <w:rPr>
          <w:sz w:val="28"/>
        </w:rPr>
        <w:t>4. При положительных напряжениях на управляющей сетке (</w:t>
      </w:r>
      <w:r w:rsidRPr="00C92FF8">
        <w:rPr>
          <w:i/>
          <w:sz w:val="28"/>
        </w:rPr>
        <w:t>е</w:t>
      </w:r>
      <w:r>
        <w:rPr>
          <w:b/>
          <w:i/>
          <w:sz w:val="28"/>
          <w:vertAlign w:val="subscript"/>
        </w:rPr>
        <w:t>с</w:t>
      </w:r>
      <w:r>
        <w:rPr>
          <w:b/>
          <w:i/>
          <w:sz w:val="20"/>
          <w:vertAlign w:val="subscript"/>
        </w:rPr>
        <w:t>1</w:t>
      </w:r>
      <w:r>
        <w:rPr>
          <w:b/>
          <w:i/>
          <w:sz w:val="28"/>
        </w:rPr>
        <w:t>&gt;0</w:t>
      </w:r>
      <w:r>
        <w:rPr>
          <w:sz w:val="28"/>
        </w:rPr>
        <w:t>) н</w:t>
      </w:r>
      <w:r>
        <w:rPr>
          <w:sz w:val="28"/>
        </w:rPr>
        <w:t>а</w:t>
      </w:r>
      <w:r>
        <w:rPr>
          <w:sz w:val="28"/>
        </w:rPr>
        <w:t xml:space="preserve">блюдается “насыщение” анодного тока за счет резкого нарастания токов </w:t>
      </w:r>
      <w:r>
        <w:rPr>
          <w:sz w:val="28"/>
        </w:rPr>
        <w:lastRenderedPageBreak/>
        <w:t>управляющей и экранирующей сеток; катодный ток в рабочей области х</w:t>
      </w:r>
      <w:r>
        <w:rPr>
          <w:sz w:val="28"/>
        </w:rPr>
        <w:t>а</w:t>
      </w:r>
      <w:r>
        <w:rPr>
          <w:sz w:val="28"/>
        </w:rPr>
        <w:t>рактеристик участков насыщения не имеет (см. пунктир на рис</w:t>
      </w:r>
      <w:r w:rsidR="00645E00">
        <w:rPr>
          <w:sz w:val="28"/>
        </w:rPr>
        <w:t>унке</w:t>
      </w:r>
      <w:r>
        <w:rPr>
          <w:sz w:val="28"/>
        </w:rPr>
        <w:t xml:space="preserve"> 2.2.).</w:t>
      </w:r>
    </w:p>
    <w:p w:rsidR="00FA1EE7" w:rsidRDefault="00FA1EE7">
      <w:pPr>
        <w:rPr>
          <w:sz w:val="20"/>
        </w:rPr>
      </w:pPr>
    </w:p>
    <w:p w:rsidR="00FA1EE7" w:rsidRDefault="00FA1EE7">
      <w:pPr>
        <w:ind w:firstLine="420"/>
        <w:jc w:val="both"/>
        <w:rPr>
          <w:sz w:val="28"/>
        </w:rPr>
      </w:pPr>
      <w:r>
        <w:rPr>
          <w:sz w:val="28"/>
        </w:rPr>
        <w:t xml:space="preserve">Статические характеристики биполярного транзистора проводимости </w:t>
      </w:r>
      <w:r w:rsidR="000A35EB">
        <w:rPr>
          <w:sz w:val="28"/>
        </w:rPr>
        <w:t xml:space="preserve">  </w:t>
      </w:r>
      <w:r>
        <w:rPr>
          <w:sz w:val="28"/>
          <w:lang w:val="en-US"/>
        </w:rPr>
        <w:t>n</w:t>
      </w:r>
      <w:r>
        <w:rPr>
          <w:sz w:val="28"/>
        </w:rPr>
        <w:t>-</w:t>
      </w:r>
      <w:r>
        <w:rPr>
          <w:sz w:val="28"/>
          <w:lang w:val="en-US"/>
        </w:rPr>
        <w:t>p</w:t>
      </w:r>
      <w:r>
        <w:rPr>
          <w:sz w:val="28"/>
        </w:rPr>
        <w:t>-</w:t>
      </w:r>
      <w:r>
        <w:rPr>
          <w:sz w:val="28"/>
          <w:lang w:val="en-US"/>
        </w:rPr>
        <w:t>n</w:t>
      </w:r>
      <w:r w:rsidR="00645E00">
        <w:rPr>
          <w:sz w:val="28"/>
        </w:rPr>
        <w:t xml:space="preserve"> представлены на рисунке </w:t>
      </w:r>
      <w:r>
        <w:rPr>
          <w:sz w:val="28"/>
        </w:rPr>
        <w:t>2.3.</w:t>
      </w:r>
    </w:p>
    <w:p w:rsidR="00FA1EE7" w:rsidRDefault="00FA1EE7">
      <w:pPr>
        <w:ind w:firstLine="420"/>
        <w:jc w:val="both"/>
        <w:rPr>
          <w:sz w:val="28"/>
        </w:rPr>
      </w:pPr>
      <w:r>
        <w:rPr>
          <w:sz w:val="28"/>
        </w:rPr>
        <w:t>Особенности статических характеристик биполярного транзистора (пр</w:t>
      </w:r>
      <w:r>
        <w:rPr>
          <w:sz w:val="28"/>
        </w:rPr>
        <w:t>о</w:t>
      </w:r>
      <w:r>
        <w:rPr>
          <w:sz w:val="28"/>
        </w:rPr>
        <w:t xml:space="preserve">водимости </w:t>
      </w:r>
      <w:r>
        <w:rPr>
          <w:sz w:val="28"/>
          <w:lang w:val="en-US"/>
        </w:rPr>
        <w:t>n</w:t>
      </w:r>
      <w:r>
        <w:rPr>
          <w:sz w:val="28"/>
        </w:rPr>
        <w:t>-</w:t>
      </w:r>
      <w:r>
        <w:rPr>
          <w:sz w:val="28"/>
          <w:lang w:val="en-US"/>
        </w:rPr>
        <w:t>p</w:t>
      </w:r>
      <w:r>
        <w:rPr>
          <w:sz w:val="28"/>
        </w:rPr>
        <w:t>-</w:t>
      </w:r>
      <w:r>
        <w:rPr>
          <w:sz w:val="28"/>
          <w:lang w:val="en-US"/>
        </w:rPr>
        <w:t>n</w:t>
      </w:r>
      <w:r>
        <w:rPr>
          <w:sz w:val="28"/>
        </w:rPr>
        <w:t>):</w:t>
      </w:r>
    </w:p>
    <w:p w:rsidR="00FA1EE7" w:rsidRDefault="00FA1EE7">
      <w:pPr>
        <w:ind w:firstLine="420"/>
        <w:jc w:val="both"/>
        <w:rPr>
          <w:sz w:val="28"/>
        </w:rPr>
      </w:pPr>
      <w:r>
        <w:rPr>
          <w:sz w:val="28"/>
        </w:rPr>
        <w:t xml:space="preserve">1. Коллекторный и базовый ток имеют место лишь при положительном напряжении на базе </w:t>
      </w:r>
      <w:r>
        <w:rPr>
          <w:b/>
          <w:sz w:val="28"/>
        </w:rPr>
        <w:t>(</w:t>
      </w:r>
      <w:r w:rsidRPr="000A1E0C">
        <w:rPr>
          <w:i/>
          <w:sz w:val="28"/>
        </w:rPr>
        <w:t>е</w:t>
      </w:r>
      <w:r w:rsidRPr="000A1E0C">
        <w:rPr>
          <w:i/>
          <w:sz w:val="28"/>
          <w:vertAlign w:val="subscript"/>
        </w:rPr>
        <w:t>б</w:t>
      </w:r>
      <w:r w:rsidRPr="000A1E0C">
        <w:rPr>
          <w:i/>
          <w:sz w:val="28"/>
        </w:rPr>
        <w:t>&gt;0</w:t>
      </w:r>
      <w:r>
        <w:rPr>
          <w:sz w:val="28"/>
        </w:rPr>
        <w:t>). В данном случае величиной обратного тока п</w:t>
      </w:r>
      <w:r>
        <w:rPr>
          <w:sz w:val="28"/>
        </w:rPr>
        <w:t>е</w:t>
      </w:r>
      <w:r>
        <w:rPr>
          <w:sz w:val="28"/>
        </w:rPr>
        <w:t>реходов транзистора мы пренебрегаем.</w:t>
      </w:r>
    </w:p>
    <w:p w:rsidR="00FA1EE7" w:rsidRDefault="00FA1EE7">
      <w:pPr>
        <w:ind w:firstLine="420"/>
        <w:jc w:val="both"/>
        <w:rPr>
          <w:sz w:val="28"/>
        </w:rPr>
      </w:pPr>
      <w:r>
        <w:rPr>
          <w:sz w:val="28"/>
        </w:rPr>
        <w:t>2. При отрицательном напряжении на коллекторе (</w:t>
      </w:r>
      <w:r w:rsidRPr="000A1E0C">
        <w:rPr>
          <w:i/>
          <w:sz w:val="28"/>
        </w:rPr>
        <w:t>е</w:t>
      </w:r>
      <w:r w:rsidRPr="000A1E0C">
        <w:rPr>
          <w:i/>
          <w:sz w:val="28"/>
          <w:vertAlign w:val="subscript"/>
        </w:rPr>
        <w:t>к</w:t>
      </w:r>
      <w:r w:rsidRPr="000A1E0C">
        <w:rPr>
          <w:i/>
          <w:sz w:val="28"/>
        </w:rPr>
        <w:t>&lt;0</w:t>
      </w:r>
      <w:r>
        <w:rPr>
          <w:sz w:val="28"/>
        </w:rPr>
        <w:t>) коллекторно-базовый переход смещается в прямом направлении, поэтому ток</w:t>
      </w:r>
      <w:r w:rsidR="000A35EB">
        <w:rPr>
          <w:sz w:val="28"/>
        </w:rPr>
        <w:t xml:space="preserve"> коллектора меняет знак и</w:t>
      </w:r>
      <w:r>
        <w:rPr>
          <w:sz w:val="28"/>
        </w:rPr>
        <w:t xml:space="preserve"> нарастает.</w:t>
      </w:r>
    </w:p>
    <w:p w:rsidR="00FA1EE7" w:rsidRPr="0074198F" w:rsidRDefault="00FA1EE7" w:rsidP="0074198F">
      <w:pPr>
        <w:ind w:firstLine="420"/>
        <w:jc w:val="both"/>
        <w:rPr>
          <w:sz w:val="28"/>
        </w:rPr>
      </w:pPr>
      <w:r>
        <w:rPr>
          <w:sz w:val="28"/>
        </w:rPr>
        <w:t xml:space="preserve">3. Поскольку биполярный транзистор является прибором управляемым током, вместо параметра </w:t>
      </w:r>
      <w:r w:rsidRPr="000A1E0C">
        <w:rPr>
          <w:i/>
          <w:sz w:val="28"/>
        </w:rPr>
        <w:t>е</w:t>
      </w:r>
      <w:r w:rsidRPr="000A1E0C">
        <w:rPr>
          <w:i/>
          <w:sz w:val="28"/>
          <w:vertAlign w:val="subscript"/>
        </w:rPr>
        <w:t>б</w:t>
      </w:r>
      <w:r>
        <w:rPr>
          <w:sz w:val="28"/>
        </w:rPr>
        <w:t xml:space="preserve"> на выходных характеристиках обычно испол</w:t>
      </w:r>
      <w:r>
        <w:rPr>
          <w:sz w:val="28"/>
        </w:rPr>
        <w:t>ь</w:t>
      </w:r>
      <w:r>
        <w:rPr>
          <w:sz w:val="28"/>
        </w:rPr>
        <w:t>зуют ток базы.</w:t>
      </w:r>
      <w:r w:rsidRPr="0074198F">
        <w:rPr>
          <w:sz w:val="28"/>
        </w:rPr>
        <w:t xml:space="preserve">                                                                                </w:t>
      </w:r>
    </w:p>
    <w:p w:rsidR="0074198F" w:rsidRDefault="0074198F" w:rsidP="0074198F">
      <w:pPr>
        <w:ind w:firstLine="420"/>
        <w:jc w:val="right"/>
        <w:rPr>
          <w:sz w:val="28"/>
        </w:rPr>
      </w:pPr>
    </w:p>
    <w:p w:rsidR="00FA1EE7" w:rsidRDefault="00C14E14" w:rsidP="00802126">
      <w:pPr>
        <w:ind w:firstLine="420"/>
        <w:rPr>
          <w:sz w:val="28"/>
        </w:rPr>
      </w:pPr>
      <w:r>
        <w:rPr>
          <w:noProof/>
          <w:sz w:val="28"/>
        </w:rPr>
        <w:drawing>
          <wp:inline distT="0" distB="0" distL="0" distR="0">
            <wp:extent cx="5324475" cy="2247900"/>
            <wp:effectExtent l="1905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srcRect/>
                    <a:stretch>
                      <a:fillRect/>
                    </a:stretch>
                  </pic:blipFill>
                  <pic:spPr bwMode="auto">
                    <a:xfrm>
                      <a:off x="0" y="0"/>
                      <a:ext cx="5324475" cy="2247900"/>
                    </a:xfrm>
                    <a:prstGeom prst="rect">
                      <a:avLst/>
                    </a:prstGeom>
                    <a:noFill/>
                    <a:ln w="9525">
                      <a:noFill/>
                      <a:miter lim="800000"/>
                      <a:headEnd/>
                      <a:tailEnd/>
                    </a:ln>
                  </pic:spPr>
                </pic:pic>
              </a:graphicData>
            </a:graphic>
          </wp:inline>
        </w:drawing>
      </w:r>
    </w:p>
    <w:p w:rsidR="0074198F" w:rsidRDefault="0074198F" w:rsidP="0074198F">
      <w:pPr>
        <w:rPr>
          <w:i/>
          <w:sz w:val="32"/>
          <w:szCs w:val="32"/>
        </w:rPr>
      </w:pPr>
    </w:p>
    <w:p w:rsidR="0074198F" w:rsidRPr="00BA146B" w:rsidRDefault="0074198F" w:rsidP="0074198F">
      <w:pPr>
        <w:rPr>
          <w:sz w:val="28"/>
          <w:szCs w:val="28"/>
        </w:rPr>
      </w:pPr>
      <w:r w:rsidRPr="00BA146B">
        <w:rPr>
          <w:i/>
          <w:sz w:val="28"/>
          <w:szCs w:val="28"/>
          <w:lang w:val="en-US"/>
        </w:rPr>
        <w:t>i</w:t>
      </w:r>
      <w:r w:rsidRPr="00BA146B">
        <w:rPr>
          <w:i/>
          <w:sz w:val="28"/>
          <w:szCs w:val="28"/>
          <w:vertAlign w:val="subscript"/>
          <w:lang w:val="en-US"/>
        </w:rPr>
        <w:t>k</w:t>
      </w:r>
      <w:r w:rsidRPr="00BA146B">
        <w:rPr>
          <w:i/>
          <w:sz w:val="28"/>
          <w:szCs w:val="28"/>
        </w:rPr>
        <w:t xml:space="preserve">, </w:t>
      </w:r>
      <w:r w:rsidRPr="00BA146B">
        <w:rPr>
          <w:i/>
          <w:sz w:val="28"/>
          <w:szCs w:val="28"/>
          <w:lang w:val="en-US"/>
        </w:rPr>
        <w:t>i</w:t>
      </w:r>
      <w:r w:rsidRPr="00BA146B">
        <w:rPr>
          <w:i/>
          <w:sz w:val="28"/>
          <w:szCs w:val="28"/>
          <w:vertAlign w:val="subscript"/>
        </w:rPr>
        <w:t>б</w:t>
      </w:r>
      <w:r w:rsidRPr="00BA146B">
        <w:rPr>
          <w:i/>
          <w:sz w:val="28"/>
          <w:szCs w:val="28"/>
        </w:rPr>
        <w:t xml:space="preserve"> = </w:t>
      </w:r>
      <w:r w:rsidRPr="00BA146B">
        <w:rPr>
          <w:i/>
          <w:sz w:val="28"/>
          <w:szCs w:val="28"/>
          <w:lang w:val="en-US"/>
        </w:rPr>
        <w:t>f</w:t>
      </w:r>
      <w:r w:rsidRPr="00BA146B">
        <w:rPr>
          <w:i/>
          <w:sz w:val="28"/>
          <w:szCs w:val="28"/>
        </w:rPr>
        <w:t>(</w:t>
      </w:r>
      <w:r w:rsidRPr="00BA146B">
        <w:rPr>
          <w:i/>
          <w:sz w:val="28"/>
          <w:szCs w:val="28"/>
          <w:lang w:val="en-US"/>
        </w:rPr>
        <w:t>e</w:t>
      </w:r>
      <w:r w:rsidRPr="00BA146B">
        <w:rPr>
          <w:i/>
          <w:sz w:val="28"/>
          <w:szCs w:val="28"/>
          <w:vertAlign w:val="subscript"/>
        </w:rPr>
        <w:t>б</w:t>
      </w:r>
      <w:r w:rsidRPr="00BA146B">
        <w:rPr>
          <w:i/>
          <w:sz w:val="28"/>
          <w:szCs w:val="28"/>
        </w:rPr>
        <w:t>)</w:t>
      </w:r>
      <w:r w:rsidRPr="00BA146B">
        <w:rPr>
          <w:sz w:val="28"/>
          <w:szCs w:val="28"/>
        </w:rPr>
        <w:t xml:space="preserve"> при </w:t>
      </w:r>
      <w:r w:rsidRPr="00BA146B">
        <w:rPr>
          <w:i/>
          <w:sz w:val="28"/>
          <w:szCs w:val="28"/>
        </w:rPr>
        <w:t>е</w:t>
      </w:r>
      <w:r w:rsidRPr="00BA146B">
        <w:rPr>
          <w:i/>
          <w:sz w:val="28"/>
          <w:szCs w:val="28"/>
          <w:vertAlign w:val="subscript"/>
        </w:rPr>
        <w:t>к</w:t>
      </w:r>
      <w:r w:rsidRPr="00BA146B">
        <w:rPr>
          <w:sz w:val="28"/>
          <w:szCs w:val="28"/>
        </w:rPr>
        <w:t>=</w:t>
      </w:r>
      <w:r w:rsidRPr="00BA146B">
        <w:rPr>
          <w:sz w:val="28"/>
          <w:szCs w:val="28"/>
          <w:lang w:val="en-US"/>
        </w:rPr>
        <w:t>const</w:t>
      </w:r>
      <w:r w:rsidRPr="00BA146B">
        <w:rPr>
          <w:sz w:val="28"/>
          <w:szCs w:val="28"/>
        </w:rPr>
        <w:t xml:space="preserve">                    </w:t>
      </w:r>
      <w:r w:rsidRPr="00BA146B">
        <w:rPr>
          <w:i/>
          <w:sz w:val="28"/>
          <w:szCs w:val="28"/>
          <w:lang w:val="en-US"/>
        </w:rPr>
        <w:t>i</w:t>
      </w:r>
      <w:r w:rsidRPr="00BA146B">
        <w:rPr>
          <w:i/>
          <w:sz w:val="28"/>
          <w:szCs w:val="28"/>
          <w:vertAlign w:val="subscript"/>
          <w:lang w:val="en-US"/>
        </w:rPr>
        <w:t>k</w:t>
      </w:r>
      <w:r w:rsidRPr="00BA146B">
        <w:rPr>
          <w:i/>
          <w:sz w:val="28"/>
          <w:szCs w:val="28"/>
        </w:rPr>
        <w:t xml:space="preserve">, </w:t>
      </w:r>
      <w:r w:rsidRPr="00BA146B">
        <w:rPr>
          <w:i/>
          <w:sz w:val="28"/>
          <w:szCs w:val="28"/>
          <w:lang w:val="en-US"/>
        </w:rPr>
        <w:t>i</w:t>
      </w:r>
      <w:r w:rsidRPr="00BA146B">
        <w:rPr>
          <w:i/>
          <w:sz w:val="28"/>
          <w:szCs w:val="28"/>
          <w:vertAlign w:val="subscript"/>
        </w:rPr>
        <w:t>б</w:t>
      </w:r>
      <w:r w:rsidRPr="00BA146B">
        <w:rPr>
          <w:i/>
          <w:sz w:val="28"/>
          <w:szCs w:val="28"/>
        </w:rPr>
        <w:t xml:space="preserve"> = </w:t>
      </w:r>
      <w:r w:rsidRPr="00BA146B">
        <w:rPr>
          <w:i/>
          <w:sz w:val="28"/>
          <w:szCs w:val="28"/>
          <w:lang w:val="en-US"/>
        </w:rPr>
        <w:t>f</w:t>
      </w:r>
      <w:r w:rsidRPr="00BA146B">
        <w:rPr>
          <w:i/>
          <w:sz w:val="28"/>
          <w:szCs w:val="28"/>
        </w:rPr>
        <w:t>(</w:t>
      </w:r>
      <w:r w:rsidRPr="00BA146B">
        <w:rPr>
          <w:i/>
          <w:sz w:val="28"/>
          <w:szCs w:val="28"/>
          <w:lang w:val="en-US"/>
        </w:rPr>
        <w:t>e</w:t>
      </w:r>
      <w:r w:rsidRPr="00BA146B">
        <w:rPr>
          <w:i/>
          <w:sz w:val="28"/>
          <w:szCs w:val="28"/>
          <w:vertAlign w:val="subscript"/>
        </w:rPr>
        <w:t>к</w:t>
      </w:r>
      <w:r w:rsidRPr="00BA146B">
        <w:rPr>
          <w:i/>
          <w:sz w:val="28"/>
          <w:szCs w:val="28"/>
        </w:rPr>
        <w:t>)</w:t>
      </w:r>
      <w:r w:rsidRPr="00BA146B">
        <w:rPr>
          <w:sz w:val="28"/>
          <w:szCs w:val="28"/>
        </w:rPr>
        <w:t xml:space="preserve"> при </w:t>
      </w:r>
      <w:r w:rsidRPr="00BA146B">
        <w:rPr>
          <w:i/>
          <w:sz w:val="28"/>
          <w:szCs w:val="28"/>
          <w:lang w:val="en-US"/>
        </w:rPr>
        <w:t>i</w:t>
      </w:r>
      <w:r w:rsidRPr="00BA146B">
        <w:rPr>
          <w:i/>
          <w:sz w:val="28"/>
          <w:szCs w:val="28"/>
          <w:vertAlign w:val="subscript"/>
        </w:rPr>
        <w:t>б</w:t>
      </w:r>
      <w:r w:rsidRPr="00BA146B">
        <w:rPr>
          <w:sz w:val="28"/>
          <w:szCs w:val="28"/>
        </w:rPr>
        <w:t>=</w:t>
      </w:r>
      <w:r w:rsidRPr="00BA146B">
        <w:rPr>
          <w:sz w:val="28"/>
          <w:szCs w:val="28"/>
          <w:lang w:val="en-US"/>
        </w:rPr>
        <w:t>const</w:t>
      </w:r>
    </w:p>
    <w:p w:rsidR="0074198F" w:rsidRPr="00BA146B" w:rsidRDefault="0074198F" w:rsidP="0074198F">
      <w:pPr>
        <w:ind w:firstLine="420"/>
        <w:rPr>
          <w:i/>
          <w:sz w:val="28"/>
          <w:szCs w:val="28"/>
        </w:rPr>
      </w:pPr>
      <w:r w:rsidRPr="00BA146B">
        <w:rPr>
          <w:i/>
          <w:sz w:val="28"/>
          <w:szCs w:val="28"/>
        </w:rPr>
        <w:t xml:space="preserve">    е</w:t>
      </w:r>
      <w:r w:rsidRPr="00BA146B">
        <w:rPr>
          <w:i/>
          <w:sz w:val="28"/>
          <w:szCs w:val="28"/>
          <w:vertAlign w:val="subscript"/>
        </w:rPr>
        <w:t>к</w:t>
      </w:r>
      <w:r w:rsidRPr="00BA146B">
        <w:rPr>
          <w:i/>
          <w:sz w:val="28"/>
          <w:szCs w:val="28"/>
        </w:rPr>
        <w:t>'&gt; е</w:t>
      </w:r>
      <w:r w:rsidRPr="00BA146B">
        <w:rPr>
          <w:i/>
          <w:sz w:val="28"/>
          <w:szCs w:val="28"/>
          <w:vertAlign w:val="subscript"/>
        </w:rPr>
        <w:t>к</w:t>
      </w:r>
      <w:r w:rsidRPr="00BA146B">
        <w:rPr>
          <w:i/>
          <w:sz w:val="28"/>
          <w:szCs w:val="28"/>
        </w:rPr>
        <w:t>''&gt; е</w:t>
      </w:r>
      <w:r w:rsidRPr="00BA146B">
        <w:rPr>
          <w:i/>
          <w:sz w:val="28"/>
          <w:szCs w:val="28"/>
          <w:vertAlign w:val="subscript"/>
        </w:rPr>
        <w:t>к</w:t>
      </w:r>
      <w:r w:rsidRPr="00BA146B">
        <w:rPr>
          <w:i/>
          <w:sz w:val="28"/>
          <w:szCs w:val="28"/>
        </w:rPr>
        <w:t>''';                                      е</w:t>
      </w:r>
      <w:r w:rsidRPr="00BA146B">
        <w:rPr>
          <w:i/>
          <w:sz w:val="28"/>
          <w:szCs w:val="28"/>
          <w:vertAlign w:val="subscript"/>
        </w:rPr>
        <w:t>б</w:t>
      </w:r>
      <w:r w:rsidRPr="00BA146B">
        <w:rPr>
          <w:i/>
          <w:sz w:val="28"/>
          <w:szCs w:val="28"/>
        </w:rPr>
        <w:t>'&gt; е</w:t>
      </w:r>
      <w:r w:rsidRPr="00BA146B">
        <w:rPr>
          <w:i/>
          <w:sz w:val="28"/>
          <w:szCs w:val="28"/>
          <w:vertAlign w:val="subscript"/>
        </w:rPr>
        <w:t>б</w:t>
      </w:r>
      <w:r w:rsidRPr="00BA146B">
        <w:rPr>
          <w:i/>
          <w:sz w:val="28"/>
          <w:szCs w:val="28"/>
        </w:rPr>
        <w:t>''&gt; е</w:t>
      </w:r>
      <w:r w:rsidRPr="00BA146B">
        <w:rPr>
          <w:i/>
          <w:sz w:val="28"/>
          <w:szCs w:val="28"/>
          <w:vertAlign w:val="subscript"/>
        </w:rPr>
        <w:t>б</w:t>
      </w:r>
      <w:r w:rsidRPr="00BA146B">
        <w:rPr>
          <w:i/>
          <w:sz w:val="28"/>
          <w:szCs w:val="28"/>
        </w:rPr>
        <w:t>'''</w:t>
      </w:r>
    </w:p>
    <w:p w:rsidR="0074198F" w:rsidRPr="0074198F" w:rsidRDefault="0074198F" w:rsidP="0074198F">
      <w:pPr>
        <w:ind w:firstLine="420"/>
        <w:jc w:val="right"/>
        <w:rPr>
          <w:sz w:val="36"/>
        </w:rPr>
      </w:pPr>
    </w:p>
    <w:p w:rsidR="00FA1EE7" w:rsidRDefault="0074198F">
      <w:pPr>
        <w:ind w:firstLine="420"/>
        <w:rPr>
          <w:sz w:val="28"/>
        </w:rPr>
      </w:pPr>
      <w:r w:rsidRPr="0074198F">
        <w:rPr>
          <w:sz w:val="28"/>
        </w:rPr>
        <w:t xml:space="preserve">     </w:t>
      </w:r>
      <w:r w:rsidR="00645E00">
        <w:rPr>
          <w:sz w:val="28"/>
        </w:rPr>
        <w:t>Рисунок</w:t>
      </w:r>
      <w:r w:rsidR="00FA1EE7">
        <w:rPr>
          <w:sz w:val="28"/>
        </w:rPr>
        <w:t xml:space="preserve"> 2.3 Статические характеристики биполярного транзистора</w:t>
      </w:r>
    </w:p>
    <w:p w:rsidR="00FA1EE7" w:rsidRDefault="00FA1EE7">
      <w:pPr>
        <w:rPr>
          <w:sz w:val="28"/>
        </w:rPr>
      </w:pPr>
    </w:p>
    <w:p w:rsidR="00FA1EE7" w:rsidRDefault="00FA1EE7">
      <w:pPr>
        <w:ind w:firstLine="420"/>
        <w:jc w:val="both"/>
        <w:rPr>
          <w:sz w:val="28"/>
        </w:rPr>
      </w:pPr>
      <w:r>
        <w:rPr>
          <w:sz w:val="28"/>
        </w:rPr>
        <w:t>Статические характеристики полевого транзистора с изолированным з</w:t>
      </w:r>
      <w:r>
        <w:rPr>
          <w:sz w:val="28"/>
        </w:rPr>
        <w:t>а</w:t>
      </w:r>
      <w:r>
        <w:rPr>
          <w:sz w:val="28"/>
        </w:rPr>
        <w:t>тво</w:t>
      </w:r>
      <w:r w:rsidR="00645E00">
        <w:rPr>
          <w:sz w:val="28"/>
        </w:rPr>
        <w:t>ром, представлены на рисунке</w:t>
      </w:r>
      <w:r>
        <w:rPr>
          <w:sz w:val="28"/>
        </w:rPr>
        <w:t xml:space="preserve"> 2.4.</w:t>
      </w:r>
    </w:p>
    <w:p w:rsidR="00FA1EE7" w:rsidRDefault="00FA1EE7">
      <w:pPr>
        <w:ind w:firstLine="420"/>
        <w:jc w:val="both"/>
        <w:rPr>
          <w:sz w:val="28"/>
        </w:rPr>
      </w:pPr>
      <w:r>
        <w:rPr>
          <w:sz w:val="28"/>
        </w:rPr>
        <w:t>Особенности статических характеристик полевого транзистора с изол</w:t>
      </w:r>
      <w:r>
        <w:rPr>
          <w:sz w:val="28"/>
        </w:rPr>
        <w:t>и</w:t>
      </w:r>
      <w:r>
        <w:rPr>
          <w:sz w:val="28"/>
        </w:rPr>
        <w:t xml:space="preserve">рованным затвором и каналом </w:t>
      </w:r>
      <w:r w:rsidRPr="00C92FF8">
        <w:rPr>
          <w:i/>
          <w:sz w:val="28"/>
        </w:rPr>
        <w:t>р</w:t>
      </w:r>
      <w:r w:rsidRPr="00C92FF8">
        <w:rPr>
          <w:sz w:val="28"/>
        </w:rPr>
        <w:t>-</w:t>
      </w:r>
      <w:r>
        <w:rPr>
          <w:sz w:val="28"/>
        </w:rPr>
        <w:t>типа:</w:t>
      </w:r>
    </w:p>
    <w:p w:rsidR="00FA1EE7" w:rsidRDefault="00FA1EE7">
      <w:pPr>
        <w:ind w:firstLine="420"/>
        <w:jc w:val="both"/>
        <w:rPr>
          <w:sz w:val="28"/>
        </w:rPr>
      </w:pPr>
      <w:r>
        <w:rPr>
          <w:sz w:val="28"/>
        </w:rPr>
        <w:t>1. Ток затвора отсутствует.</w:t>
      </w:r>
    </w:p>
    <w:p w:rsidR="00FA1EE7" w:rsidRDefault="00FA1EE7">
      <w:pPr>
        <w:ind w:firstLine="420"/>
        <w:jc w:val="both"/>
        <w:rPr>
          <w:sz w:val="28"/>
        </w:rPr>
      </w:pPr>
      <w:r>
        <w:rPr>
          <w:sz w:val="28"/>
        </w:rPr>
        <w:t xml:space="preserve">2. Напряжение отсечки </w:t>
      </w:r>
      <w:r>
        <w:rPr>
          <w:b/>
          <w:sz w:val="28"/>
        </w:rPr>
        <w:t>(</w:t>
      </w:r>
      <w:r w:rsidRPr="000A1E0C">
        <w:rPr>
          <w:i/>
          <w:sz w:val="28"/>
        </w:rPr>
        <w:t>Е</w:t>
      </w:r>
      <w:r>
        <w:rPr>
          <w:b/>
          <w:i/>
          <w:sz w:val="28"/>
          <w:vertAlign w:val="subscript"/>
        </w:rPr>
        <w:t>0</w:t>
      </w:r>
      <w:r>
        <w:rPr>
          <w:b/>
          <w:sz w:val="28"/>
        </w:rPr>
        <w:t>)</w:t>
      </w:r>
      <w:r>
        <w:rPr>
          <w:sz w:val="28"/>
        </w:rPr>
        <w:t xml:space="preserve"> может быть положительным, отрицательным и равным нулю, в зависимости от типа транзистора и от партии выпуска.</w:t>
      </w:r>
    </w:p>
    <w:p w:rsidR="00FA1EE7" w:rsidRDefault="00FA1EE7">
      <w:pPr>
        <w:ind w:firstLine="420"/>
        <w:jc w:val="both"/>
        <w:rPr>
          <w:sz w:val="28"/>
        </w:rPr>
      </w:pPr>
      <w:r>
        <w:rPr>
          <w:sz w:val="28"/>
        </w:rPr>
        <w:t>3. Выходные характеристики подобны выходным характеристикам б</w:t>
      </w:r>
      <w:r>
        <w:rPr>
          <w:sz w:val="28"/>
        </w:rPr>
        <w:t>и</w:t>
      </w:r>
      <w:r>
        <w:rPr>
          <w:sz w:val="28"/>
        </w:rPr>
        <w:t>полярного транзистора, но с меньшей крутизной на участках спада тока.</w:t>
      </w:r>
    </w:p>
    <w:p w:rsidR="00FA1EE7" w:rsidRDefault="00FA1EE7">
      <w:pPr>
        <w:ind w:firstLine="420"/>
        <w:jc w:val="both"/>
        <w:rPr>
          <w:sz w:val="28"/>
        </w:rPr>
      </w:pPr>
      <w:r>
        <w:rPr>
          <w:sz w:val="28"/>
        </w:rPr>
        <w:t xml:space="preserve">4. Характеристики </w:t>
      </w:r>
      <w:r w:rsidRPr="000A1E0C">
        <w:rPr>
          <w:i/>
          <w:sz w:val="28"/>
          <w:lang w:val="en-US"/>
        </w:rPr>
        <w:t>i</w:t>
      </w:r>
      <w:r w:rsidRPr="000A1E0C">
        <w:rPr>
          <w:i/>
          <w:sz w:val="28"/>
          <w:vertAlign w:val="subscript"/>
          <w:lang w:val="en-US"/>
        </w:rPr>
        <w:t>c</w:t>
      </w:r>
      <w:r w:rsidRPr="000A1E0C">
        <w:rPr>
          <w:i/>
          <w:sz w:val="28"/>
        </w:rPr>
        <w:t xml:space="preserve"> = </w:t>
      </w:r>
      <w:r w:rsidRPr="000A1E0C">
        <w:rPr>
          <w:i/>
          <w:sz w:val="28"/>
          <w:lang w:val="en-US"/>
        </w:rPr>
        <w:t>f</w:t>
      </w:r>
      <w:r w:rsidRPr="000A1E0C">
        <w:rPr>
          <w:i/>
          <w:sz w:val="28"/>
        </w:rPr>
        <w:t>(</w:t>
      </w:r>
      <w:r w:rsidRPr="000A1E0C">
        <w:rPr>
          <w:i/>
          <w:sz w:val="28"/>
          <w:lang w:val="en-US"/>
        </w:rPr>
        <w:t>e</w:t>
      </w:r>
      <w:r w:rsidRPr="000A1E0C">
        <w:rPr>
          <w:i/>
          <w:sz w:val="28"/>
          <w:vertAlign w:val="subscript"/>
        </w:rPr>
        <w:t>з</w:t>
      </w:r>
      <w:r w:rsidRPr="000A1E0C">
        <w:rPr>
          <w:i/>
          <w:sz w:val="28"/>
        </w:rPr>
        <w:t>)</w:t>
      </w:r>
      <w:r w:rsidRPr="000A1E0C">
        <w:rPr>
          <w:sz w:val="28"/>
        </w:rPr>
        <w:t xml:space="preserve"> </w:t>
      </w:r>
      <w:r>
        <w:rPr>
          <w:sz w:val="28"/>
        </w:rPr>
        <w:t>имеют явно выраженные участки насыщ</w:t>
      </w:r>
      <w:r>
        <w:rPr>
          <w:sz w:val="28"/>
        </w:rPr>
        <w:t>е</w:t>
      </w:r>
      <w:r>
        <w:rPr>
          <w:sz w:val="28"/>
        </w:rPr>
        <w:t>ния.</w:t>
      </w:r>
    </w:p>
    <w:p w:rsidR="00FA1EE7" w:rsidRPr="0074198F" w:rsidRDefault="00FA1EE7" w:rsidP="0074198F">
      <w:pPr>
        <w:ind w:firstLine="420"/>
        <w:jc w:val="both"/>
        <w:rPr>
          <w:sz w:val="28"/>
        </w:rPr>
      </w:pPr>
      <w:r>
        <w:rPr>
          <w:sz w:val="28"/>
        </w:rPr>
        <w:lastRenderedPageBreak/>
        <w:t>В генераторах относительно малой мощности могут использоваться п</w:t>
      </w:r>
      <w:r>
        <w:rPr>
          <w:sz w:val="28"/>
        </w:rPr>
        <w:t>о</w:t>
      </w:r>
      <w:r>
        <w:rPr>
          <w:sz w:val="28"/>
        </w:rPr>
        <w:t xml:space="preserve">левые транзисторы со встроенным </w:t>
      </w:r>
      <w:r>
        <w:rPr>
          <w:sz w:val="28"/>
          <w:lang w:val="en-US"/>
        </w:rPr>
        <w:t>p</w:t>
      </w:r>
      <w:r>
        <w:rPr>
          <w:sz w:val="28"/>
        </w:rPr>
        <w:t>-</w:t>
      </w:r>
      <w:r>
        <w:rPr>
          <w:sz w:val="28"/>
          <w:lang w:val="en-US"/>
        </w:rPr>
        <w:t>n</w:t>
      </w:r>
      <w:r>
        <w:rPr>
          <w:sz w:val="28"/>
        </w:rPr>
        <w:t xml:space="preserve"> переходом. В случае канала </w:t>
      </w:r>
      <w:r>
        <w:rPr>
          <w:sz w:val="28"/>
          <w:lang w:val="en-US"/>
        </w:rPr>
        <w:t>n</w:t>
      </w:r>
      <w:r>
        <w:rPr>
          <w:sz w:val="28"/>
        </w:rPr>
        <w:t xml:space="preserve">-типа транзисторы  </w:t>
      </w:r>
      <w:r w:rsidR="00D317AD">
        <w:rPr>
          <w:sz w:val="28"/>
        </w:rPr>
        <w:t>э</w:t>
      </w:r>
      <w:r w:rsidR="006F65DA">
        <w:rPr>
          <w:sz w:val="28"/>
        </w:rPr>
        <w:t xml:space="preserve">того типа </w:t>
      </w:r>
      <w:r>
        <w:rPr>
          <w:sz w:val="28"/>
        </w:rPr>
        <w:t>имеют характеристики, аналогичные ламповым</w:t>
      </w:r>
      <w:r w:rsidR="006F65DA">
        <w:rPr>
          <w:sz w:val="28"/>
        </w:rPr>
        <w:t>.</w:t>
      </w:r>
    </w:p>
    <w:p w:rsidR="00FA1EE7" w:rsidRDefault="00C14E14" w:rsidP="003266EC">
      <w:pPr>
        <w:rPr>
          <w:sz w:val="20"/>
        </w:rPr>
      </w:pPr>
      <w:r>
        <w:rPr>
          <w:noProof/>
          <w:sz w:val="20"/>
        </w:rPr>
        <w:drawing>
          <wp:inline distT="0" distB="0" distL="0" distR="0">
            <wp:extent cx="5848350" cy="2657475"/>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srcRect/>
                    <a:stretch>
                      <a:fillRect/>
                    </a:stretch>
                  </pic:blipFill>
                  <pic:spPr bwMode="auto">
                    <a:xfrm>
                      <a:off x="0" y="0"/>
                      <a:ext cx="5848350" cy="2657475"/>
                    </a:xfrm>
                    <a:prstGeom prst="rect">
                      <a:avLst/>
                    </a:prstGeom>
                    <a:noFill/>
                    <a:ln w="9525">
                      <a:noFill/>
                      <a:miter lim="800000"/>
                      <a:headEnd/>
                      <a:tailEnd/>
                    </a:ln>
                  </pic:spPr>
                </pic:pic>
              </a:graphicData>
            </a:graphic>
          </wp:inline>
        </w:drawing>
      </w:r>
      <w:r w:rsidR="00FA1EE7">
        <w:rPr>
          <w:sz w:val="20"/>
        </w:rPr>
        <w:t xml:space="preserve">                         </w:t>
      </w:r>
      <w:r w:rsidR="0074198F">
        <w:rPr>
          <w:sz w:val="20"/>
        </w:rPr>
        <w:t xml:space="preserve">                  </w:t>
      </w:r>
    </w:p>
    <w:p w:rsidR="0074198F" w:rsidRPr="00D317AD" w:rsidRDefault="0074198F" w:rsidP="0074198F">
      <w:pPr>
        <w:ind w:firstLine="420"/>
        <w:jc w:val="center"/>
        <w:rPr>
          <w:sz w:val="28"/>
          <w:szCs w:val="28"/>
        </w:rPr>
      </w:pPr>
      <w:r w:rsidRPr="00D317AD">
        <w:rPr>
          <w:i/>
          <w:sz w:val="28"/>
          <w:szCs w:val="28"/>
          <w:lang w:val="en-US"/>
        </w:rPr>
        <w:t>i</w:t>
      </w:r>
      <w:r w:rsidRPr="00D317AD">
        <w:rPr>
          <w:i/>
          <w:sz w:val="28"/>
          <w:szCs w:val="28"/>
          <w:vertAlign w:val="subscript"/>
        </w:rPr>
        <w:t xml:space="preserve">с </w:t>
      </w:r>
      <w:r w:rsidRPr="00D317AD">
        <w:rPr>
          <w:i/>
          <w:sz w:val="28"/>
          <w:szCs w:val="28"/>
        </w:rPr>
        <w:t xml:space="preserve">= </w:t>
      </w:r>
      <w:r w:rsidRPr="00D317AD">
        <w:rPr>
          <w:i/>
          <w:sz w:val="28"/>
          <w:szCs w:val="28"/>
          <w:lang w:val="en-US"/>
        </w:rPr>
        <w:t>i</w:t>
      </w:r>
      <w:r w:rsidRPr="00D317AD">
        <w:rPr>
          <w:i/>
          <w:sz w:val="28"/>
          <w:szCs w:val="28"/>
          <w:vertAlign w:val="subscript"/>
        </w:rPr>
        <w:t>и</w:t>
      </w:r>
      <w:r w:rsidRPr="00D317AD">
        <w:rPr>
          <w:i/>
          <w:sz w:val="28"/>
          <w:szCs w:val="28"/>
        </w:rPr>
        <w:t xml:space="preserve"> = </w:t>
      </w:r>
      <w:r w:rsidRPr="00D317AD">
        <w:rPr>
          <w:i/>
          <w:sz w:val="28"/>
          <w:szCs w:val="28"/>
          <w:lang w:val="en-US"/>
        </w:rPr>
        <w:t>f</w:t>
      </w:r>
      <w:r w:rsidRPr="00D317AD">
        <w:rPr>
          <w:i/>
          <w:sz w:val="28"/>
          <w:szCs w:val="28"/>
        </w:rPr>
        <w:t>(</w:t>
      </w:r>
      <w:r w:rsidRPr="00D317AD">
        <w:rPr>
          <w:i/>
          <w:sz w:val="28"/>
          <w:szCs w:val="28"/>
          <w:lang w:val="en-US"/>
        </w:rPr>
        <w:t>e</w:t>
      </w:r>
      <w:r w:rsidRPr="00D317AD">
        <w:rPr>
          <w:i/>
          <w:sz w:val="28"/>
          <w:szCs w:val="28"/>
          <w:vertAlign w:val="subscript"/>
        </w:rPr>
        <w:t>з</w:t>
      </w:r>
      <w:r w:rsidRPr="00D317AD">
        <w:rPr>
          <w:i/>
          <w:sz w:val="28"/>
          <w:szCs w:val="28"/>
        </w:rPr>
        <w:t>)</w:t>
      </w:r>
      <w:r w:rsidRPr="00D317AD">
        <w:rPr>
          <w:sz w:val="28"/>
          <w:szCs w:val="28"/>
        </w:rPr>
        <w:t xml:space="preserve"> при </w:t>
      </w:r>
      <w:r w:rsidRPr="00D317AD">
        <w:rPr>
          <w:i/>
          <w:sz w:val="28"/>
          <w:szCs w:val="28"/>
        </w:rPr>
        <w:t>е</w:t>
      </w:r>
      <w:r w:rsidRPr="00D317AD">
        <w:rPr>
          <w:i/>
          <w:sz w:val="28"/>
          <w:szCs w:val="28"/>
          <w:vertAlign w:val="subscript"/>
        </w:rPr>
        <w:t>с</w:t>
      </w:r>
      <w:r w:rsidRPr="00D317AD">
        <w:rPr>
          <w:sz w:val="28"/>
          <w:szCs w:val="28"/>
        </w:rPr>
        <w:t>=</w:t>
      </w:r>
      <w:r w:rsidRPr="00D317AD">
        <w:rPr>
          <w:sz w:val="28"/>
          <w:szCs w:val="28"/>
          <w:lang w:val="en-US"/>
        </w:rPr>
        <w:t>const</w:t>
      </w:r>
      <w:r w:rsidRPr="00D317AD">
        <w:rPr>
          <w:sz w:val="28"/>
          <w:szCs w:val="28"/>
        </w:rPr>
        <w:t xml:space="preserve">   </w:t>
      </w:r>
      <w:r w:rsidRPr="00D317AD">
        <w:rPr>
          <w:i/>
          <w:sz w:val="28"/>
          <w:szCs w:val="28"/>
        </w:rPr>
        <w:t xml:space="preserve"> е</w:t>
      </w:r>
      <w:r w:rsidRPr="00D317AD">
        <w:rPr>
          <w:i/>
          <w:sz w:val="28"/>
          <w:szCs w:val="28"/>
          <w:vertAlign w:val="subscript"/>
        </w:rPr>
        <w:t>с</w:t>
      </w:r>
      <w:r w:rsidRPr="00D317AD">
        <w:rPr>
          <w:i/>
          <w:sz w:val="28"/>
          <w:szCs w:val="28"/>
        </w:rPr>
        <w:t>'&gt; е</w:t>
      </w:r>
      <w:r w:rsidRPr="00D317AD">
        <w:rPr>
          <w:i/>
          <w:sz w:val="28"/>
          <w:szCs w:val="28"/>
          <w:vertAlign w:val="subscript"/>
        </w:rPr>
        <w:t>с</w:t>
      </w:r>
      <w:r w:rsidRPr="00D317AD">
        <w:rPr>
          <w:i/>
          <w:sz w:val="28"/>
          <w:szCs w:val="28"/>
        </w:rPr>
        <w:t>''&gt; е</w:t>
      </w:r>
      <w:r w:rsidRPr="00D317AD">
        <w:rPr>
          <w:i/>
          <w:sz w:val="28"/>
          <w:szCs w:val="28"/>
          <w:vertAlign w:val="subscript"/>
        </w:rPr>
        <w:t>с</w:t>
      </w:r>
      <w:r w:rsidRPr="00D317AD">
        <w:rPr>
          <w:i/>
          <w:sz w:val="28"/>
          <w:szCs w:val="28"/>
        </w:rPr>
        <w:t>''';</w:t>
      </w:r>
    </w:p>
    <w:p w:rsidR="0074198F" w:rsidRPr="00D317AD" w:rsidRDefault="0074198F" w:rsidP="0074198F">
      <w:pPr>
        <w:jc w:val="center"/>
        <w:rPr>
          <w:sz w:val="28"/>
          <w:szCs w:val="28"/>
        </w:rPr>
      </w:pPr>
      <w:r w:rsidRPr="00D317AD">
        <w:rPr>
          <w:i/>
          <w:sz w:val="28"/>
          <w:szCs w:val="28"/>
        </w:rPr>
        <w:t xml:space="preserve">  </w:t>
      </w:r>
      <w:r w:rsidRPr="00D317AD">
        <w:rPr>
          <w:i/>
          <w:sz w:val="28"/>
          <w:szCs w:val="28"/>
          <w:lang w:val="en-US"/>
        </w:rPr>
        <w:t>i</w:t>
      </w:r>
      <w:r w:rsidRPr="00D317AD">
        <w:rPr>
          <w:i/>
          <w:sz w:val="28"/>
          <w:szCs w:val="28"/>
          <w:vertAlign w:val="subscript"/>
        </w:rPr>
        <w:t xml:space="preserve">с </w:t>
      </w:r>
      <w:r w:rsidRPr="00D317AD">
        <w:rPr>
          <w:i/>
          <w:sz w:val="28"/>
          <w:szCs w:val="28"/>
        </w:rPr>
        <w:t xml:space="preserve">= </w:t>
      </w:r>
      <w:r w:rsidRPr="00D317AD">
        <w:rPr>
          <w:i/>
          <w:sz w:val="28"/>
          <w:szCs w:val="28"/>
          <w:lang w:val="en-US"/>
        </w:rPr>
        <w:t>i</w:t>
      </w:r>
      <w:r w:rsidRPr="00D317AD">
        <w:rPr>
          <w:i/>
          <w:sz w:val="28"/>
          <w:szCs w:val="28"/>
          <w:vertAlign w:val="subscript"/>
        </w:rPr>
        <w:t>и</w:t>
      </w:r>
      <w:r w:rsidRPr="00D317AD">
        <w:rPr>
          <w:i/>
          <w:sz w:val="28"/>
          <w:szCs w:val="28"/>
        </w:rPr>
        <w:t xml:space="preserve"> = </w:t>
      </w:r>
      <w:r w:rsidRPr="00D317AD">
        <w:rPr>
          <w:i/>
          <w:sz w:val="28"/>
          <w:szCs w:val="28"/>
          <w:lang w:val="en-US"/>
        </w:rPr>
        <w:t>f</w:t>
      </w:r>
      <w:r w:rsidRPr="00D317AD">
        <w:rPr>
          <w:i/>
          <w:sz w:val="28"/>
          <w:szCs w:val="28"/>
        </w:rPr>
        <w:t>(</w:t>
      </w:r>
      <w:r w:rsidRPr="00D317AD">
        <w:rPr>
          <w:i/>
          <w:sz w:val="28"/>
          <w:szCs w:val="28"/>
          <w:lang w:val="en-US"/>
        </w:rPr>
        <w:t>e</w:t>
      </w:r>
      <w:r w:rsidRPr="00D317AD">
        <w:rPr>
          <w:i/>
          <w:sz w:val="28"/>
          <w:szCs w:val="28"/>
          <w:vertAlign w:val="subscript"/>
        </w:rPr>
        <w:t>с</w:t>
      </w:r>
      <w:r w:rsidRPr="00D317AD">
        <w:rPr>
          <w:i/>
          <w:sz w:val="28"/>
          <w:szCs w:val="28"/>
        </w:rPr>
        <w:t>)</w:t>
      </w:r>
      <w:r w:rsidRPr="00D317AD">
        <w:rPr>
          <w:sz w:val="28"/>
          <w:szCs w:val="28"/>
        </w:rPr>
        <w:t xml:space="preserve"> при </w:t>
      </w:r>
      <w:r w:rsidRPr="00D317AD">
        <w:rPr>
          <w:i/>
          <w:sz w:val="28"/>
          <w:szCs w:val="28"/>
        </w:rPr>
        <w:t>е</w:t>
      </w:r>
      <w:r w:rsidRPr="00D317AD">
        <w:rPr>
          <w:i/>
          <w:sz w:val="28"/>
          <w:szCs w:val="28"/>
          <w:vertAlign w:val="subscript"/>
        </w:rPr>
        <w:t>з</w:t>
      </w:r>
      <w:r w:rsidRPr="00D317AD">
        <w:rPr>
          <w:sz w:val="28"/>
          <w:szCs w:val="28"/>
        </w:rPr>
        <w:t>=</w:t>
      </w:r>
      <w:r w:rsidRPr="00D317AD">
        <w:rPr>
          <w:i/>
          <w:sz w:val="28"/>
          <w:szCs w:val="28"/>
        </w:rPr>
        <w:t xml:space="preserve"> </w:t>
      </w:r>
      <w:r w:rsidRPr="00D317AD">
        <w:rPr>
          <w:sz w:val="28"/>
          <w:szCs w:val="28"/>
          <w:lang w:val="en-US"/>
        </w:rPr>
        <w:t>const</w:t>
      </w:r>
      <w:r w:rsidRPr="00D317AD">
        <w:rPr>
          <w:i/>
          <w:sz w:val="28"/>
          <w:szCs w:val="28"/>
        </w:rPr>
        <w:t xml:space="preserve">   е</w:t>
      </w:r>
      <w:r w:rsidRPr="00D317AD">
        <w:rPr>
          <w:i/>
          <w:sz w:val="28"/>
          <w:szCs w:val="28"/>
          <w:vertAlign w:val="subscript"/>
        </w:rPr>
        <w:t>з</w:t>
      </w:r>
      <w:r w:rsidRPr="00D317AD">
        <w:rPr>
          <w:i/>
          <w:sz w:val="28"/>
          <w:szCs w:val="28"/>
        </w:rPr>
        <w:t>'&gt; е</w:t>
      </w:r>
      <w:r w:rsidRPr="00D317AD">
        <w:rPr>
          <w:i/>
          <w:sz w:val="28"/>
          <w:szCs w:val="28"/>
          <w:vertAlign w:val="subscript"/>
        </w:rPr>
        <w:t>з</w:t>
      </w:r>
      <w:r w:rsidRPr="00D317AD">
        <w:rPr>
          <w:i/>
          <w:sz w:val="28"/>
          <w:szCs w:val="28"/>
        </w:rPr>
        <w:t>''&gt; е</w:t>
      </w:r>
      <w:r w:rsidRPr="00D317AD">
        <w:rPr>
          <w:i/>
          <w:sz w:val="28"/>
          <w:szCs w:val="28"/>
          <w:vertAlign w:val="subscript"/>
        </w:rPr>
        <w:t>з</w:t>
      </w:r>
      <w:r w:rsidRPr="00D317AD">
        <w:rPr>
          <w:i/>
          <w:sz w:val="28"/>
          <w:szCs w:val="28"/>
        </w:rPr>
        <w:t>'''</w:t>
      </w:r>
    </w:p>
    <w:p w:rsidR="0074198F" w:rsidRPr="00D317AD" w:rsidRDefault="0074198F" w:rsidP="0074198F">
      <w:pPr>
        <w:jc w:val="center"/>
        <w:rPr>
          <w:i/>
          <w:sz w:val="28"/>
          <w:szCs w:val="28"/>
        </w:rPr>
      </w:pPr>
      <w:r w:rsidRPr="00D317AD">
        <w:rPr>
          <w:i/>
          <w:sz w:val="28"/>
          <w:szCs w:val="28"/>
          <w:lang w:val="en-US"/>
        </w:rPr>
        <w:t>i</w:t>
      </w:r>
      <w:r w:rsidRPr="00D317AD">
        <w:rPr>
          <w:i/>
          <w:sz w:val="28"/>
          <w:szCs w:val="28"/>
          <w:vertAlign w:val="subscript"/>
        </w:rPr>
        <w:t xml:space="preserve">з </w:t>
      </w:r>
      <w:r w:rsidRPr="00D317AD">
        <w:rPr>
          <w:i/>
          <w:sz w:val="28"/>
          <w:szCs w:val="28"/>
        </w:rPr>
        <w:t>= 0</w:t>
      </w:r>
    </w:p>
    <w:p w:rsidR="0074198F" w:rsidRDefault="0074198F">
      <w:pPr>
        <w:ind w:firstLine="420"/>
        <w:jc w:val="center"/>
        <w:rPr>
          <w:sz w:val="20"/>
        </w:rPr>
      </w:pPr>
    </w:p>
    <w:p w:rsidR="00FA1EE7" w:rsidRDefault="00FA1EE7">
      <w:pPr>
        <w:ind w:firstLine="420"/>
        <w:jc w:val="center"/>
        <w:rPr>
          <w:sz w:val="28"/>
        </w:rPr>
      </w:pPr>
      <w:r>
        <w:rPr>
          <w:sz w:val="28"/>
        </w:rPr>
        <w:t>Рис</w:t>
      </w:r>
      <w:r w:rsidR="00645E00">
        <w:rPr>
          <w:sz w:val="28"/>
        </w:rPr>
        <w:t>унок</w:t>
      </w:r>
      <w:r>
        <w:rPr>
          <w:sz w:val="28"/>
        </w:rPr>
        <w:t xml:space="preserve"> 2.4 Статические характеристики полевого</w:t>
      </w:r>
    </w:p>
    <w:p w:rsidR="00FA1EE7" w:rsidRDefault="00FA1EE7">
      <w:pPr>
        <w:ind w:firstLine="420"/>
        <w:jc w:val="center"/>
        <w:rPr>
          <w:sz w:val="28"/>
        </w:rPr>
      </w:pPr>
      <w:r>
        <w:rPr>
          <w:sz w:val="28"/>
        </w:rPr>
        <w:t xml:space="preserve"> транзистора с изолированным затвором</w:t>
      </w:r>
    </w:p>
    <w:p w:rsidR="00FA1EE7" w:rsidRDefault="00FA1EE7" w:rsidP="0074198F">
      <w:pPr>
        <w:rPr>
          <w:sz w:val="28"/>
        </w:rPr>
      </w:pPr>
    </w:p>
    <w:p w:rsidR="00FA1EE7" w:rsidRDefault="00FA1EE7">
      <w:pPr>
        <w:ind w:firstLine="420"/>
        <w:jc w:val="both"/>
        <w:rPr>
          <w:sz w:val="28"/>
        </w:rPr>
      </w:pPr>
      <w:r>
        <w:rPr>
          <w:sz w:val="28"/>
        </w:rPr>
        <w:t>Сравнительный анализ статических характеристик рассмотренных а</w:t>
      </w:r>
      <w:r>
        <w:rPr>
          <w:sz w:val="28"/>
        </w:rPr>
        <w:t>к</w:t>
      </w:r>
      <w:r>
        <w:rPr>
          <w:sz w:val="28"/>
        </w:rPr>
        <w:t>тивных элементов позволяет сделать следующие выводы:</w:t>
      </w:r>
    </w:p>
    <w:p w:rsidR="00FA1EE7" w:rsidRDefault="00FA1EE7" w:rsidP="0074198F">
      <w:pPr>
        <w:ind w:firstLine="420"/>
        <w:jc w:val="both"/>
        <w:rPr>
          <w:sz w:val="28"/>
        </w:rPr>
      </w:pPr>
      <w:r>
        <w:rPr>
          <w:sz w:val="28"/>
        </w:rPr>
        <w:t xml:space="preserve">1. В выходной системе координат, при положительных напряжениях на коллекторе </w:t>
      </w:r>
      <w:r w:rsidRPr="0076122E">
        <w:rPr>
          <w:i/>
          <w:sz w:val="28"/>
        </w:rPr>
        <w:t>АЭ</w:t>
      </w:r>
      <w:r>
        <w:rPr>
          <w:b/>
          <w:i/>
          <w:sz w:val="28"/>
        </w:rPr>
        <w:t>,</w:t>
      </w:r>
      <w:r>
        <w:rPr>
          <w:sz w:val="28"/>
        </w:rPr>
        <w:t xml:space="preserve"> все приборы имеют одинаковую форму статических хара</w:t>
      </w:r>
      <w:r>
        <w:rPr>
          <w:sz w:val="28"/>
        </w:rPr>
        <w:t>к</w:t>
      </w:r>
      <w:r>
        <w:rPr>
          <w:sz w:val="28"/>
        </w:rPr>
        <w:t>теристик, отличающихся лишь количественными параметрами.</w:t>
      </w:r>
    </w:p>
    <w:p w:rsidR="00FA1EE7" w:rsidRDefault="00FA1EE7">
      <w:pPr>
        <w:ind w:firstLine="420"/>
        <w:jc w:val="both"/>
        <w:rPr>
          <w:sz w:val="28"/>
        </w:rPr>
      </w:pPr>
      <w:r>
        <w:rPr>
          <w:sz w:val="28"/>
        </w:rPr>
        <w:t>2. Более существенные различия статических характеристик во входной системе координат, которые обусловлены в основном различиями в велич</w:t>
      </w:r>
      <w:r>
        <w:rPr>
          <w:sz w:val="28"/>
        </w:rPr>
        <w:t>и</w:t>
      </w:r>
      <w:r>
        <w:rPr>
          <w:sz w:val="28"/>
        </w:rPr>
        <w:t xml:space="preserve">не и знаке напряжения отсечки </w:t>
      </w:r>
      <w:r w:rsidRPr="000A1E0C">
        <w:rPr>
          <w:i/>
          <w:sz w:val="28"/>
        </w:rPr>
        <w:t>Е</w:t>
      </w:r>
      <w:r>
        <w:rPr>
          <w:b/>
          <w:i/>
          <w:sz w:val="28"/>
          <w:vertAlign w:val="subscript"/>
        </w:rPr>
        <w:t>0</w:t>
      </w:r>
      <w:r>
        <w:rPr>
          <w:sz w:val="28"/>
        </w:rPr>
        <w:t xml:space="preserve"> и величине входного тока.</w:t>
      </w:r>
    </w:p>
    <w:p w:rsidR="00FA1EE7" w:rsidRDefault="00FA1EE7">
      <w:pPr>
        <w:rPr>
          <w:sz w:val="28"/>
        </w:rPr>
      </w:pPr>
    </w:p>
    <w:p w:rsidR="0074198F" w:rsidRDefault="0074198F">
      <w:pPr>
        <w:rPr>
          <w:sz w:val="28"/>
        </w:rPr>
      </w:pPr>
    </w:p>
    <w:p w:rsidR="0074198F" w:rsidRDefault="0074198F">
      <w:pPr>
        <w:rPr>
          <w:sz w:val="28"/>
        </w:rPr>
      </w:pPr>
    </w:p>
    <w:p w:rsidR="0074198F" w:rsidRDefault="0074198F">
      <w:pPr>
        <w:rPr>
          <w:sz w:val="28"/>
        </w:rPr>
      </w:pPr>
    </w:p>
    <w:p w:rsidR="00950414" w:rsidRDefault="00950414">
      <w:pPr>
        <w:rPr>
          <w:sz w:val="28"/>
        </w:rPr>
      </w:pPr>
    </w:p>
    <w:p w:rsidR="00950414" w:rsidRDefault="00950414">
      <w:pPr>
        <w:rPr>
          <w:sz w:val="28"/>
        </w:rPr>
      </w:pPr>
    </w:p>
    <w:p w:rsidR="00950414" w:rsidRDefault="00950414">
      <w:pPr>
        <w:rPr>
          <w:sz w:val="28"/>
        </w:rPr>
      </w:pPr>
    </w:p>
    <w:p w:rsidR="00950414" w:rsidRDefault="00950414">
      <w:pPr>
        <w:rPr>
          <w:sz w:val="28"/>
        </w:rPr>
      </w:pPr>
    </w:p>
    <w:p w:rsidR="00950414" w:rsidRDefault="00950414">
      <w:pPr>
        <w:rPr>
          <w:sz w:val="28"/>
        </w:rPr>
      </w:pPr>
    </w:p>
    <w:p w:rsidR="00950414" w:rsidRDefault="00950414">
      <w:pPr>
        <w:rPr>
          <w:sz w:val="28"/>
        </w:rPr>
      </w:pPr>
    </w:p>
    <w:p w:rsidR="00950414" w:rsidRDefault="00950414">
      <w:pPr>
        <w:rPr>
          <w:sz w:val="28"/>
        </w:rPr>
      </w:pPr>
    </w:p>
    <w:p w:rsidR="00745CB1" w:rsidRDefault="00745CB1">
      <w:pPr>
        <w:rPr>
          <w:sz w:val="28"/>
        </w:rPr>
      </w:pPr>
    </w:p>
    <w:p w:rsidR="00745CB1" w:rsidRDefault="00745CB1">
      <w:pPr>
        <w:rPr>
          <w:sz w:val="28"/>
        </w:rPr>
      </w:pPr>
    </w:p>
    <w:p w:rsidR="00BA146B" w:rsidRDefault="00BA146B">
      <w:pPr>
        <w:rPr>
          <w:sz w:val="28"/>
        </w:rPr>
      </w:pPr>
    </w:p>
    <w:p w:rsidR="0010399A" w:rsidRDefault="0010399A">
      <w:pPr>
        <w:rPr>
          <w:sz w:val="28"/>
        </w:rPr>
      </w:pPr>
    </w:p>
    <w:p w:rsidR="00FA1EE7" w:rsidRDefault="00FA1EE7">
      <w:pPr>
        <w:rPr>
          <w:b/>
          <w:sz w:val="28"/>
        </w:rPr>
      </w:pPr>
      <w:r>
        <w:rPr>
          <w:sz w:val="28"/>
        </w:rPr>
        <w:t xml:space="preserve">       </w:t>
      </w:r>
      <w:r>
        <w:rPr>
          <w:b/>
          <w:sz w:val="28"/>
        </w:rPr>
        <w:t>2.3. Идеализация статических характеристик активного элемента.</w:t>
      </w:r>
    </w:p>
    <w:p w:rsidR="00FA1EE7" w:rsidRDefault="00FA1EE7">
      <w:pPr>
        <w:ind w:firstLine="420"/>
        <w:jc w:val="both"/>
        <w:rPr>
          <w:sz w:val="28"/>
        </w:rPr>
      </w:pPr>
      <w:r>
        <w:rPr>
          <w:sz w:val="28"/>
        </w:rPr>
        <w:t xml:space="preserve">Современные методы математического моделирования на </w:t>
      </w:r>
      <w:r w:rsidRPr="0076122E">
        <w:rPr>
          <w:i/>
          <w:sz w:val="28"/>
        </w:rPr>
        <w:t>ПЭВМ</w:t>
      </w:r>
      <w:r>
        <w:rPr>
          <w:sz w:val="28"/>
        </w:rPr>
        <w:t xml:space="preserve"> акти</w:t>
      </w:r>
      <w:r>
        <w:rPr>
          <w:sz w:val="28"/>
        </w:rPr>
        <w:t>в</w:t>
      </w:r>
      <w:r>
        <w:rPr>
          <w:sz w:val="28"/>
        </w:rPr>
        <w:t xml:space="preserve">ных элементов и </w:t>
      </w:r>
      <w:r w:rsidRPr="0076122E">
        <w:rPr>
          <w:i/>
          <w:sz w:val="28"/>
        </w:rPr>
        <w:t>ГВВ</w:t>
      </w:r>
      <w:r>
        <w:rPr>
          <w:sz w:val="28"/>
        </w:rPr>
        <w:t xml:space="preserve"> в целом позволяют рассчитывать режимы генераторов с высокой точностью при условии, что все параметры конкретного </w:t>
      </w:r>
      <w:r w:rsidRPr="0076122E">
        <w:rPr>
          <w:i/>
          <w:sz w:val="28"/>
        </w:rPr>
        <w:t>АЭ</w:t>
      </w:r>
      <w:r w:rsidRPr="0076122E">
        <w:rPr>
          <w:sz w:val="28"/>
        </w:rPr>
        <w:t xml:space="preserve"> </w:t>
      </w:r>
      <w:r>
        <w:rPr>
          <w:sz w:val="28"/>
        </w:rPr>
        <w:t>должным образом определены. Однако в инженерной практике часто пр</w:t>
      </w:r>
      <w:r>
        <w:rPr>
          <w:sz w:val="28"/>
        </w:rPr>
        <w:t>и</w:t>
      </w:r>
      <w:r>
        <w:rPr>
          <w:sz w:val="28"/>
        </w:rPr>
        <w:t xml:space="preserve">ходится проектировать генератор, опираясь на усредняемые параметры </w:t>
      </w:r>
      <w:r w:rsidRPr="0076122E">
        <w:rPr>
          <w:i/>
          <w:sz w:val="28"/>
        </w:rPr>
        <w:t>АЭ</w:t>
      </w:r>
      <w:r>
        <w:rPr>
          <w:sz w:val="28"/>
        </w:rPr>
        <w:t xml:space="preserve">, которые могут отличаться от реальных на 20% для генераторных ламп и в несколько раз для транзисторов. В этом случае расчет генератора на </w:t>
      </w:r>
      <w:r>
        <w:rPr>
          <w:i/>
          <w:sz w:val="28"/>
        </w:rPr>
        <w:t>ПЭВМ</w:t>
      </w:r>
      <w:r>
        <w:rPr>
          <w:sz w:val="28"/>
        </w:rPr>
        <w:t xml:space="preserve"> не дает сколько-нибудь существенного преимущества перед инженерным методом расчета, основанным на использова</w:t>
      </w:r>
      <w:r w:rsidR="005B760F">
        <w:rPr>
          <w:sz w:val="28"/>
        </w:rPr>
        <w:t>нии “идеализирован</w:t>
      </w:r>
      <w:r>
        <w:rPr>
          <w:sz w:val="28"/>
        </w:rPr>
        <w:t>ных” ст</w:t>
      </w:r>
      <w:r>
        <w:rPr>
          <w:sz w:val="28"/>
        </w:rPr>
        <w:t>а</w:t>
      </w:r>
      <w:r>
        <w:rPr>
          <w:sz w:val="28"/>
        </w:rPr>
        <w:t xml:space="preserve">тических характеристик </w:t>
      </w:r>
      <w:r w:rsidRPr="0076122E">
        <w:rPr>
          <w:i/>
          <w:sz w:val="28"/>
        </w:rPr>
        <w:t>АЭ</w:t>
      </w:r>
      <w:r>
        <w:rPr>
          <w:sz w:val="28"/>
        </w:rPr>
        <w:t>. К тому же для выполнения расчета инжене</w:t>
      </w:r>
      <w:r>
        <w:rPr>
          <w:sz w:val="28"/>
        </w:rPr>
        <w:t>р</w:t>
      </w:r>
      <w:r>
        <w:rPr>
          <w:sz w:val="28"/>
        </w:rPr>
        <w:t>ным методом достаточно иметь калькулятор.</w:t>
      </w:r>
    </w:p>
    <w:p w:rsidR="00FA1EE7" w:rsidRDefault="00FA1EE7">
      <w:pPr>
        <w:ind w:firstLine="420"/>
        <w:jc w:val="both"/>
        <w:rPr>
          <w:sz w:val="28"/>
        </w:rPr>
      </w:pPr>
      <w:r>
        <w:rPr>
          <w:sz w:val="28"/>
        </w:rPr>
        <w:t>Идеализация статических характеристик методом линейной интерпол</w:t>
      </w:r>
      <w:r>
        <w:rPr>
          <w:sz w:val="28"/>
        </w:rPr>
        <w:t>я</w:t>
      </w:r>
      <w:r>
        <w:rPr>
          <w:sz w:val="28"/>
        </w:rPr>
        <w:t>ции впервые предложена М.В. Шулейкиным и окончательно доведена до практического применения А.И Бергом в 30-е  годы. Согласно этому методу статическая характеристика аппроксимировалась отрезками прямых линий. В результате математическая запись характеристики представляет собой систему уравнений первой степени, а расчетные соотношения получаются предельно простыми с минимальным числом параметров.</w:t>
      </w:r>
    </w:p>
    <w:p w:rsidR="00FA1EE7" w:rsidRDefault="00FA1EE7" w:rsidP="00CF6E80">
      <w:pPr>
        <w:ind w:firstLine="420"/>
        <w:jc w:val="both"/>
        <w:rPr>
          <w:sz w:val="28"/>
        </w:rPr>
      </w:pPr>
      <w:r>
        <w:rPr>
          <w:sz w:val="28"/>
        </w:rPr>
        <w:t xml:space="preserve">Принцип линейной идеализации рассмотрим на примере характеристик полевого транзистора. Используя обозначения электродов выбираемого </w:t>
      </w:r>
      <w:r w:rsidRPr="0076122E">
        <w:rPr>
          <w:i/>
          <w:sz w:val="28"/>
        </w:rPr>
        <w:t>АЭ</w:t>
      </w:r>
      <w:r w:rsidRPr="0076122E">
        <w:rPr>
          <w:sz w:val="28"/>
        </w:rPr>
        <w:t xml:space="preserve"> </w:t>
      </w:r>
      <w:r>
        <w:rPr>
          <w:sz w:val="28"/>
        </w:rPr>
        <w:t>(коллектор соответствует стоку, управляющий электрод – затвору, исток – истоку).</w:t>
      </w:r>
      <w:r w:rsidR="00CF6E80">
        <w:rPr>
          <w:sz w:val="28"/>
        </w:rPr>
        <w:t xml:space="preserve"> </w:t>
      </w:r>
      <w:r>
        <w:rPr>
          <w:sz w:val="28"/>
        </w:rPr>
        <w:t>На рис</w:t>
      </w:r>
      <w:r w:rsidR="00645E00">
        <w:rPr>
          <w:sz w:val="28"/>
        </w:rPr>
        <w:t>унке 2.5</w:t>
      </w:r>
      <w:r>
        <w:rPr>
          <w:sz w:val="28"/>
        </w:rPr>
        <w:t xml:space="preserve"> представле</w:t>
      </w:r>
      <w:r w:rsidR="005B760F">
        <w:rPr>
          <w:sz w:val="28"/>
        </w:rPr>
        <w:t>ны реальные и идеализированные пр</w:t>
      </w:r>
      <w:r w:rsidR="005B760F">
        <w:rPr>
          <w:sz w:val="28"/>
        </w:rPr>
        <w:t>о</w:t>
      </w:r>
      <w:r>
        <w:rPr>
          <w:sz w:val="28"/>
        </w:rPr>
        <w:t>ходные характеристики.</w:t>
      </w:r>
    </w:p>
    <w:p w:rsidR="00FA1EE7" w:rsidRDefault="00C14E14">
      <w:pPr>
        <w:ind w:firstLine="420"/>
        <w:jc w:val="center"/>
        <w:rPr>
          <w:sz w:val="28"/>
        </w:rPr>
      </w:pPr>
      <w:r>
        <w:rPr>
          <w:noProof/>
          <w:sz w:val="28"/>
        </w:rPr>
        <w:drawing>
          <wp:inline distT="0" distB="0" distL="0" distR="0">
            <wp:extent cx="4572000" cy="2590800"/>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srcRect/>
                    <a:stretch>
                      <a:fillRect/>
                    </a:stretch>
                  </pic:blipFill>
                  <pic:spPr bwMode="auto">
                    <a:xfrm>
                      <a:off x="0" y="0"/>
                      <a:ext cx="4572000" cy="2590800"/>
                    </a:xfrm>
                    <a:prstGeom prst="rect">
                      <a:avLst/>
                    </a:prstGeom>
                    <a:noFill/>
                    <a:ln w="9525">
                      <a:noFill/>
                      <a:miter lim="800000"/>
                      <a:headEnd/>
                      <a:tailEnd/>
                    </a:ln>
                  </pic:spPr>
                </pic:pic>
              </a:graphicData>
            </a:graphic>
          </wp:inline>
        </w:drawing>
      </w:r>
    </w:p>
    <w:p w:rsidR="00FA1EE7" w:rsidRDefault="00645E00">
      <w:pPr>
        <w:ind w:firstLine="420"/>
        <w:jc w:val="center"/>
        <w:rPr>
          <w:sz w:val="28"/>
        </w:rPr>
      </w:pPr>
      <w:r>
        <w:rPr>
          <w:sz w:val="28"/>
        </w:rPr>
        <w:t>Рисунок</w:t>
      </w:r>
      <w:r w:rsidR="00FA1EE7">
        <w:rPr>
          <w:sz w:val="28"/>
        </w:rPr>
        <w:t xml:space="preserve"> 2.5. Идеализация статических характеристик</w:t>
      </w:r>
    </w:p>
    <w:p w:rsidR="00950414" w:rsidRDefault="00FA1EE7" w:rsidP="0074198F">
      <w:pPr>
        <w:ind w:firstLine="420"/>
        <w:jc w:val="both"/>
        <w:rPr>
          <w:sz w:val="28"/>
        </w:rPr>
      </w:pPr>
      <w:r>
        <w:rPr>
          <w:sz w:val="28"/>
        </w:rPr>
        <w:t>Нарастающие участки статических характеристик представлены одной прямой, наклон которой к горизонтальной оси определяется крутизной х</w:t>
      </w:r>
      <w:r>
        <w:rPr>
          <w:sz w:val="28"/>
        </w:rPr>
        <w:t>а</w:t>
      </w:r>
      <w:r>
        <w:rPr>
          <w:sz w:val="28"/>
        </w:rPr>
        <w:t xml:space="preserve">рактеристики      </w:t>
      </w:r>
      <w:r w:rsidRPr="000A1E0C">
        <w:rPr>
          <w:i/>
          <w:sz w:val="28"/>
          <w:lang w:val="en-US"/>
        </w:rPr>
        <w:t>S</w:t>
      </w:r>
      <w:r w:rsidRPr="000A1E0C">
        <w:rPr>
          <w:i/>
          <w:sz w:val="28"/>
        </w:rPr>
        <w:t xml:space="preserve"> = </w:t>
      </w:r>
      <w:r w:rsidRPr="000A1E0C">
        <w:rPr>
          <w:i/>
          <w:sz w:val="28"/>
          <w:lang w:val="en-US"/>
        </w:rPr>
        <w:t>tg</w:t>
      </w:r>
      <w:r w:rsidRPr="000A1E0C">
        <w:rPr>
          <w:i/>
          <w:sz w:val="28"/>
        </w:rPr>
        <w:t xml:space="preserve"> α</w:t>
      </w:r>
      <w:r>
        <w:rPr>
          <w:b/>
          <w:sz w:val="28"/>
        </w:rPr>
        <w:t xml:space="preserve"> </w:t>
      </w:r>
      <w:r>
        <w:rPr>
          <w:sz w:val="28"/>
        </w:rPr>
        <w:t xml:space="preserve">; а отрезок, отсекаемый на горизонтальной оси </w:t>
      </w:r>
      <w:r w:rsidRPr="000A1E0C">
        <w:rPr>
          <w:i/>
          <w:sz w:val="28"/>
        </w:rPr>
        <w:t>Е</w:t>
      </w:r>
      <w:r w:rsidRPr="000A1E0C">
        <w:rPr>
          <w:i/>
          <w:sz w:val="28"/>
          <w:vertAlign w:val="subscript"/>
        </w:rPr>
        <w:t>у</w:t>
      </w:r>
      <w:r w:rsidRPr="000A1E0C">
        <w:rPr>
          <w:i/>
          <w:sz w:val="28"/>
          <w:vertAlign w:val="subscript"/>
        </w:rPr>
        <w:softHyphen/>
      </w:r>
      <w:r w:rsidRPr="000A1E0C">
        <w:rPr>
          <w:i/>
          <w:sz w:val="28"/>
        </w:rPr>
        <w:t>'</w:t>
      </w:r>
      <w:r>
        <w:rPr>
          <w:sz w:val="28"/>
        </w:rPr>
        <w:t xml:space="preserve"> – получил название идеализированного напряжения отсечки. </w:t>
      </w:r>
      <w:r w:rsidR="00950414">
        <w:rPr>
          <w:sz w:val="28"/>
        </w:rPr>
        <w:t xml:space="preserve">   </w:t>
      </w:r>
    </w:p>
    <w:p w:rsidR="00FA1EE7" w:rsidRDefault="00FA1EE7" w:rsidP="00CF6E80">
      <w:pPr>
        <w:ind w:firstLine="420"/>
        <w:jc w:val="both"/>
        <w:rPr>
          <w:sz w:val="28"/>
        </w:rPr>
      </w:pPr>
      <w:r>
        <w:rPr>
          <w:sz w:val="28"/>
        </w:rPr>
        <w:t xml:space="preserve">Разница </w:t>
      </w:r>
      <w:r w:rsidRPr="000A1E0C">
        <w:rPr>
          <w:i/>
          <w:sz w:val="28"/>
        </w:rPr>
        <w:t>Е</w:t>
      </w:r>
      <w:r w:rsidRPr="000A1E0C">
        <w:rPr>
          <w:i/>
          <w:sz w:val="28"/>
          <w:vertAlign w:val="subscript"/>
        </w:rPr>
        <w:t>у</w:t>
      </w:r>
      <w:r w:rsidRPr="000A1E0C">
        <w:rPr>
          <w:i/>
          <w:sz w:val="28"/>
          <w:vertAlign w:val="subscript"/>
        </w:rPr>
        <w:softHyphen/>
      </w:r>
      <w:r w:rsidRPr="000A1E0C">
        <w:rPr>
          <w:i/>
          <w:sz w:val="28"/>
        </w:rPr>
        <w:t>'–Е</w:t>
      </w:r>
      <w:r w:rsidRPr="000A1E0C">
        <w:rPr>
          <w:i/>
          <w:sz w:val="28"/>
          <w:vertAlign w:val="subscript"/>
        </w:rPr>
        <w:t>0</w:t>
      </w:r>
      <w:r w:rsidRPr="000A1E0C">
        <w:rPr>
          <w:i/>
          <w:sz w:val="28"/>
        </w:rPr>
        <w:t xml:space="preserve"> = Е</w:t>
      </w:r>
      <w:r w:rsidRPr="000A1E0C">
        <w:rPr>
          <w:i/>
          <w:sz w:val="28"/>
          <w:vertAlign w:val="subscript"/>
        </w:rPr>
        <w:t>у0</w:t>
      </w:r>
      <w:r w:rsidRPr="000A1E0C">
        <w:rPr>
          <w:i/>
          <w:sz w:val="28"/>
          <w:vertAlign w:val="subscript"/>
        </w:rPr>
        <w:softHyphen/>
      </w:r>
      <w:r>
        <w:rPr>
          <w:sz w:val="28"/>
        </w:rPr>
        <w:t xml:space="preserve"> – также является параметром идеализации и наз</w:t>
      </w:r>
      <w:r>
        <w:rPr>
          <w:sz w:val="28"/>
        </w:rPr>
        <w:t>ы</w:t>
      </w:r>
      <w:r>
        <w:rPr>
          <w:sz w:val="28"/>
        </w:rPr>
        <w:t xml:space="preserve">вается напряжением приведения. Заметим, что </w:t>
      </w:r>
      <w:r w:rsidRPr="000A1E0C">
        <w:rPr>
          <w:i/>
          <w:sz w:val="28"/>
        </w:rPr>
        <w:t>Е</w:t>
      </w:r>
      <w:r w:rsidRPr="000A1E0C">
        <w:rPr>
          <w:i/>
          <w:lang w:val="en-US"/>
        </w:rPr>
        <w:t>o</w:t>
      </w:r>
      <w:r w:rsidRPr="000A1E0C">
        <w:rPr>
          <w:sz w:val="28"/>
        </w:rPr>
        <w:t xml:space="preserve"> и  </w:t>
      </w:r>
      <w:r w:rsidRPr="000A1E0C">
        <w:rPr>
          <w:i/>
          <w:sz w:val="28"/>
        </w:rPr>
        <w:t>Е</w:t>
      </w:r>
      <w:r w:rsidRPr="000A1E0C">
        <w:rPr>
          <w:i/>
        </w:rPr>
        <w:t>у</w:t>
      </w:r>
      <w:r w:rsidRPr="000A1E0C">
        <w:rPr>
          <w:rFonts w:ascii="Arial" w:hAnsi="Arial"/>
          <w:i/>
        </w:rPr>
        <w:t>’</w:t>
      </w:r>
      <w:r>
        <w:rPr>
          <w:rFonts w:ascii="Arial" w:hAnsi="Arial"/>
          <w:b/>
        </w:rPr>
        <w:t xml:space="preserve"> </w:t>
      </w:r>
      <w:r>
        <w:rPr>
          <w:sz w:val="28"/>
        </w:rPr>
        <w:t>могут быть как п</w:t>
      </w:r>
      <w:r>
        <w:rPr>
          <w:sz w:val="28"/>
        </w:rPr>
        <w:t>о</w:t>
      </w:r>
      <w:r>
        <w:rPr>
          <w:sz w:val="28"/>
        </w:rPr>
        <w:lastRenderedPageBreak/>
        <w:t xml:space="preserve">ложительными, </w:t>
      </w:r>
      <w:r w:rsidR="00CF6E80">
        <w:rPr>
          <w:sz w:val="28"/>
        </w:rPr>
        <w:t xml:space="preserve"> </w:t>
      </w:r>
      <w:r>
        <w:rPr>
          <w:sz w:val="28"/>
        </w:rPr>
        <w:t xml:space="preserve">так </w:t>
      </w:r>
      <w:r w:rsidR="00CF6E80">
        <w:rPr>
          <w:sz w:val="28"/>
        </w:rPr>
        <w:t xml:space="preserve"> </w:t>
      </w:r>
      <w:r>
        <w:rPr>
          <w:sz w:val="28"/>
        </w:rPr>
        <w:t xml:space="preserve">и </w:t>
      </w:r>
      <w:r w:rsidR="00CF6E80">
        <w:rPr>
          <w:sz w:val="28"/>
        </w:rPr>
        <w:t xml:space="preserve"> </w:t>
      </w:r>
      <w:r>
        <w:rPr>
          <w:sz w:val="28"/>
        </w:rPr>
        <w:t>отрицательны</w:t>
      </w:r>
      <w:r w:rsidR="005659B3">
        <w:rPr>
          <w:sz w:val="28"/>
        </w:rPr>
        <w:t>ми</w:t>
      </w:r>
      <w:r w:rsidR="00CF6E80">
        <w:rPr>
          <w:sz w:val="28"/>
        </w:rPr>
        <w:t xml:space="preserve"> </w:t>
      </w:r>
      <w:r w:rsidR="005659B3">
        <w:rPr>
          <w:sz w:val="28"/>
        </w:rPr>
        <w:t xml:space="preserve"> величинами.</w:t>
      </w:r>
      <w:r w:rsidR="00CF6E80">
        <w:rPr>
          <w:sz w:val="28"/>
        </w:rPr>
        <w:t xml:space="preserve"> </w:t>
      </w:r>
      <w:r w:rsidR="005659B3">
        <w:rPr>
          <w:sz w:val="28"/>
        </w:rPr>
        <w:t xml:space="preserve"> Напряжение </w:t>
      </w:r>
      <w:r>
        <w:rPr>
          <w:sz w:val="28"/>
        </w:rPr>
        <w:t>приве</w:t>
      </w:r>
      <w:r w:rsidR="00CF6E80">
        <w:rPr>
          <w:sz w:val="28"/>
        </w:rPr>
        <w:t>-</w:t>
      </w:r>
      <w:r>
        <w:rPr>
          <w:sz w:val="28"/>
        </w:rPr>
        <w:t>дения всегда положительная величина (</w:t>
      </w:r>
      <w:r w:rsidRPr="000A1E0C">
        <w:rPr>
          <w:i/>
          <w:sz w:val="28"/>
        </w:rPr>
        <w:t>Е</w:t>
      </w:r>
      <w:r>
        <w:rPr>
          <w:b/>
          <w:i/>
        </w:rPr>
        <w:t>о</w:t>
      </w:r>
      <w:r>
        <w:rPr>
          <w:i/>
          <w:sz w:val="28"/>
        </w:rPr>
        <w:t>&gt; 0</w:t>
      </w:r>
      <w:r>
        <w:rPr>
          <w:sz w:val="28"/>
        </w:rPr>
        <w:t>).</w:t>
      </w:r>
    </w:p>
    <w:p w:rsidR="00FA1EE7" w:rsidRDefault="00FA1EE7">
      <w:pPr>
        <w:ind w:firstLine="420"/>
        <w:jc w:val="both"/>
        <w:rPr>
          <w:sz w:val="28"/>
        </w:rPr>
      </w:pPr>
      <w:r>
        <w:rPr>
          <w:sz w:val="28"/>
        </w:rPr>
        <w:t>Участки насыщения тока коллектора представлены рядом горизонтал</w:t>
      </w:r>
      <w:r>
        <w:rPr>
          <w:sz w:val="28"/>
        </w:rPr>
        <w:t>ь</w:t>
      </w:r>
      <w:r>
        <w:rPr>
          <w:sz w:val="28"/>
        </w:rPr>
        <w:t xml:space="preserve">ных прямых, положение которых определяется напряжением на коллекторе </w:t>
      </w:r>
      <w:r>
        <w:rPr>
          <w:b/>
          <w:sz w:val="28"/>
        </w:rPr>
        <w:t>(</w:t>
      </w:r>
      <w:r>
        <w:rPr>
          <w:b/>
          <w:i/>
          <w:sz w:val="28"/>
        </w:rPr>
        <w:t>е</w:t>
      </w:r>
      <w:r>
        <w:rPr>
          <w:b/>
          <w:i/>
          <w:sz w:val="28"/>
          <w:vertAlign w:val="subscript"/>
        </w:rPr>
        <w:t>к</w:t>
      </w:r>
      <w:r>
        <w:rPr>
          <w:b/>
          <w:sz w:val="28"/>
        </w:rPr>
        <w:t>).</w:t>
      </w:r>
    </w:p>
    <w:p w:rsidR="00FA1EE7" w:rsidRDefault="00FA1EE7">
      <w:pPr>
        <w:pStyle w:val="a5"/>
        <w:spacing w:line="240" w:lineRule="auto"/>
      </w:pPr>
      <w:r>
        <w:t>Аналогично осуществляется идеализация характеристик в выходной системе координат (см. рис</w:t>
      </w:r>
      <w:r w:rsidR="00645E00">
        <w:t>унок 2.6</w:t>
      </w:r>
      <w:r>
        <w:t>).</w:t>
      </w:r>
    </w:p>
    <w:p w:rsidR="00FA1EE7" w:rsidRDefault="00FA1EE7">
      <w:pPr>
        <w:ind w:firstLine="420"/>
        <w:jc w:val="center"/>
        <w:rPr>
          <w:sz w:val="20"/>
        </w:rPr>
      </w:pPr>
    </w:p>
    <w:p w:rsidR="00FA1EE7" w:rsidRDefault="00C14E14">
      <w:pPr>
        <w:jc w:val="center"/>
        <w:rPr>
          <w:sz w:val="32"/>
        </w:rPr>
      </w:pPr>
      <w:r>
        <w:rPr>
          <w:noProof/>
          <w:sz w:val="32"/>
        </w:rPr>
        <w:drawing>
          <wp:inline distT="0" distB="0" distL="0" distR="0">
            <wp:extent cx="3762375" cy="2590800"/>
            <wp:effectExtent l="1905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srcRect/>
                    <a:stretch>
                      <a:fillRect/>
                    </a:stretch>
                  </pic:blipFill>
                  <pic:spPr bwMode="auto">
                    <a:xfrm>
                      <a:off x="0" y="0"/>
                      <a:ext cx="3762375" cy="2590800"/>
                    </a:xfrm>
                    <a:prstGeom prst="rect">
                      <a:avLst/>
                    </a:prstGeom>
                    <a:noFill/>
                    <a:ln w="9525">
                      <a:noFill/>
                      <a:miter lim="800000"/>
                      <a:headEnd/>
                      <a:tailEnd/>
                    </a:ln>
                  </pic:spPr>
                </pic:pic>
              </a:graphicData>
            </a:graphic>
          </wp:inline>
        </w:drawing>
      </w:r>
    </w:p>
    <w:p w:rsidR="005B5178" w:rsidRDefault="00FA1EE7">
      <w:pPr>
        <w:rPr>
          <w:sz w:val="28"/>
        </w:rPr>
      </w:pPr>
      <w:r>
        <w:rPr>
          <w:sz w:val="32"/>
        </w:rPr>
        <w:t xml:space="preserve"> </w:t>
      </w:r>
      <w:r w:rsidR="00645E00">
        <w:rPr>
          <w:sz w:val="28"/>
        </w:rPr>
        <w:t xml:space="preserve">Рисунок </w:t>
      </w:r>
      <w:r>
        <w:rPr>
          <w:sz w:val="28"/>
        </w:rPr>
        <w:t xml:space="preserve">2.6. Идеализация статических характеристик в выходной </w:t>
      </w:r>
    </w:p>
    <w:p w:rsidR="00FA1EE7" w:rsidRDefault="005B5178">
      <w:pPr>
        <w:rPr>
          <w:sz w:val="28"/>
        </w:rPr>
      </w:pPr>
      <w:r>
        <w:rPr>
          <w:sz w:val="28"/>
        </w:rPr>
        <w:t xml:space="preserve">                </w:t>
      </w:r>
      <w:r w:rsidR="00FA1EE7">
        <w:rPr>
          <w:sz w:val="28"/>
        </w:rPr>
        <w:t>системе координат</w:t>
      </w:r>
    </w:p>
    <w:p w:rsidR="00FA1EE7" w:rsidRDefault="00FA1EE7">
      <w:pPr>
        <w:ind w:firstLine="420"/>
        <w:jc w:val="center"/>
        <w:rPr>
          <w:sz w:val="28"/>
        </w:rPr>
      </w:pPr>
    </w:p>
    <w:p w:rsidR="00FA1EE7" w:rsidRDefault="00FA1EE7">
      <w:pPr>
        <w:ind w:firstLine="420"/>
        <w:jc w:val="both"/>
        <w:rPr>
          <w:sz w:val="32"/>
        </w:rPr>
      </w:pPr>
      <w:r>
        <w:rPr>
          <w:sz w:val="28"/>
        </w:rPr>
        <w:t>Спадающие участки характеристик представлены одной прямой, прох</w:t>
      </w:r>
      <w:r>
        <w:rPr>
          <w:sz w:val="28"/>
        </w:rPr>
        <w:t>о</w:t>
      </w:r>
      <w:r>
        <w:rPr>
          <w:sz w:val="28"/>
        </w:rPr>
        <w:t xml:space="preserve">дящей через начало координат под углом </w:t>
      </w:r>
      <w:r w:rsidRPr="000A1E0C">
        <w:rPr>
          <w:i/>
          <w:sz w:val="28"/>
        </w:rPr>
        <w:t>δ</w:t>
      </w:r>
      <w:r>
        <w:rPr>
          <w:i/>
          <w:sz w:val="28"/>
        </w:rPr>
        <w:t>,</w:t>
      </w:r>
      <w:r>
        <w:rPr>
          <w:sz w:val="28"/>
        </w:rPr>
        <w:t xml:space="preserve"> и получившей название ''линии критического режима'' (</w:t>
      </w:r>
      <w:r w:rsidRPr="0076122E">
        <w:rPr>
          <w:i/>
          <w:sz w:val="28"/>
        </w:rPr>
        <w:t>ЛКР</w:t>
      </w:r>
      <w:r>
        <w:rPr>
          <w:sz w:val="28"/>
        </w:rPr>
        <w:t xml:space="preserve">). </w:t>
      </w:r>
      <w:r w:rsidRPr="0076122E">
        <w:rPr>
          <w:i/>
          <w:sz w:val="28"/>
        </w:rPr>
        <w:t>ЛКР</w:t>
      </w:r>
      <w:r>
        <w:rPr>
          <w:sz w:val="28"/>
        </w:rPr>
        <w:t xml:space="preserve"> проводится через середину участков п</w:t>
      </w:r>
      <w:r>
        <w:rPr>
          <w:sz w:val="28"/>
        </w:rPr>
        <w:t>е</w:t>
      </w:r>
      <w:r>
        <w:rPr>
          <w:sz w:val="28"/>
        </w:rPr>
        <w:t xml:space="preserve">региба статических характеристик. Крутизна </w:t>
      </w:r>
      <w:r w:rsidRPr="0076122E">
        <w:rPr>
          <w:i/>
          <w:sz w:val="28"/>
        </w:rPr>
        <w:t>ЛКР</w:t>
      </w:r>
      <w:r w:rsidR="0076122E">
        <w:rPr>
          <w:i/>
          <w:sz w:val="28"/>
        </w:rPr>
        <w:t xml:space="preserve">  </w:t>
      </w:r>
      <w:r>
        <w:rPr>
          <w:sz w:val="28"/>
        </w:rPr>
        <w:t xml:space="preserve"> </w:t>
      </w:r>
      <w:r w:rsidRPr="000A1E0C">
        <w:rPr>
          <w:i/>
          <w:sz w:val="28"/>
          <w:lang w:val="en-US"/>
        </w:rPr>
        <w:t>S</w:t>
      </w:r>
      <w:r w:rsidRPr="000A1E0C">
        <w:rPr>
          <w:i/>
          <w:sz w:val="28"/>
          <w:vertAlign w:val="subscript"/>
        </w:rPr>
        <w:t xml:space="preserve">кр </w:t>
      </w:r>
      <w:r w:rsidRPr="000A1E0C">
        <w:rPr>
          <w:i/>
          <w:sz w:val="28"/>
        </w:rPr>
        <w:t xml:space="preserve">= </w:t>
      </w:r>
      <w:r w:rsidRPr="000A1E0C">
        <w:rPr>
          <w:i/>
          <w:sz w:val="28"/>
          <w:lang w:val="en-US"/>
        </w:rPr>
        <w:t>tg</w:t>
      </w:r>
      <w:r w:rsidRPr="000A1E0C">
        <w:rPr>
          <w:i/>
          <w:sz w:val="28"/>
        </w:rPr>
        <w:t xml:space="preserve"> δ</w:t>
      </w:r>
      <w:r w:rsidRPr="000A1E0C">
        <w:rPr>
          <w:sz w:val="28"/>
        </w:rPr>
        <w:t>,</w:t>
      </w:r>
      <w:r>
        <w:rPr>
          <w:sz w:val="28"/>
        </w:rPr>
        <w:t xml:space="preserve"> также является параметром идеализированных характеристик. Для транзисторов вместо </w:t>
      </w:r>
      <w:r w:rsidRPr="000A1E0C">
        <w:rPr>
          <w:i/>
          <w:sz w:val="28"/>
          <w:lang w:val="en-US"/>
        </w:rPr>
        <w:t>S</w:t>
      </w:r>
      <w:r>
        <w:rPr>
          <w:b/>
          <w:i/>
          <w:sz w:val="28"/>
          <w:vertAlign w:val="subscript"/>
        </w:rPr>
        <w:t>к</w:t>
      </w:r>
      <w:r>
        <w:rPr>
          <w:i/>
          <w:sz w:val="28"/>
          <w:vertAlign w:val="subscript"/>
        </w:rPr>
        <w:t>р</w:t>
      </w:r>
      <w:r>
        <w:rPr>
          <w:sz w:val="28"/>
        </w:rPr>
        <w:t xml:space="preserve"> обычно пользуются обратным параметром, получившим название ''сопротивления насыщения'' </w:t>
      </w:r>
      <w:r w:rsidRPr="000A1E0C">
        <w:rPr>
          <w:i/>
          <w:sz w:val="28"/>
        </w:rPr>
        <w:t>(</w:t>
      </w:r>
      <w:r w:rsidRPr="000A1E0C">
        <w:rPr>
          <w:i/>
          <w:sz w:val="28"/>
          <w:lang w:val="en-US"/>
        </w:rPr>
        <w:t>r</w:t>
      </w:r>
      <w:r w:rsidRPr="000A1E0C">
        <w:rPr>
          <w:i/>
          <w:vertAlign w:val="subscript"/>
        </w:rPr>
        <w:t>нас</w:t>
      </w:r>
      <w:r w:rsidRPr="000A1E0C">
        <w:rPr>
          <w:i/>
          <w:sz w:val="28"/>
        </w:rPr>
        <w:t>)</w:t>
      </w:r>
      <w:r>
        <w:rPr>
          <w:sz w:val="36"/>
        </w:rPr>
        <w:t xml:space="preserve">  </w:t>
      </w:r>
    </w:p>
    <w:p w:rsidR="00FA1EE7" w:rsidRDefault="00FA1EE7">
      <w:pPr>
        <w:ind w:firstLine="420"/>
        <w:jc w:val="both"/>
        <w:rPr>
          <w:b/>
          <w:i/>
          <w:sz w:val="28"/>
        </w:rPr>
      </w:pPr>
      <w:r>
        <w:rPr>
          <w:sz w:val="28"/>
        </w:rPr>
        <w:t>Итак, все семейство идеализированных характеристик может быть оп</w:t>
      </w:r>
      <w:r>
        <w:rPr>
          <w:sz w:val="28"/>
        </w:rPr>
        <w:t>и</w:t>
      </w:r>
      <w:r>
        <w:rPr>
          <w:sz w:val="28"/>
        </w:rPr>
        <w:t>сано четырьмя параметрами</w:t>
      </w:r>
      <w:r>
        <w:rPr>
          <w:b/>
          <w:sz w:val="28"/>
        </w:rPr>
        <w:t xml:space="preserve">: </w:t>
      </w:r>
      <w:r w:rsidRPr="000A1E0C">
        <w:rPr>
          <w:i/>
          <w:sz w:val="28"/>
          <w:lang w:val="en-US"/>
        </w:rPr>
        <w:t>S</w:t>
      </w:r>
      <w:r w:rsidRPr="000A1E0C">
        <w:rPr>
          <w:i/>
          <w:sz w:val="28"/>
        </w:rPr>
        <w:t xml:space="preserve">, </w:t>
      </w:r>
      <w:r w:rsidRPr="000A1E0C">
        <w:rPr>
          <w:i/>
          <w:sz w:val="28"/>
          <w:lang w:val="en-US"/>
        </w:rPr>
        <w:t>E</w:t>
      </w:r>
      <w:r w:rsidRPr="000A1E0C">
        <w:rPr>
          <w:i/>
          <w:sz w:val="28"/>
          <w:vertAlign w:val="subscript"/>
        </w:rPr>
        <w:t>0</w:t>
      </w:r>
      <w:r w:rsidRPr="000A1E0C">
        <w:rPr>
          <w:i/>
          <w:sz w:val="28"/>
        </w:rPr>
        <w:t xml:space="preserve">, </w:t>
      </w:r>
      <w:r w:rsidRPr="000A1E0C">
        <w:rPr>
          <w:i/>
          <w:sz w:val="28"/>
          <w:lang w:val="en-US"/>
        </w:rPr>
        <w:t>E</w:t>
      </w:r>
      <w:r w:rsidRPr="000A1E0C">
        <w:rPr>
          <w:i/>
          <w:sz w:val="28"/>
          <w:vertAlign w:val="subscript"/>
          <w:lang w:val="en-US"/>
        </w:rPr>
        <w:t>y</w:t>
      </w:r>
      <w:r w:rsidRPr="000A1E0C">
        <w:rPr>
          <w:i/>
          <w:sz w:val="28"/>
          <w:vertAlign w:val="subscript"/>
        </w:rPr>
        <w:t>0</w:t>
      </w:r>
      <w:r w:rsidRPr="000A1E0C">
        <w:rPr>
          <w:i/>
          <w:sz w:val="28"/>
        </w:rPr>
        <w:t xml:space="preserve">, </w:t>
      </w:r>
      <w:r w:rsidRPr="000A1E0C">
        <w:rPr>
          <w:i/>
          <w:sz w:val="28"/>
          <w:lang w:val="en-US"/>
        </w:rPr>
        <w:t>S</w:t>
      </w:r>
      <w:r w:rsidRPr="000A1E0C">
        <w:rPr>
          <w:i/>
          <w:sz w:val="28"/>
          <w:vertAlign w:val="subscript"/>
        </w:rPr>
        <w:t>кр</w:t>
      </w:r>
      <w:r w:rsidRPr="000A1E0C">
        <w:rPr>
          <w:i/>
          <w:sz w:val="28"/>
        </w:rPr>
        <w:t xml:space="preserve"> (или </w:t>
      </w:r>
      <w:r w:rsidRPr="000A1E0C">
        <w:rPr>
          <w:i/>
          <w:sz w:val="28"/>
          <w:lang w:val="en-US"/>
        </w:rPr>
        <w:t>r</w:t>
      </w:r>
      <w:r w:rsidRPr="000A1E0C">
        <w:rPr>
          <w:i/>
          <w:sz w:val="28"/>
          <w:vertAlign w:val="subscript"/>
        </w:rPr>
        <w:t>нас</w:t>
      </w:r>
      <w:r w:rsidRPr="000A1E0C">
        <w:rPr>
          <w:i/>
          <w:sz w:val="28"/>
        </w:rPr>
        <w:t>).</w:t>
      </w:r>
    </w:p>
    <w:p w:rsidR="00FA1EE7" w:rsidRDefault="00FA1EE7">
      <w:pPr>
        <w:ind w:firstLine="420"/>
        <w:jc w:val="both"/>
        <w:rPr>
          <w:i/>
          <w:sz w:val="28"/>
        </w:rPr>
      </w:pPr>
    </w:p>
    <w:p w:rsidR="00CF6E80" w:rsidRDefault="00FA1EE7">
      <w:pPr>
        <w:ind w:firstLine="420"/>
        <w:jc w:val="center"/>
        <w:rPr>
          <w:b/>
          <w:sz w:val="28"/>
        </w:rPr>
      </w:pPr>
      <w:r>
        <w:rPr>
          <w:b/>
          <w:sz w:val="28"/>
        </w:rPr>
        <w:t>2.4. Уравнения идеализированных характеристик</w:t>
      </w:r>
    </w:p>
    <w:p w:rsidR="00FA1EE7" w:rsidRDefault="00FA1EE7">
      <w:pPr>
        <w:ind w:firstLine="420"/>
        <w:jc w:val="center"/>
        <w:rPr>
          <w:b/>
          <w:sz w:val="28"/>
        </w:rPr>
      </w:pPr>
      <w:r>
        <w:rPr>
          <w:b/>
          <w:sz w:val="28"/>
        </w:rPr>
        <w:t xml:space="preserve"> коллекторного тока </w:t>
      </w:r>
      <w:r>
        <w:rPr>
          <w:b/>
          <w:i/>
          <w:sz w:val="28"/>
        </w:rPr>
        <w:t>АЭ</w:t>
      </w:r>
      <w:r>
        <w:rPr>
          <w:b/>
          <w:sz w:val="28"/>
        </w:rPr>
        <w:t>.</w:t>
      </w:r>
    </w:p>
    <w:p w:rsidR="00FA1EE7" w:rsidRDefault="00FA1EE7">
      <w:pPr>
        <w:ind w:firstLine="420"/>
        <w:jc w:val="both"/>
        <w:rPr>
          <w:sz w:val="28"/>
        </w:rPr>
      </w:pPr>
      <w:r>
        <w:rPr>
          <w:sz w:val="28"/>
        </w:rPr>
        <w:t xml:space="preserve">На рис. 2.7. приведены оба семейства статических характеристик </w:t>
      </w:r>
      <w:r w:rsidRPr="0076122E">
        <w:rPr>
          <w:i/>
          <w:sz w:val="28"/>
        </w:rPr>
        <w:t>АЭ</w:t>
      </w:r>
      <w:r>
        <w:rPr>
          <w:sz w:val="28"/>
        </w:rPr>
        <w:t xml:space="preserve"> для двух значений </w:t>
      </w:r>
      <w:r w:rsidRPr="000A1E0C">
        <w:rPr>
          <w:i/>
          <w:sz w:val="28"/>
        </w:rPr>
        <w:t>е</w:t>
      </w:r>
      <w:r w:rsidRPr="000A1E0C">
        <w:rPr>
          <w:i/>
          <w:sz w:val="28"/>
          <w:vertAlign w:val="subscript"/>
        </w:rPr>
        <w:t xml:space="preserve">к </w:t>
      </w:r>
      <w:r w:rsidRPr="000A1E0C">
        <w:rPr>
          <w:i/>
          <w:sz w:val="28"/>
        </w:rPr>
        <w:t>(е</w:t>
      </w:r>
      <w:r w:rsidRPr="000A1E0C">
        <w:rPr>
          <w:i/>
          <w:sz w:val="28"/>
          <w:vertAlign w:val="subscript"/>
        </w:rPr>
        <w:t>к</w:t>
      </w:r>
      <w:r w:rsidRPr="000A1E0C">
        <w:rPr>
          <w:i/>
          <w:sz w:val="28"/>
        </w:rPr>
        <w:t>', е</w:t>
      </w:r>
      <w:r w:rsidRPr="000A1E0C">
        <w:rPr>
          <w:i/>
          <w:sz w:val="28"/>
          <w:vertAlign w:val="subscript"/>
        </w:rPr>
        <w:t>к</w:t>
      </w:r>
      <w:r w:rsidRPr="000A1E0C">
        <w:rPr>
          <w:i/>
          <w:sz w:val="28"/>
        </w:rPr>
        <w:t>'')</w:t>
      </w:r>
      <w:r w:rsidRPr="000A1E0C">
        <w:rPr>
          <w:sz w:val="28"/>
        </w:rPr>
        <w:t xml:space="preserve"> и </w:t>
      </w:r>
      <w:r w:rsidRPr="000A1E0C">
        <w:rPr>
          <w:i/>
          <w:sz w:val="28"/>
        </w:rPr>
        <w:t>е</w:t>
      </w:r>
      <w:r w:rsidRPr="000A1E0C">
        <w:rPr>
          <w:i/>
          <w:sz w:val="28"/>
          <w:vertAlign w:val="subscript"/>
        </w:rPr>
        <w:t xml:space="preserve">у </w:t>
      </w:r>
      <w:r w:rsidRPr="000A1E0C">
        <w:rPr>
          <w:i/>
          <w:sz w:val="28"/>
        </w:rPr>
        <w:t>(е</w:t>
      </w:r>
      <w:r w:rsidRPr="000A1E0C">
        <w:rPr>
          <w:i/>
          <w:sz w:val="28"/>
          <w:vertAlign w:val="subscript"/>
        </w:rPr>
        <w:t>у</w:t>
      </w:r>
      <w:r w:rsidRPr="000A1E0C">
        <w:rPr>
          <w:i/>
          <w:sz w:val="28"/>
        </w:rPr>
        <w:t>', е</w:t>
      </w:r>
      <w:r w:rsidRPr="000A1E0C">
        <w:rPr>
          <w:i/>
          <w:sz w:val="28"/>
          <w:vertAlign w:val="subscript"/>
        </w:rPr>
        <w:t>у</w:t>
      </w:r>
      <w:r w:rsidRPr="000A1E0C">
        <w:rPr>
          <w:i/>
          <w:sz w:val="28"/>
        </w:rPr>
        <w:t>'').</w:t>
      </w:r>
      <w:r>
        <w:rPr>
          <w:sz w:val="28"/>
        </w:rPr>
        <w:t xml:space="preserve"> На этих семействах обозначены х</w:t>
      </w:r>
      <w:r>
        <w:rPr>
          <w:sz w:val="28"/>
        </w:rPr>
        <w:t>а</w:t>
      </w:r>
      <w:r>
        <w:rPr>
          <w:sz w:val="28"/>
        </w:rPr>
        <w:t>рактерные области (зоны).</w:t>
      </w:r>
    </w:p>
    <w:p w:rsidR="00FA1EE7" w:rsidRDefault="00FA1EE7">
      <w:pPr>
        <w:ind w:firstLine="420"/>
        <w:jc w:val="both"/>
        <w:rPr>
          <w:b/>
          <w:sz w:val="28"/>
        </w:rPr>
      </w:pPr>
      <w:r>
        <w:rPr>
          <w:sz w:val="28"/>
        </w:rPr>
        <w:t>Зона, в которой ток коллектора не зависит от управляющего напряж</w:t>
      </w:r>
      <w:r>
        <w:rPr>
          <w:sz w:val="28"/>
        </w:rPr>
        <w:t>е</w:t>
      </w:r>
      <w:r>
        <w:rPr>
          <w:sz w:val="28"/>
        </w:rPr>
        <w:t>ния, получила название области насыщения (</w:t>
      </w:r>
      <w:r w:rsidRPr="0076122E">
        <w:rPr>
          <w:i/>
          <w:sz w:val="28"/>
        </w:rPr>
        <w:t>ОН</w:t>
      </w:r>
      <w:r>
        <w:rPr>
          <w:sz w:val="28"/>
        </w:rPr>
        <w:t>). На входных характер</w:t>
      </w:r>
      <w:r>
        <w:rPr>
          <w:sz w:val="28"/>
        </w:rPr>
        <w:t>и</w:t>
      </w:r>
      <w:r>
        <w:rPr>
          <w:sz w:val="28"/>
        </w:rPr>
        <w:t xml:space="preserve">стиках это горизонтальные части характеристик, а на выходных </w:t>
      </w:r>
      <w:r>
        <w:rPr>
          <w:b/>
          <w:sz w:val="28"/>
        </w:rPr>
        <w:t xml:space="preserve">– </w:t>
      </w:r>
      <w:r w:rsidRPr="0076122E">
        <w:rPr>
          <w:i/>
          <w:sz w:val="28"/>
        </w:rPr>
        <w:t>ЛКР</w:t>
      </w:r>
      <w:r>
        <w:rPr>
          <w:b/>
          <w:sz w:val="28"/>
        </w:rPr>
        <w:t>.</w:t>
      </w:r>
    </w:p>
    <w:p w:rsidR="00FA1EE7" w:rsidRDefault="00FA1EE7">
      <w:pPr>
        <w:pStyle w:val="a5"/>
        <w:spacing w:line="240" w:lineRule="auto"/>
        <w:jc w:val="both"/>
      </w:pPr>
      <w:r>
        <w:t>Зона, в которой ток коллектора не зависит от коллекторного напряж</w:t>
      </w:r>
      <w:r>
        <w:t>е</w:t>
      </w:r>
      <w:r>
        <w:t>ния, но существенно зависит от управляющего, напряжения называется а</w:t>
      </w:r>
      <w:r>
        <w:t>к</w:t>
      </w:r>
      <w:r>
        <w:t>тивной областью (</w:t>
      </w:r>
      <w:r w:rsidRPr="0076122E">
        <w:rPr>
          <w:i/>
        </w:rPr>
        <w:t>АО</w:t>
      </w:r>
      <w:r w:rsidR="00B71DF0">
        <w:rPr>
          <w:i/>
        </w:rPr>
        <w:t>)</w:t>
      </w:r>
      <w:r>
        <w:t>, т.е. областью, где возможно управление током ко</w:t>
      </w:r>
      <w:r>
        <w:t>л</w:t>
      </w:r>
      <w:r>
        <w:t>лектора). На выходных характеристиках</w:t>
      </w:r>
      <w:r>
        <w:rPr>
          <w:noProof/>
        </w:rPr>
        <w:t xml:space="preserve"> </w:t>
      </w:r>
      <w:r w:rsidRPr="0076122E">
        <w:rPr>
          <w:i/>
        </w:rPr>
        <w:t>АО</w:t>
      </w:r>
      <w:r>
        <w:t xml:space="preserve"> соответствуют горизонтальные </w:t>
      </w:r>
      <w:r>
        <w:lastRenderedPageBreak/>
        <w:t>участки характеристик, положение которых зависит от управляющего н</w:t>
      </w:r>
      <w:r>
        <w:t>а</w:t>
      </w:r>
      <w:r>
        <w:t>пряжения.</w:t>
      </w:r>
    </w:p>
    <w:p w:rsidR="00FA1EE7" w:rsidRDefault="00FA1EE7">
      <w:pPr>
        <w:pStyle w:val="a5"/>
        <w:spacing w:line="240" w:lineRule="auto"/>
        <w:ind w:firstLine="0"/>
        <w:jc w:val="both"/>
      </w:pPr>
      <w:r>
        <w:rPr>
          <w:noProof/>
        </w:rPr>
        <w:t xml:space="preserve">      </w:t>
      </w:r>
      <w:r>
        <w:t>Наконец зона, в которой отсутствует коллекторный ток</w:t>
      </w:r>
      <w:r w:rsidR="000A1E0C">
        <w:t>,</w:t>
      </w:r>
      <w:r>
        <w:t xml:space="preserve"> называется о</w:t>
      </w:r>
      <w:r>
        <w:t>б</w:t>
      </w:r>
      <w:r>
        <w:t xml:space="preserve">ластью отсечки </w:t>
      </w:r>
      <w:r>
        <w:rPr>
          <w:b/>
        </w:rPr>
        <w:t>(</w:t>
      </w:r>
      <w:r w:rsidRPr="00B71DF0">
        <w:rPr>
          <w:i/>
        </w:rPr>
        <w:t>ОО</w:t>
      </w:r>
      <w:r>
        <w:t>).</w:t>
      </w:r>
    </w:p>
    <w:p w:rsidR="00FA1EE7" w:rsidRDefault="00FA1EE7">
      <w:pPr>
        <w:pStyle w:val="a5"/>
        <w:spacing w:line="240" w:lineRule="auto"/>
        <w:ind w:firstLine="0"/>
      </w:pPr>
    </w:p>
    <w:p w:rsidR="00FA1EE7" w:rsidRDefault="00C14E14" w:rsidP="00A23DEB">
      <w:pPr>
        <w:pStyle w:val="a5"/>
        <w:spacing w:line="240" w:lineRule="auto"/>
        <w:ind w:firstLine="0"/>
        <w:jc w:val="center"/>
      </w:pPr>
      <w:r>
        <w:rPr>
          <w:noProof/>
        </w:rPr>
        <w:drawing>
          <wp:inline distT="0" distB="0" distL="0" distR="0">
            <wp:extent cx="3914775" cy="2085975"/>
            <wp:effectExtent l="1905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3914775" cy="2085975"/>
                    </a:xfrm>
                    <a:prstGeom prst="rect">
                      <a:avLst/>
                    </a:prstGeom>
                    <a:noFill/>
                    <a:ln w="9525">
                      <a:noFill/>
                      <a:miter lim="800000"/>
                      <a:headEnd/>
                      <a:tailEnd/>
                    </a:ln>
                  </pic:spPr>
                </pic:pic>
              </a:graphicData>
            </a:graphic>
          </wp:inline>
        </w:drawing>
      </w:r>
    </w:p>
    <w:p w:rsidR="00FA1EE7" w:rsidRDefault="00FA1EE7" w:rsidP="00A23DEB">
      <w:pPr>
        <w:pStyle w:val="a5"/>
        <w:spacing w:line="240" w:lineRule="auto"/>
        <w:ind w:firstLine="0"/>
      </w:pPr>
      <w:r>
        <w:t xml:space="preserve">             Рис</w:t>
      </w:r>
      <w:r w:rsidR="00645E00">
        <w:t>унок</w:t>
      </w:r>
      <w:r>
        <w:t xml:space="preserve"> 2.7.</w:t>
      </w:r>
      <w:r>
        <w:rPr>
          <w:noProof/>
        </w:rPr>
        <w:t>Идеализированные характеристики активного элемента</w:t>
      </w:r>
    </w:p>
    <w:p w:rsidR="00FA1EE7" w:rsidRDefault="00FA1EE7">
      <w:pPr>
        <w:pStyle w:val="a5"/>
        <w:spacing w:line="240" w:lineRule="auto"/>
        <w:ind w:firstLine="0"/>
        <w:jc w:val="both"/>
      </w:pPr>
    </w:p>
    <w:p w:rsidR="00FA1EE7" w:rsidRPr="000A1E0C" w:rsidRDefault="00FA1EE7">
      <w:pPr>
        <w:ind w:firstLine="420"/>
        <w:jc w:val="both"/>
        <w:rPr>
          <w:sz w:val="28"/>
        </w:rPr>
      </w:pPr>
      <w:r>
        <w:rPr>
          <w:sz w:val="28"/>
        </w:rPr>
        <w:t>Обратимся теперь к рис</w:t>
      </w:r>
      <w:r w:rsidR="00843A84">
        <w:rPr>
          <w:sz w:val="28"/>
        </w:rPr>
        <w:t>унку</w:t>
      </w:r>
      <w:r>
        <w:rPr>
          <w:sz w:val="28"/>
        </w:rPr>
        <w:t xml:space="preserve"> 2.8 и запишем уравнение для коллекторн</w:t>
      </w:r>
      <w:r>
        <w:rPr>
          <w:sz w:val="28"/>
        </w:rPr>
        <w:t>о</w:t>
      </w:r>
      <w:r>
        <w:rPr>
          <w:sz w:val="28"/>
        </w:rPr>
        <w:t xml:space="preserve">го тока в </w:t>
      </w:r>
      <w:r w:rsidRPr="00B71DF0">
        <w:rPr>
          <w:i/>
          <w:sz w:val="28"/>
        </w:rPr>
        <w:t>АО</w:t>
      </w:r>
      <w:r>
        <w:rPr>
          <w:b/>
          <w:sz w:val="28"/>
        </w:rPr>
        <w:t>.</w:t>
      </w:r>
      <w:r>
        <w:rPr>
          <w:sz w:val="28"/>
        </w:rPr>
        <w:t xml:space="preserve"> Для этого зададим произвольное значение </w:t>
      </w:r>
      <w:r w:rsidRPr="000A1E0C">
        <w:rPr>
          <w:i/>
          <w:sz w:val="28"/>
          <w:lang w:val="en-US"/>
        </w:rPr>
        <w:t>i</w:t>
      </w:r>
      <w:r>
        <w:rPr>
          <w:b/>
          <w:i/>
          <w:sz w:val="28"/>
          <w:vertAlign w:val="subscript"/>
        </w:rPr>
        <w:t>к</w:t>
      </w:r>
      <w:r>
        <w:rPr>
          <w:i/>
          <w:sz w:val="28"/>
        </w:rPr>
        <w:t xml:space="preserve"> </w:t>
      </w:r>
      <w:r>
        <w:rPr>
          <w:sz w:val="28"/>
        </w:rPr>
        <w:t>и рассмотрим з</w:t>
      </w:r>
      <w:r>
        <w:rPr>
          <w:sz w:val="28"/>
        </w:rPr>
        <w:t>а</w:t>
      </w:r>
      <w:r>
        <w:rPr>
          <w:sz w:val="28"/>
        </w:rPr>
        <w:t xml:space="preserve">штрихованный треугольник с углом </w:t>
      </w:r>
      <w:r w:rsidRPr="000A1E0C">
        <w:rPr>
          <w:i/>
          <w:sz w:val="28"/>
        </w:rPr>
        <w:t>α.</w:t>
      </w:r>
      <w:r w:rsidRPr="000A1E0C">
        <w:rPr>
          <w:sz w:val="28"/>
        </w:rPr>
        <w:t xml:space="preserve"> Ток </w:t>
      </w:r>
      <w:r w:rsidRPr="000A1E0C">
        <w:rPr>
          <w:i/>
          <w:sz w:val="28"/>
          <w:lang w:val="en-US"/>
        </w:rPr>
        <w:t>i</w:t>
      </w:r>
      <w:r w:rsidRPr="000A1E0C">
        <w:rPr>
          <w:i/>
          <w:sz w:val="28"/>
          <w:vertAlign w:val="subscript"/>
        </w:rPr>
        <w:t>к</w:t>
      </w:r>
      <w:r>
        <w:rPr>
          <w:sz w:val="28"/>
        </w:rPr>
        <w:t xml:space="preserve"> представляет собой катет пр</w:t>
      </w:r>
      <w:r>
        <w:rPr>
          <w:sz w:val="28"/>
        </w:rPr>
        <w:t>я</w:t>
      </w:r>
      <w:r>
        <w:rPr>
          <w:sz w:val="28"/>
        </w:rPr>
        <w:t xml:space="preserve">моугольного треугольника, противолежащий углу </w:t>
      </w:r>
      <w:r w:rsidRPr="000A1E0C">
        <w:rPr>
          <w:i/>
          <w:sz w:val="28"/>
        </w:rPr>
        <w:t>α</w:t>
      </w:r>
      <w:r>
        <w:rPr>
          <w:b/>
          <w:sz w:val="28"/>
        </w:rPr>
        <w:t>.</w:t>
      </w:r>
      <w:r>
        <w:rPr>
          <w:sz w:val="28"/>
        </w:rPr>
        <w:t xml:space="preserve"> Второй катет, обозн</w:t>
      </w:r>
      <w:r>
        <w:rPr>
          <w:sz w:val="28"/>
        </w:rPr>
        <w:t>а</w:t>
      </w:r>
      <w:r>
        <w:rPr>
          <w:sz w:val="28"/>
        </w:rPr>
        <w:t xml:space="preserve">ченный буквой </w:t>
      </w:r>
      <w:r w:rsidRPr="000A1E0C">
        <w:rPr>
          <w:i/>
          <w:sz w:val="28"/>
        </w:rPr>
        <w:t>В:     В = е</w:t>
      </w:r>
      <w:r w:rsidRPr="000A1E0C">
        <w:rPr>
          <w:i/>
          <w:sz w:val="28"/>
          <w:vertAlign w:val="subscript"/>
        </w:rPr>
        <w:t>у</w:t>
      </w:r>
      <w:r w:rsidRPr="000A1E0C">
        <w:rPr>
          <w:i/>
          <w:sz w:val="28"/>
        </w:rPr>
        <w:t xml:space="preserve"> – Е</w:t>
      </w:r>
      <w:r w:rsidRPr="000A1E0C">
        <w:rPr>
          <w:i/>
          <w:sz w:val="28"/>
          <w:vertAlign w:val="subscript"/>
        </w:rPr>
        <w:t>у</w:t>
      </w:r>
      <w:r w:rsidRPr="000A1E0C">
        <w:rPr>
          <w:i/>
          <w:sz w:val="28"/>
        </w:rPr>
        <w:t>'</w:t>
      </w:r>
      <w:r w:rsidRPr="000A1E0C">
        <w:rPr>
          <w:sz w:val="28"/>
        </w:rPr>
        <w:t>.</w:t>
      </w:r>
    </w:p>
    <w:p w:rsidR="00FA1EE7" w:rsidRDefault="00FA1EE7">
      <w:pPr>
        <w:ind w:firstLine="420"/>
        <w:jc w:val="both"/>
        <w:rPr>
          <w:sz w:val="28"/>
        </w:rPr>
      </w:pPr>
      <w:r>
        <w:rPr>
          <w:sz w:val="28"/>
        </w:rPr>
        <w:t xml:space="preserve">Тогда для </w:t>
      </w:r>
      <w:r>
        <w:rPr>
          <w:i/>
          <w:sz w:val="28"/>
          <w:lang w:val="en-US"/>
        </w:rPr>
        <w:t>i</w:t>
      </w:r>
      <w:r>
        <w:rPr>
          <w:i/>
          <w:sz w:val="28"/>
          <w:vertAlign w:val="subscript"/>
        </w:rPr>
        <w:t>к</w:t>
      </w:r>
      <w:r>
        <w:rPr>
          <w:sz w:val="28"/>
        </w:rPr>
        <w:t xml:space="preserve"> можно записать с учетом принятых ранее обозначений: </w:t>
      </w:r>
    </w:p>
    <w:p w:rsidR="00FA1EE7" w:rsidRDefault="00FA1EE7">
      <w:pPr>
        <w:ind w:firstLine="420"/>
        <w:jc w:val="right"/>
        <w:rPr>
          <w:sz w:val="28"/>
          <w:lang w:val="en-US"/>
        </w:rPr>
      </w:pPr>
      <w:r w:rsidRPr="000A1E0C">
        <w:rPr>
          <w:i/>
          <w:sz w:val="28"/>
          <w:lang w:val="en-US"/>
        </w:rPr>
        <w:t>i</w:t>
      </w:r>
      <w:r w:rsidRPr="000A1E0C">
        <w:rPr>
          <w:i/>
          <w:sz w:val="28"/>
          <w:vertAlign w:val="subscript"/>
        </w:rPr>
        <w:t>к</w:t>
      </w:r>
      <w:r w:rsidRPr="000A1E0C">
        <w:rPr>
          <w:i/>
          <w:sz w:val="28"/>
          <w:vertAlign w:val="subscript"/>
          <w:lang w:val="en-US"/>
        </w:rPr>
        <w:t xml:space="preserve"> </w:t>
      </w:r>
      <w:r w:rsidRPr="000A1E0C">
        <w:rPr>
          <w:i/>
          <w:sz w:val="28"/>
          <w:lang w:val="en-US"/>
        </w:rPr>
        <w:t xml:space="preserve">= </w:t>
      </w:r>
      <w:r w:rsidRPr="000A1E0C">
        <w:rPr>
          <w:i/>
          <w:sz w:val="28"/>
        </w:rPr>
        <w:t>В</w:t>
      </w:r>
      <w:r w:rsidRPr="000A1E0C">
        <w:rPr>
          <w:i/>
          <w:sz w:val="28"/>
          <w:lang w:val="en-US"/>
        </w:rPr>
        <w:sym w:font="Symbol" w:char="F0D7"/>
      </w:r>
      <w:r w:rsidRPr="000A1E0C">
        <w:rPr>
          <w:i/>
          <w:sz w:val="28"/>
          <w:lang w:val="en-US"/>
        </w:rPr>
        <w:t xml:space="preserve">tg </w:t>
      </w:r>
      <w:r w:rsidRPr="000A1E0C">
        <w:rPr>
          <w:i/>
          <w:sz w:val="28"/>
        </w:rPr>
        <w:t>α</w:t>
      </w:r>
      <w:r w:rsidRPr="000A1E0C">
        <w:rPr>
          <w:i/>
          <w:sz w:val="28"/>
          <w:lang w:val="en-US"/>
        </w:rPr>
        <w:t xml:space="preserve"> =  B</w:t>
      </w:r>
      <w:r w:rsidRPr="000A1E0C">
        <w:rPr>
          <w:i/>
          <w:sz w:val="28"/>
          <w:lang w:val="en-US"/>
        </w:rPr>
        <w:sym w:font="Symbol" w:char="F0D7"/>
      </w:r>
      <w:r w:rsidRPr="000A1E0C">
        <w:rPr>
          <w:i/>
          <w:sz w:val="28"/>
          <w:lang w:val="en-US"/>
        </w:rPr>
        <w:t>S = S</w:t>
      </w:r>
      <w:r w:rsidRPr="000A1E0C">
        <w:rPr>
          <w:i/>
          <w:sz w:val="28"/>
          <w:lang w:val="en-US"/>
        </w:rPr>
        <w:sym w:font="Symbol" w:char="F0D7"/>
      </w:r>
      <w:r w:rsidRPr="000A1E0C">
        <w:rPr>
          <w:i/>
          <w:sz w:val="28"/>
          <w:lang w:val="en-US"/>
        </w:rPr>
        <w:t>(</w:t>
      </w:r>
      <w:r w:rsidRPr="000A1E0C">
        <w:rPr>
          <w:i/>
          <w:sz w:val="28"/>
        </w:rPr>
        <w:t>е</w:t>
      </w:r>
      <w:r w:rsidRPr="000A1E0C">
        <w:rPr>
          <w:i/>
          <w:sz w:val="28"/>
          <w:vertAlign w:val="subscript"/>
        </w:rPr>
        <w:t>у</w:t>
      </w:r>
      <w:r w:rsidRPr="000A1E0C">
        <w:rPr>
          <w:i/>
          <w:sz w:val="28"/>
          <w:lang w:val="en-US"/>
        </w:rPr>
        <w:t xml:space="preserve"> – </w:t>
      </w:r>
      <w:r w:rsidRPr="000A1E0C">
        <w:rPr>
          <w:i/>
          <w:sz w:val="28"/>
        </w:rPr>
        <w:t>Е</w:t>
      </w:r>
      <w:r w:rsidRPr="000A1E0C">
        <w:rPr>
          <w:i/>
          <w:sz w:val="28"/>
          <w:vertAlign w:val="subscript"/>
        </w:rPr>
        <w:t>у</w:t>
      </w:r>
      <w:r w:rsidRPr="000A1E0C">
        <w:rPr>
          <w:i/>
          <w:sz w:val="28"/>
          <w:lang w:val="en-US"/>
        </w:rPr>
        <w:t>')</w:t>
      </w:r>
      <w:r>
        <w:rPr>
          <w:sz w:val="28"/>
          <w:lang w:val="en-US"/>
        </w:rPr>
        <w:t xml:space="preserve">                                        </w:t>
      </w:r>
      <w:r>
        <w:rPr>
          <w:b/>
          <w:sz w:val="28"/>
          <w:lang w:val="en-US"/>
        </w:rPr>
        <w:t>(2.3)</w:t>
      </w:r>
    </w:p>
    <w:p w:rsidR="00FA1EE7" w:rsidRDefault="00FA1EE7">
      <w:pPr>
        <w:ind w:right="-155"/>
        <w:rPr>
          <w:sz w:val="28"/>
        </w:rPr>
      </w:pPr>
      <w:r>
        <w:rPr>
          <w:sz w:val="28"/>
        </w:rPr>
        <w:t xml:space="preserve">Это уравнение справедливо лишь для </w:t>
      </w:r>
      <w:r>
        <w:rPr>
          <w:b/>
          <w:i/>
          <w:sz w:val="28"/>
        </w:rPr>
        <w:t>АО</w:t>
      </w:r>
      <w:r>
        <w:rPr>
          <w:sz w:val="28"/>
        </w:rPr>
        <w:t xml:space="preserve">, т.е. для области, где </w:t>
      </w:r>
      <w:r w:rsidRPr="00C92FF8">
        <w:rPr>
          <w:i/>
          <w:sz w:val="28"/>
        </w:rPr>
        <w:t>е</w:t>
      </w:r>
      <w:r>
        <w:rPr>
          <w:b/>
          <w:i/>
          <w:sz w:val="28"/>
          <w:vertAlign w:val="subscript"/>
        </w:rPr>
        <w:t>у</w:t>
      </w:r>
      <w:r>
        <w:rPr>
          <w:b/>
          <w:i/>
          <w:sz w:val="28"/>
        </w:rPr>
        <w:t xml:space="preserve">&lt; </w:t>
      </w:r>
      <w:r w:rsidRPr="00C92FF8">
        <w:rPr>
          <w:i/>
          <w:sz w:val="28"/>
        </w:rPr>
        <w:t>е</w:t>
      </w:r>
      <w:r>
        <w:rPr>
          <w:b/>
          <w:i/>
          <w:sz w:val="28"/>
          <w:vertAlign w:val="subscript"/>
        </w:rPr>
        <w:t>у</w:t>
      </w:r>
      <w:r>
        <w:rPr>
          <w:b/>
          <w:i/>
          <w:sz w:val="28"/>
        </w:rPr>
        <w:t>'</w:t>
      </w:r>
      <w:r w:rsidR="005B5178">
        <w:rPr>
          <w:b/>
          <w:i/>
          <w:sz w:val="28"/>
        </w:rPr>
        <w:t xml:space="preserve">         </w:t>
      </w:r>
      <w:r>
        <w:rPr>
          <w:sz w:val="28"/>
        </w:rPr>
        <w:t>(см. рис</w:t>
      </w:r>
      <w:r w:rsidR="00843A84">
        <w:rPr>
          <w:sz w:val="28"/>
        </w:rPr>
        <w:t>унок</w:t>
      </w:r>
      <w:r>
        <w:rPr>
          <w:sz w:val="28"/>
        </w:rPr>
        <w:t xml:space="preserve"> 2.8)</w:t>
      </w:r>
    </w:p>
    <w:p w:rsidR="00FA1EE7" w:rsidRDefault="00C14E14">
      <w:pPr>
        <w:ind w:firstLine="420"/>
        <w:jc w:val="center"/>
        <w:rPr>
          <w:sz w:val="28"/>
        </w:rPr>
      </w:pPr>
      <w:r>
        <w:rPr>
          <w:noProof/>
          <w:sz w:val="28"/>
        </w:rPr>
        <w:drawing>
          <wp:inline distT="0" distB="0" distL="0" distR="0">
            <wp:extent cx="4381500" cy="2419350"/>
            <wp:effectExtent l="1905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srcRect/>
                    <a:stretch>
                      <a:fillRect/>
                    </a:stretch>
                  </pic:blipFill>
                  <pic:spPr bwMode="auto">
                    <a:xfrm>
                      <a:off x="0" y="0"/>
                      <a:ext cx="4381500" cy="2419350"/>
                    </a:xfrm>
                    <a:prstGeom prst="rect">
                      <a:avLst/>
                    </a:prstGeom>
                    <a:noFill/>
                    <a:ln w="9525">
                      <a:noFill/>
                      <a:miter lim="800000"/>
                      <a:headEnd/>
                      <a:tailEnd/>
                    </a:ln>
                  </pic:spPr>
                </pic:pic>
              </a:graphicData>
            </a:graphic>
          </wp:inline>
        </w:drawing>
      </w:r>
    </w:p>
    <w:p w:rsidR="00FA1EE7" w:rsidRDefault="00FA1EE7">
      <w:pPr>
        <w:ind w:firstLine="420"/>
        <w:jc w:val="center"/>
        <w:rPr>
          <w:sz w:val="28"/>
        </w:rPr>
      </w:pPr>
      <w:r>
        <w:rPr>
          <w:sz w:val="28"/>
        </w:rPr>
        <w:t>Рис</w:t>
      </w:r>
      <w:r w:rsidR="00645E00">
        <w:rPr>
          <w:sz w:val="28"/>
        </w:rPr>
        <w:t>унок</w:t>
      </w:r>
      <w:r>
        <w:rPr>
          <w:sz w:val="28"/>
        </w:rPr>
        <w:t xml:space="preserve"> 2.8</w:t>
      </w:r>
      <w:r w:rsidR="00645E00">
        <w:rPr>
          <w:sz w:val="28"/>
        </w:rPr>
        <w:t xml:space="preserve"> </w:t>
      </w:r>
      <w:r>
        <w:rPr>
          <w:sz w:val="28"/>
        </w:rPr>
        <w:t xml:space="preserve"> К определению  уравнений статических характеристик</w:t>
      </w:r>
    </w:p>
    <w:p w:rsidR="00FA1EE7" w:rsidRDefault="00FA1EE7">
      <w:pPr>
        <w:ind w:firstLine="420"/>
        <w:jc w:val="center"/>
        <w:rPr>
          <w:sz w:val="28"/>
        </w:rPr>
      </w:pPr>
    </w:p>
    <w:p w:rsidR="005B5178" w:rsidRDefault="00FA1EE7" w:rsidP="00843A84">
      <w:pPr>
        <w:ind w:right="-71" w:firstLine="420"/>
        <w:jc w:val="both"/>
        <w:rPr>
          <w:sz w:val="28"/>
        </w:rPr>
      </w:pPr>
      <w:r>
        <w:rPr>
          <w:sz w:val="28"/>
        </w:rPr>
        <w:t xml:space="preserve"> Для области насыщения удобно использовать выходную систему коо</w:t>
      </w:r>
      <w:r>
        <w:rPr>
          <w:sz w:val="28"/>
        </w:rPr>
        <w:t>р</w:t>
      </w:r>
      <w:r>
        <w:rPr>
          <w:sz w:val="28"/>
        </w:rPr>
        <w:t xml:space="preserve">динат. Снова   зададим   произвольное  значение   </w:t>
      </w:r>
      <w:r w:rsidRPr="000A1E0C">
        <w:rPr>
          <w:i/>
          <w:sz w:val="28"/>
          <w:lang w:val="en-US"/>
        </w:rPr>
        <w:t>i</w:t>
      </w:r>
      <w:r>
        <w:rPr>
          <w:b/>
          <w:i/>
          <w:sz w:val="28"/>
          <w:vertAlign w:val="subscript"/>
        </w:rPr>
        <w:t xml:space="preserve">к  </w:t>
      </w:r>
      <w:r>
        <w:rPr>
          <w:sz w:val="28"/>
          <w:vertAlign w:val="subscript"/>
        </w:rPr>
        <w:t xml:space="preserve"> </w:t>
      </w:r>
      <w:r>
        <w:rPr>
          <w:sz w:val="28"/>
        </w:rPr>
        <w:t xml:space="preserve">на  </w:t>
      </w:r>
      <w:r w:rsidRPr="00B71DF0">
        <w:rPr>
          <w:i/>
          <w:sz w:val="28"/>
        </w:rPr>
        <w:t>ЛКР</w:t>
      </w:r>
      <w:r>
        <w:rPr>
          <w:b/>
          <w:sz w:val="28"/>
        </w:rPr>
        <w:t xml:space="preserve">  </w:t>
      </w:r>
      <w:r>
        <w:rPr>
          <w:sz w:val="28"/>
        </w:rPr>
        <w:t>и  рассмотрим</w:t>
      </w:r>
    </w:p>
    <w:p w:rsidR="00FA1EE7" w:rsidRDefault="00FA1EE7" w:rsidP="005B5178">
      <w:pPr>
        <w:ind w:right="-71"/>
        <w:jc w:val="both"/>
        <w:rPr>
          <w:sz w:val="28"/>
        </w:rPr>
      </w:pPr>
      <w:r>
        <w:rPr>
          <w:sz w:val="28"/>
        </w:rPr>
        <w:t xml:space="preserve"> треугольник  с углом </w:t>
      </w:r>
      <w:r w:rsidRPr="000A1E0C">
        <w:rPr>
          <w:i/>
          <w:sz w:val="28"/>
        </w:rPr>
        <w:t>δ</w:t>
      </w:r>
      <w:r>
        <w:rPr>
          <w:sz w:val="28"/>
        </w:rPr>
        <w:t>. Совершенно очевидно, что теперь:</w:t>
      </w:r>
    </w:p>
    <w:p w:rsidR="005659B3" w:rsidRPr="005B5178" w:rsidRDefault="00FA1EE7" w:rsidP="005B5178">
      <w:pPr>
        <w:ind w:right="-15" w:firstLine="420"/>
        <w:jc w:val="right"/>
        <w:rPr>
          <w:b/>
          <w:sz w:val="28"/>
        </w:rPr>
      </w:pPr>
      <w:r>
        <w:rPr>
          <w:sz w:val="28"/>
        </w:rPr>
        <w:t xml:space="preserve"> </w:t>
      </w:r>
      <w:r w:rsidRPr="000A1E0C">
        <w:rPr>
          <w:i/>
          <w:sz w:val="28"/>
          <w:lang w:val="en-US"/>
        </w:rPr>
        <w:t>i</w:t>
      </w:r>
      <w:r w:rsidRPr="000A1E0C">
        <w:rPr>
          <w:i/>
          <w:sz w:val="28"/>
          <w:vertAlign w:val="subscript"/>
        </w:rPr>
        <w:t xml:space="preserve">к </w:t>
      </w:r>
      <w:r w:rsidRPr="000A1E0C">
        <w:rPr>
          <w:i/>
          <w:sz w:val="28"/>
        </w:rPr>
        <w:t>= е</w:t>
      </w:r>
      <w:r w:rsidRPr="000A1E0C">
        <w:rPr>
          <w:i/>
          <w:sz w:val="28"/>
          <w:vertAlign w:val="subscript"/>
        </w:rPr>
        <w:t>к</w:t>
      </w:r>
      <w:r w:rsidRPr="000A1E0C">
        <w:rPr>
          <w:i/>
          <w:sz w:val="28"/>
          <w:lang w:val="en-US"/>
        </w:rPr>
        <w:sym w:font="Symbol" w:char="F0D7"/>
      </w:r>
      <w:r w:rsidRPr="000A1E0C">
        <w:rPr>
          <w:i/>
          <w:sz w:val="28"/>
          <w:lang w:val="en-US"/>
        </w:rPr>
        <w:t>tg</w:t>
      </w:r>
      <w:r w:rsidRPr="000A1E0C">
        <w:rPr>
          <w:i/>
          <w:sz w:val="28"/>
        </w:rPr>
        <w:t xml:space="preserve"> α = </w:t>
      </w:r>
      <w:r w:rsidRPr="000A1E0C">
        <w:rPr>
          <w:i/>
          <w:sz w:val="28"/>
          <w:lang w:val="en-US"/>
        </w:rPr>
        <w:t>S</w:t>
      </w:r>
      <w:r w:rsidRPr="000A1E0C">
        <w:rPr>
          <w:i/>
          <w:sz w:val="28"/>
          <w:vertAlign w:val="subscript"/>
        </w:rPr>
        <w:t>кр</w:t>
      </w:r>
      <w:r w:rsidRPr="000A1E0C">
        <w:rPr>
          <w:i/>
          <w:sz w:val="28"/>
          <w:lang w:val="en-US"/>
        </w:rPr>
        <w:sym w:font="Symbol" w:char="F0D7"/>
      </w:r>
      <w:r w:rsidRPr="000A1E0C">
        <w:rPr>
          <w:i/>
          <w:sz w:val="28"/>
        </w:rPr>
        <w:t>е</w:t>
      </w:r>
      <w:r w:rsidRPr="000A1E0C">
        <w:rPr>
          <w:i/>
          <w:sz w:val="28"/>
          <w:vertAlign w:val="subscript"/>
        </w:rPr>
        <w:t>к</w:t>
      </w:r>
      <w:r>
        <w:rPr>
          <w:sz w:val="28"/>
        </w:rPr>
        <w:t xml:space="preserve">            </w:t>
      </w:r>
      <w:r>
        <w:rPr>
          <w:b/>
          <w:sz w:val="28"/>
        </w:rPr>
        <w:t xml:space="preserve">                                     (2.4)</w:t>
      </w:r>
    </w:p>
    <w:p w:rsidR="00FA1EE7" w:rsidRDefault="00FA1EE7">
      <w:pPr>
        <w:ind w:firstLine="420"/>
        <w:rPr>
          <w:sz w:val="28"/>
        </w:rPr>
      </w:pPr>
      <w:r>
        <w:rPr>
          <w:sz w:val="28"/>
        </w:rPr>
        <w:t xml:space="preserve">На границе </w:t>
      </w:r>
      <w:r w:rsidRPr="00BA146B">
        <w:rPr>
          <w:i/>
          <w:sz w:val="28"/>
        </w:rPr>
        <w:t>АО</w:t>
      </w:r>
      <w:r>
        <w:rPr>
          <w:sz w:val="28"/>
        </w:rPr>
        <w:t xml:space="preserve"> и </w:t>
      </w:r>
      <w:r w:rsidRPr="00BA146B">
        <w:rPr>
          <w:i/>
          <w:sz w:val="28"/>
        </w:rPr>
        <w:t>ОН</w:t>
      </w:r>
      <w:r>
        <w:rPr>
          <w:b/>
          <w:i/>
          <w:sz w:val="28"/>
        </w:rPr>
        <w:t xml:space="preserve">      </w:t>
      </w:r>
      <w:r w:rsidRPr="000A1E0C">
        <w:rPr>
          <w:i/>
          <w:sz w:val="28"/>
          <w:lang w:val="en-US"/>
        </w:rPr>
        <w:t>i</w:t>
      </w:r>
      <w:r w:rsidRPr="000A1E0C">
        <w:rPr>
          <w:i/>
          <w:sz w:val="28"/>
          <w:vertAlign w:val="subscript"/>
        </w:rPr>
        <w:t>к</w:t>
      </w:r>
      <w:r w:rsidRPr="000A1E0C">
        <w:rPr>
          <w:i/>
          <w:sz w:val="28"/>
        </w:rPr>
        <w:t xml:space="preserve"> = </w:t>
      </w:r>
      <w:r w:rsidRPr="000A1E0C">
        <w:rPr>
          <w:i/>
          <w:sz w:val="28"/>
          <w:lang w:val="en-US"/>
        </w:rPr>
        <w:t>I</w:t>
      </w:r>
      <w:r w:rsidRPr="000A1E0C">
        <w:rPr>
          <w:i/>
          <w:sz w:val="28"/>
          <w:vertAlign w:val="subscript"/>
          <w:lang w:val="en-US"/>
        </w:rPr>
        <w:t>m</w:t>
      </w:r>
      <w:r>
        <w:rPr>
          <w:sz w:val="28"/>
          <w:vertAlign w:val="subscript"/>
        </w:rPr>
        <w:t xml:space="preserve"> </w:t>
      </w:r>
      <w:r>
        <w:rPr>
          <w:sz w:val="28"/>
        </w:rPr>
        <w:t xml:space="preserve">и согласно (2.3): </w:t>
      </w:r>
    </w:p>
    <w:p w:rsidR="00FA1EE7" w:rsidRPr="005B5178" w:rsidRDefault="00FA1EE7" w:rsidP="005B5178">
      <w:pPr>
        <w:ind w:right="-15" w:firstLine="420"/>
        <w:jc w:val="right"/>
        <w:rPr>
          <w:sz w:val="28"/>
        </w:rPr>
      </w:pPr>
      <w:r w:rsidRPr="000A1E0C">
        <w:rPr>
          <w:i/>
          <w:sz w:val="28"/>
          <w:szCs w:val="28"/>
          <w:lang w:val="en-US"/>
        </w:rPr>
        <w:lastRenderedPageBreak/>
        <w:t>I</w:t>
      </w:r>
      <w:r w:rsidRPr="000A1E0C">
        <w:rPr>
          <w:i/>
          <w:sz w:val="28"/>
          <w:szCs w:val="28"/>
          <w:vertAlign w:val="subscript"/>
          <w:lang w:val="en-US"/>
        </w:rPr>
        <w:t>m</w:t>
      </w:r>
      <w:r w:rsidRPr="000A1E0C">
        <w:rPr>
          <w:i/>
          <w:sz w:val="28"/>
          <w:szCs w:val="28"/>
        </w:rPr>
        <w:t xml:space="preserve"> = </w:t>
      </w:r>
      <w:r w:rsidRPr="000A1E0C">
        <w:rPr>
          <w:i/>
          <w:sz w:val="28"/>
          <w:szCs w:val="28"/>
          <w:lang w:val="en-US"/>
        </w:rPr>
        <w:t>S</w:t>
      </w:r>
      <w:r w:rsidRPr="000A1E0C">
        <w:rPr>
          <w:i/>
          <w:sz w:val="28"/>
          <w:szCs w:val="28"/>
          <w:lang w:val="en-US"/>
        </w:rPr>
        <w:sym w:font="Symbol" w:char="F0D7"/>
      </w:r>
      <w:r w:rsidRPr="000A1E0C">
        <w:rPr>
          <w:i/>
          <w:sz w:val="28"/>
          <w:szCs w:val="28"/>
        </w:rPr>
        <w:t>(</w:t>
      </w:r>
      <w:r w:rsidRPr="000A1E0C">
        <w:rPr>
          <w:i/>
          <w:sz w:val="28"/>
          <w:szCs w:val="28"/>
          <w:lang w:val="en-US"/>
        </w:rPr>
        <w:t>e</w:t>
      </w:r>
      <w:r w:rsidRPr="000A1E0C">
        <w:rPr>
          <w:i/>
          <w:sz w:val="28"/>
          <w:szCs w:val="28"/>
          <w:vertAlign w:val="subscript"/>
        </w:rPr>
        <w:t>у</w:t>
      </w:r>
      <w:r w:rsidRPr="000A1E0C">
        <w:rPr>
          <w:i/>
          <w:sz w:val="28"/>
          <w:szCs w:val="28"/>
          <w:vertAlign w:val="superscript"/>
        </w:rPr>
        <w:t>/</w:t>
      </w:r>
      <w:r w:rsidRPr="000A1E0C">
        <w:rPr>
          <w:i/>
          <w:sz w:val="28"/>
          <w:szCs w:val="28"/>
        </w:rPr>
        <w:t xml:space="preserve"> – Е</w:t>
      </w:r>
      <w:r w:rsidRPr="000A1E0C">
        <w:rPr>
          <w:i/>
          <w:sz w:val="28"/>
          <w:szCs w:val="28"/>
          <w:vertAlign w:val="subscript"/>
        </w:rPr>
        <w:t>у</w:t>
      </w:r>
      <w:r w:rsidRPr="000A1E0C">
        <w:rPr>
          <w:i/>
          <w:sz w:val="28"/>
          <w:szCs w:val="28"/>
          <w:vertAlign w:val="superscript"/>
        </w:rPr>
        <w:t>/</w:t>
      </w:r>
      <w:r w:rsidRPr="000A1E0C">
        <w:rPr>
          <w:i/>
          <w:sz w:val="28"/>
          <w:szCs w:val="28"/>
        </w:rPr>
        <w:t xml:space="preserve">) = </w:t>
      </w:r>
      <w:r w:rsidRPr="000A1E0C">
        <w:rPr>
          <w:i/>
          <w:sz w:val="28"/>
          <w:szCs w:val="28"/>
          <w:lang w:val="en-US"/>
        </w:rPr>
        <w:t>S</w:t>
      </w:r>
      <w:r w:rsidRPr="000A1E0C">
        <w:rPr>
          <w:i/>
          <w:sz w:val="28"/>
          <w:szCs w:val="28"/>
          <w:vertAlign w:val="subscript"/>
        </w:rPr>
        <w:t>кр</w:t>
      </w:r>
      <w:r w:rsidRPr="000A1E0C">
        <w:rPr>
          <w:i/>
          <w:sz w:val="28"/>
          <w:szCs w:val="28"/>
          <w:lang w:val="en-US"/>
        </w:rPr>
        <w:sym w:font="Symbol" w:char="F0D7"/>
      </w:r>
      <w:r w:rsidRPr="000A1E0C">
        <w:rPr>
          <w:i/>
          <w:sz w:val="28"/>
          <w:szCs w:val="28"/>
        </w:rPr>
        <w:t>е</w:t>
      </w:r>
      <w:r w:rsidRPr="000A1E0C">
        <w:rPr>
          <w:i/>
          <w:sz w:val="28"/>
          <w:szCs w:val="28"/>
          <w:vertAlign w:val="superscript"/>
        </w:rPr>
        <w:t>/</w:t>
      </w:r>
      <w:r w:rsidRPr="000A1E0C">
        <w:rPr>
          <w:i/>
          <w:sz w:val="28"/>
          <w:szCs w:val="28"/>
          <w:vertAlign w:val="subscript"/>
        </w:rPr>
        <w:t>к</w:t>
      </w:r>
      <w:r>
        <w:rPr>
          <w:i/>
          <w:vertAlign w:val="subscript"/>
        </w:rPr>
        <w:t xml:space="preserve"> </w:t>
      </w:r>
      <w:r>
        <w:t xml:space="preserve">                                          </w:t>
      </w:r>
      <w:r>
        <w:rPr>
          <w:b/>
        </w:rPr>
        <w:t>(2.5)</w:t>
      </w:r>
    </w:p>
    <w:p w:rsidR="00FA1EE7" w:rsidRDefault="00FA1EE7">
      <w:pPr>
        <w:pStyle w:val="3"/>
        <w:spacing w:line="240" w:lineRule="auto"/>
        <w:ind w:right="-211" w:firstLine="0"/>
      </w:pPr>
      <w:r>
        <w:t xml:space="preserve">Таким образом, на границе </w:t>
      </w:r>
      <w:r w:rsidRPr="00B71DF0">
        <w:rPr>
          <w:i/>
        </w:rPr>
        <w:t>АО</w:t>
      </w:r>
      <w:r w:rsidRPr="00B71DF0">
        <w:t xml:space="preserve"> и </w:t>
      </w:r>
      <w:r w:rsidRPr="00B71DF0">
        <w:rPr>
          <w:i/>
        </w:rPr>
        <w:t>ОН</w:t>
      </w:r>
      <w:r>
        <w:rPr>
          <w:b/>
          <w:i/>
        </w:rPr>
        <w:t xml:space="preserve">  </w:t>
      </w:r>
      <w:r w:rsidRPr="000A1E0C">
        <w:rPr>
          <w:i/>
        </w:rPr>
        <w:t>е</w:t>
      </w:r>
      <w:r w:rsidRPr="000A1E0C">
        <w:rPr>
          <w:i/>
          <w:vertAlign w:val="subscript"/>
        </w:rPr>
        <w:t>у</w:t>
      </w:r>
      <w:r w:rsidRPr="000A1E0C">
        <w:t xml:space="preserve"> и </w:t>
      </w:r>
      <w:r w:rsidRPr="000A1E0C">
        <w:rPr>
          <w:i/>
        </w:rPr>
        <w:t>е</w:t>
      </w:r>
      <w:r w:rsidRPr="000A1E0C">
        <w:rPr>
          <w:i/>
          <w:vertAlign w:val="subscript"/>
        </w:rPr>
        <w:t>к</w:t>
      </w:r>
      <w:r>
        <w:rPr>
          <w:vertAlign w:val="subscript"/>
        </w:rPr>
        <w:t xml:space="preserve"> </w:t>
      </w:r>
      <w:r>
        <w:t>связаны определенным соотнош</w:t>
      </w:r>
      <w:r>
        <w:t>е</w:t>
      </w:r>
      <w:r>
        <w:t xml:space="preserve">нием: </w:t>
      </w:r>
    </w:p>
    <w:p w:rsidR="00FA1EE7" w:rsidRDefault="00FA1EE7">
      <w:pPr>
        <w:pStyle w:val="3"/>
        <w:spacing w:line="240" w:lineRule="auto"/>
        <w:ind w:right="-43"/>
        <w:jc w:val="center"/>
      </w:pPr>
      <w:r>
        <w:rPr>
          <w:b/>
        </w:rPr>
        <w:t xml:space="preserve">              </w:t>
      </w:r>
      <w:r w:rsidR="005B5178">
        <w:rPr>
          <w:b/>
        </w:rPr>
        <w:t xml:space="preserve">                    </w:t>
      </w:r>
      <w:r>
        <w:rPr>
          <w:b/>
        </w:rPr>
        <w:t xml:space="preserve"> </w:t>
      </w:r>
      <w:r w:rsidRPr="00626CE2">
        <w:rPr>
          <w:b/>
          <w:position w:val="-28"/>
        </w:rPr>
        <w:object w:dxaOrig="1820" w:dyaOrig="680">
          <v:shape id="_x0000_i1026" type="#_x0000_t75" style="width:90.75pt;height:33.75pt" o:ole="" fillcolor="window">
            <v:imagedata r:id="rId23" o:title=""/>
          </v:shape>
          <o:OLEObject Type="Embed" ProgID="Equation.3" ShapeID="_x0000_i1026" DrawAspect="Content" ObjectID="_1628591030" r:id="rId24"/>
        </w:object>
      </w:r>
      <w:r>
        <w:rPr>
          <w:b/>
        </w:rPr>
        <w:t xml:space="preserve">                                                       (2.6)</w:t>
      </w:r>
    </w:p>
    <w:p w:rsidR="00FA1EE7" w:rsidRDefault="00FA1EE7">
      <w:pPr>
        <w:ind w:firstLine="420"/>
        <w:jc w:val="both"/>
        <w:rPr>
          <w:sz w:val="28"/>
        </w:rPr>
      </w:pPr>
      <w:r>
        <w:rPr>
          <w:sz w:val="28"/>
        </w:rPr>
        <w:t>На основании полученных выражений математическую запись идеал</w:t>
      </w:r>
      <w:r>
        <w:rPr>
          <w:sz w:val="28"/>
        </w:rPr>
        <w:t>и</w:t>
      </w:r>
      <w:r>
        <w:rPr>
          <w:sz w:val="28"/>
        </w:rPr>
        <w:t>зированного коллекторного тока можно представить следующей системой уравнений:</w:t>
      </w:r>
    </w:p>
    <w:p w:rsidR="00FA1EE7" w:rsidRDefault="00FA1EE7">
      <w:pPr>
        <w:ind w:firstLine="420"/>
        <w:jc w:val="center"/>
        <w:rPr>
          <w:sz w:val="28"/>
        </w:rPr>
      </w:pPr>
      <w:r>
        <w:rPr>
          <w:sz w:val="28"/>
        </w:rPr>
        <w:t xml:space="preserve">              </w:t>
      </w:r>
      <w:r w:rsidRPr="00626CE2">
        <w:rPr>
          <w:position w:val="-66"/>
          <w:sz w:val="28"/>
        </w:rPr>
        <w:object w:dxaOrig="5179" w:dyaOrig="1780">
          <v:shape id="_x0000_i1027" type="#_x0000_t75" style="width:258.75pt;height:89.25pt" o:ole="" fillcolor="window">
            <v:imagedata r:id="rId25" o:title=""/>
          </v:shape>
          <o:OLEObject Type="Embed" ProgID="Equation.3" ShapeID="_x0000_i1027" DrawAspect="Content" ObjectID="_1628591031" r:id="rId26"/>
        </w:object>
      </w:r>
      <w:r w:rsidRPr="00626CE2">
        <w:rPr>
          <w:position w:val="-10"/>
          <w:sz w:val="20"/>
        </w:rPr>
        <w:object w:dxaOrig="180" w:dyaOrig="340">
          <v:shape id="_x0000_i1028" type="#_x0000_t75" style="width:9pt;height:17.25pt" o:ole="" fillcolor="window">
            <v:imagedata r:id="rId27" o:title=""/>
          </v:shape>
          <o:OLEObject Type="Embed" ProgID="Equation.3" ShapeID="_x0000_i1028" DrawAspect="Content" ObjectID="_1628591032" r:id="rId28"/>
        </w:object>
      </w:r>
      <w:r>
        <w:rPr>
          <w:sz w:val="28"/>
        </w:rPr>
        <w:t xml:space="preserve">                         (2.7)</w:t>
      </w:r>
    </w:p>
    <w:p w:rsidR="00FA1EE7" w:rsidRDefault="00FA1EE7">
      <w:pPr>
        <w:ind w:firstLine="420"/>
        <w:jc w:val="center"/>
        <w:rPr>
          <w:sz w:val="28"/>
        </w:rPr>
      </w:pPr>
      <w:r>
        <w:rPr>
          <w:sz w:val="28"/>
        </w:rPr>
        <w:t xml:space="preserve">                </w:t>
      </w:r>
    </w:p>
    <w:p w:rsidR="00FA1EE7" w:rsidRDefault="00FA1EE7">
      <w:pPr>
        <w:ind w:firstLine="420"/>
        <w:rPr>
          <w:sz w:val="28"/>
        </w:rPr>
      </w:pPr>
      <w:r>
        <w:rPr>
          <w:sz w:val="28"/>
        </w:rPr>
        <w:t>Заметим, что уравнения (</w:t>
      </w:r>
      <w:r w:rsidR="005B760F">
        <w:rPr>
          <w:sz w:val="28"/>
        </w:rPr>
        <w:t>2.7) в равной степени отражает статические х</w:t>
      </w:r>
      <w:r w:rsidR="005B760F">
        <w:rPr>
          <w:sz w:val="28"/>
        </w:rPr>
        <w:t>а</w:t>
      </w:r>
      <w:r w:rsidR="005B760F">
        <w:rPr>
          <w:sz w:val="28"/>
        </w:rPr>
        <w:t>рактеристики  в про</w:t>
      </w:r>
      <w:r>
        <w:rPr>
          <w:sz w:val="28"/>
        </w:rPr>
        <w:t>ход</w:t>
      </w:r>
      <w:r w:rsidR="005B760F">
        <w:rPr>
          <w:sz w:val="28"/>
        </w:rPr>
        <w:t>ной</w:t>
      </w:r>
      <w:r>
        <w:rPr>
          <w:sz w:val="28"/>
        </w:rPr>
        <w:t xml:space="preserve"> и выход</w:t>
      </w:r>
      <w:r w:rsidR="005B760F">
        <w:rPr>
          <w:sz w:val="28"/>
        </w:rPr>
        <w:t>ной системах</w:t>
      </w:r>
      <w:r>
        <w:rPr>
          <w:sz w:val="28"/>
        </w:rPr>
        <w:t xml:space="preserve"> координат.</w:t>
      </w:r>
    </w:p>
    <w:p w:rsidR="00FA1EE7" w:rsidRDefault="00FA1EE7">
      <w:pPr>
        <w:rPr>
          <w:sz w:val="28"/>
        </w:rPr>
      </w:pPr>
    </w:p>
    <w:p w:rsidR="00FA1EE7" w:rsidRDefault="00FA1EE7">
      <w:pPr>
        <w:rPr>
          <w:sz w:val="28"/>
        </w:rPr>
      </w:pPr>
    </w:p>
    <w:p w:rsidR="00FA1EE7" w:rsidRDefault="00FA1EE7">
      <w:pPr>
        <w:rPr>
          <w:sz w:val="28"/>
        </w:rPr>
      </w:pPr>
    </w:p>
    <w:p w:rsidR="00FA1EE7" w:rsidRDefault="00FA1EE7">
      <w:pPr>
        <w:rPr>
          <w:sz w:val="28"/>
        </w:rPr>
      </w:pPr>
    </w:p>
    <w:p w:rsidR="00FA1EE7" w:rsidRDefault="00FA1EE7">
      <w:pPr>
        <w:rPr>
          <w:sz w:val="28"/>
        </w:rPr>
      </w:pPr>
    </w:p>
    <w:p w:rsidR="00FA1EE7" w:rsidRDefault="00FA1EE7">
      <w:pPr>
        <w:rPr>
          <w:sz w:val="28"/>
        </w:rPr>
      </w:pPr>
    </w:p>
    <w:p w:rsidR="00FA1EE7" w:rsidRDefault="00FA1EE7">
      <w:pPr>
        <w:rPr>
          <w:sz w:val="28"/>
        </w:rPr>
      </w:pPr>
    </w:p>
    <w:p w:rsidR="00FA1EE7" w:rsidRDefault="00FA1EE7">
      <w:pPr>
        <w:rPr>
          <w:sz w:val="28"/>
        </w:rPr>
      </w:pPr>
    </w:p>
    <w:p w:rsidR="00FA1EE7" w:rsidRDefault="00FA1EE7">
      <w:pPr>
        <w:rPr>
          <w:sz w:val="28"/>
        </w:rPr>
      </w:pPr>
    </w:p>
    <w:p w:rsidR="00FA1EE7" w:rsidRDefault="00FA1EE7">
      <w:pPr>
        <w:rPr>
          <w:sz w:val="28"/>
        </w:rPr>
      </w:pPr>
    </w:p>
    <w:p w:rsidR="00FA1EE7" w:rsidRDefault="00FA1EE7">
      <w:pPr>
        <w:rPr>
          <w:sz w:val="28"/>
        </w:rPr>
      </w:pPr>
    </w:p>
    <w:p w:rsidR="00FA1EE7" w:rsidRDefault="00FA1EE7">
      <w:pPr>
        <w:rPr>
          <w:sz w:val="28"/>
        </w:rPr>
      </w:pPr>
    </w:p>
    <w:p w:rsidR="00FA1EE7" w:rsidRDefault="00FA1EE7">
      <w:pPr>
        <w:rPr>
          <w:sz w:val="28"/>
        </w:rPr>
      </w:pPr>
    </w:p>
    <w:p w:rsidR="00FA1EE7" w:rsidRDefault="00FA1EE7">
      <w:pPr>
        <w:rPr>
          <w:sz w:val="28"/>
        </w:rPr>
      </w:pPr>
    </w:p>
    <w:p w:rsidR="00FA1EE7" w:rsidRDefault="00FA1EE7">
      <w:pPr>
        <w:rPr>
          <w:sz w:val="28"/>
        </w:rPr>
      </w:pPr>
    </w:p>
    <w:p w:rsidR="00FA1EE7" w:rsidRDefault="00FA1EE7">
      <w:pPr>
        <w:rPr>
          <w:sz w:val="28"/>
        </w:rPr>
      </w:pPr>
    </w:p>
    <w:p w:rsidR="00FA1EE7" w:rsidRDefault="00FA1EE7">
      <w:pPr>
        <w:rPr>
          <w:sz w:val="28"/>
        </w:rPr>
      </w:pPr>
    </w:p>
    <w:p w:rsidR="00FA1EE7" w:rsidRDefault="00FA1EE7">
      <w:pPr>
        <w:rPr>
          <w:sz w:val="28"/>
        </w:rPr>
      </w:pPr>
    </w:p>
    <w:p w:rsidR="00FA1EE7" w:rsidRDefault="00FA1EE7">
      <w:pPr>
        <w:rPr>
          <w:sz w:val="28"/>
        </w:rPr>
      </w:pPr>
    </w:p>
    <w:p w:rsidR="00FA1EE7" w:rsidRDefault="00FA1EE7">
      <w:pPr>
        <w:rPr>
          <w:sz w:val="28"/>
        </w:rPr>
      </w:pPr>
    </w:p>
    <w:p w:rsidR="00FA1EE7" w:rsidRDefault="00FA1EE7">
      <w:pPr>
        <w:rPr>
          <w:sz w:val="28"/>
        </w:rPr>
      </w:pPr>
    </w:p>
    <w:p w:rsidR="00FA1EE7" w:rsidRDefault="00FA1EE7">
      <w:pPr>
        <w:rPr>
          <w:sz w:val="28"/>
        </w:rPr>
      </w:pPr>
    </w:p>
    <w:p w:rsidR="00FA1EE7" w:rsidRDefault="00FA1EE7">
      <w:pPr>
        <w:rPr>
          <w:sz w:val="28"/>
        </w:rPr>
      </w:pPr>
    </w:p>
    <w:p w:rsidR="00FA1EE7" w:rsidRDefault="00FA1EE7">
      <w:pPr>
        <w:rPr>
          <w:sz w:val="28"/>
        </w:rPr>
      </w:pPr>
    </w:p>
    <w:p w:rsidR="00FA1EE7" w:rsidRDefault="00FA1EE7">
      <w:pPr>
        <w:rPr>
          <w:sz w:val="28"/>
        </w:rPr>
      </w:pPr>
    </w:p>
    <w:p w:rsidR="00FA1EE7" w:rsidRDefault="00FA1EE7">
      <w:pPr>
        <w:rPr>
          <w:sz w:val="28"/>
        </w:rPr>
      </w:pPr>
    </w:p>
    <w:p w:rsidR="00FA1EE7" w:rsidRDefault="00FA1EE7">
      <w:pPr>
        <w:rPr>
          <w:sz w:val="28"/>
        </w:rPr>
      </w:pPr>
    </w:p>
    <w:p w:rsidR="00FA1EE7" w:rsidRDefault="00FA1EE7">
      <w:pPr>
        <w:rPr>
          <w:sz w:val="28"/>
        </w:rPr>
      </w:pPr>
    </w:p>
    <w:p w:rsidR="00A23DEB" w:rsidRDefault="00A23DEB">
      <w:pPr>
        <w:rPr>
          <w:sz w:val="28"/>
        </w:rPr>
      </w:pPr>
    </w:p>
    <w:p w:rsidR="005659B3" w:rsidRDefault="005659B3">
      <w:pPr>
        <w:rPr>
          <w:sz w:val="28"/>
        </w:rPr>
      </w:pPr>
    </w:p>
    <w:p w:rsidR="00FA1EE7" w:rsidRDefault="00FA1EE7">
      <w:pPr>
        <w:ind w:firstLine="420"/>
        <w:jc w:val="center"/>
        <w:rPr>
          <w:b/>
          <w:sz w:val="36"/>
        </w:rPr>
      </w:pPr>
      <w:r>
        <w:rPr>
          <w:b/>
          <w:sz w:val="36"/>
        </w:rPr>
        <w:t>Глава 3</w:t>
      </w:r>
    </w:p>
    <w:p w:rsidR="00FA1EE7" w:rsidRDefault="00432AF3">
      <w:pPr>
        <w:ind w:firstLine="420"/>
        <w:jc w:val="center"/>
        <w:rPr>
          <w:sz w:val="36"/>
        </w:rPr>
      </w:pPr>
      <w:r>
        <w:rPr>
          <w:b/>
          <w:sz w:val="28"/>
        </w:rPr>
        <w:t>Основы теории генератора с внешним</w:t>
      </w:r>
      <w:r w:rsidR="00FA1EE7">
        <w:rPr>
          <w:b/>
          <w:sz w:val="28"/>
        </w:rPr>
        <w:t xml:space="preserve"> возбуждением</w:t>
      </w:r>
      <w:r w:rsidR="00FA1EE7">
        <w:rPr>
          <w:sz w:val="36"/>
        </w:rPr>
        <w:t>.</w:t>
      </w:r>
    </w:p>
    <w:p w:rsidR="00FA1EE7" w:rsidRDefault="00FA1EE7">
      <w:pPr>
        <w:pStyle w:val="a5"/>
        <w:spacing w:line="240" w:lineRule="auto"/>
        <w:jc w:val="center"/>
        <w:rPr>
          <w:b/>
        </w:rPr>
      </w:pPr>
      <w:r>
        <w:rPr>
          <w:b/>
        </w:rPr>
        <w:t xml:space="preserve">3.1 Колебания </w:t>
      </w:r>
      <w:r>
        <w:rPr>
          <w:b/>
          <w:lang w:val="en-US"/>
        </w:rPr>
        <w:t>I</w:t>
      </w:r>
      <w:r>
        <w:rPr>
          <w:b/>
        </w:rPr>
        <w:t xml:space="preserve"> и </w:t>
      </w:r>
      <w:r>
        <w:rPr>
          <w:b/>
          <w:lang w:val="en-US"/>
        </w:rPr>
        <w:t>II</w:t>
      </w:r>
      <w:r>
        <w:rPr>
          <w:b/>
        </w:rPr>
        <w:t xml:space="preserve"> рода.</w:t>
      </w:r>
    </w:p>
    <w:p w:rsidR="00FA1EE7" w:rsidRDefault="00FA1EE7">
      <w:pPr>
        <w:pStyle w:val="a5"/>
        <w:spacing w:line="240" w:lineRule="auto"/>
        <w:jc w:val="both"/>
      </w:pPr>
      <w:r>
        <w:t>Для исследования режимов генератора (усилителя мощности) необх</w:t>
      </w:r>
      <w:r>
        <w:t>о</w:t>
      </w:r>
      <w:r>
        <w:t>димо определить форму входного сигнала (сигнала возбуждения). В качес</w:t>
      </w:r>
      <w:r>
        <w:t>т</w:t>
      </w:r>
      <w:r>
        <w:t>ве такого сигнала в теории генераторов используется косинусоида:</w:t>
      </w:r>
    </w:p>
    <w:p w:rsidR="00FA1EE7" w:rsidRDefault="00FA1EE7">
      <w:pPr>
        <w:pStyle w:val="a5"/>
        <w:spacing w:line="240" w:lineRule="auto"/>
        <w:jc w:val="right"/>
      </w:pPr>
      <w:r w:rsidRPr="000A1E0C">
        <w:rPr>
          <w:i/>
          <w:lang w:val="en-US"/>
        </w:rPr>
        <w:t>u</w:t>
      </w:r>
      <w:r w:rsidRPr="000A1E0C">
        <w:rPr>
          <w:i/>
          <w:vertAlign w:val="subscript"/>
        </w:rPr>
        <w:t>У</w:t>
      </w:r>
      <w:r w:rsidRPr="000A1E0C">
        <w:rPr>
          <w:i/>
        </w:rPr>
        <w:t xml:space="preserve"> = </w:t>
      </w:r>
      <w:r w:rsidRPr="000A1E0C">
        <w:rPr>
          <w:i/>
          <w:lang w:val="en-US"/>
        </w:rPr>
        <w:t>U</w:t>
      </w:r>
      <w:r w:rsidRPr="000A1E0C">
        <w:rPr>
          <w:i/>
          <w:vertAlign w:val="subscript"/>
        </w:rPr>
        <w:t>У</w:t>
      </w:r>
      <w:r w:rsidRPr="000A1E0C">
        <w:rPr>
          <w:i/>
        </w:rPr>
        <w:t xml:space="preserve"> </w:t>
      </w:r>
      <w:r w:rsidRPr="000A1E0C">
        <w:rPr>
          <w:i/>
          <w:lang w:val="en-US"/>
        </w:rPr>
        <w:t>cos</w:t>
      </w:r>
      <w:r w:rsidRPr="000A1E0C">
        <w:rPr>
          <w:i/>
          <w:lang w:val="en-US"/>
        </w:rPr>
        <w:sym w:font="Symbol" w:char="F077"/>
      </w:r>
      <w:r w:rsidRPr="000A1E0C">
        <w:rPr>
          <w:i/>
          <w:lang w:val="en-US"/>
        </w:rPr>
        <w:t>t</w:t>
      </w:r>
      <w:r>
        <w:t xml:space="preserve">       </w:t>
      </w:r>
      <w:r>
        <w:rPr>
          <w:b/>
        </w:rPr>
        <w:t xml:space="preserve">                                              (3.1)</w:t>
      </w:r>
    </w:p>
    <w:p w:rsidR="00FA1EE7" w:rsidRDefault="00FA1EE7">
      <w:pPr>
        <w:pStyle w:val="a5"/>
        <w:spacing w:line="240" w:lineRule="auto"/>
      </w:pPr>
      <w:r>
        <w:t xml:space="preserve">где </w:t>
      </w:r>
      <w:r w:rsidRPr="000A1E0C">
        <w:rPr>
          <w:i/>
          <w:lang w:val="en-US"/>
        </w:rPr>
        <w:sym w:font="Symbol" w:char="F077"/>
      </w:r>
      <w:r>
        <w:t xml:space="preserve"> - частота колебаний; </w:t>
      </w:r>
      <w:r w:rsidRPr="000A1E0C">
        <w:rPr>
          <w:i/>
          <w:lang w:val="en-US"/>
        </w:rPr>
        <w:t>U</w:t>
      </w:r>
      <w:r>
        <w:rPr>
          <w:b/>
          <w:i/>
          <w:vertAlign w:val="subscript"/>
        </w:rPr>
        <w:t>У</w:t>
      </w:r>
      <w:r>
        <w:t xml:space="preserve"> – амплитуда возбуждения.</w:t>
      </w:r>
    </w:p>
    <w:p w:rsidR="00FA1EE7" w:rsidRDefault="00FA1EE7">
      <w:pPr>
        <w:pStyle w:val="a5"/>
        <w:spacing w:line="240" w:lineRule="auto"/>
      </w:pPr>
      <w:r>
        <w:t>Тогда согласно (2.1):</w:t>
      </w:r>
    </w:p>
    <w:p w:rsidR="00FA1EE7" w:rsidRDefault="00FA1EE7">
      <w:pPr>
        <w:pStyle w:val="a5"/>
        <w:spacing w:line="240" w:lineRule="auto"/>
        <w:jc w:val="right"/>
      </w:pPr>
      <w:r w:rsidRPr="000A1E0C">
        <w:rPr>
          <w:i/>
        </w:rPr>
        <w:t>е</w:t>
      </w:r>
      <w:r w:rsidRPr="000A1E0C">
        <w:rPr>
          <w:i/>
          <w:vertAlign w:val="subscript"/>
        </w:rPr>
        <w:t>у</w:t>
      </w:r>
      <w:r w:rsidRPr="000A1E0C">
        <w:rPr>
          <w:i/>
        </w:rPr>
        <w:t xml:space="preserve"> = Е</w:t>
      </w:r>
      <w:r w:rsidRPr="000A1E0C">
        <w:rPr>
          <w:i/>
          <w:vertAlign w:val="subscript"/>
        </w:rPr>
        <w:t>у</w:t>
      </w:r>
      <w:r w:rsidRPr="000A1E0C">
        <w:rPr>
          <w:i/>
        </w:rPr>
        <w:t xml:space="preserve"> + </w:t>
      </w:r>
      <w:r w:rsidRPr="000A1E0C">
        <w:rPr>
          <w:i/>
          <w:lang w:val="en-US"/>
        </w:rPr>
        <w:t>U</w:t>
      </w:r>
      <w:r w:rsidRPr="000A1E0C">
        <w:rPr>
          <w:i/>
          <w:vertAlign w:val="subscript"/>
        </w:rPr>
        <w:t>У</w:t>
      </w:r>
      <w:r w:rsidRPr="000A1E0C">
        <w:rPr>
          <w:i/>
        </w:rPr>
        <w:t xml:space="preserve"> </w:t>
      </w:r>
      <w:r w:rsidRPr="000A1E0C">
        <w:rPr>
          <w:i/>
          <w:lang w:val="en-US"/>
        </w:rPr>
        <w:t>cos</w:t>
      </w:r>
      <w:r w:rsidRPr="000A1E0C">
        <w:rPr>
          <w:i/>
          <w:lang w:val="en-US"/>
        </w:rPr>
        <w:sym w:font="Symbol" w:char="F077"/>
      </w:r>
      <w:r w:rsidRPr="000A1E0C">
        <w:rPr>
          <w:i/>
          <w:lang w:val="en-US"/>
        </w:rPr>
        <w:t>t</w:t>
      </w:r>
      <w:r>
        <w:t xml:space="preserve">                                                 </w:t>
      </w:r>
      <w:r>
        <w:rPr>
          <w:b/>
        </w:rPr>
        <w:t>(3.2)</w:t>
      </w:r>
    </w:p>
    <w:p w:rsidR="00FA1EE7" w:rsidRDefault="00FA1EE7">
      <w:pPr>
        <w:pStyle w:val="a5"/>
        <w:spacing w:line="240" w:lineRule="auto"/>
        <w:jc w:val="both"/>
      </w:pPr>
      <w:r>
        <w:t xml:space="preserve">Предположим, что </w:t>
      </w:r>
      <w:r w:rsidRPr="00B71DF0">
        <w:rPr>
          <w:i/>
        </w:rPr>
        <w:t>АЭ</w:t>
      </w:r>
      <w:r w:rsidRPr="00B71DF0">
        <w:t xml:space="preserve"> </w:t>
      </w:r>
      <w:r>
        <w:t>работает только в активной области входных х</w:t>
      </w:r>
      <w:r>
        <w:t>а</w:t>
      </w:r>
      <w:r>
        <w:t>рактеристик  и  ток коллектора  существует  в течении всего периода возб</w:t>
      </w:r>
      <w:r>
        <w:t>у</w:t>
      </w:r>
      <w:r>
        <w:t>ждения. Такому режиму соответствует рис. 3.1.</w:t>
      </w:r>
    </w:p>
    <w:p w:rsidR="00642B64" w:rsidRDefault="00C14E14" w:rsidP="00642B64">
      <w:pPr>
        <w:pStyle w:val="a5"/>
        <w:spacing w:line="240" w:lineRule="auto"/>
        <w:jc w:val="center"/>
        <w:rPr>
          <w:sz w:val="20"/>
        </w:rPr>
      </w:pPr>
      <w:r>
        <w:rPr>
          <w:noProof/>
          <w:sz w:val="20"/>
        </w:rPr>
        <w:drawing>
          <wp:inline distT="0" distB="0" distL="0" distR="0">
            <wp:extent cx="3943350" cy="3228975"/>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print"/>
                    <a:srcRect/>
                    <a:stretch>
                      <a:fillRect/>
                    </a:stretch>
                  </pic:blipFill>
                  <pic:spPr bwMode="auto">
                    <a:xfrm>
                      <a:off x="0" y="0"/>
                      <a:ext cx="3943350" cy="3228975"/>
                    </a:xfrm>
                    <a:prstGeom prst="rect">
                      <a:avLst/>
                    </a:prstGeom>
                    <a:noFill/>
                    <a:ln w="9525">
                      <a:noFill/>
                      <a:miter lim="800000"/>
                      <a:headEnd/>
                      <a:tailEnd/>
                    </a:ln>
                  </pic:spPr>
                </pic:pic>
              </a:graphicData>
            </a:graphic>
          </wp:inline>
        </w:drawing>
      </w:r>
    </w:p>
    <w:p w:rsidR="00FA1EE7" w:rsidRDefault="00FA1EE7">
      <w:pPr>
        <w:pStyle w:val="a5"/>
        <w:spacing w:line="240" w:lineRule="auto"/>
        <w:ind w:firstLine="0"/>
      </w:pPr>
      <w:r>
        <w:t xml:space="preserve">                                          Рис</w:t>
      </w:r>
      <w:r w:rsidR="00843A84">
        <w:t xml:space="preserve">унок 3.1 </w:t>
      </w:r>
      <w:r>
        <w:t>Режим колебаний первого рода</w:t>
      </w:r>
    </w:p>
    <w:p w:rsidR="00FA1EE7" w:rsidRDefault="00FA1EE7">
      <w:pPr>
        <w:ind w:firstLine="420"/>
        <w:rPr>
          <w:sz w:val="28"/>
        </w:rPr>
      </w:pPr>
    </w:p>
    <w:p w:rsidR="00FA1EE7" w:rsidRDefault="00FA1EE7">
      <w:pPr>
        <w:ind w:firstLine="420"/>
        <w:rPr>
          <w:sz w:val="28"/>
        </w:rPr>
      </w:pPr>
      <w:r>
        <w:rPr>
          <w:sz w:val="28"/>
        </w:rPr>
        <w:t>В соответствии с выражением (2.3) для рассматриваемого сигнала пол</w:t>
      </w:r>
      <w:r>
        <w:rPr>
          <w:sz w:val="28"/>
        </w:rPr>
        <w:t>у</w:t>
      </w:r>
      <w:r>
        <w:rPr>
          <w:sz w:val="28"/>
        </w:rPr>
        <w:t>чим:</w:t>
      </w:r>
    </w:p>
    <w:p w:rsidR="00FA1EE7" w:rsidRPr="000A1E0C" w:rsidRDefault="00FA1EE7">
      <w:pPr>
        <w:rPr>
          <w:i/>
          <w:sz w:val="28"/>
        </w:rPr>
      </w:pPr>
      <w:r>
        <w:rPr>
          <w:b/>
          <w:i/>
          <w:sz w:val="28"/>
        </w:rPr>
        <w:t xml:space="preserve">                  </w:t>
      </w:r>
      <w:r w:rsidRPr="000A1E0C">
        <w:rPr>
          <w:i/>
          <w:sz w:val="28"/>
          <w:lang w:val="en-US"/>
        </w:rPr>
        <w:t>i</w:t>
      </w:r>
      <w:r w:rsidRPr="000A1E0C">
        <w:rPr>
          <w:i/>
          <w:sz w:val="28"/>
          <w:vertAlign w:val="subscript"/>
        </w:rPr>
        <w:t xml:space="preserve">К </w:t>
      </w:r>
      <w:r w:rsidRPr="000A1E0C">
        <w:rPr>
          <w:i/>
          <w:sz w:val="28"/>
        </w:rPr>
        <w:t xml:space="preserve">= </w:t>
      </w:r>
      <w:r w:rsidRPr="000A1E0C">
        <w:rPr>
          <w:i/>
          <w:sz w:val="28"/>
          <w:lang w:val="en-US"/>
        </w:rPr>
        <w:t>S</w:t>
      </w:r>
      <w:r w:rsidRPr="000A1E0C">
        <w:rPr>
          <w:i/>
          <w:sz w:val="28"/>
        </w:rPr>
        <w:t>(е</w:t>
      </w:r>
      <w:r w:rsidRPr="000A1E0C">
        <w:rPr>
          <w:i/>
          <w:sz w:val="28"/>
          <w:vertAlign w:val="subscript"/>
        </w:rPr>
        <w:t>У</w:t>
      </w:r>
      <w:r w:rsidRPr="000A1E0C">
        <w:rPr>
          <w:i/>
          <w:sz w:val="28"/>
        </w:rPr>
        <w:t xml:space="preserve"> – Е</w:t>
      </w:r>
      <w:r w:rsidRPr="000A1E0C">
        <w:rPr>
          <w:i/>
          <w:sz w:val="28"/>
          <w:vertAlign w:val="subscript"/>
        </w:rPr>
        <w:t>У</w:t>
      </w:r>
      <w:r w:rsidRPr="000A1E0C">
        <w:rPr>
          <w:i/>
          <w:sz w:val="28"/>
        </w:rPr>
        <w:t xml:space="preserve">') = </w:t>
      </w:r>
      <w:r w:rsidRPr="000A1E0C">
        <w:rPr>
          <w:i/>
          <w:sz w:val="28"/>
          <w:lang w:val="en-US"/>
        </w:rPr>
        <w:t>S</w:t>
      </w:r>
      <w:r w:rsidRPr="000A1E0C">
        <w:rPr>
          <w:i/>
          <w:sz w:val="28"/>
        </w:rPr>
        <w:t>(</w:t>
      </w:r>
      <w:r w:rsidRPr="000A1E0C">
        <w:rPr>
          <w:i/>
          <w:sz w:val="28"/>
          <w:lang w:val="en-US"/>
        </w:rPr>
        <w:t>E</w:t>
      </w:r>
      <w:r w:rsidRPr="000A1E0C">
        <w:rPr>
          <w:i/>
          <w:sz w:val="28"/>
          <w:vertAlign w:val="subscript"/>
        </w:rPr>
        <w:t>У</w:t>
      </w:r>
      <w:r w:rsidRPr="000A1E0C">
        <w:rPr>
          <w:i/>
          <w:sz w:val="28"/>
        </w:rPr>
        <w:t xml:space="preserve"> – Е</w:t>
      </w:r>
      <w:r w:rsidRPr="000A1E0C">
        <w:rPr>
          <w:i/>
          <w:sz w:val="28"/>
          <w:vertAlign w:val="subscript"/>
        </w:rPr>
        <w:t>У</w:t>
      </w:r>
      <w:r w:rsidRPr="000A1E0C">
        <w:rPr>
          <w:i/>
          <w:sz w:val="28"/>
        </w:rPr>
        <w:t xml:space="preserve">' + </w:t>
      </w:r>
      <w:r w:rsidRPr="000A1E0C">
        <w:rPr>
          <w:i/>
          <w:sz w:val="28"/>
          <w:lang w:val="en-US"/>
        </w:rPr>
        <w:t>U</w:t>
      </w:r>
      <w:r w:rsidRPr="000A1E0C">
        <w:rPr>
          <w:i/>
          <w:sz w:val="28"/>
          <w:vertAlign w:val="subscript"/>
        </w:rPr>
        <w:t>У</w:t>
      </w:r>
      <w:r w:rsidRPr="000A1E0C">
        <w:rPr>
          <w:i/>
          <w:sz w:val="28"/>
        </w:rPr>
        <w:t xml:space="preserve"> </w:t>
      </w:r>
      <w:r w:rsidRPr="000A1E0C">
        <w:rPr>
          <w:i/>
          <w:sz w:val="28"/>
          <w:lang w:val="en-US"/>
        </w:rPr>
        <w:t>cos</w:t>
      </w:r>
      <w:r w:rsidRPr="000A1E0C">
        <w:rPr>
          <w:i/>
          <w:sz w:val="28"/>
          <w:lang w:val="en-US"/>
        </w:rPr>
        <w:sym w:font="Symbol" w:char="F077"/>
      </w:r>
      <w:r w:rsidRPr="000A1E0C">
        <w:rPr>
          <w:i/>
          <w:sz w:val="28"/>
          <w:lang w:val="en-US"/>
        </w:rPr>
        <w:t>t</w:t>
      </w:r>
      <w:r w:rsidRPr="000A1E0C">
        <w:rPr>
          <w:i/>
          <w:sz w:val="28"/>
        </w:rPr>
        <w:t xml:space="preserve">) = </w:t>
      </w:r>
      <w:r w:rsidRPr="000A1E0C">
        <w:rPr>
          <w:i/>
          <w:sz w:val="28"/>
          <w:lang w:val="en-US"/>
        </w:rPr>
        <w:t>I</w:t>
      </w:r>
      <w:r w:rsidRPr="000A1E0C">
        <w:rPr>
          <w:i/>
          <w:sz w:val="28"/>
          <w:vertAlign w:val="subscript"/>
        </w:rPr>
        <w:t xml:space="preserve">СР </w:t>
      </w:r>
      <w:r w:rsidRPr="000A1E0C">
        <w:rPr>
          <w:i/>
          <w:sz w:val="28"/>
        </w:rPr>
        <w:t xml:space="preserve">+ </w:t>
      </w:r>
      <w:r w:rsidRPr="000A1E0C">
        <w:rPr>
          <w:i/>
          <w:sz w:val="28"/>
          <w:lang w:val="en-US"/>
        </w:rPr>
        <w:t>I</w:t>
      </w:r>
      <w:r w:rsidRPr="000A1E0C">
        <w:rPr>
          <w:i/>
          <w:sz w:val="28"/>
          <w:vertAlign w:val="subscript"/>
        </w:rPr>
        <w:t>К1</w:t>
      </w:r>
      <w:r w:rsidRPr="000A1E0C">
        <w:rPr>
          <w:i/>
          <w:sz w:val="28"/>
        </w:rPr>
        <w:t xml:space="preserve"> </w:t>
      </w:r>
      <w:r w:rsidRPr="000A1E0C">
        <w:rPr>
          <w:i/>
          <w:sz w:val="28"/>
          <w:lang w:val="en-US"/>
        </w:rPr>
        <w:t>cos</w:t>
      </w:r>
      <w:r w:rsidRPr="000A1E0C">
        <w:rPr>
          <w:i/>
          <w:sz w:val="28"/>
          <w:lang w:val="en-US"/>
        </w:rPr>
        <w:sym w:font="Symbol" w:char="F077"/>
      </w:r>
      <w:r w:rsidRPr="000A1E0C">
        <w:rPr>
          <w:i/>
          <w:sz w:val="28"/>
          <w:lang w:val="en-US"/>
        </w:rPr>
        <w:t>t</w:t>
      </w:r>
    </w:p>
    <w:p w:rsidR="00FA1EE7" w:rsidRDefault="00FA1EE7">
      <w:pPr>
        <w:ind w:firstLine="420"/>
        <w:rPr>
          <w:sz w:val="28"/>
        </w:rPr>
      </w:pPr>
      <w:r>
        <w:rPr>
          <w:sz w:val="28"/>
        </w:rPr>
        <w:t>В этом выражении:</w:t>
      </w:r>
    </w:p>
    <w:p w:rsidR="00FA1EE7" w:rsidRDefault="00FA1EE7" w:rsidP="005B5178">
      <w:pPr>
        <w:ind w:right="-144"/>
        <w:rPr>
          <w:sz w:val="28"/>
        </w:rPr>
      </w:pPr>
      <w:r w:rsidRPr="000A1E0C">
        <w:rPr>
          <w:i/>
          <w:sz w:val="28"/>
        </w:rPr>
        <w:t xml:space="preserve"> </w:t>
      </w:r>
      <w:r w:rsidRPr="000A1E0C">
        <w:rPr>
          <w:i/>
          <w:sz w:val="28"/>
          <w:lang w:val="en-US"/>
        </w:rPr>
        <w:t>I</w:t>
      </w:r>
      <w:r w:rsidRPr="000A1E0C">
        <w:rPr>
          <w:i/>
          <w:sz w:val="28"/>
          <w:vertAlign w:val="subscript"/>
        </w:rPr>
        <w:t>СР</w:t>
      </w:r>
      <w:r w:rsidRPr="000A1E0C">
        <w:rPr>
          <w:i/>
          <w:sz w:val="28"/>
        </w:rPr>
        <w:t xml:space="preserve"> = </w:t>
      </w:r>
      <w:r w:rsidRPr="000A1E0C">
        <w:rPr>
          <w:i/>
          <w:sz w:val="28"/>
          <w:lang w:val="en-US"/>
        </w:rPr>
        <w:t>I</w:t>
      </w:r>
      <w:r w:rsidRPr="000A1E0C">
        <w:rPr>
          <w:i/>
          <w:sz w:val="28"/>
          <w:vertAlign w:val="subscript"/>
        </w:rPr>
        <w:t>К0</w:t>
      </w:r>
      <w:r>
        <w:rPr>
          <w:b/>
          <w:sz w:val="28"/>
        </w:rPr>
        <w:t xml:space="preserve"> </w:t>
      </w:r>
      <w:r w:rsidR="005B5178">
        <w:rPr>
          <w:sz w:val="28"/>
        </w:rPr>
        <w:t xml:space="preserve">– </w:t>
      </w:r>
      <w:r>
        <w:rPr>
          <w:sz w:val="28"/>
        </w:rPr>
        <w:t xml:space="preserve">среднее значение </w:t>
      </w:r>
      <w:r w:rsidR="005B5178">
        <w:rPr>
          <w:sz w:val="28"/>
        </w:rPr>
        <w:t>(</w:t>
      </w:r>
      <w:r>
        <w:rPr>
          <w:sz w:val="28"/>
        </w:rPr>
        <w:t>постоянная составляющая</w:t>
      </w:r>
      <w:r w:rsidR="005B5178">
        <w:rPr>
          <w:sz w:val="28"/>
        </w:rPr>
        <w:t>)</w:t>
      </w:r>
      <w:r>
        <w:rPr>
          <w:sz w:val="28"/>
        </w:rPr>
        <w:t xml:space="preserve"> коллекторного тока;</w:t>
      </w:r>
    </w:p>
    <w:p w:rsidR="00FA1EE7" w:rsidRDefault="00FA1EE7">
      <w:pPr>
        <w:rPr>
          <w:sz w:val="28"/>
        </w:rPr>
      </w:pPr>
      <w:r w:rsidRPr="000A1E0C">
        <w:rPr>
          <w:i/>
          <w:sz w:val="28"/>
          <w:lang w:val="en-US"/>
        </w:rPr>
        <w:t>I</w:t>
      </w:r>
      <w:r>
        <w:rPr>
          <w:b/>
          <w:i/>
          <w:sz w:val="28"/>
          <w:vertAlign w:val="subscript"/>
        </w:rPr>
        <w:t>К1</w:t>
      </w:r>
      <w:r>
        <w:rPr>
          <w:i/>
          <w:sz w:val="28"/>
          <w:vertAlign w:val="subscript"/>
        </w:rPr>
        <w:t xml:space="preserve"> </w:t>
      </w:r>
      <w:r>
        <w:rPr>
          <w:sz w:val="28"/>
        </w:rPr>
        <w:t>– первая гармоника (амплитуда переменной составляющей) коллекторн</w:t>
      </w:r>
      <w:r>
        <w:rPr>
          <w:sz w:val="28"/>
        </w:rPr>
        <w:t>о</w:t>
      </w:r>
      <w:r>
        <w:rPr>
          <w:sz w:val="28"/>
        </w:rPr>
        <w:t>го тока.</w:t>
      </w:r>
    </w:p>
    <w:p w:rsidR="00FA1EE7" w:rsidRDefault="00FA1EE7" w:rsidP="00BA146B">
      <w:pPr>
        <w:ind w:firstLine="420"/>
        <w:jc w:val="both"/>
        <w:rPr>
          <w:sz w:val="28"/>
        </w:rPr>
      </w:pPr>
      <w:r>
        <w:rPr>
          <w:sz w:val="28"/>
        </w:rPr>
        <w:t xml:space="preserve">Величина </w:t>
      </w:r>
      <w:r w:rsidRPr="000A1E0C">
        <w:rPr>
          <w:i/>
          <w:sz w:val="28"/>
          <w:lang w:val="en-US"/>
        </w:rPr>
        <w:t>I</w:t>
      </w:r>
      <w:r>
        <w:rPr>
          <w:b/>
          <w:i/>
          <w:sz w:val="28"/>
          <w:vertAlign w:val="subscript"/>
        </w:rPr>
        <w:t>К1</w:t>
      </w:r>
      <w:r>
        <w:rPr>
          <w:sz w:val="28"/>
        </w:rPr>
        <w:t xml:space="preserve"> – определяет полезную составляющую выходного тока (она определяет усиленный входной сигнал). Постоянная составляющая </w:t>
      </w:r>
      <w:r w:rsidRPr="000A1E0C">
        <w:rPr>
          <w:i/>
          <w:sz w:val="28"/>
          <w:lang w:val="en-US"/>
        </w:rPr>
        <w:t>I</w:t>
      </w:r>
      <w:r>
        <w:rPr>
          <w:b/>
          <w:i/>
          <w:sz w:val="28"/>
          <w:vertAlign w:val="subscript"/>
        </w:rPr>
        <w:t>К0</w:t>
      </w:r>
      <w:r>
        <w:rPr>
          <w:sz w:val="28"/>
        </w:rPr>
        <w:t xml:space="preserve"> определяет энергию, потребляемую от источника коллекторного питания. </w:t>
      </w:r>
    </w:p>
    <w:p w:rsidR="00FA1EE7" w:rsidRDefault="00FA1EE7">
      <w:pPr>
        <w:ind w:firstLine="420"/>
        <w:jc w:val="both"/>
        <w:rPr>
          <w:sz w:val="28"/>
        </w:rPr>
      </w:pPr>
      <w:r>
        <w:rPr>
          <w:sz w:val="28"/>
        </w:rPr>
        <w:t xml:space="preserve">Предположим, что величина входного сигнала </w:t>
      </w:r>
      <w:r w:rsidRPr="000A1E0C">
        <w:rPr>
          <w:i/>
          <w:sz w:val="28"/>
          <w:lang w:val="en-US"/>
        </w:rPr>
        <w:t>U</w:t>
      </w:r>
      <w:r>
        <w:rPr>
          <w:b/>
          <w:i/>
          <w:sz w:val="28"/>
          <w:vertAlign w:val="subscript"/>
        </w:rPr>
        <w:t>У</w:t>
      </w:r>
      <w:r>
        <w:rPr>
          <w:sz w:val="28"/>
        </w:rPr>
        <w:t xml:space="preserve"> – уменьшается (см. пунктир на рис</w:t>
      </w:r>
      <w:r w:rsidR="00843A84">
        <w:rPr>
          <w:sz w:val="28"/>
        </w:rPr>
        <w:t>унке</w:t>
      </w:r>
      <w:r>
        <w:rPr>
          <w:sz w:val="28"/>
        </w:rPr>
        <w:t xml:space="preserve"> 3.1). Нетрудно заметить, что при этом среднее значение тока (</w:t>
      </w:r>
      <w:r w:rsidRPr="000A1E0C">
        <w:rPr>
          <w:i/>
          <w:sz w:val="28"/>
          <w:lang w:val="en-US"/>
        </w:rPr>
        <w:t>I</w:t>
      </w:r>
      <w:r>
        <w:rPr>
          <w:b/>
          <w:i/>
          <w:sz w:val="28"/>
          <w:vertAlign w:val="subscript"/>
        </w:rPr>
        <w:t>К0</w:t>
      </w:r>
      <w:r>
        <w:rPr>
          <w:sz w:val="28"/>
        </w:rPr>
        <w:t>) не изменится, т.е. потребление от источника питания будет пре</w:t>
      </w:r>
      <w:r>
        <w:rPr>
          <w:sz w:val="28"/>
        </w:rPr>
        <w:t>ж</w:t>
      </w:r>
      <w:r>
        <w:rPr>
          <w:sz w:val="28"/>
        </w:rPr>
        <w:lastRenderedPageBreak/>
        <w:t xml:space="preserve">ним, хотя полезная составляющая </w:t>
      </w:r>
      <w:r w:rsidRPr="000A1E0C">
        <w:rPr>
          <w:i/>
          <w:sz w:val="28"/>
          <w:lang w:val="en-US"/>
        </w:rPr>
        <w:t>I</w:t>
      </w:r>
      <w:r>
        <w:rPr>
          <w:b/>
          <w:i/>
          <w:sz w:val="28"/>
          <w:vertAlign w:val="subscript"/>
        </w:rPr>
        <w:t>К1</w:t>
      </w:r>
      <w:r>
        <w:rPr>
          <w:b/>
          <w:sz w:val="28"/>
        </w:rPr>
        <w:t xml:space="preserve"> </w:t>
      </w:r>
      <w:r>
        <w:rPr>
          <w:sz w:val="28"/>
        </w:rPr>
        <w:t>существенно уменьшится. Более того, при полном отсутствии входного сигнала (</w:t>
      </w:r>
      <w:r w:rsidRPr="000A1E0C">
        <w:rPr>
          <w:i/>
          <w:sz w:val="28"/>
          <w:lang w:val="en-US"/>
        </w:rPr>
        <w:t>U</w:t>
      </w:r>
      <w:r w:rsidRPr="000A1E0C">
        <w:rPr>
          <w:i/>
          <w:sz w:val="28"/>
          <w:vertAlign w:val="subscript"/>
        </w:rPr>
        <w:t xml:space="preserve">У </w:t>
      </w:r>
      <w:r w:rsidRPr="000A1E0C">
        <w:rPr>
          <w:i/>
          <w:sz w:val="28"/>
        </w:rPr>
        <w:t>= 0</w:t>
      </w:r>
      <w:r>
        <w:rPr>
          <w:sz w:val="28"/>
        </w:rPr>
        <w:t>) потребление от источника также будет неизменным.</w:t>
      </w:r>
    </w:p>
    <w:p w:rsidR="00FA1EE7" w:rsidRDefault="00FA1EE7">
      <w:pPr>
        <w:ind w:firstLine="420"/>
        <w:jc w:val="both"/>
        <w:rPr>
          <w:sz w:val="28"/>
        </w:rPr>
      </w:pPr>
      <w:r>
        <w:rPr>
          <w:sz w:val="28"/>
        </w:rPr>
        <w:t xml:space="preserve">Рассмотренный режим работы получил название режима колебаний </w:t>
      </w:r>
      <w:r>
        <w:rPr>
          <w:sz w:val="28"/>
          <w:lang w:val="en-US"/>
        </w:rPr>
        <w:t>I</w:t>
      </w:r>
      <w:r>
        <w:rPr>
          <w:sz w:val="28"/>
        </w:rPr>
        <w:t xml:space="preserve"> рода. Его отличает низкий коэффициент полезного действия. Заметим, что при отсутствии на входе переменной составляющей сигнала, вся потре</w:t>
      </w:r>
      <w:r>
        <w:rPr>
          <w:sz w:val="28"/>
        </w:rPr>
        <w:t>б</w:t>
      </w:r>
      <w:r>
        <w:rPr>
          <w:sz w:val="28"/>
        </w:rPr>
        <w:t>ляемая генератором мощность от источника питания выделяется на акти</w:t>
      </w:r>
      <w:r>
        <w:rPr>
          <w:sz w:val="28"/>
        </w:rPr>
        <w:t>в</w:t>
      </w:r>
      <w:r>
        <w:rPr>
          <w:sz w:val="28"/>
        </w:rPr>
        <w:t xml:space="preserve">ном элементе в виде тепла. Поскольку мощные активные элементы обычно не рассчитаны на такой режим, колебания </w:t>
      </w:r>
      <w:r>
        <w:rPr>
          <w:sz w:val="28"/>
          <w:lang w:val="en-US"/>
        </w:rPr>
        <w:t>I</w:t>
      </w:r>
      <w:r>
        <w:rPr>
          <w:sz w:val="28"/>
        </w:rPr>
        <w:t xml:space="preserve"> рода в мощных генераторах как правило не используются.</w:t>
      </w:r>
    </w:p>
    <w:p w:rsidR="005B5178" w:rsidRDefault="00FA1EE7" w:rsidP="005B5178">
      <w:pPr>
        <w:ind w:firstLine="420"/>
        <w:jc w:val="both"/>
        <w:rPr>
          <w:sz w:val="28"/>
        </w:rPr>
      </w:pPr>
      <w:r>
        <w:rPr>
          <w:sz w:val="28"/>
        </w:rPr>
        <w:t>Изменим положение рабочей точки на характеристике (</w:t>
      </w:r>
      <w:r w:rsidRPr="000A1E0C">
        <w:rPr>
          <w:i/>
          <w:sz w:val="28"/>
          <w:lang w:val="en-US"/>
        </w:rPr>
        <w:t>E</w:t>
      </w:r>
      <w:r>
        <w:rPr>
          <w:b/>
          <w:i/>
          <w:sz w:val="28"/>
          <w:vertAlign w:val="subscript"/>
        </w:rPr>
        <w:t>У</w:t>
      </w:r>
      <w:r>
        <w:rPr>
          <w:b/>
          <w:sz w:val="28"/>
        </w:rPr>
        <w:t>)</w:t>
      </w:r>
      <w:r>
        <w:rPr>
          <w:sz w:val="28"/>
        </w:rPr>
        <w:t xml:space="preserve"> так как пок</w:t>
      </w:r>
      <w:r>
        <w:rPr>
          <w:sz w:val="28"/>
        </w:rPr>
        <w:t>а</w:t>
      </w:r>
      <w:r>
        <w:rPr>
          <w:sz w:val="28"/>
        </w:rPr>
        <w:t>зано на рис</w:t>
      </w:r>
      <w:r w:rsidR="00843A84">
        <w:rPr>
          <w:sz w:val="28"/>
        </w:rPr>
        <w:t>унке</w:t>
      </w:r>
      <w:r>
        <w:rPr>
          <w:sz w:val="28"/>
        </w:rPr>
        <w:t xml:space="preserve"> 3.2. Из рисунка следует, что ток коллектора теперь сущес</w:t>
      </w:r>
      <w:r>
        <w:rPr>
          <w:sz w:val="28"/>
        </w:rPr>
        <w:t>т</w:t>
      </w:r>
      <w:r>
        <w:rPr>
          <w:sz w:val="28"/>
        </w:rPr>
        <w:t xml:space="preserve">вует лишь в течении части периода возбуждения, которая характеризуется ''углом отсечки'' </w:t>
      </w:r>
      <w:r w:rsidRPr="000A1E0C">
        <w:rPr>
          <w:i/>
          <w:sz w:val="28"/>
        </w:rPr>
        <w:sym w:font="Symbol" w:char="F071"/>
      </w:r>
      <w:r>
        <w:rPr>
          <w:i/>
          <w:sz w:val="28"/>
        </w:rPr>
        <w:t>.</w:t>
      </w:r>
      <w:r>
        <w:rPr>
          <w:sz w:val="28"/>
        </w:rPr>
        <w:t xml:space="preserve"> Углом отсечки называется угол соответствующий пол</w:t>
      </w:r>
      <w:r>
        <w:rPr>
          <w:sz w:val="28"/>
        </w:rPr>
        <w:t>о</w:t>
      </w:r>
      <w:r>
        <w:rPr>
          <w:sz w:val="28"/>
        </w:rPr>
        <w:t>вине времени существования импульса тока в течении одного периода,</w:t>
      </w:r>
      <w:r w:rsidR="005B5178">
        <w:rPr>
          <w:sz w:val="28"/>
        </w:rPr>
        <w:t xml:space="preserve"> </w:t>
      </w:r>
      <w:r w:rsidRPr="00626CE2">
        <w:rPr>
          <w:position w:val="-24"/>
          <w:sz w:val="20"/>
        </w:rPr>
        <w:object w:dxaOrig="680" w:dyaOrig="620">
          <v:shape id="_x0000_i1029" type="#_x0000_t75" style="width:33.75pt;height:30.75pt" o:ole="" fillcolor="window">
            <v:imagedata r:id="rId30" o:title=""/>
          </v:shape>
          <o:OLEObject Type="Embed" ProgID="Equation.3" ShapeID="_x0000_i1029" DrawAspect="Content" ObjectID="_1628591033" r:id="rId31"/>
        </w:object>
      </w:r>
      <w:r>
        <w:rPr>
          <w:i/>
          <w:sz w:val="28"/>
          <w:lang w:val="en-US"/>
        </w:rPr>
        <w:t>t</w:t>
      </w:r>
      <w:r>
        <w:rPr>
          <w:i/>
          <w:sz w:val="22"/>
          <w:lang w:val="en-US"/>
        </w:rPr>
        <w:t>u</w:t>
      </w:r>
      <w:r>
        <w:rPr>
          <w:sz w:val="28"/>
        </w:rPr>
        <w:t>,</w:t>
      </w:r>
      <w:r w:rsidRPr="00626CE2">
        <w:rPr>
          <w:position w:val="-10"/>
          <w:sz w:val="20"/>
        </w:rPr>
        <w:object w:dxaOrig="180" w:dyaOrig="340">
          <v:shape id="_x0000_i1030" type="#_x0000_t75" style="width:9pt;height:17.25pt" o:ole="" fillcolor="window">
            <v:imagedata r:id="rId32" o:title=""/>
          </v:shape>
          <o:OLEObject Type="Embed" ProgID="Equation.3" ShapeID="_x0000_i1030" DrawAspect="Content" ObjectID="_1628591034" r:id="rId33"/>
        </w:object>
      </w:r>
      <w:r>
        <w:t xml:space="preserve">   </w:t>
      </w:r>
      <w:r>
        <w:rPr>
          <w:sz w:val="28"/>
        </w:rPr>
        <w:t xml:space="preserve">где </w:t>
      </w:r>
      <w:r w:rsidRPr="00AA5547">
        <w:rPr>
          <w:i/>
          <w:sz w:val="28"/>
          <w:lang w:val="en-US"/>
        </w:rPr>
        <w:t>t</w:t>
      </w:r>
      <w:r>
        <w:rPr>
          <w:b/>
          <w:i/>
          <w:sz w:val="28"/>
          <w:vertAlign w:val="subscript"/>
          <w:lang w:val="en-US"/>
        </w:rPr>
        <w:t>u</w:t>
      </w:r>
      <w:r>
        <w:rPr>
          <w:i/>
          <w:sz w:val="28"/>
        </w:rPr>
        <w:t xml:space="preserve"> </w:t>
      </w:r>
      <w:r>
        <w:rPr>
          <w:sz w:val="28"/>
        </w:rPr>
        <w:t>– длительность импульса коллекторного тока.</w:t>
      </w:r>
      <w:r w:rsidR="005B5178" w:rsidRPr="005B5178">
        <w:rPr>
          <w:sz w:val="20"/>
        </w:rPr>
        <w:t xml:space="preserve"> </w:t>
      </w:r>
    </w:p>
    <w:p w:rsidR="00FA1EE7" w:rsidRDefault="00C14E14" w:rsidP="00AA5547">
      <w:pPr>
        <w:ind w:firstLine="420"/>
        <w:jc w:val="center"/>
        <w:rPr>
          <w:sz w:val="20"/>
        </w:rPr>
      </w:pPr>
      <w:r>
        <w:rPr>
          <w:noProof/>
          <w:sz w:val="20"/>
        </w:rPr>
        <w:drawing>
          <wp:inline distT="0" distB="0" distL="0" distR="0">
            <wp:extent cx="4219575" cy="3562350"/>
            <wp:effectExtent l="19050" t="0" r="952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cstate="print"/>
                    <a:srcRect/>
                    <a:stretch>
                      <a:fillRect/>
                    </a:stretch>
                  </pic:blipFill>
                  <pic:spPr bwMode="auto">
                    <a:xfrm>
                      <a:off x="0" y="0"/>
                      <a:ext cx="4219575" cy="3562350"/>
                    </a:xfrm>
                    <a:prstGeom prst="rect">
                      <a:avLst/>
                    </a:prstGeom>
                    <a:noFill/>
                    <a:ln w="9525">
                      <a:noFill/>
                      <a:miter lim="800000"/>
                      <a:headEnd/>
                      <a:tailEnd/>
                    </a:ln>
                  </pic:spPr>
                </pic:pic>
              </a:graphicData>
            </a:graphic>
          </wp:inline>
        </w:drawing>
      </w:r>
    </w:p>
    <w:p w:rsidR="005B5178" w:rsidRDefault="00843A84">
      <w:pPr>
        <w:ind w:firstLine="420"/>
        <w:jc w:val="both"/>
        <w:rPr>
          <w:sz w:val="20"/>
        </w:rPr>
      </w:pPr>
      <w:r>
        <w:rPr>
          <w:sz w:val="28"/>
        </w:rPr>
        <w:t xml:space="preserve">                    Рисунок </w:t>
      </w:r>
      <w:r w:rsidR="005B5178">
        <w:rPr>
          <w:sz w:val="28"/>
        </w:rPr>
        <w:t xml:space="preserve"> 3.2 -Режим колебаний второго рода</w:t>
      </w:r>
    </w:p>
    <w:p w:rsidR="005B5178" w:rsidRPr="005B5178" w:rsidRDefault="005B5178">
      <w:pPr>
        <w:ind w:firstLine="420"/>
        <w:jc w:val="both"/>
        <w:rPr>
          <w:sz w:val="28"/>
        </w:rPr>
      </w:pPr>
    </w:p>
    <w:p w:rsidR="00FA1EE7" w:rsidRDefault="00FA1EE7">
      <w:pPr>
        <w:ind w:firstLine="420"/>
        <w:jc w:val="both"/>
        <w:rPr>
          <w:sz w:val="28"/>
        </w:rPr>
      </w:pPr>
      <w:r>
        <w:rPr>
          <w:sz w:val="28"/>
        </w:rPr>
        <w:t>Уменьшим</w:t>
      </w:r>
      <w:r w:rsidR="00FA789D">
        <w:rPr>
          <w:sz w:val="28"/>
        </w:rPr>
        <w:t>,</w:t>
      </w:r>
      <w:r>
        <w:rPr>
          <w:sz w:val="28"/>
        </w:rPr>
        <w:t xml:space="preserve"> как и предыдущем случае</w:t>
      </w:r>
      <w:r w:rsidR="00FA789D">
        <w:rPr>
          <w:sz w:val="28"/>
        </w:rPr>
        <w:t>,</w:t>
      </w:r>
      <w:r>
        <w:rPr>
          <w:sz w:val="28"/>
        </w:rPr>
        <w:t xml:space="preserve"> амплитуду возбуждения (</w:t>
      </w:r>
      <w:r w:rsidRPr="00817AC4">
        <w:rPr>
          <w:i/>
          <w:sz w:val="28"/>
          <w:lang w:val="en-US"/>
        </w:rPr>
        <w:t>U</w:t>
      </w:r>
      <w:r w:rsidRPr="00817AC4">
        <w:rPr>
          <w:i/>
          <w:sz w:val="28"/>
          <w:vertAlign w:val="subscript"/>
        </w:rPr>
        <w:t>У</w:t>
      </w:r>
      <w:r>
        <w:rPr>
          <w:sz w:val="28"/>
        </w:rPr>
        <w:t>). Н</w:t>
      </w:r>
      <w:r>
        <w:rPr>
          <w:sz w:val="28"/>
        </w:rPr>
        <w:t>е</w:t>
      </w:r>
      <w:r>
        <w:rPr>
          <w:sz w:val="28"/>
        </w:rPr>
        <w:t>трудно заметить, что в этом случае уменьшается одновременно и переме</w:t>
      </w:r>
      <w:r>
        <w:rPr>
          <w:sz w:val="28"/>
        </w:rPr>
        <w:t>н</w:t>
      </w:r>
      <w:r>
        <w:rPr>
          <w:sz w:val="28"/>
        </w:rPr>
        <w:t>ная составляющая коллекторного тока и его среднее значение (определя</w:t>
      </w:r>
      <w:r>
        <w:rPr>
          <w:sz w:val="28"/>
        </w:rPr>
        <w:t>е</w:t>
      </w:r>
      <w:r>
        <w:rPr>
          <w:sz w:val="28"/>
        </w:rPr>
        <w:t>мое площадью импульса). Таким образом, при уменьшении полезной (пер</w:t>
      </w:r>
      <w:r>
        <w:rPr>
          <w:sz w:val="28"/>
        </w:rPr>
        <w:t>е</w:t>
      </w:r>
      <w:r>
        <w:rPr>
          <w:sz w:val="28"/>
        </w:rPr>
        <w:t>менной) составляющей тока уменьшается и среднее (потребляемое) знач</w:t>
      </w:r>
      <w:r>
        <w:rPr>
          <w:sz w:val="28"/>
        </w:rPr>
        <w:t>е</w:t>
      </w:r>
      <w:r>
        <w:rPr>
          <w:sz w:val="28"/>
        </w:rPr>
        <w:t>ние тока. Отсюда следует, что такой режим работы более экономичен</w:t>
      </w:r>
      <w:r w:rsidR="00C92FF8">
        <w:rPr>
          <w:sz w:val="28"/>
        </w:rPr>
        <w:t>,</w:t>
      </w:r>
      <w:r>
        <w:rPr>
          <w:sz w:val="28"/>
        </w:rPr>
        <w:t xml:space="preserve"> и его целесообразней использовать в мощных генераторах. Режим работы с ''отсечкой'' тока получил название ''режим колебаний </w:t>
      </w:r>
      <w:r>
        <w:rPr>
          <w:sz w:val="28"/>
          <w:lang w:val="en-US"/>
        </w:rPr>
        <w:t>II</w:t>
      </w:r>
      <w:r>
        <w:rPr>
          <w:sz w:val="28"/>
        </w:rPr>
        <w:t xml:space="preserve"> рода''.</w:t>
      </w:r>
    </w:p>
    <w:p w:rsidR="00FA1EE7" w:rsidRDefault="00FA1EE7">
      <w:pPr>
        <w:ind w:firstLine="420"/>
        <w:jc w:val="center"/>
        <w:rPr>
          <w:sz w:val="20"/>
        </w:rPr>
      </w:pPr>
    </w:p>
    <w:p w:rsidR="00BA146B" w:rsidRDefault="00FA1EE7">
      <w:pPr>
        <w:rPr>
          <w:sz w:val="28"/>
        </w:rPr>
      </w:pPr>
      <w:r>
        <w:rPr>
          <w:sz w:val="28"/>
        </w:rPr>
        <w:t xml:space="preserve">                        </w:t>
      </w:r>
    </w:p>
    <w:p w:rsidR="00FA1EE7" w:rsidRDefault="00FA1EE7">
      <w:pPr>
        <w:rPr>
          <w:b/>
          <w:sz w:val="28"/>
        </w:rPr>
      </w:pPr>
      <w:r>
        <w:rPr>
          <w:sz w:val="28"/>
        </w:rPr>
        <w:lastRenderedPageBreak/>
        <w:t xml:space="preserve">                   </w:t>
      </w:r>
      <w:r>
        <w:rPr>
          <w:b/>
          <w:sz w:val="28"/>
        </w:rPr>
        <w:t>3.2. Гармонический анализ импульсов коллекторного тока.</w:t>
      </w:r>
    </w:p>
    <w:p w:rsidR="00FA1EE7" w:rsidRDefault="00FA1EE7">
      <w:pPr>
        <w:ind w:firstLine="420"/>
        <w:rPr>
          <w:sz w:val="28"/>
        </w:rPr>
      </w:pPr>
      <w:r>
        <w:rPr>
          <w:sz w:val="28"/>
        </w:rPr>
        <w:t xml:space="preserve">Предположим, что генератор работает в режиме колебаний </w:t>
      </w:r>
      <w:r>
        <w:rPr>
          <w:sz w:val="28"/>
          <w:lang w:val="en-US"/>
        </w:rPr>
        <w:t>II</w:t>
      </w:r>
      <w:r>
        <w:rPr>
          <w:sz w:val="28"/>
        </w:rPr>
        <w:t xml:space="preserve"> рода</w:t>
      </w:r>
      <w:r w:rsidR="00FA789D">
        <w:rPr>
          <w:sz w:val="28"/>
        </w:rPr>
        <w:t>,</w:t>
      </w:r>
      <w:r>
        <w:rPr>
          <w:sz w:val="28"/>
        </w:rPr>
        <w:t xml:space="preserve"> и рассмотрим один период коллекторного тока (рис</w:t>
      </w:r>
      <w:r w:rsidR="00843A84">
        <w:rPr>
          <w:sz w:val="28"/>
        </w:rPr>
        <w:t>унок</w:t>
      </w:r>
      <w:r>
        <w:rPr>
          <w:sz w:val="28"/>
        </w:rPr>
        <w:t xml:space="preserve"> 3.3).</w:t>
      </w:r>
    </w:p>
    <w:p w:rsidR="00FA1EE7" w:rsidRDefault="00C14E14">
      <w:pPr>
        <w:ind w:firstLine="420"/>
        <w:jc w:val="center"/>
        <w:rPr>
          <w:sz w:val="28"/>
        </w:rPr>
      </w:pPr>
      <w:r>
        <w:rPr>
          <w:noProof/>
          <w:sz w:val="28"/>
        </w:rPr>
        <w:drawing>
          <wp:inline distT="0" distB="0" distL="0" distR="0">
            <wp:extent cx="4752975" cy="2828925"/>
            <wp:effectExtent l="1905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cstate="print"/>
                    <a:srcRect/>
                    <a:stretch>
                      <a:fillRect/>
                    </a:stretch>
                  </pic:blipFill>
                  <pic:spPr bwMode="auto">
                    <a:xfrm>
                      <a:off x="0" y="0"/>
                      <a:ext cx="4752975" cy="2828925"/>
                    </a:xfrm>
                    <a:prstGeom prst="rect">
                      <a:avLst/>
                    </a:prstGeom>
                    <a:noFill/>
                    <a:ln w="9525">
                      <a:noFill/>
                      <a:miter lim="800000"/>
                      <a:headEnd/>
                      <a:tailEnd/>
                    </a:ln>
                  </pic:spPr>
                </pic:pic>
              </a:graphicData>
            </a:graphic>
          </wp:inline>
        </w:drawing>
      </w:r>
    </w:p>
    <w:p w:rsidR="00FA1EE7" w:rsidRDefault="00843A84">
      <w:pPr>
        <w:ind w:firstLine="420"/>
        <w:jc w:val="center"/>
        <w:rPr>
          <w:sz w:val="28"/>
        </w:rPr>
      </w:pPr>
      <w:r>
        <w:rPr>
          <w:sz w:val="28"/>
        </w:rPr>
        <w:t>Рисунок 3.3</w:t>
      </w:r>
      <w:r w:rsidR="00FA1EE7">
        <w:rPr>
          <w:sz w:val="28"/>
        </w:rPr>
        <w:t xml:space="preserve"> Импульсы коллекторного тока</w:t>
      </w:r>
    </w:p>
    <w:p w:rsidR="000F10A7" w:rsidRDefault="000F10A7">
      <w:pPr>
        <w:ind w:firstLine="420"/>
        <w:jc w:val="center"/>
        <w:rPr>
          <w:sz w:val="28"/>
        </w:rPr>
      </w:pPr>
    </w:p>
    <w:p w:rsidR="00FA1EE7" w:rsidRDefault="00FA1EE7">
      <w:pPr>
        <w:ind w:firstLine="420"/>
        <w:jc w:val="both"/>
        <w:rPr>
          <w:sz w:val="28"/>
        </w:rPr>
      </w:pPr>
      <w:r>
        <w:rPr>
          <w:sz w:val="28"/>
        </w:rPr>
        <w:t>На этом рисунке коллекторный ток показан заштрихованной областью.</w:t>
      </w:r>
    </w:p>
    <w:p w:rsidR="00FA1EE7" w:rsidRDefault="00FA1EE7">
      <w:pPr>
        <w:ind w:firstLine="420"/>
        <w:jc w:val="both"/>
        <w:rPr>
          <w:sz w:val="28"/>
        </w:rPr>
      </w:pPr>
      <w:r w:rsidRPr="000A1E0C">
        <w:rPr>
          <w:i/>
          <w:sz w:val="28"/>
          <w:lang w:val="en-US"/>
        </w:rPr>
        <w:t>J</w:t>
      </w:r>
      <w:r w:rsidRPr="000A1E0C">
        <w:rPr>
          <w:sz w:val="28"/>
        </w:rPr>
        <w:t xml:space="preserve"> </w:t>
      </w:r>
      <w:r>
        <w:rPr>
          <w:sz w:val="28"/>
        </w:rPr>
        <w:t>– амплитуда образующей косинусоиды;</w:t>
      </w:r>
    </w:p>
    <w:p w:rsidR="00FA1EE7" w:rsidRDefault="00FA1EE7">
      <w:pPr>
        <w:ind w:firstLine="420"/>
        <w:jc w:val="both"/>
        <w:rPr>
          <w:sz w:val="28"/>
        </w:rPr>
      </w:pPr>
      <w:r w:rsidRPr="000A1E0C">
        <w:rPr>
          <w:i/>
          <w:sz w:val="28"/>
          <w:lang w:val="en-US"/>
        </w:rPr>
        <w:t>i</w:t>
      </w:r>
      <w:r>
        <w:rPr>
          <w:b/>
          <w:i/>
          <w:sz w:val="28"/>
          <w:vertAlign w:val="subscript"/>
        </w:rPr>
        <w:t>К МАКС</w:t>
      </w:r>
      <w:r>
        <w:rPr>
          <w:sz w:val="28"/>
          <w:vertAlign w:val="subscript"/>
        </w:rPr>
        <w:t xml:space="preserve"> </w:t>
      </w:r>
      <w:r>
        <w:rPr>
          <w:sz w:val="28"/>
        </w:rPr>
        <w:t>– импульс коллекторного тока (максимальное значение импульса тока);</w:t>
      </w:r>
    </w:p>
    <w:p w:rsidR="00FA1EE7" w:rsidRDefault="00FA1EE7">
      <w:pPr>
        <w:ind w:firstLine="420"/>
        <w:jc w:val="both"/>
        <w:rPr>
          <w:sz w:val="28"/>
        </w:rPr>
      </w:pPr>
      <w:r w:rsidRPr="000A1E0C">
        <w:rPr>
          <w:i/>
          <w:sz w:val="28"/>
          <w:lang w:val="en-US"/>
        </w:rPr>
        <w:t>J</w:t>
      </w:r>
      <w:r w:rsidRPr="000A1E0C">
        <w:rPr>
          <w:i/>
          <w:sz w:val="28"/>
          <w:vertAlign w:val="subscript"/>
        </w:rPr>
        <w:t xml:space="preserve">П </w:t>
      </w:r>
      <w:r w:rsidRPr="000A1E0C">
        <w:rPr>
          <w:i/>
          <w:sz w:val="28"/>
        </w:rPr>
        <w:t xml:space="preserve">= </w:t>
      </w:r>
      <w:r w:rsidRPr="000A1E0C">
        <w:rPr>
          <w:i/>
          <w:sz w:val="28"/>
          <w:lang w:val="en-US"/>
        </w:rPr>
        <w:t>J</w:t>
      </w:r>
      <w:r w:rsidRPr="000A1E0C">
        <w:rPr>
          <w:i/>
          <w:sz w:val="28"/>
        </w:rPr>
        <w:t xml:space="preserve"> - </w:t>
      </w:r>
      <w:r w:rsidRPr="000A1E0C">
        <w:rPr>
          <w:i/>
          <w:sz w:val="28"/>
          <w:lang w:val="en-US"/>
        </w:rPr>
        <w:t>i</w:t>
      </w:r>
      <w:r w:rsidRPr="000A1E0C">
        <w:rPr>
          <w:i/>
          <w:sz w:val="28"/>
          <w:vertAlign w:val="subscript"/>
        </w:rPr>
        <w:t>К</w:t>
      </w:r>
      <w:r>
        <w:rPr>
          <w:b/>
          <w:i/>
          <w:sz w:val="28"/>
          <w:vertAlign w:val="subscript"/>
        </w:rPr>
        <w:t xml:space="preserve"> МАКС</w:t>
      </w:r>
      <w:r>
        <w:rPr>
          <w:sz w:val="28"/>
        </w:rPr>
        <w:t>;</w:t>
      </w:r>
    </w:p>
    <w:p w:rsidR="00FA1EE7" w:rsidRDefault="00FA1EE7">
      <w:pPr>
        <w:ind w:firstLine="420"/>
        <w:jc w:val="both"/>
        <w:rPr>
          <w:b/>
          <w:sz w:val="28"/>
        </w:rPr>
      </w:pPr>
      <w:r>
        <w:rPr>
          <w:sz w:val="28"/>
        </w:rPr>
        <w:t>Как видно коллекторный ток представляет собой четную периодическую функцию времени т.е</w:t>
      </w:r>
      <w:r>
        <w:rPr>
          <w:b/>
          <w:sz w:val="28"/>
        </w:rPr>
        <w:t xml:space="preserve">. </w:t>
      </w:r>
      <w:r w:rsidRPr="000A1E0C">
        <w:rPr>
          <w:i/>
          <w:sz w:val="28"/>
          <w:lang w:val="en-US"/>
        </w:rPr>
        <w:t>i</w:t>
      </w:r>
      <w:r w:rsidRPr="000A1E0C">
        <w:rPr>
          <w:i/>
          <w:sz w:val="28"/>
          <w:vertAlign w:val="subscript"/>
        </w:rPr>
        <w:t>К</w:t>
      </w:r>
      <w:r w:rsidRPr="000A1E0C">
        <w:rPr>
          <w:i/>
          <w:sz w:val="28"/>
        </w:rPr>
        <w:t>(</w:t>
      </w:r>
      <w:r w:rsidRPr="000A1E0C">
        <w:rPr>
          <w:i/>
          <w:sz w:val="28"/>
          <w:lang w:val="en-US"/>
        </w:rPr>
        <w:sym w:font="Symbol" w:char="F077"/>
      </w:r>
      <w:r w:rsidRPr="000A1E0C">
        <w:rPr>
          <w:i/>
          <w:sz w:val="28"/>
          <w:lang w:val="en-US"/>
        </w:rPr>
        <w:t>t</w:t>
      </w:r>
      <w:r w:rsidRPr="000A1E0C">
        <w:rPr>
          <w:i/>
          <w:sz w:val="28"/>
        </w:rPr>
        <w:t xml:space="preserve">) = </w:t>
      </w:r>
      <w:r w:rsidRPr="000A1E0C">
        <w:rPr>
          <w:i/>
          <w:sz w:val="28"/>
          <w:lang w:val="en-US"/>
        </w:rPr>
        <w:t>i</w:t>
      </w:r>
      <w:r w:rsidRPr="000A1E0C">
        <w:rPr>
          <w:i/>
          <w:sz w:val="28"/>
          <w:vertAlign w:val="subscript"/>
        </w:rPr>
        <w:t>К</w:t>
      </w:r>
      <w:r w:rsidRPr="000A1E0C">
        <w:rPr>
          <w:i/>
          <w:sz w:val="28"/>
        </w:rPr>
        <w:t>(-</w:t>
      </w:r>
      <w:r w:rsidRPr="000A1E0C">
        <w:rPr>
          <w:i/>
          <w:sz w:val="28"/>
          <w:lang w:val="en-US"/>
        </w:rPr>
        <w:sym w:font="Symbol" w:char="F077"/>
      </w:r>
      <w:r w:rsidRPr="000A1E0C">
        <w:rPr>
          <w:i/>
          <w:sz w:val="28"/>
          <w:lang w:val="en-US"/>
        </w:rPr>
        <w:t>t</w:t>
      </w:r>
      <w:r w:rsidRPr="000A1E0C">
        <w:rPr>
          <w:i/>
          <w:sz w:val="28"/>
        </w:rPr>
        <w:t>).</w:t>
      </w:r>
    </w:p>
    <w:p w:rsidR="00FA1EE7" w:rsidRDefault="00FA1EE7">
      <w:pPr>
        <w:ind w:firstLine="420"/>
        <w:jc w:val="both"/>
        <w:rPr>
          <w:sz w:val="28"/>
        </w:rPr>
      </w:pPr>
      <w:r>
        <w:rPr>
          <w:sz w:val="28"/>
        </w:rPr>
        <w:t>Такая функция может быть разложена в ряд Фурье, содержащий только косинусоидальные составляющие:</w:t>
      </w:r>
    </w:p>
    <w:p w:rsidR="00FA1EE7" w:rsidRDefault="00FA1EE7">
      <w:pPr>
        <w:ind w:firstLine="420"/>
        <w:jc w:val="right"/>
        <w:rPr>
          <w:sz w:val="28"/>
        </w:rPr>
      </w:pPr>
      <w:r w:rsidRPr="005B760F">
        <w:rPr>
          <w:i/>
          <w:sz w:val="28"/>
          <w:lang w:val="en-US"/>
        </w:rPr>
        <w:t>i</w:t>
      </w:r>
      <w:r w:rsidRPr="005B760F">
        <w:rPr>
          <w:i/>
          <w:sz w:val="28"/>
          <w:vertAlign w:val="subscript"/>
        </w:rPr>
        <w:t>К</w:t>
      </w:r>
      <w:r w:rsidRPr="005B760F">
        <w:rPr>
          <w:i/>
          <w:sz w:val="28"/>
        </w:rPr>
        <w:t>(</w:t>
      </w:r>
      <w:r w:rsidRPr="005B760F">
        <w:rPr>
          <w:i/>
          <w:sz w:val="28"/>
          <w:lang w:val="en-US"/>
        </w:rPr>
        <w:sym w:font="Symbol" w:char="F077"/>
      </w:r>
      <w:r w:rsidRPr="005B760F">
        <w:rPr>
          <w:i/>
          <w:sz w:val="28"/>
          <w:lang w:val="en-US"/>
        </w:rPr>
        <w:t>t</w:t>
      </w:r>
      <w:r w:rsidRPr="005B760F">
        <w:rPr>
          <w:i/>
          <w:sz w:val="28"/>
        </w:rPr>
        <w:t>)</w:t>
      </w:r>
      <w:r>
        <w:rPr>
          <w:b/>
          <w:sz w:val="28"/>
        </w:rPr>
        <w:t xml:space="preserve"> = </w:t>
      </w:r>
      <w:r w:rsidRPr="00626CE2">
        <w:rPr>
          <w:b/>
          <w:position w:val="-24"/>
          <w:sz w:val="20"/>
          <w:lang w:val="en-US"/>
        </w:rPr>
        <w:object w:dxaOrig="3200" w:dyaOrig="620">
          <v:shape id="_x0000_i1031" type="#_x0000_t75" style="width:165pt;height:35.25pt" o:ole="" fillcolor="window">
            <v:imagedata r:id="rId36" o:title=""/>
          </v:shape>
          <o:OLEObject Type="Embed" ProgID="Equation.3" ShapeID="_x0000_i1031" DrawAspect="Content" ObjectID="_1628591035" r:id="rId37"/>
        </w:object>
      </w:r>
      <w:r>
        <w:rPr>
          <w:sz w:val="28"/>
        </w:rPr>
        <w:t xml:space="preserve">     </w:t>
      </w:r>
      <w:r>
        <w:rPr>
          <w:b/>
          <w:sz w:val="28"/>
        </w:rPr>
        <w:t xml:space="preserve">                             (3.3)</w:t>
      </w:r>
    </w:p>
    <w:p w:rsidR="00FA1EE7" w:rsidRDefault="00FA1EE7">
      <w:pPr>
        <w:ind w:firstLine="420"/>
        <w:rPr>
          <w:sz w:val="28"/>
        </w:rPr>
      </w:pPr>
      <w:r>
        <w:rPr>
          <w:sz w:val="28"/>
        </w:rPr>
        <w:t xml:space="preserve">где                               </w:t>
      </w:r>
      <w:r w:rsidR="00BB6607" w:rsidRPr="00BB6607">
        <w:rPr>
          <w:position w:val="-32"/>
          <w:sz w:val="20"/>
          <w:lang w:val="en-US"/>
        </w:rPr>
        <w:object w:dxaOrig="3100" w:dyaOrig="760">
          <v:shape id="_x0000_i1032" type="#_x0000_t75" style="width:153pt;height:42.75pt" o:ole="" fillcolor="window">
            <v:imagedata r:id="rId38" o:title=""/>
          </v:shape>
          <o:OLEObject Type="Embed" ProgID="Equation.3" ShapeID="_x0000_i1032" DrawAspect="Content" ObjectID="_1628591036" r:id="rId39"/>
        </w:object>
      </w:r>
      <w:r>
        <w:rPr>
          <w:sz w:val="28"/>
        </w:rPr>
        <w:t>;</w:t>
      </w:r>
    </w:p>
    <w:p w:rsidR="00FA1EE7" w:rsidRDefault="00FA1EE7">
      <w:pPr>
        <w:ind w:firstLine="420"/>
        <w:rPr>
          <w:sz w:val="28"/>
          <w:vertAlign w:val="subscript"/>
        </w:rPr>
      </w:pPr>
      <w:r>
        <w:rPr>
          <w:sz w:val="28"/>
        </w:rPr>
        <w:t xml:space="preserve">     </w:t>
      </w:r>
      <w:r w:rsidR="005B5178">
        <w:rPr>
          <w:sz w:val="28"/>
        </w:rPr>
        <w:t xml:space="preserve">                       </w:t>
      </w:r>
      <w:r>
        <w:rPr>
          <w:sz w:val="28"/>
        </w:rPr>
        <w:t xml:space="preserve"> </w:t>
      </w:r>
      <w:r w:rsidRPr="00626CE2">
        <w:rPr>
          <w:position w:val="-24"/>
          <w:sz w:val="20"/>
          <w:lang w:val="en-US"/>
        </w:rPr>
        <w:object w:dxaOrig="1480" w:dyaOrig="620">
          <v:shape id="_x0000_i1033" type="#_x0000_t75" style="width:101.25pt;height:35.25pt" o:ole="" fillcolor="window">
            <v:imagedata r:id="rId40" o:title=""/>
          </v:shape>
          <o:OLEObject Type="Embed" ProgID="Equation.3" ShapeID="_x0000_i1033" DrawAspect="Content" ObjectID="_1628591037" r:id="rId41"/>
        </w:object>
      </w:r>
      <w:r>
        <w:rPr>
          <w:sz w:val="28"/>
        </w:rPr>
        <w:t xml:space="preserve">;  </w:t>
      </w:r>
      <w:r>
        <w:rPr>
          <w:i/>
          <w:sz w:val="28"/>
        </w:rPr>
        <w:t>а</w:t>
      </w:r>
      <w:r>
        <w:rPr>
          <w:i/>
          <w:sz w:val="28"/>
          <w:vertAlign w:val="subscript"/>
        </w:rPr>
        <w:t>1</w:t>
      </w:r>
      <w:r>
        <w:rPr>
          <w:i/>
          <w:sz w:val="28"/>
        </w:rPr>
        <w:t xml:space="preserve"> = </w:t>
      </w:r>
      <w:r>
        <w:rPr>
          <w:i/>
          <w:sz w:val="28"/>
          <w:lang w:val="en-US"/>
        </w:rPr>
        <w:t>I</w:t>
      </w:r>
      <w:r>
        <w:rPr>
          <w:i/>
          <w:sz w:val="28"/>
          <w:vertAlign w:val="subscript"/>
        </w:rPr>
        <w:t>к1</w:t>
      </w:r>
      <w:r>
        <w:rPr>
          <w:sz w:val="28"/>
        </w:rPr>
        <w:t xml:space="preserve">;  </w:t>
      </w:r>
      <w:r>
        <w:rPr>
          <w:i/>
          <w:sz w:val="28"/>
          <w:lang w:val="en-US"/>
        </w:rPr>
        <w:t>a</w:t>
      </w:r>
      <w:r>
        <w:rPr>
          <w:i/>
          <w:sz w:val="28"/>
          <w:vertAlign w:val="subscript"/>
          <w:lang w:val="en-US"/>
        </w:rPr>
        <w:t>n</w:t>
      </w:r>
      <w:r>
        <w:rPr>
          <w:i/>
          <w:sz w:val="28"/>
        </w:rPr>
        <w:t xml:space="preserve"> = </w:t>
      </w:r>
      <w:r>
        <w:rPr>
          <w:i/>
          <w:sz w:val="28"/>
          <w:lang w:val="en-US"/>
        </w:rPr>
        <w:t>I</w:t>
      </w:r>
      <w:r>
        <w:rPr>
          <w:i/>
          <w:sz w:val="28"/>
          <w:vertAlign w:val="subscript"/>
        </w:rPr>
        <w:t>к</w:t>
      </w:r>
      <w:r>
        <w:rPr>
          <w:i/>
          <w:sz w:val="28"/>
          <w:vertAlign w:val="subscript"/>
          <w:lang w:val="en-US"/>
        </w:rPr>
        <w:t>n</w:t>
      </w:r>
      <w:r>
        <w:rPr>
          <w:sz w:val="28"/>
          <w:vertAlign w:val="subscript"/>
        </w:rPr>
        <w:t>.</w:t>
      </w:r>
    </w:p>
    <w:p w:rsidR="00FA1EE7" w:rsidRDefault="00FA1EE7">
      <w:pPr>
        <w:pStyle w:val="3"/>
        <w:spacing w:line="240" w:lineRule="auto"/>
      </w:pPr>
      <w:r>
        <w:t>Таким образом:</w:t>
      </w:r>
    </w:p>
    <w:p w:rsidR="00FA1EE7" w:rsidRDefault="00FA1EE7">
      <w:pPr>
        <w:ind w:firstLine="420"/>
        <w:rPr>
          <w:sz w:val="28"/>
        </w:rPr>
      </w:pPr>
      <w:r>
        <w:rPr>
          <w:sz w:val="28"/>
        </w:rPr>
        <w:t xml:space="preserve">                                            </w:t>
      </w:r>
      <w:r w:rsidRPr="00626CE2">
        <w:rPr>
          <w:position w:val="-32"/>
          <w:sz w:val="20"/>
        </w:rPr>
        <w:object w:dxaOrig="2299" w:dyaOrig="760">
          <v:shape id="_x0000_i1034" type="#_x0000_t75" style="width:138pt;height:45.75pt" o:ole="" fillcolor="window">
            <v:imagedata r:id="rId42" o:title=""/>
          </v:shape>
          <o:OLEObject Type="Embed" ProgID="Equation.3" ShapeID="_x0000_i1034" DrawAspect="Content" ObjectID="_1628591038" r:id="rId43"/>
        </w:object>
      </w:r>
    </w:p>
    <w:p w:rsidR="00FA1EE7" w:rsidRDefault="00FA1EE7">
      <w:pPr>
        <w:ind w:firstLine="420"/>
        <w:jc w:val="center"/>
        <w:rPr>
          <w:sz w:val="28"/>
        </w:rPr>
      </w:pPr>
      <w:r w:rsidRPr="00626CE2">
        <w:rPr>
          <w:position w:val="-32"/>
          <w:sz w:val="20"/>
        </w:rPr>
        <w:object w:dxaOrig="3140" w:dyaOrig="760">
          <v:shape id="_x0000_i1035" type="#_x0000_t75" style="width:190.5pt;height:45.75pt" o:ole="" fillcolor="window">
            <v:imagedata r:id="rId44" o:title="" gain="2147483647f"/>
          </v:shape>
          <o:OLEObject Type="Embed" ProgID="Equation.3" ShapeID="_x0000_i1035" DrawAspect="Content" ObjectID="_1628591039" r:id="rId45"/>
        </w:object>
      </w:r>
      <w:r>
        <w:rPr>
          <w:sz w:val="28"/>
        </w:rPr>
        <w:t xml:space="preserve">                                         </w:t>
      </w:r>
    </w:p>
    <w:p w:rsidR="00FA1EE7" w:rsidRDefault="00FA1EE7">
      <w:pPr>
        <w:ind w:firstLine="420"/>
        <w:rPr>
          <w:b/>
          <w:sz w:val="28"/>
        </w:rPr>
      </w:pPr>
      <w:r>
        <w:rPr>
          <w:sz w:val="28"/>
        </w:rPr>
        <w:t xml:space="preserve">Для их вычисления необходимо записать выражение для </w:t>
      </w:r>
      <w:r w:rsidR="005B5178">
        <w:rPr>
          <w:sz w:val="28"/>
        </w:rPr>
        <w:t xml:space="preserve"> </w:t>
      </w:r>
      <w:r w:rsidRPr="00C92FF8">
        <w:rPr>
          <w:i/>
          <w:sz w:val="28"/>
          <w:lang w:val="en-US"/>
        </w:rPr>
        <w:t>i</w:t>
      </w:r>
      <w:r w:rsidRPr="00C92FF8">
        <w:rPr>
          <w:i/>
          <w:sz w:val="28"/>
          <w:vertAlign w:val="subscript"/>
        </w:rPr>
        <w:t>К</w:t>
      </w:r>
      <w:r w:rsidRPr="00C92FF8">
        <w:rPr>
          <w:i/>
          <w:sz w:val="28"/>
        </w:rPr>
        <w:t>(</w:t>
      </w:r>
      <w:r w:rsidRPr="00C92FF8">
        <w:rPr>
          <w:i/>
          <w:sz w:val="28"/>
          <w:lang w:val="en-US"/>
        </w:rPr>
        <w:sym w:font="Symbol" w:char="F077"/>
      </w:r>
      <w:r w:rsidRPr="00C92FF8">
        <w:rPr>
          <w:i/>
          <w:sz w:val="28"/>
          <w:lang w:val="en-US"/>
        </w:rPr>
        <w:t>t</w:t>
      </w:r>
      <w:r w:rsidRPr="00C92FF8">
        <w:rPr>
          <w:i/>
          <w:sz w:val="28"/>
        </w:rPr>
        <w:t>)</w:t>
      </w:r>
      <w:r w:rsidRPr="00C92FF8">
        <w:rPr>
          <w:sz w:val="28"/>
        </w:rPr>
        <w:t>:</w:t>
      </w:r>
    </w:p>
    <w:p w:rsidR="000F10A7" w:rsidRDefault="000F10A7">
      <w:pPr>
        <w:ind w:firstLine="420"/>
        <w:rPr>
          <w:b/>
          <w:sz w:val="28"/>
        </w:rPr>
      </w:pPr>
    </w:p>
    <w:p w:rsidR="00692F21" w:rsidRDefault="00692F21">
      <w:pPr>
        <w:ind w:firstLine="420"/>
        <w:rPr>
          <w:b/>
          <w:sz w:val="28"/>
        </w:rPr>
      </w:pPr>
    </w:p>
    <w:p w:rsidR="00FA1EE7" w:rsidRPr="005659B3" w:rsidRDefault="00FA1EE7">
      <w:pPr>
        <w:ind w:firstLine="420"/>
        <w:rPr>
          <w:i/>
          <w:sz w:val="28"/>
          <w:lang w:val="en-US"/>
        </w:rPr>
      </w:pPr>
      <w:r w:rsidRPr="00151B07">
        <w:rPr>
          <w:sz w:val="28"/>
        </w:rPr>
        <w:t xml:space="preserve">                     </w:t>
      </w:r>
      <w:r w:rsidRPr="005659B3">
        <w:rPr>
          <w:i/>
          <w:sz w:val="28"/>
          <w:lang w:val="en-US"/>
        </w:rPr>
        <w:t>i</w:t>
      </w:r>
      <w:r w:rsidRPr="005659B3">
        <w:rPr>
          <w:i/>
          <w:sz w:val="28"/>
          <w:vertAlign w:val="subscript"/>
        </w:rPr>
        <w:t>К</w:t>
      </w:r>
      <w:r w:rsidRPr="005659B3">
        <w:rPr>
          <w:i/>
          <w:sz w:val="28"/>
          <w:lang w:val="en-US"/>
        </w:rPr>
        <w:t>(</w:t>
      </w:r>
      <w:r w:rsidRPr="005659B3">
        <w:rPr>
          <w:i/>
          <w:sz w:val="28"/>
          <w:lang w:val="en-US"/>
        </w:rPr>
        <w:sym w:font="Symbol" w:char="F077"/>
      </w:r>
      <w:r w:rsidRPr="005659B3">
        <w:rPr>
          <w:i/>
          <w:sz w:val="28"/>
          <w:lang w:val="en-US"/>
        </w:rPr>
        <w:t>t) = J cos</w:t>
      </w:r>
      <w:r w:rsidRPr="005659B3">
        <w:rPr>
          <w:i/>
          <w:sz w:val="28"/>
          <w:lang w:val="en-US"/>
        </w:rPr>
        <w:sym w:font="Symbol" w:char="F077"/>
      </w:r>
      <w:r w:rsidRPr="005659B3">
        <w:rPr>
          <w:i/>
          <w:sz w:val="28"/>
          <w:lang w:val="en-US"/>
        </w:rPr>
        <w:t>t – J</w:t>
      </w:r>
      <w:r w:rsidRPr="005659B3">
        <w:rPr>
          <w:i/>
          <w:sz w:val="20"/>
          <w:vertAlign w:val="subscript"/>
        </w:rPr>
        <w:t>П</w:t>
      </w:r>
      <w:r w:rsidRPr="005659B3">
        <w:rPr>
          <w:i/>
          <w:sz w:val="28"/>
          <w:lang w:val="en-US"/>
        </w:rPr>
        <w:t>…………0&lt;</w:t>
      </w:r>
      <w:r w:rsidRPr="005659B3">
        <w:rPr>
          <w:i/>
          <w:sz w:val="28"/>
          <w:lang w:val="en-US"/>
        </w:rPr>
        <w:sym w:font="Symbol" w:char="F077"/>
      </w:r>
      <w:r w:rsidRPr="005659B3">
        <w:rPr>
          <w:i/>
          <w:sz w:val="28"/>
          <w:lang w:val="en-US"/>
        </w:rPr>
        <w:t>t&lt;</w:t>
      </w:r>
      <w:r w:rsidRPr="005659B3">
        <w:rPr>
          <w:i/>
          <w:sz w:val="28"/>
        </w:rPr>
        <w:sym w:font="Symbol" w:char="F071"/>
      </w:r>
    </w:p>
    <w:p w:rsidR="00FA1EE7" w:rsidRPr="00DB1F90" w:rsidRDefault="00FA1EE7">
      <w:pPr>
        <w:ind w:firstLine="420"/>
        <w:jc w:val="right"/>
        <w:rPr>
          <w:sz w:val="28"/>
          <w:lang w:val="en-US"/>
        </w:rPr>
      </w:pPr>
      <w:r w:rsidRPr="005659B3">
        <w:rPr>
          <w:i/>
          <w:sz w:val="28"/>
          <w:lang w:val="en-US"/>
        </w:rPr>
        <w:lastRenderedPageBreak/>
        <w:t>i</w:t>
      </w:r>
      <w:r w:rsidRPr="005659B3">
        <w:rPr>
          <w:i/>
          <w:sz w:val="28"/>
          <w:vertAlign w:val="subscript"/>
        </w:rPr>
        <w:t>К</w:t>
      </w:r>
      <w:r w:rsidRPr="005659B3">
        <w:rPr>
          <w:i/>
          <w:sz w:val="28"/>
          <w:lang w:val="en-US"/>
        </w:rPr>
        <w:t>(</w:t>
      </w:r>
      <w:r w:rsidRPr="005659B3">
        <w:rPr>
          <w:i/>
          <w:sz w:val="28"/>
          <w:lang w:val="en-US"/>
        </w:rPr>
        <w:sym w:font="Symbol" w:char="F077"/>
      </w:r>
      <w:r w:rsidRPr="005659B3">
        <w:rPr>
          <w:i/>
          <w:sz w:val="28"/>
          <w:lang w:val="en-US"/>
        </w:rPr>
        <w:t>t) = 0……………………..</w:t>
      </w:r>
      <w:r w:rsidRPr="005659B3">
        <w:rPr>
          <w:i/>
          <w:sz w:val="28"/>
        </w:rPr>
        <w:sym w:font="Symbol" w:char="F071"/>
      </w:r>
      <w:r w:rsidRPr="005659B3">
        <w:rPr>
          <w:i/>
          <w:sz w:val="28"/>
          <w:lang w:val="en-US"/>
        </w:rPr>
        <w:t>&lt;</w:t>
      </w:r>
      <w:r w:rsidRPr="005659B3">
        <w:rPr>
          <w:i/>
          <w:sz w:val="28"/>
          <w:lang w:val="en-US"/>
        </w:rPr>
        <w:sym w:font="Symbol" w:char="F077"/>
      </w:r>
      <w:r w:rsidRPr="005659B3">
        <w:rPr>
          <w:i/>
          <w:sz w:val="28"/>
          <w:lang w:val="en-US"/>
        </w:rPr>
        <w:t>t&lt;2</w:t>
      </w:r>
      <w:r w:rsidRPr="005659B3">
        <w:rPr>
          <w:i/>
          <w:sz w:val="28"/>
          <w:lang w:val="en-US"/>
        </w:rPr>
        <w:sym w:font="Symbol" w:char="F070"/>
      </w:r>
      <w:r w:rsidRPr="005659B3">
        <w:rPr>
          <w:i/>
          <w:sz w:val="28"/>
          <w:lang w:val="en-US"/>
        </w:rPr>
        <w:t xml:space="preserve"> – </w:t>
      </w:r>
      <w:r w:rsidRPr="005659B3">
        <w:rPr>
          <w:i/>
          <w:sz w:val="28"/>
        </w:rPr>
        <w:sym w:font="Symbol" w:char="F071"/>
      </w:r>
      <w:r w:rsidRPr="005659B3">
        <w:rPr>
          <w:sz w:val="28"/>
          <w:lang w:val="en-US"/>
        </w:rPr>
        <w:t xml:space="preserve"> </w:t>
      </w:r>
      <w:r>
        <w:rPr>
          <w:sz w:val="28"/>
          <w:lang w:val="en-US"/>
        </w:rPr>
        <w:t xml:space="preserve">                            </w:t>
      </w:r>
      <w:r>
        <w:rPr>
          <w:b/>
          <w:sz w:val="28"/>
          <w:lang w:val="en-US"/>
        </w:rPr>
        <w:t>(3.4)</w:t>
      </w:r>
    </w:p>
    <w:p w:rsidR="00FA1EE7" w:rsidRPr="00DB1F90" w:rsidRDefault="00FA1EE7">
      <w:pPr>
        <w:ind w:firstLine="420"/>
        <w:rPr>
          <w:sz w:val="28"/>
          <w:lang w:val="en-US"/>
        </w:rPr>
      </w:pPr>
    </w:p>
    <w:p w:rsidR="00FA1EE7" w:rsidRPr="00DB1F90" w:rsidRDefault="00FA1EE7">
      <w:pPr>
        <w:ind w:firstLine="420"/>
        <w:rPr>
          <w:sz w:val="28"/>
          <w:lang w:val="en-US"/>
        </w:rPr>
      </w:pPr>
    </w:p>
    <w:p w:rsidR="00FA1EE7" w:rsidRPr="00DB1F90" w:rsidRDefault="00FA1EE7">
      <w:pPr>
        <w:ind w:firstLine="420"/>
        <w:rPr>
          <w:sz w:val="28"/>
          <w:lang w:val="en-US"/>
        </w:rPr>
      </w:pPr>
      <w:r>
        <w:rPr>
          <w:sz w:val="28"/>
        </w:rPr>
        <w:t>где</w:t>
      </w:r>
      <w:r>
        <w:rPr>
          <w:sz w:val="28"/>
          <w:lang w:val="en-US"/>
        </w:rPr>
        <w:t xml:space="preserve"> </w:t>
      </w:r>
      <w:r w:rsidRPr="00DB1F90">
        <w:rPr>
          <w:sz w:val="28"/>
          <w:lang w:val="en-US"/>
        </w:rPr>
        <w:t xml:space="preserve">                      </w:t>
      </w:r>
      <w:r w:rsidR="005B5178" w:rsidRPr="00151B07">
        <w:rPr>
          <w:sz w:val="28"/>
          <w:lang w:val="en-US"/>
        </w:rPr>
        <w:t xml:space="preserve">            </w:t>
      </w:r>
      <w:r w:rsidRPr="000A1E0C">
        <w:rPr>
          <w:i/>
          <w:sz w:val="28"/>
          <w:lang w:val="en-US"/>
        </w:rPr>
        <w:t>J</w:t>
      </w:r>
      <w:r w:rsidRPr="000A1E0C">
        <w:rPr>
          <w:i/>
          <w:sz w:val="20"/>
          <w:vertAlign w:val="subscript"/>
        </w:rPr>
        <w:t>П</w:t>
      </w:r>
      <w:r w:rsidRPr="000A1E0C">
        <w:rPr>
          <w:i/>
          <w:sz w:val="28"/>
          <w:lang w:val="en-US"/>
        </w:rPr>
        <w:t xml:space="preserve"> = J cos</w:t>
      </w:r>
      <w:r w:rsidRPr="000A1E0C">
        <w:rPr>
          <w:i/>
          <w:sz w:val="28"/>
          <w:lang w:val="en-US"/>
        </w:rPr>
        <w:sym w:font="Symbol" w:char="F071"/>
      </w:r>
      <w:r>
        <w:rPr>
          <w:sz w:val="28"/>
          <w:lang w:val="en-US"/>
        </w:rPr>
        <w:t xml:space="preserve">                                                          </w:t>
      </w:r>
      <w:r>
        <w:rPr>
          <w:b/>
          <w:sz w:val="28"/>
          <w:lang w:val="en-US"/>
        </w:rPr>
        <w:t>(3.5)</w:t>
      </w:r>
    </w:p>
    <w:p w:rsidR="00FA1EE7" w:rsidRDefault="00FA1EE7">
      <w:pPr>
        <w:ind w:firstLine="420"/>
        <w:rPr>
          <w:sz w:val="28"/>
        </w:rPr>
      </w:pPr>
      <w:r>
        <w:rPr>
          <w:sz w:val="28"/>
        </w:rPr>
        <w:t>Если подставить (3.4) в (3.3), то после вычисления интегралов мы пол</w:t>
      </w:r>
      <w:r>
        <w:rPr>
          <w:sz w:val="28"/>
        </w:rPr>
        <w:t>у</w:t>
      </w:r>
      <w:r>
        <w:rPr>
          <w:sz w:val="28"/>
        </w:rPr>
        <w:t xml:space="preserve">чим функции, зависящие только от угла отсечки </w:t>
      </w:r>
      <w:r>
        <w:rPr>
          <w:i/>
          <w:sz w:val="28"/>
        </w:rPr>
        <w:t>(</w:t>
      </w:r>
      <w:r>
        <w:rPr>
          <w:i/>
          <w:sz w:val="28"/>
        </w:rPr>
        <w:sym w:font="Symbol" w:char="F062"/>
      </w:r>
      <w:r>
        <w:rPr>
          <w:i/>
          <w:sz w:val="28"/>
          <w:vertAlign w:val="subscript"/>
          <w:lang w:val="en-US"/>
        </w:rPr>
        <w:t>n</w:t>
      </w:r>
      <w:r>
        <w:rPr>
          <w:i/>
          <w:sz w:val="28"/>
        </w:rPr>
        <w:t>):</w:t>
      </w:r>
    </w:p>
    <w:p w:rsidR="00FA1EE7" w:rsidRDefault="00FA1EE7">
      <w:pPr>
        <w:ind w:firstLine="420"/>
        <w:jc w:val="right"/>
        <w:rPr>
          <w:b/>
          <w:sz w:val="28"/>
        </w:rPr>
      </w:pPr>
      <w:r w:rsidRPr="000A1E0C">
        <w:rPr>
          <w:i/>
          <w:sz w:val="28"/>
          <w:lang w:val="en-US"/>
        </w:rPr>
        <w:t>I</w:t>
      </w:r>
      <w:r w:rsidRPr="000A1E0C">
        <w:rPr>
          <w:i/>
          <w:sz w:val="28"/>
          <w:vertAlign w:val="subscript"/>
        </w:rPr>
        <w:t>к</w:t>
      </w:r>
      <w:r w:rsidRPr="000A1E0C">
        <w:rPr>
          <w:i/>
          <w:sz w:val="28"/>
          <w:vertAlign w:val="subscript"/>
          <w:lang w:val="en-US"/>
        </w:rPr>
        <w:t>n</w:t>
      </w:r>
      <w:r w:rsidRPr="000A1E0C">
        <w:rPr>
          <w:i/>
          <w:sz w:val="28"/>
        </w:rPr>
        <w:t xml:space="preserve"> = </w:t>
      </w:r>
      <w:r w:rsidRPr="000A1E0C">
        <w:rPr>
          <w:i/>
          <w:sz w:val="28"/>
          <w:lang w:val="en-US"/>
        </w:rPr>
        <w:t>J</w:t>
      </w:r>
      <w:r w:rsidRPr="000A1E0C">
        <w:rPr>
          <w:i/>
          <w:sz w:val="28"/>
        </w:rPr>
        <w:t>·</w:t>
      </w:r>
      <w:r w:rsidRPr="000A1E0C">
        <w:rPr>
          <w:i/>
          <w:sz w:val="28"/>
        </w:rPr>
        <w:sym w:font="Symbol" w:char="F062"/>
      </w:r>
      <w:r w:rsidRPr="000A1E0C">
        <w:rPr>
          <w:i/>
          <w:sz w:val="28"/>
          <w:vertAlign w:val="subscript"/>
          <w:lang w:val="en-US"/>
        </w:rPr>
        <w:t>n</w:t>
      </w:r>
      <w:r w:rsidRPr="000A1E0C">
        <w:rPr>
          <w:i/>
          <w:sz w:val="28"/>
        </w:rPr>
        <w:t>(</w:t>
      </w:r>
      <w:r w:rsidRPr="000A1E0C">
        <w:rPr>
          <w:i/>
          <w:sz w:val="28"/>
        </w:rPr>
        <w:sym w:font="Symbol" w:char="F071"/>
      </w:r>
      <w:r w:rsidRPr="000A1E0C">
        <w:rPr>
          <w:i/>
          <w:sz w:val="28"/>
        </w:rPr>
        <w:t xml:space="preserve">) = </w:t>
      </w:r>
      <w:r w:rsidRPr="000A1E0C">
        <w:rPr>
          <w:i/>
          <w:sz w:val="28"/>
          <w:lang w:val="en-US"/>
        </w:rPr>
        <w:t>J</w:t>
      </w:r>
      <w:r w:rsidRPr="000A1E0C">
        <w:rPr>
          <w:i/>
          <w:sz w:val="28"/>
        </w:rPr>
        <w:sym w:font="Symbol" w:char="F062"/>
      </w:r>
      <w:r w:rsidRPr="000A1E0C">
        <w:rPr>
          <w:i/>
          <w:sz w:val="28"/>
          <w:vertAlign w:val="subscript"/>
          <w:lang w:val="en-US"/>
        </w:rPr>
        <w:t>n</w:t>
      </w:r>
      <w:r w:rsidRPr="000A1E0C">
        <w:rPr>
          <w:i/>
          <w:sz w:val="28"/>
          <w:vertAlign w:val="subscript"/>
        </w:rPr>
        <w:t xml:space="preserve">                                                                                 </w:t>
      </w:r>
      <w:r>
        <w:rPr>
          <w:b/>
          <w:sz w:val="28"/>
        </w:rPr>
        <w:t>(3.6)</w:t>
      </w:r>
    </w:p>
    <w:p w:rsidR="00FA1EE7" w:rsidRDefault="00FA1EE7">
      <w:pPr>
        <w:ind w:firstLine="420"/>
        <w:jc w:val="both"/>
        <w:rPr>
          <w:sz w:val="28"/>
        </w:rPr>
      </w:pPr>
      <w:r>
        <w:rPr>
          <w:sz w:val="28"/>
        </w:rPr>
        <w:t xml:space="preserve">Функции </w:t>
      </w:r>
      <w:r w:rsidRPr="000A1E0C">
        <w:rPr>
          <w:i/>
          <w:sz w:val="28"/>
        </w:rPr>
        <w:sym w:font="Symbol" w:char="F062"/>
      </w:r>
      <w:r>
        <w:rPr>
          <w:b/>
          <w:i/>
          <w:sz w:val="28"/>
          <w:vertAlign w:val="subscript"/>
          <w:lang w:val="en-US"/>
        </w:rPr>
        <w:t>n</w:t>
      </w:r>
      <w:r>
        <w:rPr>
          <w:sz w:val="28"/>
          <w:vertAlign w:val="subscript"/>
        </w:rPr>
        <w:t xml:space="preserve"> </w:t>
      </w:r>
      <w:r>
        <w:rPr>
          <w:sz w:val="28"/>
        </w:rPr>
        <w:t>вычислены и табулированы. Они получили название коэ</w:t>
      </w:r>
      <w:r>
        <w:rPr>
          <w:sz w:val="28"/>
        </w:rPr>
        <w:t>ф</w:t>
      </w:r>
      <w:r>
        <w:rPr>
          <w:sz w:val="28"/>
        </w:rPr>
        <w:t>фициентов разложения Шулейкина по имени автора, впервые предложи</w:t>
      </w:r>
      <w:r>
        <w:rPr>
          <w:sz w:val="28"/>
        </w:rPr>
        <w:t>в</w:t>
      </w:r>
      <w:r>
        <w:rPr>
          <w:sz w:val="28"/>
        </w:rPr>
        <w:t>шего их применение.</w:t>
      </w:r>
    </w:p>
    <w:p w:rsidR="00FA1EE7" w:rsidRDefault="00FA1EE7">
      <w:pPr>
        <w:ind w:right="-155" w:firstLine="420"/>
        <w:jc w:val="both"/>
        <w:rPr>
          <w:sz w:val="28"/>
        </w:rPr>
      </w:pPr>
      <w:r>
        <w:rPr>
          <w:sz w:val="28"/>
        </w:rPr>
        <w:t>Однако на практике пользоваться этими коэффициентами не всегда удо</w:t>
      </w:r>
      <w:r>
        <w:rPr>
          <w:sz w:val="28"/>
        </w:rPr>
        <w:t>б</w:t>
      </w:r>
      <w:r>
        <w:rPr>
          <w:sz w:val="28"/>
        </w:rPr>
        <w:t>но, т.к. обычно известна величина импульса тока (</w:t>
      </w:r>
      <w:r w:rsidRPr="00C92FF8">
        <w:rPr>
          <w:i/>
          <w:sz w:val="28"/>
          <w:lang w:val="en-US"/>
        </w:rPr>
        <w:t>i</w:t>
      </w:r>
      <w:r>
        <w:rPr>
          <w:b/>
          <w:i/>
          <w:sz w:val="28"/>
          <w:vertAlign w:val="subscript"/>
        </w:rPr>
        <w:t>К МАКС</w:t>
      </w:r>
      <w:r>
        <w:rPr>
          <w:sz w:val="28"/>
        </w:rPr>
        <w:t>), а не его образу</w:t>
      </w:r>
      <w:r>
        <w:rPr>
          <w:sz w:val="28"/>
        </w:rPr>
        <w:t>ю</w:t>
      </w:r>
      <w:r>
        <w:rPr>
          <w:sz w:val="28"/>
        </w:rPr>
        <w:t>щая (</w:t>
      </w:r>
      <w:r w:rsidRPr="000A1E0C">
        <w:rPr>
          <w:i/>
          <w:sz w:val="28"/>
          <w:lang w:val="en-US"/>
        </w:rPr>
        <w:t>J</w:t>
      </w:r>
      <w:r w:rsidRPr="000A1E0C">
        <w:rPr>
          <w:sz w:val="28"/>
        </w:rPr>
        <w:t>)</w:t>
      </w:r>
      <w:r>
        <w:rPr>
          <w:sz w:val="28"/>
        </w:rPr>
        <w:t xml:space="preserve">. Связь между   </w:t>
      </w:r>
      <w:r w:rsidRPr="000A1E0C">
        <w:rPr>
          <w:i/>
          <w:sz w:val="28"/>
          <w:lang w:val="en-US"/>
        </w:rPr>
        <w:t>J</w:t>
      </w:r>
      <w:r w:rsidRPr="000A1E0C">
        <w:rPr>
          <w:sz w:val="28"/>
        </w:rPr>
        <w:t xml:space="preserve"> и  </w:t>
      </w:r>
      <w:r w:rsidRPr="000A1E0C">
        <w:rPr>
          <w:i/>
          <w:sz w:val="28"/>
          <w:lang w:val="en-US"/>
        </w:rPr>
        <w:t>i</w:t>
      </w:r>
      <w:r w:rsidRPr="000A1E0C">
        <w:rPr>
          <w:i/>
          <w:sz w:val="28"/>
          <w:vertAlign w:val="subscript"/>
        </w:rPr>
        <w:t>К</w:t>
      </w:r>
      <w:r>
        <w:rPr>
          <w:b/>
          <w:i/>
          <w:sz w:val="28"/>
          <w:vertAlign w:val="subscript"/>
        </w:rPr>
        <w:t xml:space="preserve"> МАКС</w:t>
      </w:r>
      <w:r>
        <w:rPr>
          <w:sz w:val="28"/>
        </w:rPr>
        <w:t xml:space="preserve"> не трудно определить с помощью (3.5). Действительно, согласно рис. 3.3. </w:t>
      </w:r>
    </w:p>
    <w:p w:rsidR="00FA1EE7" w:rsidRPr="000A1E0C" w:rsidRDefault="00FA1EE7">
      <w:pPr>
        <w:ind w:firstLine="420"/>
        <w:jc w:val="center"/>
        <w:rPr>
          <w:i/>
          <w:sz w:val="28"/>
        </w:rPr>
      </w:pPr>
      <w:r w:rsidRPr="000A1E0C">
        <w:rPr>
          <w:i/>
          <w:sz w:val="28"/>
          <w:lang w:val="en-US"/>
        </w:rPr>
        <w:t>i</w:t>
      </w:r>
      <w:r w:rsidRPr="000A1E0C">
        <w:rPr>
          <w:i/>
          <w:sz w:val="28"/>
          <w:vertAlign w:val="subscript"/>
        </w:rPr>
        <w:t>К МАКС</w:t>
      </w:r>
      <w:r w:rsidRPr="000A1E0C">
        <w:rPr>
          <w:i/>
          <w:sz w:val="28"/>
        </w:rPr>
        <w:t xml:space="preserve"> = </w:t>
      </w:r>
      <w:r w:rsidRPr="000A1E0C">
        <w:rPr>
          <w:i/>
          <w:sz w:val="28"/>
          <w:lang w:val="en-US"/>
        </w:rPr>
        <w:t>J</w:t>
      </w:r>
      <w:r w:rsidRPr="000A1E0C">
        <w:rPr>
          <w:i/>
          <w:sz w:val="28"/>
        </w:rPr>
        <w:t xml:space="preserve"> – </w:t>
      </w:r>
      <w:r w:rsidRPr="000A1E0C">
        <w:rPr>
          <w:i/>
          <w:sz w:val="28"/>
          <w:lang w:val="en-US"/>
        </w:rPr>
        <w:t>J</w:t>
      </w:r>
      <w:r w:rsidRPr="000A1E0C">
        <w:rPr>
          <w:i/>
          <w:sz w:val="28"/>
          <w:vertAlign w:val="subscript"/>
        </w:rPr>
        <w:t xml:space="preserve">П </w:t>
      </w:r>
      <w:r w:rsidRPr="000A1E0C">
        <w:rPr>
          <w:i/>
          <w:sz w:val="28"/>
        </w:rPr>
        <w:t xml:space="preserve">= </w:t>
      </w:r>
      <w:r w:rsidRPr="000A1E0C">
        <w:rPr>
          <w:i/>
          <w:sz w:val="28"/>
          <w:lang w:val="en-US"/>
        </w:rPr>
        <w:t>J</w:t>
      </w:r>
      <w:r w:rsidRPr="000A1E0C">
        <w:rPr>
          <w:i/>
          <w:sz w:val="28"/>
        </w:rPr>
        <w:t xml:space="preserve">(1 - </w:t>
      </w:r>
      <w:r w:rsidRPr="000A1E0C">
        <w:rPr>
          <w:i/>
          <w:sz w:val="28"/>
          <w:lang w:val="en-US"/>
        </w:rPr>
        <w:t>cos</w:t>
      </w:r>
      <w:r w:rsidRPr="000A1E0C">
        <w:rPr>
          <w:i/>
          <w:sz w:val="28"/>
        </w:rPr>
        <w:sym w:font="Symbol" w:char="F071"/>
      </w:r>
      <w:r w:rsidRPr="000A1E0C">
        <w:rPr>
          <w:i/>
          <w:sz w:val="28"/>
        </w:rPr>
        <w:t>)</w:t>
      </w:r>
    </w:p>
    <w:p w:rsidR="00FA1EE7" w:rsidRDefault="00FA1EE7">
      <w:pPr>
        <w:ind w:firstLine="420"/>
        <w:rPr>
          <w:sz w:val="28"/>
        </w:rPr>
      </w:pPr>
      <w:r>
        <w:rPr>
          <w:sz w:val="28"/>
        </w:rPr>
        <w:t xml:space="preserve">Откуда </w:t>
      </w:r>
    </w:p>
    <w:p w:rsidR="00FA1EE7" w:rsidRDefault="00FA1EE7">
      <w:pPr>
        <w:ind w:firstLine="420"/>
        <w:jc w:val="center"/>
        <w:rPr>
          <w:sz w:val="28"/>
        </w:rPr>
      </w:pPr>
      <w:r w:rsidRPr="00626CE2">
        <w:rPr>
          <w:position w:val="-24"/>
          <w:sz w:val="20"/>
        </w:rPr>
        <w:object w:dxaOrig="1300" w:dyaOrig="620">
          <v:shape id="_x0000_i1036" type="#_x0000_t75" style="width:79.5pt;height:38.25pt" o:ole="" fillcolor="window">
            <v:imagedata r:id="rId46" o:title=""/>
          </v:shape>
          <o:OLEObject Type="Embed" ProgID="Equation.3" ShapeID="_x0000_i1036" DrawAspect="Content" ObjectID="_1628591040" r:id="rId47"/>
        </w:object>
      </w:r>
    </w:p>
    <w:p w:rsidR="00FA1EE7" w:rsidRDefault="00FA1EE7">
      <w:pPr>
        <w:ind w:firstLine="420"/>
        <w:rPr>
          <w:sz w:val="28"/>
        </w:rPr>
      </w:pPr>
      <w:r>
        <w:rPr>
          <w:sz w:val="28"/>
        </w:rPr>
        <w:t xml:space="preserve">Подставим значение </w:t>
      </w:r>
      <w:r w:rsidRPr="000A1E0C">
        <w:rPr>
          <w:i/>
          <w:sz w:val="28"/>
          <w:lang w:val="en-US"/>
        </w:rPr>
        <w:t>J</w:t>
      </w:r>
      <w:r>
        <w:rPr>
          <w:sz w:val="28"/>
        </w:rPr>
        <w:t xml:space="preserve"> в (3.6), тогда </w:t>
      </w:r>
    </w:p>
    <w:p w:rsidR="00FA1EE7" w:rsidRDefault="00FA1EE7">
      <w:pPr>
        <w:ind w:firstLine="420"/>
        <w:jc w:val="center"/>
        <w:rPr>
          <w:sz w:val="28"/>
        </w:rPr>
      </w:pPr>
      <w:r w:rsidRPr="00626CE2">
        <w:rPr>
          <w:position w:val="-24"/>
          <w:sz w:val="28"/>
        </w:rPr>
        <w:object w:dxaOrig="2079" w:dyaOrig="639">
          <v:shape id="_x0000_i1037" type="#_x0000_t75" style="width:125.25pt;height:38.25pt" o:ole="" fillcolor="window">
            <v:imagedata r:id="rId48" o:title=""/>
          </v:shape>
          <o:OLEObject Type="Embed" ProgID="Equation.3" ShapeID="_x0000_i1037" DrawAspect="Content" ObjectID="_1628591041" r:id="rId49"/>
        </w:object>
      </w:r>
    </w:p>
    <w:p w:rsidR="00FA1EE7" w:rsidRDefault="00FA1EE7">
      <w:pPr>
        <w:pStyle w:val="a6"/>
        <w:spacing w:line="240" w:lineRule="auto"/>
        <w:jc w:val="both"/>
      </w:pPr>
      <w:r>
        <w:t xml:space="preserve">Как видно, перед </w:t>
      </w:r>
      <w:r w:rsidRPr="00C92FF8">
        <w:rPr>
          <w:i/>
          <w:lang w:val="en-US"/>
        </w:rPr>
        <w:t>i</w:t>
      </w:r>
      <w:r>
        <w:rPr>
          <w:b/>
          <w:i/>
          <w:vertAlign w:val="subscript"/>
        </w:rPr>
        <w:t>К МАКС</w:t>
      </w:r>
      <w:r>
        <w:t xml:space="preserve"> стоит коэффициент разложения также завис</w:t>
      </w:r>
      <w:r>
        <w:t>я</w:t>
      </w:r>
      <w:r>
        <w:t xml:space="preserve">щий только от угла отсечки </w:t>
      </w:r>
      <w:r w:rsidRPr="00C92FF8">
        <w:rPr>
          <w:i/>
        </w:rPr>
        <w:sym w:font="Symbol" w:char="F071"/>
      </w:r>
      <w:r w:rsidRPr="00C92FF8">
        <w:t>.</w:t>
      </w:r>
      <w:r>
        <w:t xml:space="preserve">  Этот коэффициент обозначают </w:t>
      </w:r>
      <w:r w:rsidRPr="000A1E0C">
        <w:rPr>
          <w:i/>
        </w:rPr>
        <w:sym w:font="Symbol" w:char="F061"/>
      </w:r>
      <w:r w:rsidRPr="000A1E0C">
        <w:rPr>
          <w:i/>
          <w:vertAlign w:val="subscript"/>
          <w:lang w:val="en-US"/>
        </w:rPr>
        <w:t>n</w:t>
      </w:r>
      <w:r w:rsidRPr="000A1E0C">
        <w:rPr>
          <w:i/>
        </w:rPr>
        <w:t>(</w:t>
      </w:r>
      <w:r w:rsidRPr="000A1E0C">
        <w:rPr>
          <w:i/>
        </w:rPr>
        <w:sym w:font="Symbol" w:char="F071"/>
      </w:r>
      <w:r w:rsidRPr="000A1E0C">
        <w:rPr>
          <w:i/>
        </w:rPr>
        <w:t>):</w:t>
      </w:r>
    </w:p>
    <w:p w:rsidR="00FA1EE7" w:rsidRDefault="00FA1EE7">
      <w:pPr>
        <w:jc w:val="center"/>
        <w:rPr>
          <w:sz w:val="28"/>
        </w:rPr>
      </w:pPr>
      <w:r w:rsidRPr="005659B3">
        <w:rPr>
          <w:i/>
          <w:sz w:val="28"/>
        </w:rPr>
        <w:sym w:font="Symbol" w:char="F061"/>
      </w:r>
      <w:r w:rsidRPr="005659B3">
        <w:rPr>
          <w:i/>
          <w:sz w:val="28"/>
          <w:vertAlign w:val="subscript"/>
          <w:lang w:val="en-US"/>
        </w:rPr>
        <w:t>n</w:t>
      </w:r>
      <w:r w:rsidRPr="005659B3">
        <w:rPr>
          <w:i/>
          <w:sz w:val="28"/>
        </w:rPr>
        <w:t>(</w:t>
      </w:r>
      <w:r w:rsidRPr="005659B3">
        <w:rPr>
          <w:i/>
          <w:sz w:val="28"/>
        </w:rPr>
        <w:sym w:font="Symbol" w:char="F071"/>
      </w:r>
      <w:r w:rsidRPr="005659B3">
        <w:rPr>
          <w:i/>
          <w:sz w:val="28"/>
        </w:rPr>
        <w:t xml:space="preserve"> ) = </w:t>
      </w:r>
      <w:r w:rsidRPr="005659B3">
        <w:rPr>
          <w:i/>
          <w:sz w:val="28"/>
        </w:rPr>
        <w:sym w:font="Symbol" w:char="F061"/>
      </w:r>
      <w:r w:rsidRPr="005659B3">
        <w:rPr>
          <w:i/>
          <w:sz w:val="28"/>
          <w:vertAlign w:val="subscript"/>
          <w:lang w:val="en-US"/>
        </w:rPr>
        <w:t>n</w:t>
      </w:r>
      <w:r>
        <w:rPr>
          <w:b/>
          <w:i/>
          <w:sz w:val="28"/>
        </w:rPr>
        <w:t xml:space="preserve"> =</w:t>
      </w:r>
      <w:r>
        <w:rPr>
          <w:sz w:val="28"/>
        </w:rPr>
        <w:t xml:space="preserve"> </w:t>
      </w:r>
      <w:r w:rsidRPr="00626CE2">
        <w:rPr>
          <w:position w:val="-24"/>
          <w:sz w:val="20"/>
          <w:lang w:val="en-US"/>
        </w:rPr>
        <w:object w:dxaOrig="900" w:dyaOrig="620">
          <v:shape id="_x0000_i1038" type="#_x0000_t75" style="width:51pt;height:34.5pt" o:ole="" fillcolor="window">
            <v:imagedata r:id="rId50" o:title=""/>
          </v:shape>
          <o:OLEObject Type="Embed" ProgID="Equation.3" ShapeID="_x0000_i1038" DrawAspect="Content" ObjectID="_1628591042" r:id="rId51"/>
        </w:object>
      </w:r>
    </w:p>
    <w:p w:rsidR="00FA1EE7" w:rsidRDefault="00FA1EE7">
      <w:pPr>
        <w:pStyle w:val="a5"/>
        <w:spacing w:line="240" w:lineRule="auto"/>
      </w:pPr>
      <w:r>
        <w:t>Он впервые введен в практику инженерных расчетов А.И. Бергом и его значения можно найти в соответствующих таблицах</w:t>
      </w:r>
    </w:p>
    <w:p w:rsidR="00FA1EE7" w:rsidRDefault="00FA1EE7">
      <w:pPr>
        <w:ind w:firstLine="420"/>
        <w:rPr>
          <w:sz w:val="28"/>
        </w:rPr>
      </w:pPr>
      <w:r>
        <w:rPr>
          <w:sz w:val="28"/>
        </w:rPr>
        <w:t xml:space="preserve">Итак:   </w:t>
      </w:r>
    </w:p>
    <w:p w:rsidR="00FA1EE7" w:rsidRDefault="00FA1EE7">
      <w:pPr>
        <w:ind w:firstLine="420"/>
        <w:jc w:val="right"/>
        <w:rPr>
          <w:b/>
          <w:sz w:val="28"/>
        </w:rPr>
      </w:pPr>
      <w:r w:rsidRPr="000A1E0C">
        <w:rPr>
          <w:sz w:val="28"/>
        </w:rPr>
        <w:t xml:space="preserve"> </w:t>
      </w:r>
      <w:r w:rsidRPr="000A1E0C">
        <w:rPr>
          <w:i/>
          <w:sz w:val="28"/>
          <w:lang w:val="en-US"/>
        </w:rPr>
        <w:t>I</w:t>
      </w:r>
      <w:r w:rsidRPr="000A1E0C">
        <w:rPr>
          <w:i/>
          <w:sz w:val="28"/>
          <w:vertAlign w:val="subscript"/>
        </w:rPr>
        <w:t>к</w:t>
      </w:r>
      <w:r w:rsidRPr="000A1E0C">
        <w:rPr>
          <w:i/>
          <w:sz w:val="28"/>
          <w:vertAlign w:val="subscript"/>
          <w:lang w:val="en-US"/>
        </w:rPr>
        <w:t>n</w:t>
      </w:r>
      <w:r w:rsidRPr="000A1E0C">
        <w:rPr>
          <w:i/>
          <w:sz w:val="28"/>
        </w:rPr>
        <w:t xml:space="preserve"> = </w:t>
      </w:r>
      <w:r w:rsidRPr="000A1E0C">
        <w:rPr>
          <w:i/>
          <w:sz w:val="28"/>
          <w:lang w:val="en-US"/>
        </w:rPr>
        <w:t>i</w:t>
      </w:r>
      <w:r w:rsidRPr="000A1E0C">
        <w:rPr>
          <w:i/>
          <w:sz w:val="28"/>
          <w:vertAlign w:val="subscript"/>
        </w:rPr>
        <w:t xml:space="preserve">К </w:t>
      </w:r>
      <w:r w:rsidRPr="000A1E0C">
        <w:rPr>
          <w:i/>
          <w:vertAlign w:val="subscript"/>
        </w:rPr>
        <w:t>МАКС</w:t>
      </w:r>
      <w:r w:rsidRPr="000A1E0C">
        <w:rPr>
          <w:i/>
          <w:sz w:val="28"/>
          <w:lang w:val="en-US"/>
        </w:rPr>
        <w:sym w:font="Symbol" w:char="F0D7"/>
      </w:r>
      <w:r w:rsidRPr="000A1E0C">
        <w:rPr>
          <w:i/>
          <w:sz w:val="28"/>
        </w:rPr>
        <w:sym w:font="Symbol" w:char="F061"/>
      </w:r>
      <w:r w:rsidRPr="000A1E0C">
        <w:rPr>
          <w:i/>
          <w:sz w:val="28"/>
          <w:vertAlign w:val="subscript"/>
          <w:lang w:val="en-US"/>
        </w:rPr>
        <w:t>n</w:t>
      </w:r>
      <w:r w:rsidRPr="000A1E0C">
        <w:rPr>
          <w:i/>
          <w:sz w:val="28"/>
          <w:vertAlign w:val="subscript"/>
        </w:rPr>
        <w:t xml:space="preserve">                                         </w:t>
      </w:r>
      <w:r w:rsidRPr="000A1E0C">
        <w:rPr>
          <w:i/>
          <w:sz w:val="28"/>
        </w:rPr>
        <w:t xml:space="preserve">                            </w:t>
      </w:r>
      <w:r>
        <w:rPr>
          <w:b/>
          <w:sz w:val="28"/>
        </w:rPr>
        <w:t>(3.7)</w:t>
      </w:r>
    </w:p>
    <w:p w:rsidR="00FA1EE7" w:rsidRDefault="00FA1EE7">
      <w:pPr>
        <w:ind w:firstLine="420"/>
        <w:rPr>
          <w:sz w:val="28"/>
        </w:rPr>
      </w:pPr>
      <w:r>
        <w:rPr>
          <w:sz w:val="28"/>
        </w:rPr>
        <w:t>Теперь ряд (3.3) можно записать в виде:</w:t>
      </w:r>
    </w:p>
    <w:p w:rsidR="00FA1EE7" w:rsidRDefault="00FA1EE7">
      <w:pPr>
        <w:ind w:firstLine="420"/>
        <w:jc w:val="right"/>
        <w:rPr>
          <w:sz w:val="28"/>
        </w:rPr>
      </w:pPr>
      <w:r w:rsidRPr="000A1E0C">
        <w:rPr>
          <w:i/>
          <w:sz w:val="28"/>
          <w:lang w:val="en-US"/>
        </w:rPr>
        <w:t>i</w:t>
      </w:r>
      <w:r w:rsidRPr="000A1E0C">
        <w:rPr>
          <w:i/>
          <w:sz w:val="28"/>
          <w:vertAlign w:val="subscript"/>
        </w:rPr>
        <w:t>К</w:t>
      </w:r>
      <w:r w:rsidRPr="000A1E0C">
        <w:rPr>
          <w:i/>
          <w:sz w:val="28"/>
        </w:rPr>
        <w:t>(</w:t>
      </w:r>
      <w:r w:rsidRPr="000A1E0C">
        <w:rPr>
          <w:i/>
          <w:sz w:val="28"/>
          <w:lang w:val="en-US"/>
        </w:rPr>
        <w:sym w:font="Symbol" w:char="F077"/>
      </w:r>
      <w:r w:rsidRPr="000A1E0C">
        <w:rPr>
          <w:i/>
          <w:sz w:val="28"/>
          <w:lang w:val="en-US"/>
        </w:rPr>
        <w:t>t</w:t>
      </w:r>
      <w:r w:rsidRPr="000A1E0C">
        <w:rPr>
          <w:i/>
          <w:sz w:val="28"/>
        </w:rPr>
        <w:t xml:space="preserve">) = </w:t>
      </w:r>
      <w:r w:rsidRPr="000A1E0C">
        <w:rPr>
          <w:i/>
          <w:sz w:val="28"/>
          <w:lang w:val="en-US"/>
        </w:rPr>
        <w:t>I</w:t>
      </w:r>
      <w:r w:rsidRPr="000A1E0C">
        <w:rPr>
          <w:i/>
          <w:sz w:val="28"/>
          <w:vertAlign w:val="subscript"/>
        </w:rPr>
        <w:t>К0</w:t>
      </w:r>
      <w:r w:rsidRPr="000A1E0C">
        <w:rPr>
          <w:i/>
          <w:sz w:val="28"/>
        </w:rPr>
        <w:t xml:space="preserve"> + </w:t>
      </w:r>
      <w:r w:rsidRPr="000A1E0C">
        <w:rPr>
          <w:i/>
          <w:sz w:val="28"/>
          <w:lang w:val="en-US"/>
        </w:rPr>
        <w:t>I</w:t>
      </w:r>
      <w:r w:rsidRPr="000A1E0C">
        <w:rPr>
          <w:i/>
          <w:sz w:val="28"/>
          <w:vertAlign w:val="subscript"/>
        </w:rPr>
        <w:t>К1</w:t>
      </w:r>
      <w:r w:rsidRPr="000A1E0C">
        <w:rPr>
          <w:i/>
          <w:sz w:val="28"/>
          <w:lang w:val="en-US"/>
        </w:rPr>
        <w:t>cos</w:t>
      </w:r>
      <w:r w:rsidRPr="000A1E0C">
        <w:rPr>
          <w:i/>
          <w:sz w:val="28"/>
          <w:lang w:val="en-US"/>
        </w:rPr>
        <w:sym w:font="Symbol" w:char="F077"/>
      </w:r>
      <w:r w:rsidRPr="000A1E0C">
        <w:rPr>
          <w:i/>
          <w:sz w:val="28"/>
          <w:lang w:val="en-US"/>
        </w:rPr>
        <w:t>t</w:t>
      </w:r>
      <w:r w:rsidRPr="000A1E0C">
        <w:rPr>
          <w:i/>
          <w:sz w:val="28"/>
        </w:rPr>
        <w:t xml:space="preserve"> + </w:t>
      </w:r>
      <w:r w:rsidRPr="000A1E0C">
        <w:rPr>
          <w:i/>
          <w:sz w:val="28"/>
          <w:lang w:val="en-US"/>
        </w:rPr>
        <w:t>I</w:t>
      </w:r>
      <w:r w:rsidRPr="000A1E0C">
        <w:rPr>
          <w:i/>
          <w:sz w:val="28"/>
          <w:vertAlign w:val="subscript"/>
        </w:rPr>
        <w:t>К2</w:t>
      </w:r>
      <w:r w:rsidRPr="000A1E0C">
        <w:rPr>
          <w:i/>
          <w:sz w:val="28"/>
          <w:lang w:val="en-US"/>
        </w:rPr>
        <w:t>cos</w:t>
      </w:r>
      <w:r w:rsidRPr="000A1E0C">
        <w:rPr>
          <w:i/>
          <w:sz w:val="28"/>
        </w:rPr>
        <w:t>2</w:t>
      </w:r>
      <w:r w:rsidRPr="000A1E0C">
        <w:rPr>
          <w:i/>
          <w:sz w:val="28"/>
          <w:lang w:val="en-US"/>
        </w:rPr>
        <w:sym w:font="Symbol" w:char="F077"/>
      </w:r>
      <w:r w:rsidRPr="000A1E0C">
        <w:rPr>
          <w:i/>
          <w:sz w:val="28"/>
          <w:lang w:val="en-US"/>
        </w:rPr>
        <w:t>t</w:t>
      </w:r>
      <w:r w:rsidRPr="000A1E0C">
        <w:rPr>
          <w:i/>
          <w:sz w:val="28"/>
        </w:rPr>
        <w:t xml:space="preserve"> + ………+ </w:t>
      </w:r>
      <w:r w:rsidRPr="000A1E0C">
        <w:rPr>
          <w:i/>
          <w:sz w:val="28"/>
          <w:lang w:val="en-US"/>
        </w:rPr>
        <w:t>I</w:t>
      </w:r>
      <w:r w:rsidRPr="000A1E0C">
        <w:rPr>
          <w:i/>
          <w:sz w:val="28"/>
          <w:vertAlign w:val="subscript"/>
        </w:rPr>
        <w:t>К</w:t>
      </w:r>
      <w:r w:rsidRPr="000A1E0C">
        <w:rPr>
          <w:i/>
          <w:sz w:val="28"/>
          <w:vertAlign w:val="subscript"/>
          <w:lang w:val="en-US"/>
        </w:rPr>
        <w:t>n</w:t>
      </w:r>
      <w:r w:rsidRPr="000A1E0C">
        <w:rPr>
          <w:i/>
          <w:sz w:val="28"/>
          <w:lang w:val="en-US"/>
        </w:rPr>
        <w:t>cosn</w:t>
      </w:r>
      <w:r w:rsidRPr="000A1E0C">
        <w:rPr>
          <w:i/>
          <w:sz w:val="28"/>
          <w:lang w:val="en-US"/>
        </w:rPr>
        <w:sym w:font="Symbol" w:char="F077"/>
      </w:r>
      <w:r w:rsidRPr="000A1E0C">
        <w:rPr>
          <w:i/>
          <w:sz w:val="28"/>
          <w:lang w:val="en-US"/>
        </w:rPr>
        <w:t>t</w:t>
      </w:r>
      <w:r>
        <w:rPr>
          <w:b/>
          <w:sz w:val="28"/>
        </w:rPr>
        <w:t xml:space="preserve">                (3.8)</w:t>
      </w:r>
    </w:p>
    <w:p w:rsidR="00FA1EE7" w:rsidRDefault="00FA1EE7">
      <w:pPr>
        <w:ind w:firstLine="420"/>
        <w:rPr>
          <w:sz w:val="28"/>
        </w:rPr>
      </w:pPr>
      <w:r>
        <w:rPr>
          <w:sz w:val="28"/>
        </w:rPr>
        <w:t>Спектр, соответствующий (3.8) представлен на рис</w:t>
      </w:r>
      <w:r w:rsidR="00843A84">
        <w:rPr>
          <w:sz w:val="28"/>
        </w:rPr>
        <w:t xml:space="preserve">унке </w:t>
      </w:r>
      <w:r>
        <w:rPr>
          <w:sz w:val="28"/>
        </w:rPr>
        <w:t>3.4.</w:t>
      </w:r>
    </w:p>
    <w:p w:rsidR="00FA1EE7" w:rsidRDefault="00FA1EE7" w:rsidP="00280C83">
      <w:pPr>
        <w:rPr>
          <w:sz w:val="28"/>
        </w:rPr>
      </w:pPr>
    </w:p>
    <w:p w:rsidR="00FA1EE7" w:rsidRPr="00280C83" w:rsidRDefault="00C14E14" w:rsidP="00280C83">
      <w:pPr>
        <w:ind w:firstLine="420"/>
        <w:jc w:val="center"/>
        <w:rPr>
          <w:sz w:val="20"/>
        </w:rPr>
      </w:pPr>
      <w:r>
        <w:rPr>
          <w:noProof/>
          <w:sz w:val="20"/>
        </w:rPr>
        <w:drawing>
          <wp:inline distT="0" distB="0" distL="0" distR="0">
            <wp:extent cx="3457575" cy="1666875"/>
            <wp:effectExtent l="19050" t="0" r="952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2" cstate="print"/>
                    <a:srcRect/>
                    <a:stretch>
                      <a:fillRect/>
                    </a:stretch>
                  </pic:blipFill>
                  <pic:spPr bwMode="auto">
                    <a:xfrm>
                      <a:off x="0" y="0"/>
                      <a:ext cx="3457575" cy="1666875"/>
                    </a:xfrm>
                    <a:prstGeom prst="rect">
                      <a:avLst/>
                    </a:prstGeom>
                    <a:noFill/>
                    <a:ln w="9525">
                      <a:noFill/>
                      <a:miter lim="800000"/>
                      <a:headEnd/>
                      <a:tailEnd/>
                    </a:ln>
                  </pic:spPr>
                </pic:pic>
              </a:graphicData>
            </a:graphic>
          </wp:inline>
        </w:drawing>
      </w:r>
    </w:p>
    <w:p w:rsidR="00280C83" w:rsidRDefault="00FA1EE7" w:rsidP="00E00AEC">
      <w:pPr>
        <w:ind w:firstLine="420"/>
        <w:jc w:val="center"/>
        <w:rPr>
          <w:sz w:val="28"/>
        </w:rPr>
      </w:pPr>
      <w:r>
        <w:rPr>
          <w:sz w:val="28"/>
        </w:rPr>
        <w:t>Рис</w:t>
      </w:r>
      <w:r w:rsidR="00843A84">
        <w:rPr>
          <w:sz w:val="28"/>
        </w:rPr>
        <w:t xml:space="preserve">унок </w:t>
      </w:r>
      <w:r>
        <w:rPr>
          <w:sz w:val="28"/>
        </w:rPr>
        <w:t xml:space="preserve"> 3.4 </w:t>
      </w:r>
      <w:r w:rsidR="00843A84">
        <w:rPr>
          <w:sz w:val="28"/>
        </w:rPr>
        <w:t xml:space="preserve">- </w:t>
      </w:r>
      <w:r>
        <w:rPr>
          <w:sz w:val="28"/>
        </w:rPr>
        <w:t>Спектр коллекторного тока</w:t>
      </w:r>
    </w:p>
    <w:p w:rsidR="00BA146B" w:rsidRDefault="00BA146B" w:rsidP="00E00AEC">
      <w:pPr>
        <w:ind w:firstLine="420"/>
        <w:jc w:val="center"/>
        <w:rPr>
          <w:sz w:val="28"/>
        </w:rPr>
      </w:pPr>
    </w:p>
    <w:p w:rsidR="00BA146B" w:rsidRDefault="00BA146B" w:rsidP="00E00AEC">
      <w:pPr>
        <w:ind w:firstLine="420"/>
        <w:jc w:val="center"/>
        <w:rPr>
          <w:sz w:val="28"/>
        </w:rPr>
      </w:pPr>
    </w:p>
    <w:p w:rsidR="00FA1EE7" w:rsidRDefault="00FA1EE7">
      <w:pPr>
        <w:rPr>
          <w:sz w:val="28"/>
        </w:rPr>
      </w:pPr>
      <w:r>
        <w:rPr>
          <w:sz w:val="28"/>
        </w:rPr>
        <w:lastRenderedPageBreak/>
        <w:t xml:space="preserve">                                      </w:t>
      </w:r>
      <w:r>
        <w:rPr>
          <w:b/>
          <w:sz w:val="28"/>
        </w:rPr>
        <w:t>3.3 Форма коллекторного напряжения.</w:t>
      </w:r>
    </w:p>
    <w:p w:rsidR="00FA1EE7" w:rsidRDefault="00FA1EE7">
      <w:pPr>
        <w:ind w:firstLine="420"/>
        <w:rPr>
          <w:sz w:val="28"/>
        </w:rPr>
      </w:pPr>
      <w:r>
        <w:rPr>
          <w:sz w:val="28"/>
        </w:rPr>
        <w:t xml:space="preserve">В выражении (2.1) входной сигнал </w:t>
      </w:r>
      <w:r w:rsidRPr="00817AC4">
        <w:rPr>
          <w:i/>
          <w:sz w:val="28"/>
          <w:lang w:val="en-US"/>
        </w:rPr>
        <w:t>u</w:t>
      </w:r>
      <w:r>
        <w:rPr>
          <w:b/>
          <w:i/>
          <w:sz w:val="28"/>
          <w:vertAlign w:val="subscript"/>
        </w:rPr>
        <w:t>У</w:t>
      </w:r>
      <w:r>
        <w:rPr>
          <w:b/>
          <w:sz w:val="28"/>
        </w:rPr>
        <w:t xml:space="preserve"> </w:t>
      </w:r>
      <w:r>
        <w:rPr>
          <w:sz w:val="28"/>
        </w:rPr>
        <w:t xml:space="preserve">представляет собой гармонические колебания, тогда как коллекторное напряжение </w:t>
      </w:r>
      <w:r w:rsidRPr="00817AC4">
        <w:rPr>
          <w:i/>
          <w:sz w:val="28"/>
          <w:lang w:val="en-US"/>
        </w:rPr>
        <w:t>u</w:t>
      </w:r>
      <w:r>
        <w:rPr>
          <w:b/>
          <w:i/>
          <w:sz w:val="28"/>
          <w:vertAlign w:val="subscript"/>
        </w:rPr>
        <w:t>К</w:t>
      </w:r>
      <w:r>
        <w:rPr>
          <w:i/>
          <w:sz w:val="28"/>
        </w:rPr>
        <w:t xml:space="preserve"> </w:t>
      </w:r>
      <w:r>
        <w:rPr>
          <w:sz w:val="28"/>
        </w:rPr>
        <w:t>не определено.</w:t>
      </w:r>
    </w:p>
    <w:p w:rsidR="00FA1EE7" w:rsidRPr="000A1E0C" w:rsidRDefault="00FA1EE7">
      <w:pPr>
        <w:ind w:firstLine="420"/>
        <w:jc w:val="both"/>
        <w:rPr>
          <w:sz w:val="28"/>
        </w:rPr>
      </w:pPr>
      <w:r>
        <w:rPr>
          <w:sz w:val="28"/>
        </w:rPr>
        <w:t xml:space="preserve">Для определения формы коллекторного напряжения предположим, что в качестве колебательной системы используется одиночный колебательный контур с сопротивлением </w:t>
      </w:r>
      <w:r w:rsidRPr="000A1E0C">
        <w:rPr>
          <w:i/>
          <w:sz w:val="28"/>
          <w:lang w:val="en-US"/>
        </w:rPr>
        <w:t>R</w:t>
      </w:r>
      <w:r>
        <w:rPr>
          <w:b/>
          <w:i/>
          <w:sz w:val="28"/>
          <w:vertAlign w:val="subscript"/>
        </w:rPr>
        <w:t>К</w:t>
      </w:r>
      <w:r>
        <w:rPr>
          <w:sz w:val="28"/>
        </w:rPr>
        <w:t xml:space="preserve"> на резонансной частоте </w:t>
      </w:r>
      <w:r w:rsidRPr="00C92FF8">
        <w:rPr>
          <w:i/>
          <w:sz w:val="28"/>
        </w:rPr>
        <w:sym w:font="Symbol" w:char="F077"/>
      </w:r>
      <w:r w:rsidRPr="00C92FF8">
        <w:rPr>
          <w:i/>
          <w:sz w:val="28"/>
          <w:vertAlign w:val="subscript"/>
        </w:rPr>
        <w:t>0</w:t>
      </w:r>
      <w:r w:rsidRPr="00C92FF8">
        <w:rPr>
          <w:i/>
          <w:sz w:val="28"/>
        </w:rPr>
        <w:t xml:space="preserve"> = </w:t>
      </w:r>
      <w:r w:rsidRPr="00C92FF8">
        <w:rPr>
          <w:i/>
          <w:sz w:val="28"/>
        </w:rPr>
        <w:sym w:font="Symbol" w:char="F077"/>
      </w:r>
      <w:r>
        <w:rPr>
          <w:b/>
          <w:i/>
          <w:sz w:val="28"/>
        </w:rPr>
        <w:t>.</w:t>
      </w:r>
      <w:r>
        <w:rPr>
          <w:sz w:val="28"/>
        </w:rPr>
        <w:t xml:space="preserve"> Если резонан</w:t>
      </w:r>
      <w:r>
        <w:rPr>
          <w:sz w:val="28"/>
        </w:rPr>
        <w:t>с</w:t>
      </w:r>
      <w:r>
        <w:rPr>
          <w:sz w:val="28"/>
        </w:rPr>
        <w:t xml:space="preserve">ная частота отличается от </w:t>
      </w:r>
      <w:r>
        <w:rPr>
          <w:i/>
          <w:sz w:val="28"/>
        </w:rPr>
        <w:sym w:font="Symbol" w:char="F077"/>
      </w:r>
      <w:r>
        <w:rPr>
          <w:sz w:val="28"/>
        </w:rPr>
        <w:t>, то модуль сопротивления колебательной си</w:t>
      </w:r>
      <w:r>
        <w:rPr>
          <w:sz w:val="28"/>
        </w:rPr>
        <w:t>с</w:t>
      </w:r>
      <w:r>
        <w:rPr>
          <w:sz w:val="28"/>
        </w:rPr>
        <w:t xml:space="preserve">темы </w:t>
      </w:r>
      <w:r>
        <w:rPr>
          <w:b/>
          <w:i/>
          <w:sz w:val="28"/>
        </w:rPr>
        <w:t>|</w:t>
      </w:r>
      <w:r w:rsidRPr="000A1E0C">
        <w:rPr>
          <w:i/>
          <w:sz w:val="28"/>
          <w:lang w:val="en-US"/>
        </w:rPr>
        <w:t>Z</w:t>
      </w:r>
      <w:r>
        <w:rPr>
          <w:b/>
          <w:i/>
          <w:sz w:val="28"/>
          <w:vertAlign w:val="subscript"/>
        </w:rPr>
        <w:t>К</w:t>
      </w:r>
      <w:r>
        <w:rPr>
          <w:b/>
          <w:i/>
          <w:sz w:val="28"/>
        </w:rPr>
        <w:t>|</w:t>
      </w:r>
      <w:r>
        <w:rPr>
          <w:sz w:val="28"/>
        </w:rPr>
        <w:t xml:space="preserve"> меняется по резонансной кривой (см. пунктир на рис.3.4.) и при высокой добротности быстро падает с увеличением расстройки </w:t>
      </w:r>
      <w:r w:rsidRPr="000A1E0C">
        <w:rPr>
          <w:i/>
          <w:sz w:val="28"/>
        </w:rPr>
        <w:sym w:font="Symbol" w:char="F044"/>
      </w:r>
      <w:r w:rsidRPr="000A1E0C">
        <w:rPr>
          <w:i/>
          <w:sz w:val="28"/>
        </w:rPr>
        <w:sym w:font="Symbol" w:char="F077"/>
      </w:r>
      <w:r w:rsidRPr="000A1E0C">
        <w:rPr>
          <w:i/>
          <w:sz w:val="28"/>
        </w:rPr>
        <w:t xml:space="preserve"> = </w:t>
      </w:r>
      <w:r w:rsidRPr="000A1E0C">
        <w:rPr>
          <w:i/>
          <w:sz w:val="28"/>
        </w:rPr>
        <w:sym w:font="Symbol" w:char="F077"/>
      </w:r>
      <w:r w:rsidRPr="000A1E0C">
        <w:rPr>
          <w:i/>
          <w:sz w:val="28"/>
          <w:vertAlign w:val="subscript"/>
        </w:rPr>
        <w:t>0</w:t>
      </w:r>
      <w:r w:rsidRPr="000A1E0C">
        <w:rPr>
          <w:i/>
          <w:sz w:val="28"/>
        </w:rPr>
        <w:t xml:space="preserve"> – </w:t>
      </w:r>
      <w:r w:rsidRPr="000A1E0C">
        <w:rPr>
          <w:i/>
          <w:sz w:val="28"/>
        </w:rPr>
        <w:sym w:font="Symbol" w:char="F077"/>
      </w:r>
      <w:r w:rsidRPr="000A1E0C">
        <w:rPr>
          <w:i/>
          <w:sz w:val="28"/>
        </w:rPr>
        <w:t>.</w:t>
      </w:r>
    </w:p>
    <w:p w:rsidR="00FA1EE7" w:rsidRDefault="00FA1EE7">
      <w:pPr>
        <w:ind w:firstLine="420"/>
        <w:jc w:val="both"/>
        <w:rPr>
          <w:sz w:val="28"/>
        </w:rPr>
      </w:pPr>
      <w:r>
        <w:rPr>
          <w:sz w:val="28"/>
        </w:rPr>
        <w:t xml:space="preserve">Напряжение </w:t>
      </w:r>
      <w:r w:rsidRPr="00C92FF8">
        <w:rPr>
          <w:i/>
          <w:sz w:val="28"/>
          <w:lang w:val="en-US"/>
        </w:rPr>
        <w:t>u</w:t>
      </w:r>
      <w:r>
        <w:rPr>
          <w:b/>
          <w:i/>
          <w:sz w:val="28"/>
          <w:vertAlign w:val="subscript"/>
        </w:rPr>
        <w:t>К</w:t>
      </w:r>
      <w:r>
        <w:rPr>
          <w:b/>
          <w:i/>
          <w:sz w:val="28"/>
        </w:rPr>
        <w:t xml:space="preserve"> </w:t>
      </w:r>
      <w:r>
        <w:rPr>
          <w:sz w:val="28"/>
        </w:rPr>
        <w:t xml:space="preserve">представляет собой падение напряжения от тока </w:t>
      </w:r>
      <w:r w:rsidRPr="00C92FF8">
        <w:rPr>
          <w:i/>
          <w:sz w:val="28"/>
          <w:lang w:val="en-US"/>
        </w:rPr>
        <w:t>i</w:t>
      </w:r>
      <w:r>
        <w:rPr>
          <w:b/>
          <w:i/>
          <w:sz w:val="28"/>
          <w:vertAlign w:val="subscript"/>
        </w:rPr>
        <w:t>К</w:t>
      </w:r>
      <w:r>
        <w:rPr>
          <w:sz w:val="28"/>
        </w:rPr>
        <w:t xml:space="preserve"> на сопротивлении </w:t>
      </w:r>
      <w:r>
        <w:rPr>
          <w:b/>
          <w:sz w:val="28"/>
        </w:rPr>
        <w:t>|</w:t>
      </w:r>
      <w:r w:rsidRPr="000A1E0C">
        <w:rPr>
          <w:i/>
          <w:sz w:val="28"/>
          <w:lang w:val="en-US"/>
        </w:rPr>
        <w:t>Z</w:t>
      </w:r>
      <w:r>
        <w:rPr>
          <w:b/>
          <w:i/>
          <w:sz w:val="28"/>
          <w:vertAlign w:val="subscript"/>
        </w:rPr>
        <w:t>К</w:t>
      </w:r>
      <w:r>
        <w:rPr>
          <w:sz w:val="28"/>
        </w:rPr>
        <w:t>|, т.е.</w:t>
      </w:r>
    </w:p>
    <w:p w:rsidR="00FA1EE7" w:rsidRDefault="00FA1EE7">
      <w:pPr>
        <w:ind w:firstLine="420"/>
        <w:jc w:val="center"/>
        <w:rPr>
          <w:b/>
          <w:i/>
          <w:sz w:val="28"/>
        </w:rPr>
      </w:pPr>
      <w:r w:rsidRPr="000A1E0C">
        <w:rPr>
          <w:i/>
          <w:sz w:val="28"/>
          <w:lang w:val="en-US"/>
        </w:rPr>
        <w:t>u</w:t>
      </w:r>
      <w:r w:rsidRPr="000A1E0C">
        <w:rPr>
          <w:i/>
          <w:sz w:val="28"/>
          <w:vertAlign w:val="subscript"/>
        </w:rPr>
        <w:t>К</w:t>
      </w:r>
      <w:r w:rsidRPr="000A1E0C">
        <w:rPr>
          <w:i/>
          <w:sz w:val="28"/>
        </w:rPr>
        <w:t xml:space="preserve"> = </w:t>
      </w:r>
      <w:r w:rsidRPr="000A1E0C">
        <w:rPr>
          <w:i/>
          <w:sz w:val="28"/>
          <w:lang w:val="en-US"/>
        </w:rPr>
        <w:t>i</w:t>
      </w:r>
      <w:r w:rsidRPr="000A1E0C">
        <w:rPr>
          <w:i/>
          <w:sz w:val="28"/>
          <w:vertAlign w:val="subscript"/>
        </w:rPr>
        <w:t>К</w:t>
      </w:r>
      <w:r w:rsidRPr="000A1E0C">
        <w:rPr>
          <w:i/>
          <w:sz w:val="28"/>
        </w:rPr>
        <w:t>(</w:t>
      </w:r>
      <w:r w:rsidRPr="000A1E0C">
        <w:rPr>
          <w:i/>
          <w:sz w:val="28"/>
          <w:lang w:val="en-US"/>
        </w:rPr>
        <w:sym w:font="Symbol" w:char="F077"/>
      </w:r>
      <w:r w:rsidRPr="000A1E0C">
        <w:rPr>
          <w:i/>
          <w:sz w:val="28"/>
          <w:lang w:val="en-US"/>
        </w:rPr>
        <w:t>t</w:t>
      </w:r>
      <w:r w:rsidRPr="000A1E0C">
        <w:rPr>
          <w:i/>
          <w:sz w:val="28"/>
        </w:rPr>
        <w:t>)</w:t>
      </w:r>
      <w:r w:rsidRPr="000A1E0C">
        <w:rPr>
          <w:i/>
          <w:sz w:val="28"/>
        </w:rPr>
        <w:sym w:font="Symbol" w:char="F0D7"/>
      </w:r>
      <w:r w:rsidRPr="000A1E0C">
        <w:rPr>
          <w:i/>
          <w:sz w:val="28"/>
        </w:rPr>
        <w:t>|</w:t>
      </w:r>
      <w:r w:rsidRPr="000A1E0C">
        <w:rPr>
          <w:i/>
          <w:sz w:val="28"/>
          <w:lang w:val="en-US"/>
        </w:rPr>
        <w:t>Z</w:t>
      </w:r>
      <w:r w:rsidRPr="000A1E0C">
        <w:rPr>
          <w:i/>
          <w:sz w:val="28"/>
          <w:vertAlign w:val="subscript"/>
        </w:rPr>
        <w:t>К</w:t>
      </w:r>
      <w:r>
        <w:rPr>
          <w:b/>
          <w:i/>
          <w:sz w:val="28"/>
        </w:rPr>
        <w:t>|</w:t>
      </w:r>
    </w:p>
    <w:p w:rsidR="00FA1EE7" w:rsidRDefault="00FA1EE7">
      <w:pPr>
        <w:ind w:firstLine="420"/>
        <w:rPr>
          <w:sz w:val="28"/>
        </w:rPr>
      </w:pPr>
      <w:r>
        <w:rPr>
          <w:sz w:val="28"/>
        </w:rPr>
        <w:t xml:space="preserve">Перемножая спектр рис. 3.4. на модуль </w:t>
      </w:r>
      <w:r>
        <w:rPr>
          <w:b/>
          <w:sz w:val="28"/>
        </w:rPr>
        <w:t>|</w:t>
      </w:r>
      <w:r>
        <w:rPr>
          <w:b/>
          <w:i/>
          <w:sz w:val="28"/>
          <w:lang w:val="en-US"/>
        </w:rPr>
        <w:t>Z</w:t>
      </w:r>
      <w:r>
        <w:rPr>
          <w:b/>
          <w:i/>
          <w:sz w:val="28"/>
          <w:vertAlign w:val="subscript"/>
        </w:rPr>
        <w:t>К</w:t>
      </w:r>
      <w:r>
        <w:rPr>
          <w:sz w:val="28"/>
        </w:rPr>
        <w:t>| придем к выводу, что:</w:t>
      </w:r>
    </w:p>
    <w:p w:rsidR="00FA1EE7" w:rsidRPr="000A1E0C" w:rsidRDefault="00FA1EE7">
      <w:pPr>
        <w:ind w:firstLine="420"/>
        <w:jc w:val="center"/>
        <w:rPr>
          <w:i/>
          <w:sz w:val="28"/>
        </w:rPr>
      </w:pPr>
      <w:r w:rsidRPr="000A1E0C">
        <w:rPr>
          <w:i/>
          <w:sz w:val="28"/>
          <w:lang w:val="en-US"/>
        </w:rPr>
        <w:t>u</w:t>
      </w:r>
      <w:r w:rsidRPr="000A1E0C">
        <w:rPr>
          <w:i/>
          <w:sz w:val="28"/>
          <w:vertAlign w:val="subscript"/>
        </w:rPr>
        <w:t>К</w:t>
      </w:r>
      <w:r w:rsidRPr="000A1E0C">
        <w:rPr>
          <w:i/>
          <w:sz w:val="28"/>
        </w:rPr>
        <w:t xml:space="preserve"> = –</w:t>
      </w:r>
      <w:r w:rsidRPr="000A1E0C">
        <w:rPr>
          <w:i/>
          <w:sz w:val="28"/>
          <w:lang w:val="en-US"/>
        </w:rPr>
        <w:t>I</w:t>
      </w:r>
      <w:r w:rsidRPr="000A1E0C">
        <w:rPr>
          <w:i/>
          <w:sz w:val="28"/>
          <w:vertAlign w:val="subscript"/>
        </w:rPr>
        <w:t>К1</w:t>
      </w:r>
      <w:r w:rsidRPr="000A1E0C">
        <w:rPr>
          <w:i/>
          <w:sz w:val="28"/>
          <w:lang w:val="en-US"/>
        </w:rPr>
        <w:t>cos</w:t>
      </w:r>
      <w:r w:rsidRPr="000A1E0C">
        <w:rPr>
          <w:i/>
          <w:sz w:val="28"/>
          <w:lang w:val="en-US"/>
        </w:rPr>
        <w:sym w:font="Symbol" w:char="F077"/>
      </w:r>
      <w:r w:rsidRPr="000A1E0C">
        <w:rPr>
          <w:i/>
          <w:sz w:val="28"/>
          <w:lang w:val="en-US"/>
        </w:rPr>
        <w:t>t</w:t>
      </w:r>
      <w:r w:rsidRPr="000A1E0C">
        <w:rPr>
          <w:i/>
          <w:sz w:val="28"/>
        </w:rPr>
        <w:sym w:font="Symbol" w:char="F0D7"/>
      </w:r>
      <w:r w:rsidRPr="000A1E0C">
        <w:rPr>
          <w:i/>
          <w:sz w:val="28"/>
          <w:lang w:val="en-US"/>
        </w:rPr>
        <w:t>R</w:t>
      </w:r>
      <w:r w:rsidRPr="000A1E0C">
        <w:rPr>
          <w:i/>
          <w:sz w:val="28"/>
          <w:vertAlign w:val="subscript"/>
        </w:rPr>
        <w:t>К</w:t>
      </w:r>
    </w:p>
    <w:p w:rsidR="00FA1EE7" w:rsidRDefault="00FA1EE7">
      <w:pPr>
        <w:ind w:firstLine="420"/>
        <w:jc w:val="both"/>
        <w:rPr>
          <w:sz w:val="28"/>
        </w:rPr>
      </w:pPr>
      <w:r>
        <w:rPr>
          <w:sz w:val="28"/>
        </w:rPr>
        <w:t>Остальные гармоники (</w:t>
      </w:r>
      <w:r w:rsidRPr="000A1E0C">
        <w:rPr>
          <w:i/>
          <w:sz w:val="28"/>
          <w:lang w:val="en-US"/>
        </w:rPr>
        <w:t>I</w:t>
      </w:r>
      <w:r w:rsidRPr="000A1E0C">
        <w:rPr>
          <w:i/>
          <w:sz w:val="28"/>
          <w:vertAlign w:val="subscript"/>
        </w:rPr>
        <w:t>К2</w:t>
      </w:r>
      <w:r w:rsidRPr="000A1E0C">
        <w:rPr>
          <w:i/>
          <w:sz w:val="28"/>
        </w:rPr>
        <w:t xml:space="preserve">, </w:t>
      </w:r>
      <w:r w:rsidRPr="000A1E0C">
        <w:rPr>
          <w:i/>
          <w:sz w:val="28"/>
          <w:lang w:val="en-US"/>
        </w:rPr>
        <w:t>I</w:t>
      </w:r>
      <w:r w:rsidRPr="000A1E0C">
        <w:rPr>
          <w:i/>
          <w:sz w:val="28"/>
          <w:vertAlign w:val="subscript"/>
        </w:rPr>
        <w:t>К3</w:t>
      </w:r>
      <w:r>
        <w:rPr>
          <w:sz w:val="28"/>
        </w:rPr>
        <w:t xml:space="preserve"> и т.д.) и постоянная составляющая пад</w:t>
      </w:r>
      <w:r>
        <w:rPr>
          <w:sz w:val="28"/>
        </w:rPr>
        <w:t>е</w:t>
      </w:r>
      <w:r>
        <w:rPr>
          <w:sz w:val="28"/>
        </w:rPr>
        <w:t>ния напряжения на колебательной системе не создадут.</w:t>
      </w:r>
    </w:p>
    <w:p w:rsidR="00FA1EE7" w:rsidRDefault="00FA1EE7">
      <w:pPr>
        <w:ind w:firstLine="420"/>
        <w:rPr>
          <w:sz w:val="28"/>
        </w:rPr>
      </w:pPr>
      <w:r>
        <w:rPr>
          <w:sz w:val="28"/>
        </w:rPr>
        <w:t xml:space="preserve">Обозначив </w:t>
      </w:r>
      <w:r w:rsidRPr="000A1E0C">
        <w:rPr>
          <w:i/>
          <w:sz w:val="28"/>
          <w:lang w:val="en-US"/>
        </w:rPr>
        <w:t>I</w:t>
      </w:r>
      <w:r w:rsidRPr="000A1E0C">
        <w:rPr>
          <w:i/>
          <w:sz w:val="28"/>
          <w:vertAlign w:val="subscript"/>
        </w:rPr>
        <w:t>К1</w:t>
      </w:r>
      <w:r w:rsidRPr="000A1E0C">
        <w:rPr>
          <w:i/>
          <w:sz w:val="28"/>
          <w:lang w:val="en-US"/>
        </w:rPr>
        <w:sym w:font="Symbol" w:char="F0D7"/>
      </w:r>
      <w:r w:rsidRPr="000A1E0C">
        <w:rPr>
          <w:i/>
          <w:sz w:val="28"/>
          <w:lang w:val="en-US"/>
        </w:rPr>
        <w:t>R</w:t>
      </w:r>
      <w:r w:rsidRPr="000A1E0C">
        <w:rPr>
          <w:i/>
          <w:sz w:val="28"/>
          <w:vertAlign w:val="subscript"/>
        </w:rPr>
        <w:t>К</w:t>
      </w:r>
      <w:r w:rsidRPr="000A1E0C">
        <w:rPr>
          <w:i/>
          <w:sz w:val="28"/>
        </w:rPr>
        <w:t xml:space="preserve"> = </w:t>
      </w:r>
      <w:r w:rsidRPr="000A1E0C">
        <w:rPr>
          <w:i/>
          <w:sz w:val="28"/>
          <w:lang w:val="en-US"/>
        </w:rPr>
        <w:t>U</w:t>
      </w:r>
      <w:r w:rsidRPr="000A1E0C">
        <w:rPr>
          <w:i/>
          <w:sz w:val="28"/>
          <w:vertAlign w:val="subscript"/>
        </w:rPr>
        <w:t>К</w:t>
      </w:r>
      <w:r>
        <w:rPr>
          <w:sz w:val="28"/>
        </w:rPr>
        <w:t xml:space="preserve"> окончательно получим:  </w:t>
      </w:r>
      <w:r w:rsidRPr="000A1E0C">
        <w:rPr>
          <w:i/>
          <w:sz w:val="28"/>
          <w:lang w:val="en-US"/>
        </w:rPr>
        <w:t>u</w:t>
      </w:r>
      <w:r w:rsidRPr="000A1E0C">
        <w:rPr>
          <w:i/>
          <w:sz w:val="28"/>
          <w:vertAlign w:val="subscript"/>
        </w:rPr>
        <w:t>К</w:t>
      </w:r>
      <w:r w:rsidRPr="000A1E0C">
        <w:rPr>
          <w:i/>
          <w:sz w:val="28"/>
        </w:rPr>
        <w:t xml:space="preserve"> = – </w:t>
      </w:r>
      <w:r w:rsidRPr="000A1E0C">
        <w:rPr>
          <w:i/>
          <w:sz w:val="28"/>
          <w:lang w:val="en-US"/>
        </w:rPr>
        <w:t>U</w:t>
      </w:r>
      <w:r w:rsidRPr="000A1E0C">
        <w:rPr>
          <w:i/>
          <w:sz w:val="28"/>
          <w:vertAlign w:val="subscript"/>
        </w:rPr>
        <w:t>К</w:t>
      </w:r>
      <w:r w:rsidRPr="000A1E0C">
        <w:rPr>
          <w:i/>
          <w:sz w:val="28"/>
          <w:lang w:val="en-US"/>
        </w:rPr>
        <w:sym w:font="Symbol" w:char="F0D7"/>
      </w:r>
      <w:r w:rsidRPr="000A1E0C">
        <w:rPr>
          <w:i/>
          <w:sz w:val="28"/>
          <w:lang w:val="en-US"/>
        </w:rPr>
        <w:t>cos</w:t>
      </w:r>
      <w:r w:rsidRPr="000A1E0C">
        <w:rPr>
          <w:i/>
          <w:sz w:val="28"/>
          <w:lang w:val="en-US"/>
        </w:rPr>
        <w:sym w:font="Symbol" w:char="F077"/>
      </w:r>
      <w:r w:rsidRPr="000A1E0C">
        <w:rPr>
          <w:i/>
          <w:sz w:val="28"/>
          <w:lang w:val="en-US"/>
        </w:rPr>
        <w:t>t</w:t>
      </w:r>
      <w:r>
        <w:rPr>
          <w:sz w:val="28"/>
        </w:rPr>
        <w:t>, а мгн</w:t>
      </w:r>
      <w:r>
        <w:rPr>
          <w:sz w:val="28"/>
        </w:rPr>
        <w:t>о</w:t>
      </w:r>
      <w:r>
        <w:rPr>
          <w:sz w:val="28"/>
        </w:rPr>
        <w:t xml:space="preserve">венное напряжение на коллекторе, согласно (2.1):  </w:t>
      </w:r>
    </w:p>
    <w:p w:rsidR="00FA1EE7" w:rsidRDefault="00FA1EE7">
      <w:pPr>
        <w:ind w:firstLine="420"/>
        <w:jc w:val="right"/>
        <w:rPr>
          <w:sz w:val="28"/>
        </w:rPr>
      </w:pPr>
      <w:r w:rsidRPr="000A1E0C">
        <w:rPr>
          <w:i/>
          <w:sz w:val="28"/>
        </w:rPr>
        <w:t>е</w:t>
      </w:r>
      <w:r w:rsidRPr="000A1E0C">
        <w:rPr>
          <w:i/>
          <w:sz w:val="28"/>
          <w:vertAlign w:val="subscript"/>
        </w:rPr>
        <w:t>К</w:t>
      </w:r>
      <w:r w:rsidRPr="000A1E0C">
        <w:rPr>
          <w:i/>
          <w:sz w:val="28"/>
        </w:rPr>
        <w:t xml:space="preserve"> = </w:t>
      </w:r>
      <w:r w:rsidRPr="000A1E0C">
        <w:rPr>
          <w:i/>
          <w:sz w:val="28"/>
          <w:lang w:val="en-US"/>
        </w:rPr>
        <w:t>E</w:t>
      </w:r>
      <w:r w:rsidRPr="000A1E0C">
        <w:rPr>
          <w:i/>
          <w:sz w:val="28"/>
          <w:vertAlign w:val="subscript"/>
        </w:rPr>
        <w:t>К</w:t>
      </w:r>
      <w:r w:rsidRPr="000A1E0C">
        <w:rPr>
          <w:i/>
          <w:sz w:val="28"/>
        </w:rPr>
        <w:t xml:space="preserve"> – </w:t>
      </w:r>
      <w:r w:rsidRPr="000A1E0C">
        <w:rPr>
          <w:i/>
          <w:sz w:val="28"/>
          <w:lang w:val="en-US"/>
        </w:rPr>
        <w:t>U</w:t>
      </w:r>
      <w:r w:rsidRPr="000A1E0C">
        <w:rPr>
          <w:i/>
          <w:sz w:val="28"/>
          <w:vertAlign w:val="subscript"/>
        </w:rPr>
        <w:t>К</w:t>
      </w:r>
      <w:r w:rsidRPr="000A1E0C">
        <w:rPr>
          <w:i/>
          <w:sz w:val="28"/>
          <w:lang w:val="en-US"/>
        </w:rPr>
        <w:t>cos</w:t>
      </w:r>
      <w:r w:rsidRPr="000A1E0C">
        <w:rPr>
          <w:i/>
          <w:sz w:val="28"/>
          <w:lang w:val="en-US"/>
        </w:rPr>
        <w:sym w:font="Symbol" w:char="F077"/>
      </w:r>
      <w:r w:rsidRPr="000A1E0C">
        <w:rPr>
          <w:i/>
          <w:sz w:val="28"/>
          <w:lang w:val="en-US"/>
        </w:rPr>
        <w:t>t</w:t>
      </w:r>
      <w:r>
        <w:rPr>
          <w:sz w:val="28"/>
        </w:rPr>
        <w:t xml:space="preserve">                 </w:t>
      </w:r>
      <w:r>
        <w:rPr>
          <w:b/>
          <w:sz w:val="28"/>
        </w:rPr>
        <w:t xml:space="preserve">                             (3.9)</w:t>
      </w:r>
    </w:p>
    <w:p w:rsidR="00FA1EE7" w:rsidRDefault="00FA1EE7">
      <w:pPr>
        <w:ind w:firstLine="420"/>
        <w:jc w:val="both"/>
        <w:rPr>
          <w:i/>
          <w:sz w:val="28"/>
        </w:rPr>
      </w:pPr>
      <w:r>
        <w:rPr>
          <w:sz w:val="28"/>
        </w:rPr>
        <w:t>С учетом (3.9) и (3.2) на рис. 3.5. представлена волновая диаграмма г</w:t>
      </w:r>
      <w:r>
        <w:rPr>
          <w:sz w:val="28"/>
        </w:rPr>
        <w:t>е</w:t>
      </w:r>
      <w:r>
        <w:rPr>
          <w:sz w:val="28"/>
        </w:rPr>
        <w:t xml:space="preserve">нератора, работающего в режиме колебаний </w:t>
      </w:r>
      <w:r>
        <w:rPr>
          <w:sz w:val="28"/>
          <w:lang w:val="en-US"/>
        </w:rPr>
        <w:t>II</w:t>
      </w:r>
      <w:r>
        <w:rPr>
          <w:sz w:val="28"/>
        </w:rPr>
        <w:t xml:space="preserve"> рода с резонансной нагру</w:t>
      </w:r>
      <w:r>
        <w:rPr>
          <w:sz w:val="28"/>
        </w:rPr>
        <w:t>з</w:t>
      </w:r>
      <w:r>
        <w:rPr>
          <w:sz w:val="28"/>
        </w:rPr>
        <w:t xml:space="preserve">кой </w:t>
      </w:r>
      <w:r w:rsidRPr="00C92FF8">
        <w:rPr>
          <w:i/>
          <w:sz w:val="28"/>
          <w:lang w:val="en-US"/>
        </w:rPr>
        <w:t>Z</w:t>
      </w:r>
      <w:r>
        <w:rPr>
          <w:b/>
          <w:i/>
          <w:sz w:val="28"/>
          <w:vertAlign w:val="subscript"/>
        </w:rPr>
        <w:t>К</w:t>
      </w:r>
      <w:r>
        <w:rPr>
          <w:i/>
          <w:sz w:val="28"/>
        </w:rPr>
        <w:t>.</w:t>
      </w:r>
    </w:p>
    <w:p w:rsidR="00FA1EE7" w:rsidRDefault="00FA1EE7">
      <w:pPr>
        <w:ind w:firstLine="420"/>
        <w:rPr>
          <w:i/>
          <w:sz w:val="28"/>
        </w:rPr>
      </w:pPr>
      <w:r>
        <w:rPr>
          <w:i/>
          <w:sz w:val="28"/>
        </w:rPr>
        <w:t xml:space="preserve">  </w:t>
      </w:r>
    </w:p>
    <w:p w:rsidR="00FA1EE7" w:rsidRDefault="00C14E14">
      <w:pPr>
        <w:ind w:firstLine="420"/>
        <w:jc w:val="center"/>
        <w:rPr>
          <w:sz w:val="20"/>
          <w:lang w:val="en-US"/>
        </w:rPr>
      </w:pPr>
      <w:r>
        <w:rPr>
          <w:noProof/>
          <w:sz w:val="20"/>
        </w:rPr>
        <w:drawing>
          <wp:inline distT="0" distB="0" distL="0" distR="0">
            <wp:extent cx="3457575" cy="3971925"/>
            <wp:effectExtent l="19050" t="0" r="952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3" cstate="print"/>
                    <a:srcRect/>
                    <a:stretch>
                      <a:fillRect/>
                    </a:stretch>
                  </pic:blipFill>
                  <pic:spPr bwMode="auto">
                    <a:xfrm>
                      <a:off x="0" y="0"/>
                      <a:ext cx="3457575" cy="3971925"/>
                    </a:xfrm>
                    <a:prstGeom prst="rect">
                      <a:avLst/>
                    </a:prstGeom>
                    <a:noFill/>
                    <a:ln w="9525">
                      <a:noFill/>
                      <a:miter lim="800000"/>
                      <a:headEnd/>
                      <a:tailEnd/>
                    </a:ln>
                  </pic:spPr>
                </pic:pic>
              </a:graphicData>
            </a:graphic>
          </wp:inline>
        </w:drawing>
      </w:r>
    </w:p>
    <w:p w:rsidR="00FA1EE7" w:rsidRDefault="00FA1EE7">
      <w:pPr>
        <w:ind w:firstLine="420"/>
        <w:rPr>
          <w:sz w:val="20"/>
          <w:lang w:val="en-US"/>
        </w:rPr>
      </w:pPr>
    </w:p>
    <w:p w:rsidR="00FA1EE7" w:rsidRDefault="00843A84">
      <w:pPr>
        <w:ind w:firstLine="420"/>
        <w:jc w:val="center"/>
        <w:rPr>
          <w:sz w:val="28"/>
        </w:rPr>
      </w:pPr>
      <w:r>
        <w:rPr>
          <w:sz w:val="28"/>
        </w:rPr>
        <w:t>Рисунок 3.5 -</w:t>
      </w:r>
      <w:r w:rsidR="00FA1EE7">
        <w:rPr>
          <w:sz w:val="28"/>
        </w:rPr>
        <w:t xml:space="preserve"> Волновая диаграмма генератора</w:t>
      </w:r>
    </w:p>
    <w:p w:rsidR="00FA1EE7" w:rsidRDefault="00FA1EE7">
      <w:pPr>
        <w:ind w:firstLine="420"/>
        <w:rPr>
          <w:sz w:val="20"/>
        </w:rPr>
      </w:pPr>
    </w:p>
    <w:p w:rsidR="00FA1EE7" w:rsidRDefault="00FA1EE7">
      <w:pPr>
        <w:ind w:firstLine="420"/>
        <w:rPr>
          <w:sz w:val="28"/>
        </w:rPr>
      </w:pPr>
    </w:p>
    <w:p w:rsidR="00FA1EE7" w:rsidRDefault="00FA1EE7">
      <w:pPr>
        <w:rPr>
          <w:sz w:val="28"/>
        </w:rPr>
      </w:pPr>
      <w:r>
        <w:rPr>
          <w:sz w:val="28"/>
        </w:rPr>
        <w:t xml:space="preserve">      Из диаграммы следует:</w:t>
      </w:r>
    </w:p>
    <w:p w:rsidR="00FA1EE7" w:rsidRDefault="00FA1EE7">
      <w:pPr>
        <w:ind w:firstLine="420"/>
        <w:rPr>
          <w:sz w:val="28"/>
        </w:rPr>
      </w:pPr>
      <w:r>
        <w:rPr>
          <w:sz w:val="28"/>
        </w:rPr>
        <w:t xml:space="preserve">Максимальное напряжение на управляющем электроде </w:t>
      </w:r>
    </w:p>
    <w:p w:rsidR="00FA1EE7" w:rsidRPr="000A1E0C" w:rsidRDefault="00FA1EE7">
      <w:pPr>
        <w:ind w:firstLine="420"/>
        <w:jc w:val="center"/>
        <w:rPr>
          <w:i/>
          <w:sz w:val="28"/>
        </w:rPr>
      </w:pPr>
      <w:r w:rsidRPr="000A1E0C">
        <w:rPr>
          <w:i/>
          <w:sz w:val="28"/>
        </w:rPr>
        <w:t>е</w:t>
      </w:r>
      <w:r w:rsidRPr="000A1E0C">
        <w:rPr>
          <w:i/>
          <w:sz w:val="28"/>
          <w:vertAlign w:val="subscript"/>
        </w:rPr>
        <w:t xml:space="preserve">У </w:t>
      </w:r>
      <w:r w:rsidRPr="000A1E0C">
        <w:rPr>
          <w:i/>
          <w:vertAlign w:val="subscript"/>
        </w:rPr>
        <w:t>МАКС</w:t>
      </w:r>
      <w:r w:rsidRPr="000A1E0C">
        <w:rPr>
          <w:i/>
          <w:sz w:val="28"/>
        </w:rPr>
        <w:t xml:space="preserve"> = </w:t>
      </w:r>
      <w:r w:rsidRPr="000A1E0C">
        <w:rPr>
          <w:i/>
          <w:sz w:val="28"/>
          <w:lang w:val="en-US"/>
        </w:rPr>
        <w:t>E</w:t>
      </w:r>
      <w:r w:rsidRPr="000A1E0C">
        <w:rPr>
          <w:i/>
          <w:sz w:val="28"/>
          <w:vertAlign w:val="subscript"/>
        </w:rPr>
        <w:t>К</w:t>
      </w:r>
      <w:r w:rsidRPr="000A1E0C">
        <w:rPr>
          <w:i/>
          <w:sz w:val="28"/>
        </w:rPr>
        <w:t xml:space="preserve"> + </w:t>
      </w:r>
      <w:r w:rsidRPr="000A1E0C">
        <w:rPr>
          <w:i/>
          <w:sz w:val="28"/>
          <w:lang w:val="en-US"/>
        </w:rPr>
        <w:t>U</w:t>
      </w:r>
      <w:r w:rsidRPr="000A1E0C">
        <w:rPr>
          <w:i/>
          <w:sz w:val="28"/>
          <w:vertAlign w:val="subscript"/>
        </w:rPr>
        <w:t>К</w:t>
      </w:r>
    </w:p>
    <w:p w:rsidR="00FA1EE7" w:rsidRDefault="00FA1EE7" w:rsidP="005B5178">
      <w:pPr>
        <w:rPr>
          <w:sz w:val="28"/>
        </w:rPr>
      </w:pPr>
      <w:r>
        <w:rPr>
          <w:sz w:val="28"/>
        </w:rPr>
        <w:t>соответствует минимальному напряжению на коллекторе</w:t>
      </w:r>
    </w:p>
    <w:p w:rsidR="00FA1EE7" w:rsidRPr="000A1E0C" w:rsidRDefault="00FA1EE7">
      <w:pPr>
        <w:ind w:firstLine="420"/>
        <w:jc w:val="center"/>
        <w:rPr>
          <w:i/>
          <w:sz w:val="28"/>
        </w:rPr>
      </w:pPr>
      <w:r w:rsidRPr="000A1E0C">
        <w:rPr>
          <w:i/>
          <w:sz w:val="28"/>
        </w:rPr>
        <w:t>е</w:t>
      </w:r>
      <w:r w:rsidRPr="000A1E0C">
        <w:rPr>
          <w:i/>
          <w:sz w:val="28"/>
          <w:vertAlign w:val="subscript"/>
        </w:rPr>
        <w:t xml:space="preserve">К </w:t>
      </w:r>
      <w:r w:rsidRPr="000A1E0C">
        <w:rPr>
          <w:i/>
          <w:vertAlign w:val="subscript"/>
        </w:rPr>
        <w:t>МИН</w:t>
      </w:r>
      <w:r w:rsidRPr="000A1E0C">
        <w:rPr>
          <w:i/>
        </w:rPr>
        <w:t xml:space="preserve"> </w:t>
      </w:r>
      <w:r w:rsidRPr="000A1E0C">
        <w:rPr>
          <w:i/>
          <w:sz w:val="28"/>
        </w:rPr>
        <w:t xml:space="preserve">= </w:t>
      </w:r>
      <w:r w:rsidRPr="000A1E0C">
        <w:rPr>
          <w:i/>
          <w:sz w:val="28"/>
          <w:lang w:val="en-US"/>
        </w:rPr>
        <w:t>E</w:t>
      </w:r>
      <w:r w:rsidRPr="000A1E0C">
        <w:rPr>
          <w:i/>
          <w:sz w:val="28"/>
          <w:vertAlign w:val="subscript"/>
        </w:rPr>
        <w:t>К</w:t>
      </w:r>
      <w:r w:rsidRPr="000A1E0C">
        <w:rPr>
          <w:i/>
          <w:sz w:val="28"/>
        </w:rPr>
        <w:t xml:space="preserve"> – </w:t>
      </w:r>
      <w:r w:rsidRPr="000A1E0C">
        <w:rPr>
          <w:i/>
          <w:sz w:val="28"/>
          <w:lang w:val="en-US"/>
        </w:rPr>
        <w:t>U</w:t>
      </w:r>
      <w:r w:rsidRPr="000A1E0C">
        <w:rPr>
          <w:i/>
          <w:sz w:val="28"/>
          <w:vertAlign w:val="subscript"/>
        </w:rPr>
        <w:t>К</w:t>
      </w:r>
    </w:p>
    <w:p w:rsidR="00FA1EE7" w:rsidRDefault="00FA1EE7" w:rsidP="005B5178">
      <w:pPr>
        <w:rPr>
          <w:sz w:val="28"/>
        </w:rPr>
      </w:pPr>
      <w:r>
        <w:rPr>
          <w:sz w:val="28"/>
        </w:rPr>
        <w:t>и максимальному току  коллектора</w:t>
      </w:r>
    </w:p>
    <w:p w:rsidR="00FA1EE7" w:rsidRDefault="00FA1EE7">
      <w:pPr>
        <w:ind w:firstLine="420"/>
        <w:jc w:val="center"/>
        <w:rPr>
          <w:b/>
          <w:i/>
          <w:sz w:val="28"/>
          <w:vertAlign w:val="subscript"/>
        </w:rPr>
      </w:pPr>
      <w:r w:rsidRPr="000A1E0C">
        <w:rPr>
          <w:i/>
          <w:sz w:val="28"/>
          <w:lang w:val="en-US"/>
        </w:rPr>
        <w:t>i</w:t>
      </w:r>
      <w:r w:rsidRPr="000A1E0C">
        <w:rPr>
          <w:i/>
          <w:sz w:val="28"/>
          <w:vertAlign w:val="subscript"/>
        </w:rPr>
        <w:t xml:space="preserve">К </w:t>
      </w:r>
      <w:r w:rsidRPr="000A1E0C">
        <w:rPr>
          <w:i/>
          <w:sz w:val="28"/>
        </w:rPr>
        <w:t xml:space="preserve">= </w:t>
      </w:r>
      <w:r w:rsidRPr="000A1E0C">
        <w:rPr>
          <w:i/>
          <w:sz w:val="28"/>
          <w:lang w:val="en-US"/>
        </w:rPr>
        <w:t>i</w:t>
      </w:r>
      <w:r w:rsidRPr="000A1E0C">
        <w:rPr>
          <w:i/>
          <w:sz w:val="28"/>
          <w:vertAlign w:val="subscript"/>
        </w:rPr>
        <w:t>К</w:t>
      </w:r>
      <w:r>
        <w:rPr>
          <w:b/>
          <w:i/>
          <w:sz w:val="28"/>
          <w:vertAlign w:val="subscript"/>
        </w:rPr>
        <w:t xml:space="preserve"> </w:t>
      </w:r>
      <w:r>
        <w:rPr>
          <w:b/>
          <w:i/>
          <w:vertAlign w:val="subscript"/>
        </w:rPr>
        <w:t>МАКС</w:t>
      </w:r>
    </w:p>
    <w:p w:rsidR="00FA1EE7" w:rsidRDefault="00FA1EE7">
      <w:pPr>
        <w:pStyle w:val="a5"/>
        <w:spacing w:line="240" w:lineRule="auto"/>
        <w:jc w:val="both"/>
      </w:pPr>
      <w:r>
        <w:t>Итак, в случае избирательной нагрузки, когда в напряжении на колле</w:t>
      </w:r>
      <w:r>
        <w:t>к</w:t>
      </w:r>
      <w:r>
        <w:t>торе выделяется лишь одна гармоника, форма напряжения будет косин</w:t>
      </w:r>
      <w:r>
        <w:t>у</w:t>
      </w:r>
      <w:r>
        <w:t>соидальной, независимо от формы импульса тока. Заметим, что колебател</w:t>
      </w:r>
      <w:r>
        <w:t>ь</w:t>
      </w:r>
      <w:r>
        <w:t xml:space="preserve">ная система может быть настроена и на другие гармоники, т.е. </w:t>
      </w:r>
      <w:r>
        <w:rPr>
          <w:b/>
          <w:i/>
        </w:rPr>
        <w:sym w:font="Symbol" w:char="F077"/>
      </w:r>
      <w:r>
        <w:rPr>
          <w:b/>
          <w:i/>
          <w:vertAlign w:val="subscript"/>
        </w:rPr>
        <w:t>0</w:t>
      </w:r>
      <w:r>
        <w:t xml:space="preserve"> может с</w:t>
      </w:r>
      <w:r>
        <w:t>о</w:t>
      </w:r>
      <w:r>
        <w:t xml:space="preserve">ответствовать </w:t>
      </w:r>
      <w:r w:rsidRPr="000A1E0C">
        <w:rPr>
          <w:i/>
        </w:rPr>
        <w:t>2</w:t>
      </w:r>
      <w:r w:rsidRPr="000A1E0C">
        <w:rPr>
          <w:i/>
        </w:rPr>
        <w:sym w:font="Symbol" w:char="F077"/>
      </w:r>
      <w:r w:rsidRPr="000A1E0C">
        <w:rPr>
          <w:i/>
        </w:rPr>
        <w:t>, 3</w:t>
      </w:r>
      <w:r w:rsidRPr="000A1E0C">
        <w:rPr>
          <w:i/>
        </w:rPr>
        <w:sym w:font="Symbol" w:char="F077"/>
      </w:r>
      <w:r>
        <w:t xml:space="preserve"> и т.д. В этом случае выходное напряжение будет о</w:t>
      </w:r>
      <w:r>
        <w:t>т</w:t>
      </w:r>
      <w:r>
        <w:t>личаться по частоте от входного в кратное число раз, а генератор переходит из режима усиления в режим умножения частоты.</w:t>
      </w:r>
    </w:p>
    <w:p w:rsidR="00FA1EE7" w:rsidRDefault="00FA1EE7">
      <w:pPr>
        <w:pStyle w:val="a5"/>
        <w:spacing w:line="240" w:lineRule="auto"/>
      </w:pPr>
    </w:p>
    <w:p w:rsidR="00FA1EE7" w:rsidRDefault="00FA1EE7">
      <w:pPr>
        <w:pStyle w:val="a5"/>
        <w:spacing w:line="240" w:lineRule="auto"/>
        <w:jc w:val="center"/>
        <w:rPr>
          <w:b/>
        </w:rPr>
      </w:pPr>
      <w:r>
        <w:rPr>
          <w:b/>
        </w:rPr>
        <w:t>3.4 Динамические характеристики активного элемента</w:t>
      </w:r>
    </w:p>
    <w:p w:rsidR="00FA1EE7" w:rsidRDefault="00FA1EE7">
      <w:pPr>
        <w:pStyle w:val="a5"/>
        <w:spacing w:line="240" w:lineRule="auto"/>
        <w:jc w:val="center"/>
        <w:rPr>
          <w:b/>
        </w:rPr>
      </w:pPr>
    </w:p>
    <w:p w:rsidR="00FA1EE7" w:rsidRDefault="00843A84" w:rsidP="00843A84">
      <w:pPr>
        <w:pStyle w:val="a5"/>
        <w:spacing w:line="240" w:lineRule="auto"/>
        <w:ind w:firstLine="0"/>
        <w:jc w:val="both"/>
      </w:pPr>
      <w:r>
        <w:t xml:space="preserve"> </w:t>
      </w:r>
      <w:r w:rsidR="00FA1EE7">
        <w:t>Из раздела 2.2 следует, что статические характеристики активного элемента представляют собой,  либо зависимость коллекторного тока от управляющ</w:t>
      </w:r>
      <w:r w:rsidR="00FA1EE7">
        <w:t>е</w:t>
      </w:r>
      <w:r w:rsidR="00FA1EE7">
        <w:t xml:space="preserve">го напряжения </w:t>
      </w:r>
      <w:r w:rsidR="00FA1EE7">
        <w:rPr>
          <w:b/>
        </w:rPr>
        <w:t xml:space="preserve"> </w:t>
      </w:r>
      <w:r w:rsidR="00FA1EE7" w:rsidRPr="00C92FF8">
        <w:rPr>
          <w:i/>
        </w:rPr>
        <w:t>е</w:t>
      </w:r>
      <w:r w:rsidR="00FA1EE7">
        <w:rPr>
          <w:b/>
          <w:i/>
          <w:vertAlign w:val="subscript"/>
        </w:rPr>
        <w:t xml:space="preserve">у  </w:t>
      </w:r>
      <w:r w:rsidR="00FA1EE7">
        <w:t xml:space="preserve">(при фиксированном напряжении на коллекторе  </w:t>
      </w:r>
      <w:r w:rsidR="00FA1EE7" w:rsidRPr="00C92FF8">
        <w:rPr>
          <w:i/>
        </w:rPr>
        <w:t>е</w:t>
      </w:r>
      <w:r w:rsidR="00FA1EE7">
        <w:rPr>
          <w:b/>
          <w:i/>
          <w:vertAlign w:val="subscript"/>
        </w:rPr>
        <w:t>к</w:t>
      </w:r>
      <w:r w:rsidR="00FA1EE7">
        <w:t xml:space="preserve">), либо от коллекторного напряжения  </w:t>
      </w:r>
      <w:r w:rsidR="00FA1EE7" w:rsidRPr="00C92FF8">
        <w:rPr>
          <w:i/>
        </w:rPr>
        <w:t>е</w:t>
      </w:r>
      <w:r w:rsidR="00FA1EE7">
        <w:rPr>
          <w:b/>
          <w:i/>
          <w:vertAlign w:val="subscript"/>
        </w:rPr>
        <w:t>к</w:t>
      </w:r>
      <w:r w:rsidR="00FA1EE7">
        <w:t xml:space="preserve"> (при фиксированном значении </w:t>
      </w:r>
      <w:r w:rsidR="00FA1EE7">
        <w:rPr>
          <w:b/>
          <w:i/>
        </w:rPr>
        <w:t>е</w:t>
      </w:r>
      <w:r w:rsidR="00FA1EE7">
        <w:rPr>
          <w:b/>
          <w:i/>
          <w:vertAlign w:val="subscript"/>
        </w:rPr>
        <w:t>у</w:t>
      </w:r>
      <w:r w:rsidR="00FA1EE7">
        <w:t>).</w:t>
      </w:r>
      <w:r>
        <w:t xml:space="preserve">      </w:t>
      </w:r>
    </w:p>
    <w:p w:rsidR="00843A84" w:rsidRDefault="00FA1EE7">
      <w:pPr>
        <w:pStyle w:val="a5"/>
        <w:spacing w:line="240" w:lineRule="auto"/>
        <w:jc w:val="both"/>
      </w:pPr>
      <w:r>
        <w:t>Но в работающем генераторе напряжения на коллекторе и на управля</w:t>
      </w:r>
      <w:r>
        <w:t>ю</w:t>
      </w:r>
      <w:r>
        <w:t>щем</w:t>
      </w:r>
      <w:r w:rsidR="00843A84">
        <w:t xml:space="preserve">  </w:t>
      </w:r>
      <w:r>
        <w:t xml:space="preserve"> электроде </w:t>
      </w:r>
      <w:r w:rsidR="00843A84">
        <w:t xml:space="preserve"> </w:t>
      </w:r>
      <w:r>
        <w:t xml:space="preserve">меняются </w:t>
      </w:r>
      <w:r w:rsidR="00843A84">
        <w:t xml:space="preserve">  </w:t>
      </w:r>
      <w:r>
        <w:t>одновременно</w:t>
      </w:r>
      <w:r w:rsidR="00843A84">
        <w:t xml:space="preserve">  </w:t>
      </w:r>
      <w:r>
        <w:t xml:space="preserve"> согласно</w:t>
      </w:r>
      <w:r w:rsidR="00843A84">
        <w:t xml:space="preserve">  </w:t>
      </w:r>
      <w:r>
        <w:t xml:space="preserve"> волновой</w:t>
      </w:r>
      <w:r w:rsidR="00843A84">
        <w:t xml:space="preserve"> </w:t>
      </w:r>
      <w:r>
        <w:t xml:space="preserve"> диаграмме</w:t>
      </w:r>
    </w:p>
    <w:p w:rsidR="00FA1EE7" w:rsidRDefault="00BA146B" w:rsidP="00843A84">
      <w:pPr>
        <w:pStyle w:val="a5"/>
        <w:spacing w:line="240" w:lineRule="auto"/>
        <w:ind w:firstLine="0"/>
        <w:jc w:val="both"/>
      </w:pPr>
      <w:r>
        <w:t>на</w:t>
      </w:r>
      <w:r w:rsidR="00FA1EE7">
        <w:t xml:space="preserve"> рис</w:t>
      </w:r>
      <w:r w:rsidR="00843A84">
        <w:t>унке</w:t>
      </w:r>
      <w:r w:rsidR="00FA1EE7">
        <w:t xml:space="preserve"> 3.5. Причем, как установлено выше</w:t>
      </w:r>
    </w:p>
    <w:p w:rsidR="00FA1EE7" w:rsidRPr="005659B3" w:rsidRDefault="00FA1EE7">
      <w:pPr>
        <w:pStyle w:val="a5"/>
        <w:spacing w:line="240" w:lineRule="auto"/>
        <w:rPr>
          <w:i/>
        </w:rPr>
      </w:pPr>
      <w:r w:rsidRPr="005659B3">
        <w:t xml:space="preserve">                                 </w:t>
      </w:r>
      <w:r w:rsidR="005B5178">
        <w:t xml:space="preserve">            </w:t>
      </w:r>
      <w:r w:rsidRPr="005659B3">
        <w:rPr>
          <w:i/>
        </w:rPr>
        <w:t>е</w:t>
      </w:r>
      <w:r w:rsidRPr="005659B3">
        <w:rPr>
          <w:i/>
          <w:vertAlign w:val="subscript"/>
        </w:rPr>
        <w:t>у</w:t>
      </w:r>
      <w:r w:rsidRPr="005659B3">
        <w:rPr>
          <w:i/>
        </w:rPr>
        <w:t xml:space="preserve"> = Е</w:t>
      </w:r>
      <w:r w:rsidRPr="005659B3">
        <w:rPr>
          <w:i/>
          <w:vertAlign w:val="subscript"/>
        </w:rPr>
        <w:t xml:space="preserve">у </w:t>
      </w:r>
      <w:r w:rsidRPr="005659B3">
        <w:rPr>
          <w:i/>
        </w:rPr>
        <w:t xml:space="preserve">+ </w:t>
      </w:r>
      <w:r w:rsidRPr="005659B3">
        <w:rPr>
          <w:i/>
          <w:lang w:val="en-US"/>
        </w:rPr>
        <w:t>U</w:t>
      </w:r>
      <w:r w:rsidRPr="005659B3">
        <w:rPr>
          <w:i/>
          <w:vertAlign w:val="subscript"/>
        </w:rPr>
        <w:t>у</w:t>
      </w:r>
      <w:r w:rsidRPr="005659B3">
        <w:rPr>
          <w:i/>
          <w:lang w:val="en-US"/>
        </w:rPr>
        <w:t>cosωt</w:t>
      </w:r>
      <w:r w:rsidRPr="005659B3">
        <w:rPr>
          <w:i/>
        </w:rPr>
        <w:t xml:space="preserve"> </w:t>
      </w:r>
    </w:p>
    <w:p w:rsidR="00FA1EE7" w:rsidRDefault="00FA1EE7">
      <w:pPr>
        <w:pStyle w:val="a5"/>
        <w:spacing w:line="240" w:lineRule="auto"/>
        <w:jc w:val="center"/>
        <w:rPr>
          <w:b/>
        </w:rPr>
      </w:pPr>
      <w:r w:rsidRPr="005659B3">
        <w:rPr>
          <w:i/>
        </w:rPr>
        <w:t xml:space="preserve">                                          е</w:t>
      </w:r>
      <w:r w:rsidRPr="005659B3">
        <w:rPr>
          <w:i/>
          <w:vertAlign w:val="subscript"/>
        </w:rPr>
        <w:t>к</w:t>
      </w:r>
      <w:r w:rsidRPr="005659B3">
        <w:rPr>
          <w:i/>
        </w:rPr>
        <w:t xml:space="preserve"> = Е</w:t>
      </w:r>
      <w:r w:rsidRPr="005659B3">
        <w:rPr>
          <w:i/>
          <w:vertAlign w:val="subscript"/>
        </w:rPr>
        <w:t xml:space="preserve">к </w:t>
      </w:r>
      <w:r w:rsidRPr="005659B3">
        <w:rPr>
          <w:i/>
        </w:rPr>
        <w:t xml:space="preserve">- </w:t>
      </w:r>
      <w:r w:rsidRPr="005659B3">
        <w:rPr>
          <w:i/>
          <w:lang w:val="en-US"/>
        </w:rPr>
        <w:t>U</w:t>
      </w:r>
      <w:r w:rsidRPr="005659B3">
        <w:rPr>
          <w:i/>
          <w:vertAlign w:val="subscript"/>
        </w:rPr>
        <w:t>к</w:t>
      </w:r>
      <w:r w:rsidRPr="005659B3">
        <w:rPr>
          <w:i/>
          <w:lang w:val="en-US"/>
        </w:rPr>
        <w:t>cosωt</w:t>
      </w:r>
      <w:r>
        <w:rPr>
          <w:b/>
        </w:rPr>
        <w:t xml:space="preserve">                                         (3.10)</w:t>
      </w:r>
    </w:p>
    <w:p w:rsidR="00FA1EE7" w:rsidRDefault="00FA1EE7">
      <w:pPr>
        <w:pStyle w:val="a5"/>
        <w:spacing w:line="240" w:lineRule="auto"/>
        <w:jc w:val="both"/>
      </w:pPr>
      <w:r>
        <w:t xml:space="preserve">Значения коллекторного тока, соответствующие текущим значениям  </w:t>
      </w:r>
      <w:r w:rsidRPr="00C92FF8">
        <w:rPr>
          <w:i/>
        </w:rPr>
        <w:t>е</w:t>
      </w:r>
      <w:r>
        <w:rPr>
          <w:b/>
          <w:i/>
          <w:vertAlign w:val="subscript"/>
        </w:rPr>
        <w:t>у</w:t>
      </w:r>
      <w:r>
        <w:rPr>
          <w:i/>
        </w:rPr>
        <w:t xml:space="preserve"> </w:t>
      </w:r>
      <w:r>
        <w:t xml:space="preserve">и  </w:t>
      </w:r>
      <w:r w:rsidRPr="00C92FF8">
        <w:rPr>
          <w:i/>
        </w:rPr>
        <w:t>е</w:t>
      </w:r>
      <w:r>
        <w:rPr>
          <w:b/>
          <w:i/>
          <w:vertAlign w:val="subscript"/>
        </w:rPr>
        <w:t>к</w:t>
      </w:r>
      <w:r>
        <w:t xml:space="preserve"> на семействе статических характеристик, образуют линию, получи</w:t>
      </w:r>
      <w:r>
        <w:t>в</w:t>
      </w:r>
      <w:r>
        <w:t xml:space="preserve">шую название </w:t>
      </w:r>
      <w:r>
        <w:rPr>
          <w:i/>
        </w:rPr>
        <w:t>динамическая характеристика</w:t>
      </w:r>
      <w:r>
        <w:t xml:space="preserve">  коллекторного тока.</w:t>
      </w:r>
    </w:p>
    <w:p w:rsidR="00FA1EE7" w:rsidRPr="00817AC4" w:rsidRDefault="00FA1EE7">
      <w:pPr>
        <w:pStyle w:val="a5"/>
        <w:spacing w:line="240" w:lineRule="auto"/>
        <w:jc w:val="both"/>
      </w:pPr>
      <w:r>
        <w:t xml:space="preserve">Определим форму этой линии, полагая , что статические характеристики идеализированы, т.е.  представляют собой отрезки прямых линий. Для этого в системе уравнений  (3.10) выразим   </w:t>
      </w:r>
      <w:r w:rsidRPr="00C92FF8">
        <w:rPr>
          <w:i/>
        </w:rPr>
        <w:t>е</w:t>
      </w:r>
      <w:r>
        <w:rPr>
          <w:b/>
          <w:i/>
          <w:vertAlign w:val="subscript"/>
        </w:rPr>
        <w:t>у</w:t>
      </w:r>
      <w:r>
        <w:rPr>
          <w:i/>
        </w:rPr>
        <w:t xml:space="preserve"> </w:t>
      </w:r>
      <w:r>
        <w:t xml:space="preserve">через  </w:t>
      </w:r>
      <w:r w:rsidRPr="00C92FF8">
        <w:rPr>
          <w:i/>
        </w:rPr>
        <w:t>е</w:t>
      </w:r>
      <w:r>
        <w:rPr>
          <w:b/>
          <w:i/>
          <w:vertAlign w:val="subscript"/>
        </w:rPr>
        <w:t>к</w:t>
      </w:r>
      <w:r>
        <w:t xml:space="preserve">, исключив из уравнений </w:t>
      </w:r>
      <w:r w:rsidRPr="00817AC4">
        <w:rPr>
          <w:i/>
          <w:lang w:val="en-US"/>
        </w:rPr>
        <w:t>cosωt</w:t>
      </w:r>
    </w:p>
    <w:p w:rsidR="00FA1EE7" w:rsidRDefault="00FA1EE7">
      <w:pPr>
        <w:pStyle w:val="a5"/>
        <w:spacing w:line="240" w:lineRule="auto"/>
        <w:ind w:firstLine="0"/>
        <w:jc w:val="center"/>
        <w:rPr>
          <w:b/>
        </w:rPr>
      </w:pPr>
      <w:r>
        <w:rPr>
          <w:b/>
        </w:rPr>
        <w:t xml:space="preserve">                                           </w:t>
      </w:r>
      <w:r w:rsidR="00C14E14">
        <w:rPr>
          <w:b/>
          <w:noProof/>
        </w:rPr>
        <w:drawing>
          <wp:inline distT="0" distB="0" distL="0" distR="0">
            <wp:extent cx="3743325" cy="800100"/>
            <wp:effectExtent l="1905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4" cstate="print"/>
                    <a:srcRect/>
                    <a:stretch>
                      <a:fillRect/>
                    </a:stretch>
                  </pic:blipFill>
                  <pic:spPr bwMode="auto">
                    <a:xfrm>
                      <a:off x="0" y="0"/>
                      <a:ext cx="3743325" cy="800100"/>
                    </a:xfrm>
                    <a:prstGeom prst="rect">
                      <a:avLst/>
                    </a:prstGeom>
                    <a:noFill/>
                    <a:ln w="9525">
                      <a:noFill/>
                      <a:miter lim="800000"/>
                      <a:headEnd/>
                      <a:tailEnd/>
                    </a:ln>
                  </pic:spPr>
                </pic:pic>
              </a:graphicData>
            </a:graphic>
          </wp:inline>
        </w:drawing>
      </w:r>
    </w:p>
    <w:p w:rsidR="00FA1EE7" w:rsidRDefault="00FA1EE7">
      <w:pPr>
        <w:pStyle w:val="a5"/>
        <w:spacing w:line="240" w:lineRule="auto"/>
        <w:ind w:firstLine="0"/>
      </w:pPr>
      <w:r>
        <w:rPr>
          <w:b/>
        </w:rPr>
        <w:t xml:space="preserve">      </w:t>
      </w:r>
      <w:r>
        <w:t xml:space="preserve">Подставим  (3.11)  в уравнение коллекторного тока, соответствующее </w:t>
      </w:r>
      <w:r>
        <w:rPr>
          <w:b/>
          <w:i/>
        </w:rPr>
        <w:t xml:space="preserve">АО </w:t>
      </w:r>
      <w:r>
        <w:t>статических характеристик</w:t>
      </w:r>
    </w:p>
    <w:p w:rsidR="00FA1EE7" w:rsidRDefault="00FA1EE7">
      <w:pPr>
        <w:pStyle w:val="a5"/>
        <w:spacing w:line="240" w:lineRule="auto"/>
        <w:ind w:firstLine="0"/>
        <w:jc w:val="center"/>
      </w:pPr>
      <w:r>
        <w:t xml:space="preserve">                                            </w:t>
      </w:r>
      <w:r w:rsidR="00C14E14">
        <w:rPr>
          <w:noProof/>
        </w:rPr>
        <w:drawing>
          <wp:inline distT="0" distB="0" distL="0" distR="0">
            <wp:extent cx="3714750" cy="704850"/>
            <wp:effectExtent l="1905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5" cstate="print"/>
                    <a:srcRect/>
                    <a:stretch>
                      <a:fillRect/>
                    </a:stretch>
                  </pic:blipFill>
                  <pic:spPr bwMode="auto">
                    <a:xfrm>
                      <a:off x="0" y="0"/>
                      <a:ext cx="3714750" cy="704850"/>
                    </a:xfrm>
                    <a:prstGeom prst="rect">
                      <a:avLst/>
                    </a:prstGeom>
                    <a:noFill/>
                    <a:ln w="9525">
                      <a:noFill/>
                      <a:miter lim="800000"/>
                      <a:headEnd/>
                      <a:tailEnd/>
                    </a:ln>
                  </pic:spPr>
                </pic:pic>
              </a:graphicData>
            </a:graphic>
          </wp:inline>
        </w:drawing>
      </w:r>
    </w:p>
    <w:p w:rsidR="00FA1EE7" w:rsidRDefault="00FA1EE7">
      <w:pPr>
        <w:pStyle w:val="a5"/>
        <w:spacing w:line="240" w:lineRule="auto"/>
        <w:ind w:firstLine="0"/>
        <w:jc w:val="both"/>
      </w:pPr>
      <w:r>
        <w:lastRenderedPageBreak/>
        <w:t xml:space="preserve">      Как видно из этих выражений</w:t>
      </w:r>
      <w:r w:rsidR="00FA789D">
        <w:t>,</w:t>
      </w:r>
      <w:r>
        <w:t xml:space="preserve"> динамическая характеристика</w:t>
      </w:r>
      <w:r>
        <w:rPr>
          <w:b/>
        </w:rPr>
        <w:t xml:space="preserve"> </w:t>
      </w:r>
      <w:r w:rsidRPr="006233A6">
        <w:rPr>
          <w:i/>
        </w:rPr>
        <w:t>АЭ</w:t>
      </w:r>
      <w:r w:rsidR="00BA146B">
        <w:rPr>
          <w:i/>
        </w:rPr>
        <w:t>,</w:t>
      </w:r>
      <w:r>
        <w:rPr>
          <w:b/>
        </w:rPr>
        <w:t xml:space="preserve"> </w:t>
      </w:r>
      <w:r>
        <w:t>для а</w:t>
      </w:r>
      <w:r>
        <w:t>к</w:t>
      </w:r>
      <w:r>
        <w:t>тивной области  во входной системе координат</w:t>
      </w:r>
      <w:r w:rsidR="00BA146B">
        <w:t>,</w:t>
      </w:r>
      <w:r>
        <w:t xml:space="preserve"> совпадает со статической, т.к. в выражении (3.12)</w:t>
      </w:r>
      <w:r w:rsidR="00BA146B">
        <w:t>,</w:t>
      </w:r>
      <w:r>
        <w:t xml:space="preserve">  коллекторное напряжение отсутствует.</w:t>
      </w:r>
    </w:p>
    <w:p w:rsidR="00FA1EE7" w:rsidRDefault="00FA1EE7">
      <w:pPr>
        <w:pStyle w:val="a5"/>
        <w:spacing w:line="240" w:lineRule="auto"/>
        <w:jc w:val="both"/>
      </w:pPr>
      <w:r>
        <w:t>В выходной системе координат (уравнение 3.13) динамическая характ</w:t>
      </w:r>
      <w:r>
        <w:t>е</w:t>
      </w:r>
      <w:r>
        <w:t>ристика имеет отрицательный наклон и также представляет собой прямую линию, т.е. описывается уравнением первой степени относительно</w:t>
      </w:r>
      <w:r>
        <w:rPr>
          <w:b/>
        </w:rPr>
        <w:t xml:space="preserve">  </w:t>
      </w:r>
      <w:r w:rsidRPr="00C92FF8">
        <w:rPr>
          <w:i/>
        </w:rPr>
        <w:t>е</w:t>
      </w:r>
      <w:r>
        <w:rPr>
          <w:b/>
          <w:i/>
          <w:vertAlign w:val="subscript"/>
        </w:rPr>
        <w:t>к</w:t>
      </w:r>
      <w:r>
        <w:t>.</w:t>
      </w:r>
    </w:p>
    <w:p w:rsidR="00FA1EE7" w:rsidRDefault="00FA1EE7">
      <w:pPr>
        <w:pStyle w:val="a5"/>
        <w:spacing w:line="240" w:lineRule="auto"/>
        <w:jc w:val="both"/>
      </w:pPr>
      <w:r>
        <w:t xml:space="preserve">Поэтому для построения динамической характеристики в </w:t>
      </w:r>
      <w:r>
        <w:rPr>
          <w:b/>
        </w:rPr>
        <w:t xml:space="preserve"> </w:t>
      </w:r>
      <w:r w:rsidRPr="006233A6">
        <w:rPr>
          <w:i/>
        </w:rPr>
        <w:t>АО</w:t>
      </w:r>
      <w:r>
        <w:rPr>
          <w:b/>
        </w:rPr>
        <w:t xml:space="preserve"> </w:t>
      </w:r>
      <w:r>
        <w:t>достато</w:t>
      </w:r>
      <w:r>
        <w:t>ч</w:t>
      </w:r>
      <w:r>
        <w:t>но определить координаты двух ее точек. Наиболее удобно использовать для этого экс</w:t>
      </w:r>
      <w:r w:rsidR="00E00AEC">
        <w:t>тре</w:t>
      </w:r>
      <w:r>
        <w:t>мальные точки волновой диаграммы (рис.3.5).</w:t>
      </w:r>
    </w:p>
    <w:p w:rsidR="00FA1EE7" w:rsidRDefault="00FA1EE7">
      <w:pPr>
        <w:pStyle w:val="a5"/>
        <w:spacing w:line="240" w:lineRule="auto"/>
        <w:rPr>
          <w:b/>
        </w:rPr>
      </w:pPr>
      <w:r>
        <w:t xml:space="preserve">Так, например, </w:t>
      </w:r>
      <w:r>
        <w:rPr>
          <w:b/>
        </w:rPr>
        <w:t xml:space="preserve"> </w:t>
      </w:r>
      <w:r w:rsidRPr="000A1E0C">
        <w:rPr>
          <w:i/>
          <w:lang w:val="en-US"/>
        </w:rPr>
        <w:t>i</w:t>
      </w:r>
      <w:r w:rsidRPr="000A1E0C">
        <w:rPr>
          <w:i/>
          <w:vertAlign w:val="subscript"/>
        </w:rPr>
        <w:t>к</w:t>
      </w:r>
      <w:r>
        <w:rPr>
          <w:b/>
          <w:i/>
          <w:vertAlign w:val="subscript"/>
        </w:rPr>
        <w:t xml:space="preserve"> макс</w:t>
      </w:r>
      <w:r>
        <w:rPr>
          <w:b/>
          <w:vertAlign w:val="subscript"/>
        </w:rPr>
        <w:t xml:space="preserve">   </w:t>
      </w:r>
      <w:r>
        <w:t xml:space="preserve">соответствует </w:t>
      </w:r>
      <w:r w:rsidRPr="000A1E0C">
        <w:rPr>
          <w:i/>
        </w:rPr>
        <w:t>е</w:t>
      </w:r>
      <w:r w:rsidRPr="000A1E0C">
        <w:rPr>
          <w:i/>
          <w:vertAlign w:val="subscript"/>
        </w:rPr>
        <w:t>у макс</w:t>
      </w:r>
      <w:r w:rsidRPr="000A1E0C">
        <w:rPr>
          <w:vertAlign w:val="subscript"/>
        </w:rPr>
        <w:t xml:space="preserve"> </w:t>
      </w:r>
      <w:r w:rsidRPr="000A1E0C">
        <w:t xml:space="preserve"> и </w:t>
      </w:r>
      <w:r w:rsidRPr="000A1E0C">
        <w:rPr>
          <w:i/>
        </w:rPr>
        <w:t>е</w:t>
      </w:r>
      <w:r w:rsidRPr="000A1E0C">
        <w:rPr>
          <w:i/>
          <w:vertAlign w:val="subscript"/>
        </w:rPr>
        <w:t>к</w:t>
      </w:r>
      <w:r>
        <w:rPr>
          <w:b/>
          <w:i/>
          <w:vertAlign w:val="subscript"/>
        </w:rPr>
        <w:t xml:space="preserve"> мин,</w:t>
      </w:r>
      <w:r>
        <w:rPr>
          <w:b/>
          <w:vertAlign w:val="subscript"/>
        </w:rPr>
        <w:t xml:space="preserve">    </w:t>
      </w:r>
      <w:r>
        <w:t xml:space="preserve">а при </w:t>
      </w:r>
      <w:r w:rsidRPr="000A1E0C">
        <w:rPr>
          <w:i/>
          <w:lang w:val="en-US"/>
        </w:rPr>
        <w:t>U</w:t>
      </w:r>
      <w:r w:rsidRPr="000A1E0C">
        <w:rPr>
          <w:i/>
          <w:vertAlign w:val="subscript"/>
        </w:rPr>
        <w:t>к</w:t>
      </w:r>
      <w:r w:rsidRPr="000A1E0C">
        <w:rPr>
          <w:i/>
        </w:rPr>
        <w:t>=0</w:t>
      </w:r>
      <w:r w:rsidRPr="000A1E0C">
        <w:t xml:space="preserve"> и </w:t>
      </w:r>
      <w:r w:rsidRPr="000A1E0C">
        <w:rPr>
          <w:i/>
          <w:lang w:val="en-US"/>
        </w:rPr>
        <w:t>U</w:t>
      </w:r>
      <w:r w:rsidRPr="000A1E0C">
        <w:rPr>
          <w:i/>
          <w:vertAlign w:val="subscript"/>
        </w:rPr>
        <w:t>у</w:t>
      </w:r>
      <w:r w:rsidRPr="000A1E0C">
        <w:rPr>
          <w:i/>
        </w:rPr>
        <w:t>=0</w:t>
      </w:r>
      <w:r w:rsidRPr="000A1E0C">
        <w:t>,</w:t>
      </w:r>
      <w:r>
        <w:t xml:space="preserve"> когда  </w:t>
      </w:r>
      <w:r w:rsidRPr="000A1E0C">
        <w:rPr>
          <w:i/>
        </w:rPr>
        <w:t>е</w:t>
      </w:r>
      <w:r w:rsidRPr="000A1E0C">
        <w:rPr>
          <w:i/>
          <w:vertAlign w:val="subscript"/>
        </w:rPr>
        <w:t>у</w:t>
      </w:r>
      <w:r w:rsidRPr="000A1E0C">
        <w:rPr>
          <w:i/>
        </w:rPr>
        <w:t>=</w:t>
      </w:r>
      <w:r w:rsidRPr="000A1E0C">
        <w:rPr>
          <w:i/>
          <w:lang w:val="en-US"/>
        </w:rPr>
        <w:t>E</w:t>
      </w:r>
      <w:r w:rsidRPr="000A1E0C">
        <w:rPr>
          <w:i/>
          <w:vertAlign w:val="subscript"/>
        </w:rPr>
        <w:t>у</w:t>
      </w:r>
      <w:r w:rsidRPr="000A1E0C">
        <w:rPr>
          <w:vertAlign w:val="subscript"/>
        </w:rPr>
        <w:t xml:space="preserve">  </w:t>
      </w:r>
      <w:r w:rsidRPr="000A1E0C">
        <w:t xml:space="preserve">и  </w:t>
      </w:r>
      <w:r w:rsidRPr="000A1E0C">
        <w:rPr>
          <w:i/>
          <w:lang w:val="en-US"/>
        </w:rPr>
        <w:t>e</w:t>
      </w:r>
      <w:r w:rsidRPr="000A1E0C">
        <w:rPr>
          <w:i/>
          <w:vertAlign w:val="subscript"/>
        </w:rPr>
        <w:t>к</w:t>
      </w:r>
      <w:r w:rsidRPr="000A1E0C">
        <w:rPr>
          <w:i/>
        </w:rPr>
        <w:t>=Е</w:t>
      </w:r>
      <w:r w:rsidRPr="000A1E0C">
        <w:rPr>
          <w:i/>
          <w:vertAlign w:val="subscript"/>
        </w:rPr>
        <w:t>к</w:t>
      </w:r>
      <w:r>
        <w:rPr>
          <w:b/>
          <w:vertAlign w:val="subscript"/>
        </w:rPr>
        <w:t xml:space="preserve">  </w:t>
      </w:r>
      <w:r>
        <w:t xml:space="preserve">через </w:t>
      </w:r>
      <w:r w:rsidRPr="006233A6">
        <w:rPr>
          <w:i/>
        </w:rPr>
        <w:t>АЭ</w:t>
      </w:r>
      <w:r>
        <w:rPr>
          <w:b/>
        </w:rPr>
        <w:t xml:space="preserve"> </w:t>
      </w:r>
      <w:r>
        <w:t xml:space="preserve">протекает «ток покоя»   </w:t>
      </w:r>
      <w:r w:rsidRPr="000A1E0C">
        <w:rPr>
          <w:i/>
          <w:lang w:val="en-US"/>
        </w:rPr>
        <w:t>J</w:t>
      </w:r>
      <w:r w:rsidRPr="000A1E0C">
        <w:rPr>
          <w:i/>
          <w:sz w:val="24"/>
          <w:vertAlign w:val="subscript"/>
        </w:rPr>
        <w:t>П</w:t>
      </w:r>
      <w:r w:rsidRPr="000A1E0C">
        <w:rPr>
          <w:i/>
        </w:rPr>
        <w:t>=</w:t>
      </w:r>
      <w:r w:rsidRPr="000A1E0C">
        <w:rPr>
          <w:i/>
          <w:lang w:val="en-US"/>
        </w:rPr>
        <w:t>S</w:t>
      </w:r>
      <w:r w:rsidR="00E00AEC" w:rsidRPr="00E00AEC">
        <w:rPr>
          <w:i/>
        </w:rPr>
        <w:t xml:space="preserve"> </w:t>
      </w:r>
      <w:r w:rsidRPr="000A1E0C">
        <w:rPr>
          <w:i/>
        </w:rPr>
        <w:t>(</w:t>
      </w:r>
      <w:r w:rsidR="00E00AEC" w:rsidRPr="000A1E0C">
        <w:rPr>
          <w:i/>
        </w:rPr>
        <w:t>E</w:t>
      </w:r>
      <w:r w:rsidR="00E00AEC" w:rsidRPr="000A1E0C">
        <w:rPr>
          <w:i/>
          <w:vertAlign w:val="subscript"/>
        </w:rPr>
        <w:t>у</w:t>
      </w:r>
      <w:r w:rsidR="00E00AEC" w:rsidRPr="000A1E0C">
        <w:rPr>
          <w:i/>
        </w:rPr>
        <w:t xml:space="preserve"> </w:t>
      </w:r>
      <w:r w:rsidRPr="000A1E0C">
        <w:rPr>
          <w:i/>
        </w:rPr>
        <w:t>–</w:t>
      </w:r>
      <w:r w:rsidR="00E00AEC" w:rsidRPr="000A1E0C">
        <w:rPr>
          <w:i/>
          <w:lang w:val="en-US"/>
        </w:rPr>
        <w:t>E</w:t>
      </w:r>
      <w:r w:rsidR="00E00AEC" w:rsidRPr="000A1E0C">
        <w:rPr>
          <w:i/>
          <w:vertAlign w:val="superscript"/>
        </w:rPr>
        <w:t>/</w:t>
      </w:r>
      <w:r w:rsidR="00E00AEC" w:rsidRPr="000A1E0C">
        <w:rPr>
          <w:i/>
          <w:vertAlign w:val="subscript"/>
        </w:rPr>
        <w:t>у</w:t>
      </w:r>
      <w:r w:rsidRPr="000A1E0C">
        <w:rPr>
          <w:i/>
        </w:rPr>
        <w:t>).</w:t>
      </w:r>
    </w:p>
    <w:p w:rsidR="00FA1EE7" w:rsidRDefault="00FA1EE7">
      <w:pPr>
        <w:pStyle w:val="a5"/>
        <w:spacing w:line="240" w:lineRule="auto"/>
        <w:jc w:val="both"/>
      </w:pPr>
      <w:r>
        <w:t>В зависимостии от соотношения</w:t>
      </w:r>
      <w:r>
        <w:rPr>
          <w:b/>
        </w:rPr>
        <w:t xml:space="preserve"> </w:t>
      </w:r>
      <w:r w:rsidRPr="000A1E0C">
        <w:rPr>
          <w:i/>
          <w:lang w:val="en-US"/>
        </w:rPr>
        <w:t>E</w:t>
      </w:r>
      <w:r w:rsidRPr="000A1E0C">
        <w:rPr>
          <w:i/>
          <w:vertAlign w:val="superscript"/>
        </w:rPr>
        <w:t>/</w:t>
      </w:r>
      <w:r w:rsidRPr="000A1E0C">
        <w:rPr>
          <w:i/>
          <w:vertAlign w:val="subscript"/>
        </w:rPr>
        <w:t>у</w:t>
      </w:r>
      <w:r w:rsidRPr="000A1E0C">
        <w:t xml:space="preserve">  и  </w:t>
      </w:r>
      <w:r w:rsidRPr="000A1E0C">
        <w:rPr>
          <w:i/>
        </w:rPr>
        <w:t>E</w:t>
      </w:r>
      <w:r w:rsidRPr="000A1E0C">
        <w:rPr>
          <w:i/>
          <w:vertAlign w:val="subscript"/>
        </w:rPr>
        <w:t xml:space="preserve">у , </w:t>
      </w:r>
      <w:r w:rsidRPr="000A1E0C">
        <w:rPr>
          <w:i/>
        </w:rPr>
        <w:t xml:space="preserve">  </w:t>
      </w:r>
      <w:r w:rsidRPr="000A1E0C">
        <w:rPr>
          <w:i/>
          <w:lang w:val="en-US"/>
        </w:rPr>
        <w:t>J</w:t>
      </w:r>
      <w:r w:rsidRPr="000A1E0C">
        <w:rPr>
          <w:i/>
          <w:vertAlign w:val="subscript"/>
        </w:rPr>
        <w:t>п</w:t>
      </w:r>
      <w:r>
        <w:rPr>
          <w:b/>
        </w:rPr>
        <w:t xml:space="preserve"> </w:t>
      </w:r>
      <w:r>
        <w:t>может быть положител</w:t>
      </w:r>
      <w:r>
        <w:t>ь</w:t>
      </w:r>
      <w:r>
        <w:t xml:space="preserve">ным или отрицательным. Положительное значение </w:t>
      </w:r>
      <w:r>
        <w:rPr>
          <w:b/>
          <w:i/>
          <w:lang w:val="en-US"/>
        </w:rPr>
        <w:t>J</w:t>
      </w:r>
      <w:r>
        <w:rPr>
          <w:b/>
          <w:i/>
          <w:sz w:val="24"/>
          <w:vertAlign w:val="subscript"/>
        </w:rPr>
        <w:t>П</w:t>
      </w:r>
      <w:r>
        <w:rPr>
          <w:b/>
          <w:i/>
          <w:vertAlign w:val="subscript"/>
        </w:rPr>
        <w:t xml:space="preserve"> </w:t>
      </w:r>
      <w:r>
        <w:rPr>
          <w:b/>
        </w:rPr>
        <w:t xml:space="preserve"> </w:t>
      </w:r>
      <w:r>
        <w:t>соответствует реал</w:t>
      </w:r>
      <w:r>
        <w:t>ь</w:t>
      </w:r>
      <w:r>
        <w:t>ному току, тогда как отрицательное значение может быть использовано лишь для построения динамической характеристики в выходной системе координат.</w:t>
      </w:r>
    </w:p>
    <w:p w:rsidR="00FA1EE7" w:rsidRDefault="00FA1EE7">
      <w:pPr>
        <w:pStyle w:val="a5"/>
        <w:spacing w:line="240" w:lineRule="auto"/>
        <w:jc w:val="both"/>
      </w:pPr>
      <w:r>
        <w:t>Итак,  для построения  динамической характеристики имеем координаты двух точек</w:t>
      </w:r>
    </w:p>
    <w:p w:rsidR="00FA1EE7" w:rsidRDefault="00C14E14">
      <w:pPr>
        <w:pStyle w:val="a5"/>
        <w:spacing w:line="240" w:lineRule="auto"/>
        <w:jc w:val="center"/>
      </w:pPr>
      <w:r>
        <w:rPr>
          <w:noProof/>
        </w:rPr>
        <w:drawing>
          <wp:inline distT="0" distB="0" distL="0" distR="0">
            <wp:extent cx="2971800" cy="981075"/>
            <wp:effectExtent l="1905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6" cstate="print"/>
                    <a:srcRect/>
                    <a:stretch>
                      <a:fillRect/>
                    </a:stretch>
                  </pic:blipFill>
                  <pic:spPr bwMode="auto">
                    <a:xfrm>
                      <a:off x="0" y="0"/>
                      <a:ext cx="2971800" cy="981075"/>
                    </a:xfrm>
                    <a:prstGeom prst="rect">
                      <a:avLst/>
                    </a:prstGeom>
                    <a:noFill/>
                    <a:ln w="9525">
                      <a:noFill/>
                      <a:miter lim="800000"/>
                      <a:headEnd/>
                      <a:tailEnd/>
                    </a:ln>
                  </pic:spPr>
                </pic:pic>
              </a:graphicData>
            </a:graphic>
          </wp:inline>
        </w:drawing>
      </w:r>
    </w:p>
    <w:p w:rsidR="00F24562" w:rsidRDefault="00F24562" w:rsidP="00F24562">
      <w:pPr>
        <w:pStyle w:val="a5"/>
        <w:spacing w:line="240" w:lineRule="auto"/>
        <w:ind w:firstLine="0"/>
        <w:jc w:val="both"/>
      </w:pPr>
    </w:p>
    <w:p w:rsidR="005537EF" w:rsidRDefault="00C14E14" w:rsidP="005537EF">
      <w:pPr>
        <w:pStyle w:val="a5"/>
        <w:spacing w:line="240" w:lineRule="auto"/>
        <w:ind w:firstLine="0"/>
        <w:jc w:val="center"/>
      </w:pPr>
      <w:r>
        <w:rPr>
          <w:noProof/>
        </w:rPr>
        <w:drawing>
          <wp:inline distT="0" distB="0" distL="0" distR="0">
            <wp:extent cx="4286250" cy="3038475"/>
            <wp:effectExtent l="1905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cstate="print"/>
                    <a:srcRect/>
                    <a:stretch>
                      <a:fillRect/>
                    </a:stretch>
                  </pic:blipFill>
                  <pic:spPr bwMode="auto">
                    <a:xfrm>
                      <a:off x="0" y="0"/>
                      <a:ext cx="4286250" cy="3038475"/>
                    </a:xfrm>
                    <a:prstGeom prst="rect">
                      <a:avLst/>
                    </a:prstGeom>
                    <a:noFill/>
                    <a:ln w="9525">
                      <a:noFill/>
                      <a:miter lim="800000"/>
                      <a:headEnd/>
                      <a:tailEnd/>
                    </a:ln>
                  </pic:spPr>
                </pic:pic>
              </a:graphicData>
            </a:graphic>
          </wp:inline>
        </w:drawing>
      </w:r>
    </w:p>
    <w:p w:rsidR="00F24562" w:rsidRDefault="00F24562">
      <w:pPr>
        <w:pStyle w:val="a5"/>
        <w:spacing w:line="240" w:lineRule="auto"/>
        <w:jc w:val="both"/>
      </w:pPr>
      <w:r>
        <w:t>Рис</w:t>
      </w:r>
      <w:r w:rsidR="00843A84">
        <w:t>унок 3.6 -</w:t>
      </w:r>
      <w:r>
        <w:t xml:space="preserve"> Динамические характеристики коллекторного тока</w:t>
      </w:r>
    </w:p>
    <w:p w:rsidR="00F24562" w:rsidRDefault="00F24562">
      <w:pPr>
        <w:pStyle w:val="a5"/>
        <w:spacing w:line="240" w:lineRule="auto"/>
        <w:jc w:val="both"/>
      </w:pPr>
    </w:p>
    <w:p w:rsidR="00F24562" w:rsidRDefault="00FA1EE7">
      <w:pPr>
        <w:pStyle w:val="a5"/>
        <w:spacing w:line="240" w:lineRule="auto"/>
        <w:jc w:val="both"/>
      </w:pPr>
      <w:r>
        <w:t>Выберем из семейства выходных статических характеристик  характе</w:t>
      </w:r>
      <w:r w:rsidR="00BA146B">
        <w:t>-</w:t>
      </w:r>
    </w:p>
    <w:p w:rsidR="00FA1EE7" w:rsidRDefault="00FA1EE7" w:rsidP="00F24562">
      <w:pPr>
        <w:pStyle w:val="a5"/>
        <w:spacing w:line="240" w:lineRule="auto"/>
        <w:ind w:firstLine="0"/>
        <w:jc w:val="both"/>
      </w:pPr>
      <w:r>
        <w:t>ристику соответствующую</w:t>
      </w:r>
      <w:r>
        <w:rPr>
          <w:b/>
        </w:rPr>
        <w:t xml:space="preserve">  </w:t>
      </w:r>
      <w:r w:rsidRPr="00C92FF8">
        <w:rPr>
          <w:i/>
        </w:rPr>
        <w:t>е</w:t>
      </w:r>
      <w:r>
        <w:rPr>
          <w:b/>
          <w:i/>
          <w:vertAlign w:val="subscript"/>
        </w:rPr>
        <w:t>у макс</w:t>
      </w:r>
      <w:r>
        <w:rPr>
          <w:b/>
          <w:vertAlign w:val="subscript"/>
        </w:rPr>
        <w:t xml:space="preserve"> </w:t>
      </w:r>
      <w:r>
        <w:t xml:space="preserve"> (см. рис</w:t>
      </w:r>
      <w:r w:rsidR="00843A84">
        <w:t xml:space="preserve">унок </w:t>
      </w:r>
      <w:r>
        <w:t>3.6)  и, отложив на горизо</w:t>
      </w:r>
      <w:r>
        <w:t>н</w:t>
      </w:r>
      <w:r>
        <w:t xml:space="preserve">тальной оси </w:t>
      </w:r>
      <w:r w:rsidRPr="00C92FF8">
        <w:rPr>
          <w:i/>
        </w:rPr>
        <w:t>е</w:t>
      </w:r>
      <w:r>
        <w:rPr>
          <w:b/>
          <w:i/>
          <w:vertAlign w:val="subscript"/>
        </w:rPr>
        <w:t>к мин</w:t>
      </w:r>
      <w:r>
        <w:t>, найдем положение первой точки динамической характ</w:t>
      </w:r>
      <w:r>
        <w:t>е</w:t>
      </w:r>
      <w:r>
        <w:t>ристики (</w:t>
      </w:r>
      <w:r w:rsidRPr="00C92FF8">
        <w:rPr>
          <w:i/>
          <w:lang w:val="en-US"/>
        </w:rPr>
        <w:t>i</w:t>
      </w:r>
      <w:r>
        <w:rPr>
          <w:b/>
          <w:i/>
          <w:vertAlign w:val="subscript"/>
        </w:rPr>
        <w:t>к макс</w:t>
      </w:r>
      <w:r>
        <w:t>).</w:t>
      </w:r>
    </w:p>
    <w:p w:rsidR="00FA1EE7" w:rsidRDefault="00F24562" w:rsidP="00F24562">
      <w:pPr>
        <w:pStyle w:val="a5"/>
        <w:spacing w:line="240" w:lineRule="auto"/>
        <w:ind w:firstLine="0"/>
      </w:pPr>
      <w:r>
        <w:lastRenderedPageBreak/>
        <w:t xml:space="preserve">       </w:t>
      </w:r>
      <w:r w:rsidR="00FA1EE7">
        <w:t>Аналогично выбрав статическую характеристику для</w:t>
      </w:r>
      <w:r w:rsidR="00FA1EE7">
        <w:rPr>
          <w:b/>
        </w:rPr>
        <w:t xml:space="preserve"> </w:t>
      </w:r>
      <w:r w:rsidR="00FA1EE7" w:rsidRPr="00E00AEC">
        <w:rPr>
          <w:i/>
        </w:rPr>
        <w:t>E</w:t>
      </w:r>
      <w:r w:rsidR="00FA1EE7">
        <w:rPr>
          <w:b/>
          <w:i/>
          <w:vertAlign w:val="subscript"/>
        </w:rPr>
        <w:t>у</w:t>
      </w:r>
      <w:r w:rsidR="00FA1EE7">
        <w:rPr>
          <w:b/>
          <w:vertAlign w:val="subscript"/>
        </w:rPr>
        <w:t xml:space="preserve">  </w:t>
      </w:r>
      <w:r w:rsidR="00FA1EE7">
        <w:t>и отложив на оси</w:t>
      </w:r>
      <w:r w:rsidR="00FA1EE7">
        <w:rPr>
          <w:b/>
        </w:rPr>
        <w:t xml:space="preserve"> </w:t>
      </w:r>
      <w:r w:rsidR="00FA1EE7" w:rsidRPr="000A1E0C">
        <w:rPr>
          <w:i/>
        </w:rPr>
        <w:t>Е</w:t>
      </w:r>
      <w:r w:rsidR="00FA1EE7">
        <w:rPr>
          <w:b/>
          <w:i/>
          <w:vertAlign w:val="subscript"/>
        </w:rPr>
        <w:t>к</w:t>
      </w:r>
      <w:r w:rsidR="00FA1EE7">
        <w:t xml:space="preserve">, получим вторую точку, соответствующую </w:t>
      </w:r>
      <w:r w:rsidR="00FA1EE7" w:rsidRPr="000A1E0C">
        <w:rPr>
          <w:i/>
          <w:lang w:val="en-US"/>
        </w:rPr>
        <w:t>J</w:t>
      </w:r>
      <w:r w:rsidR="00FA1EE7">
        <w:rPr>
          <w:b/>
          <w:i/>
          <w:vertAlign w:val="subscript"/>
        </w:rPr>
        <w:t>п</w:t>
      </w:r>
      <w:r w:rsidR="00FA1EE7">
        <w:t>.</w:t>
      </w:r>
      <w:r>
        <w:t xml:space="preserve"> </w:t>
      </w:r>
      <w:r w:rsidR="00FA1EE7">
        <w:t>Соединив полученные точки прямой линией, получим динамическую характеристику коллекто</w:t>
      </w:r>
      <w:r w:rsidR="00FA1EE7">
        <w:t>р</w:t>
      </w:r>
      <w:r w:rsidR="00FA1EE7">
        <w:t>ного тока (прямая «</w:t>
      </w:r>
      <w:r w:rsidR="00FA1EE7">
        <w:rPr>
          <w:b/>
          <w:i/>
        </w:rPr>
        <w:t>а</w:t>
      </w:r>
      <w:r w:rsidR="00FA1EE7">
        <w:rPr>
          <w:b/>
        </w:rPr>
        <w:t>»</w:t>
      </w:r>
      <w:r w:rsidR="00FA1EE7">
        <w:t xml:space="preserve"> на рис</w:t>
      </w:r>
      <w:r w:rsidR="00843A84">
        <w:t>унке</w:t>
      </w:r>
      <w:r w:rsidR="00FA1EE7">
        <w:t xml:space="preserve"> 3.6)   в выходной системе координат.</w:t>
      </w:r>
    </w:p>
    <w:p w:rsidR="00FA1EE7" w:rsidRDefault="00FA1EE7">
      <w:pPr>
        <w:pStyle w:val="a5"/>
        <w:spacing w:line="240" w:lineRule="auto"/>
        <w:jc w:val="both"/>
        <w:rPr>
          <w:b/>
        </w:rPr>
      </w:pPr>
      <w:r>
        <w:t>Характеристика, совпадающая с горизонтальной осью координат, соо</w:t>
      </w:r>
      <w:r>
        <w:t>т</w:t>
      </w:r>
      <w:r>
        <w:t>ветствует</w:t>
      </w:r>
      <w:r>
        <w:rPr>
          <w:b/>
        </w:rPr>
        <w:t xml:space="preserve"> </w:t>
      </w:r>
      <w:r w:rsidRPr="000A1E0C">
        <w:rPr>
          <w:i/>
        </w:rPr>
        <w:t>е</w:t>
      </w:r>
      <w:r w:rsidRPr="000A1E0C">
        <w:rPr>
          <w:i/>
          <w:vertAlign w:val="subscript"/>
        </w:rPr>
        <w:t>у</w:t>
      </w:r>
      <w:r w:rsidRPr="000A1E0C">
        <w:rPr>
          <w:i/>
        </w:rPr>
        <w:t>=</w:t>
      </w:r>
      <w:r w:rsidRPr="000A1E0C">
        <w:rPr>
          <w:i/>
          <w:lang w:val="en-US"/>
        </w:rPr>
        <w:t>E</w:t>
      </w:r>
      <w:r w:rsidRPr="000A1E0C">
        <w:rPr>
          <w:i/>
          <w:vertAlign w:val="superscript"/>
        </w:rPr>
        <w:t>/</w:t>
      </w:r>
      <w:r w:rsidRPr="000A1E0C">
        <w:rPr>
          <w:i/>
          <w:vertAlign w:val="subscript"/>
        </w:rPr>
        <w:t>у</w:t>
      </w:r>
      <w:r>
        <w:t xml:space="preserve"> (напряжению отсечки), поэтому пунктирная часть динам</w:t>
      </w:r>
      <w:r>
        <w:t>и</w:t>
      </w:r>
      <w:r>
        <w:t>ческой характеристики «</w:t>
      </w:r>
      <w:r>
        <w:rPr>
          <w:b/>
        </w:rPr>
        <w:t>а</w:t>
      </w:r>
      <w:r>
        <w:t xml:space="preserve">» не имеет физического смысла; коллекторный ток при </w:t>
      </w:r>
      <w:r w:rsidRPr="000A1E0C">
        <w:rPr>
          <w:i/>
        </w:rPr>
        <w:t>е</w:t>
      </w:r>
      <w:r w:rsidRPr="000A1E0C">
        <w:rPr>
          <w:i/>
          <w:vertAlign w:val="subscript"/>
        </w:rPr>
        <w:t xml:space="preserve">у </w:t>
      </w:r>
      <w:r w:rsidRPr="000A1E0C">
        <w:rPr>
          <w:i/>
        </w:rPr>
        <w:t xml:space="preserve">≤ </w:t>
      </w:r>
      <w:r w:rsidRPr="000A1E0C">
        <w:rPr>
          <w:i/>
          <w:lang w:val="en-US"/>
        </w:rPr>
        <w:t>E</w:t>
      </w:r>
      <w:r w:rsidRPr="000A1E0C">
        <w:rPr>
          <w:i/>
          <w:vertAlign w:val="superscript"/>
        </w:rPr>
        <w:t>/</w:t>
      </w:r>
      <w:r w:rsidRPr="000A1E0C">
        <w:rPr>
          <w:i/>
          <w:vertAlign w:val="subscript"/>
        </w:rPr>
        <w:t>у</w:t>
      </w:r>
      <w:r>
        <w:rPr>
          <w:b/>
          <w:vertAlign w:val="subscript"/>
        </w:rPr>
        <w:t xml:space="preserve"> </w:t>
      </w:r>
      <w:r>
        <w:t>отсутствует.</w:t>
      </w:r>
    </w:p>
    <w:p w:rsidR="00FA1EE7" w:rsidRDefault="00FA1EE7">
      <w:pPr>
        <w:pStyle w:val="a5"/>
        <w:spacing w:line="240" w:lineRule="auto"/>
        <w:ind w:firstLine="426"/>
        <w:jc w:val="both"/>
        <w:rPr>
          <w:b/>
        </w:rPr>
      </w:pPr>
      <w:r>
        <w:t>Поскольку в рассматриваемом случае длительность импульса колле</w:t>
      </w:r>
      <w:r>
        <w:t>к</w:t>
      </w:r>
      <w:r>
        <w:t xml:space="preserve">торного тока больше половины периода,  </w:t>
      </w:r>
      <w:r w:rsidRPr="000A1E0C">
        <w:rPr>
          <w:i/>
        </w:rPr>
        <w:t>θ &gt; 90</w:t>
      </w:r>
      <w:r w:rsidRPr="000A1E0C">
        <w:rPr>
          <w:i/>
          <w:vertAlign w:val="superscript"/>
          <w:lang w:val="en-US"/>
        </w:rPr>
        <w:t>o</w:t>
      </w:r>
      <w:r w:rsidRPr="000A1E0C">
        <w:t>.</w:t>
      </w:r>
    </w:p>
    <w:p w:rsidR="00F24562" w:rsidRDefault="00FA1EE7" w:rsidP="00F24562">
      <w:pPr>
        <w:pStyle w:val="a5"/>
        <w:spacing w:line="240" w:lineRule="auto"/>
        <w:ind w:firstLine="426"/>
        <w:jc w:val="both"/>
      </w:pPr>
      <w:r w:rsidRPr="000A1E0C">
        <w:t xml:space="preserve">Если   </w:t>
      </w:r>
      <w:r w:rsidRPr="000A1E0C">
        <w:rPr>
          <w:i/>
        </w:rPr>
        <w:t>E</w:t>
      </w:r>
      <w:r w:rsidRPr="000A1E0C">
        <w:rPr>
          <w:i/>
          <w:vertAlign w:val="subscript"/>
        </w:rPr>
        <w:t xml:space="preserve">у </w:t>
      </w:r>
      <w:r w:rsidRPr="000A1E0C">
        <w:rPr>
          <w:i/>
        </w:rPr>
        <w:t xml:space="preserve">= </w:t>
      </w:r>
      <w:r w:rsidRPr="000A1E0C">
        <w:rPr>
          <w:i/>
          <w:lang w:val="en-US"/>
        </w:rPr>
        <w:t>E</w:t>
      </w:r>
      <w:r w:rsidRPr="000A1E0C">
        <w:rPr>
          <w:i/>
          <w:vertAlign w:val="superscript"/>
        </w:rPr>
        <w:t>/</w:t>
      </w:r>
      <w:r w:rsidRPr="000A1E0C">
        <w:rPr>
          <w:i/>
          <w:vertAlign w:val="subscript"/>
        </w:rPr>
        <w:t>у</w:t>
      </w:r>
      <w:r>
        <w:t>, вторая точка динамической характеристики ляжет на г</w:t>
      </w:r>
      <w:r>
        <w:t>о</w:t>
      </w:r>
      <w:r>
        <w:t>ризонтальную ось (прямая «</w:t>
      </w:r>
      <w:r>
        <w:rPr>
          <w:b/>
        </w:rPr>
        <w:t>б</w:t>
      </w:r>
      <w:r>
        <w:t>»). При этом длительность импульса колле</w:t>
      </w:r>
      <w:r>
        <w:t>к</w:t>
      </w:r>
      <w:r>
        <w:t xml:space="preserve">торного тока равна половине периода и  </w:t>
      </w:r>
      <w:r w:rsidRPr="000A1E0C">
        <w:rPr>
          <w:i/>
        </w:rPr>
        <w:t>θ = 90</w:t>
      </w:r>
      <w:r w:rsidRPr="000A1E0C">
        <w:rPr>
          <w:i/>
          <w:vertAlign w:val="superscript"/>
          <w:lang w:val="en-US"/>
        </w:rPr>
        <w:t>o</w:t>
      </w:r>
      <w:r w:rsidRPr="000A1E0C">
        <w:rPr>
          <w:i/>
        </w:rPr>
        <w:t>,</w:t>
      </w:r>
      <w:r w:rsidRPr="000A1E0C">
        <w:t xml:space="preserve"> а </w:t>
      </w:r>
      <w:r w:rsidRPr="000A1E0C">
        <w:rPr>
          <w:i/>
          <w:lang w:val="en-US"/>
        </w:rPr>
        <w:t>J</w:t>
      </w:r>
      <w:r w:rsidRPr="000A1E0C">
        <w:rPr>
          <w:i/>
          <w:sz w:val="24"/>
          <w:vertAlign w:val="subscript"/>
        </w:rPr>
        <w:t>П</w:t>
      </w:r>
      <w:r w:rsidRPr="000A1E0C">
        <w:rPr>
          <w:i/>
        </w:rPr>
        <w:t>=0</w:t>
      </w:r>
      <w:r w:rsidRPr="000A1E0C">
        <w:t>.</w:t>
      </w:r>
      <w:r w:rsidR="00F24562" w:rsidRPr="00F24562">
        <w:t xml:space="preserve"> </w:t>
      </w:r>
      <w:r w:rsidR="00F24562">
        <w:t>Динамическая х</w:t>
      </w:r>
      <w:r w:rsidR="00F24562">
        <w:t>а</w:t>
      </w:r>
      <w:r w:rsidR="00F24562">
        <w:t xml:space="preserve">рактеристика соответствующая </w:t>
      </w:r>
      <w:r w:rsidR="00F24562" w:rsidRPr="000A1E0C">
        <w:rPr>
          <w:i/>
        </w:rPr>
        <w:t>Е</w:t>
      </w:r>
      <w:r w:rsidR="00F24562" w:rsidRPr="000A1E0C">
        <w:rPr>
          <w:i/>
          <w:vertAlign w:val="subscript"/>
        </w:rPr>
        <w:t>у</w:t>
      </w:r>
      <w:r w:rsidR="00F24562" w:rsidRPr="000A1E0C">
        <w:rPr>
          <w:i/>
        </w:rPr>
        <w:t xml:space="preserve">&lt; </w:t>
      </w:r>
      <w:r w:rsidR="00F24562" w:rsidRPr="000A1E0C">
        <w:rPr>
          <w:i/>
          <w:lang w:val="en-US"/>
        </w:rPr>
        <w:t>E</w:t>
      </w:r>
      <w:r w:rsidR="00F24562" w:rsidRPr="000A1E0C">
        <w:rPr>
          <w:i/>
          <w:vertAlign w:val="superscript"/>
        </w:rPr>
        <w:t>/</w:t>
      </w:r>
      <w:r w:rsidR="00F24562" w:rsidRPr="000A1E0C">
        <w:rPr>
          <w:i/>
          <w:vertAlign w:val="subscript"/>
        </w:rPr>
        <w:t>у</w:t>
      </w:r>
      <w:r w:rsidR="00F24562">
        <w:rPr>
          <w:b/>
        </w:rPr>
        <w:t xml:space="preserve"> </w:t>
      </w:r>
      <w:r w:rsidR="00F24562">
        <w:t>представлена на</w:t>
      </w:r>
      <w:r w:rsidR="00F24562" w:rsidRPr="00F24562">
        <w:t xml:space="preserve"> </w:t>
      </w:r>
      <w:r w:rsidR="00843A84">
        <w:t xml:space="preserve">рисунке </w:t>
      </w:r>
      <w:r w:rsidR="00F24562">
        <w:t>3.7.</w:t>
      </w:r>
      <w:r w:rsidR="00F24562" w:rsidRPr="00F24562">
        <w:t xml:space="preserve"> </w:t>
      </w:r>
      <w:r w:rsidR="00F24562">
        <w:t xml:space="preserve">В этом случае, ток покоя </w:t>
      </w:r>
      <w:r w:rsidR="00F24562" w:rsidRPr="000A1E0C">
        <w:rPr>
          <w:i/>
          <w:lang w:val="en-US"/>
        </w:rPr>
        <w:t>J</w:t>
      </w:r>
      <w:r w:rsidR="00F24562">
        <w:rPr>
          <w:b/>
          <w:i/>
          <w:sz w:val="24"/>
          <w:vertAlign w:val="subscript"/>
        </w:rPr>
        <w:t>П</w:t>
      </w:r>
      <w:r w:rsidR="00F24562">
        <w:rPr>
          <w:b/>
          <w:vertAlign w:val="subscript"/>
        </w:rPr>
        <w:t xml:space="preserve">  </w:t>
      </w:r>
      <w:r w:rsidR="00F24562">
        <w:t>не имеет физического смысла и используется лишь для построения динамической характеристики.</w:t>
      </w:r>
    </w:p>
    <w:p w:rsidR="00FA1EE7" w:rsidRDefault="00EB5283" w:rsidP="00F24562">
      <w:pPr>
        <w:pStyle w:val="a5"/>
        <w:spacing w:line="240" w:lineRule="auto"/>
        <w:ind w:firstLine="426"/>
        <w:jc w:val="both"/>
      </w:pPr>
      <w:r>
        <w:pict>
          <v:shape id="_x0000_s1151" type="#_x0000_t75" style="position:absolute;left:0;text-align:left;margin-left:159.5pt;margin-top:22.1pt;width:176.25pt;height:57pt;z-index:251652096" o:allowincell="f">
            <v:imagedata r:id="rId58" o:title=""/>
            <w10:wrap type="topAndBottom"/>
          </v:shape>
          <o:OLEObject Type="Embed" ProgID="PBrush" ShapeID="_x0000_s1151" DrawAspect="Content" ObjectID="_1628591380" r:id="rId59"/>
        </w:pict>
      </w:r>
      <w:r w:rsidR="00F24562">
        <w:t>Итак</w:t>
      </w:r>
      <w:r w:rsidR="00BA146B">
        <w:t>,</w:t>
      </w:r>
      <w:r w:rsidR="00F24562">
        <w:t xml:space="preserve"> при выборе</w:t>
      </w:r>
    </w:p>
    <w:p w:rsidR="00FA1EE7" w:rsidRDefault="00C14E14" w:rsidP="00A86F34">
      <w:pPr>
        <w:pStyle w:val="a5"/>
        <w:spacing w:line="240" w:lineRule="auto"/>
        <w:ind w:firstLine="0"/>
        <w:jc w:val="center"/>
      </w:pPr>
      <w:r>
        <w:rPr>
          <w:noProof/>
        </w:rPr>
        <w:drawing>
          <wp:inline distT="0" distB="0" distL="0" distR="0">
            <wp:extent cx="3914775" cy="3467100"/>
            <wp:effectExtent l="19050" t="0" r="952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0" cstate="print"/>
                    <a:srcRect/>
                    <a:stretch>
                      <a:fillRect/>
                    </a:stretch>
                  </pic:blipFill>
                  <pic:spPr bwMode="auto">
                    <a:xfrm>
                      <a:off x="0" y="0"/>
                      <a:ext cx="3914775" cy="3467100"/>
                    </a:xfrm>
                    <a:prstGeom prst="rect">
                      <a:avLst/>
                    </a:prstGeom>
                    <a:noFill/>
                    <a:ln w="9525">
                      <a:noFill/>
                      <a:miter lim="800000"/>
                      <a:headEnd/>
                      <a:tailEnd/>
                    </a:ln>
                  </pic:spPr>
                </pic:pic>
              </a:graphicData>
            </a:graphic>
          </wp:inline>
        </w:drawing>
      </w:r>
    </w:p>
    <w:p w:rsidR="00FA1EE7" w:rsidRDefault="00843A84">
      <w:pPr>
        <w:pStyle w:val="a5"/>
        <w:spacing w:line="240" w:lineRule="auto"/>
        <w:ind w:firstLine="426"/>
      </w:pPr>
      <w:r>
        <w:t xml:space="preserve">                  Рисунок 3.7 -</w:t>
      </w:r>
      <w:r w:rsidR="00FA1EE7">
        <w:t xml:space="preserve"> Динамическая характеристика для  θ&lt;90°</w:t>
      </w:r>
    </w:p>
    <w:p w:rsidR="00FA1EE7" w:rsidRDefault="00FA1EE7">
      <w:pPr>
        <w:pStyle w:val="a5"/>
        <w:spacing w:line="240" w:lineRule="auto"/>
        <w:ind w:firstLine="426"/>
      </w:pPr>
    </w:p>
    <w:p w:rsidR="00FA1EE7" w:rsidRDefault="00FA1EE7">
      <w:pPr>
        <w:pStyle w:val="a5"/>
        <w:spacing w:line="240" w:lineRule="auto"/>
        <w:ind w:firstLine="426"/>
        <w:jc w:val="both"/>
      </w:pPr>
    </w:p>
    <w:p w:rsidR="00FA1EE7" w:rsidRDefault="00FA1EE7">
      <w:pPr>
        <w:pStyle w:val="a5"/>
        <w:spacing w:line="240" w:lineRule="auto"/>
        <w:ind w:firstLine="426"/>
        <w:jc w:val="both"/>
      </w:pPr>
      <w:r>
        <w:t>Если активный элемент в динамическом режиме заходит в область н</w:t>
      </w:r>
      <w:r>
        <w:t>а</w:t>
      </w:r>
      <w:r>
        <w:t>сыщения, коллекторный ток изменяется по линии критического режима и определяется выражением</w:t>
      </w:r>
    </w:p>
    <w:p w:rsidR="00FA1EE7" w:rsidRDefault="00FA1EE7">
      <w:pPr>
        <w:pStyle w:val="a5"/>
        <w:spacing w:line="240" w:lineRule="auto"/>
        <w:ind w:firstLine="426"/>
      </w:pPr>
      <w:r>
        <w:t xml:space="preserve">                              </w:t>
      </w:r>
      <w:r w:rsidR="00414381">
        <w:t xml:space="preserve">                         </w:t>
      </w:r>
      <w:r w:rsidRPr="005659B3">
        <w:rPr>
          <w:i/>
          <w:lang w:val="en-US"/>
        </w:rPr>
        <w:t>i</w:t>
      </w:r>
      <w:r w:rsidRPr="005659B3">
        <w:rPr>
          <w:i/>
          <w:vertAlign w:val="subscript"/>
        </w:rPr>
        <w:t xml:space="preserve">к </w:t>
      </w:r>
      <w:r w:rsidRPr="005659B3">
        <w:rPr>
          <w:i/>
        </w:rPr>
        <w:t xml:space="preserve">= </w:t>
      </w:r>
      <w:r w:rsidRPr="005659B3">
        <w:rPr>
          <w:i/>
          <w:lang w:val="en-US"/>
        </w:rPr>
        <w:t>S</w:t>
      </w:r>
      <w:r w:rsidRPr="005659B3">
        <w:rPr>
          <w:i/>
          <w:vertAlign w:val="subscript"/>
        </w:rPr>
        <w:t>кр</w:t>
      </w:r>
      <w:r w:rsidRPr="005659B3">
        <w:rPr>
          <w:i/>
        </w:rPr>
        <w:t>е</w:t>
      </w:r>
      <w:r w:rsidRPr="005659B3">
        <w:rPr>
          <w:i/>
          <w:vertAlign w:val="subscript"/>
        </w:rPr>
        <w:t>к</w:t>
      </w:r>
      <w:r w:rsidRPr="005659B3">
        <w:rPr>
          <w:vertAlign w:val="subscript"/>
        </w:rPr>
        <w:t xml:space="preserve">                                                                      </w:t>
      </w:r>
      <w:r>
        <w:t>(3.14)</w:t>
      </w:r>
    </w:p>
    <w:p w:rsidR="00BA146B" w:rsidRDefault="00BA146B">
      <w:pPr>
        <w:pStyle w:val="a5"/>
        <w:spacing w:line="240" w:lineRule="auto"/>
        <w:ind w:firstLine="426"/>
      </w:pPr>
    </w:p>
    <w:p w:rsidR="00FA1EE7" w:rsidRDefault="00FA1EE7">
      <w:pPr>
        <w:pStyle w:val="a5"/>
        <w:spacing w:line="240" w:lineRule="auto"/>
        <w:ind w:firstLine="426"/>
      </w:pPr>
      <w:r>
        <w:lastRenderedPageBreak/>
        <w:t>Определим</w:t>
      </w:r>
      <w:r>
        <w:rPr>
          <w:b/>
        </w:rPr>
        <w:t xml:space="preserve"> </w:t>
      </w:r>
      <w:r w:rsidRPr="000A1E0C">
        <w:rPr>
          <w:i/>
        </w:rPr>
        <w:t>е</w:t>
      </w:r>
      <w:r>
        <w:rPr>
          <w:b/>
          <w:i/>
          <w:vertAlign w:val="subscript"/>
        </w:rPr>
        <w:t xml:space="preserve">к </w:t>
      </w:r>
      <w:r>
        <w:rPr>
          <w:i/>
        </w:rPr>
        <w:t xml:space="preserve"> </w:t>
      </w:r>
      <w:r>
        <w:t>из (3.11)</w:t>
      </w:r>
    </w:p>
    <w:p w:rsidR="00FA1EE7" w:rsidRDefault="00C14E14" w:rsidP="00BA146B">
      <w:pPr>
        <w:pStyle w:val="a5"/>
        <w:spacing w:line="240" w:lineRule="auto"/>
        <w:ind w:firstLine="426"/>
        <w:jc w:val="center"/>
      </w:pPr>
      <w:r>
        <w:rPr>
          <w:noProof/>
        </w:rPr>
        <w:drawing>
          <wp:inline distT="0" distB="0" distL="0" distR="0">
            <wp:extent cx="1933575" cy="409575"/>
            <wp:effectExtent l="19050" t="0" r="952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1" cstate="print"/>
                    <a:srcRect/>
                    <a:stretch>
                      <a:fillRect/>
                    </a:stretch>
                  </pic:blipFill>
                  <pic:spPr bwMode="auto">
                    <a:xfrm>
                      <a:off x="0" y="0"/>
                      <a:ext cx="1933575" cy="409575"/>
                    </a:xfrm>
                    <a:prstGeom prst="rect">
                      <a:avLst/>
                    </a:prstGeom>
                    <a:noFill/>
                    <a:ln w="9525">
                      <a:noFill/>
                      <a:miter lim="800000"/>
                      <a:headEnd/>
                      <a:tailEnd/>
                    </a:ln>
                  </pic:spPr>
                </pic:pic>
              </a:graphicData>
            </a:graphic>
          </wp:inline>
        </w:drawing>
      </w:r>
    </w:p>
    <w:p w:rsidR="00FA1EE7" w:rsidRDefault="00FA1EE7">
      <w:pPr>
        <w:pStyle w:val="a5"/>
        <w:spacing w:line="240" w:lineRule="auto"/>
        <w:ind w:firstLine="426"/>
      </w:pPr>
      <w:r>
        <w:t xml:space="preserve">Подставим значение </w:t>
      </w:r>
      <w:r w:rsidRPr="000A1E0C">
        <w:rPr>
          <w:i/>
        </w:rPr>
        <w:t>е</w:t>
      </w:r>
      <w:r>
        <w:rPr>
          <w:b/>
          <w:i/>
          <w:vertAlign w:val="subscript"/>
        </w:rPr>
        <w:t>к</w:t>
      </w:r>
      <w:r>
        <w:rPr>
          <w:i/>
        </w:rPr>
        <w:t xml:space="preserve"> </w:t>
      </w:r>
      <w:r>
        <w:t xml:space="preserve"> в (3.14)</w:t>
      </w:r>
    </w:p>
    <w:p w:rsidR="00FA1EE7" w:rsidRDefault="00FA1EE7" w:rsidP="00414381">
      <w:pPr>
        <w:pStyle w:val="a5"/>
        <w:spacing w:line="240" w:lineRule="auto"/>
        <w:ind w:firstLine="426"/>
        <w:jc w:val="right"/>
      </w:pPr>
      <w:r>
        <w:t xml:space="preserve">                                       </w:t>
      </w:r>
      <w:r w:rsidR="00C14E14">
        <w:rPr>
          <w:noProof/>
        </w:rPr>
        <w:drawing>
          <wp:inline distT="0" distB="0" distL="0" distR="0">
            <wp:extent cx="4276725" cy="419100"/>
            <wp:effectExtent l="19050" t="0" r="952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2" cstate="print"/>
                    <a:srcRect/>
                    <a:stretch>
                      <a:fillRect/>
                    </a:stretch>
                  </pic:blipFill>
                  <pic:spPr bwMode="auto">
                    <a:xfrm>
                      <a:off x="0" y="0"/>
                      <a:ext cx="4276725" cy="419100"/>
                    </a:xfrm>
                    <a:prstGeom prst="rect">
                      <a:avLst/>
                    </a:prstGeom>
                    <a:noFill/>
                    <a:ln w="9525">
                      <a:noFill/>
                      <a:miter lim="800000"/>
                      <a:headEnd/>
                      <a:tailEnd/>
                    </a:ln>
                  </pic:spPr>
                </pic:pic>
              </a:graphicData>
            </a:graphic>
          </wp:inline>
        </w:drawing>
      </w:r>
    </w:p>
    <w:p w:rsidR="00FA1EE7" w:rsidRDefault="00FA1EE7">
      <w:pPr>
        <w:pStyle w:val="a5"/>
        <w:spacing w:line="240" w:lineRule="auto"/>
        <w:ind w:firstLine="426"/>
        <w:jc w:val="both"/>
      </w:pPr>
      <w:r>
        <w:t xml:space="preserve">Таким образом, в области насыщения  </w:t>
      </w:r>
      <w:r w:rsidRPr="006233A6">
        <w:rPr>
          <w:i/>
        </w:rPr>
        <w:t>АЭ</w:t>
      </w:r>
      <w:r w:rsidRPr="006233A6">
        <w:t xml:space="preserve"> </w:t>
      </w:r>
      <w:r>
        <w:t>динамическая характеристика  выходной системы координат совпадает с линией критического режима (</w:t>
      </w:r>
      <w:r w:rsidRPr="00BA146B">
        <w:rPr>
          <w:i/>
        </w:rPr>
        <w:t>ЛКР</w:t>
      </w:r>
      <w:r>
        <w:t>), а в активной области имеет отрицательный наклон.</w:t>
      </w:r>
    </w:p>
    <w:p w:rsidR="00414381" w:rsidRDefault="00FA1EE7" w:rsidP="00414381">
      <w:pPr>
        <w:pStyle w:val="a5"/>
        <w:spacing w:line="240" w:lineRule="auto"/>
        <w:ind w:firstLine="426"/>
        <w:jc w:val="both"/>
      </w:pPr>
      <w:r>
        <w:t>Построим динамическую характеристику коллекторного тока для случая</w:t>
      </w:r>
      <w:r>
        <w:rPr>
          <w:b/>
        </w:rPr>
        <w:t xml:space="preserve"> </w:t>
      </w:r>
      <w:r w:rsidRPr="000A1E0C">
        <w:rPr>
          <w:i/>
        </w:rPr>
        <w:t>θ = 90</w:t>
      </w:r>
      <w:r w:rsidRPr="000A1E0C">
        <w:rPr>
          <w:i/>
          <w:vertAlign w:val="superscript"/>
          <w:lang w:val="en-US"/>
        </w:rPr>
        <w:t>o</w:t>
      </w:r>
      <w:r w:rsidRPr="000A1E0C">
        <w:rPr>
          <w:vertAlign w:val="superscript"/>
        </w:rPr>
        <w:t xml:space="preserve"> </w:t>
      </w:r>
      <w:r w:rsidRPr="000A1E0C">
        <w:t>(</w:t>
      </w:r>
      <w:r w:rsidRPr="000A1E0C">
        <w:rPr>
          <w:i/>
        </w:rPr>
        <w:t>E</w:t>
      </w:r>
      <w:r w:rsidRPr="000A1E0C">
        <w:rPr>
          <w:i/>
          <w:vertAlign w:val="subscript"/>
        </w:rPr>
        <w:t xml:space="preserve">у </w:t>
      </w:r>
      <w:r w:rsidRPr="000A1E0C">
        <w:rPr>
          <w:i/>
        </w:rPr>
        <w:t xml:space="preserve">= </w:t>
      </w:r>
      <w:r w:rsidRPr="000A1E0C">
        <w:rPr>
          <w:i/>
          <w:lang w:val="en-US"/>
        </w:rPr>
        <w:t>E</w:t>
      </w:r>
      <w:r w:rsidRPr="000A1E0C">
        <w:rPr>
          <w:i/>
          <w:vertAlign w:val="superscript"/>
        </w:rPr>
        <w:t>/</w:t>
      </w:r>
      <w:r w:rsidRPr="000A1E0C">
        <w:rPr>
          <w:i/>
          <w:vertAlign w:val="subscript"/>
        </w:rPr>
        <w:t>у</w:t>
      </w:r>
      <w:r w:rsidRPr="000A1E0C">
        <w:rPr>
          <w:vertAlign w:val="superscript"/>
        </w:rPr>
        <w:t xml:space="preserve"> </w:t>
      </w:r>
      <w:r w:rsidRPr="000A1E0C">
        <w:t>)</w:t>
      </w:r>
      <w:r>
        <w:t xml:space="preserve"> при условии, что в динамическом режиме  </w:t>
      </w:r>
      <w:r w:rsidRPr="006233A6">
        <w:rPr>
          <w:i/>
        </w:rPr>
        <w:t>АЭ</w:t>
      </w:r>
      <w:r>
        <w:rPr>
          <w:b/>
        </w:rPr>
        <w:t xml:space="preserve">  </w:t>
      </w:r>
      <w:r>
        <w:t>заходит в область насыщения (см. рис</w:t>
      </w:r>
      <w:r w:rsidR="00843A84">
        <w:t xml:space="preserve">унок </w:t>
      </w:r>
      <w:r>
        <w:t>3.8).</w:t>
      </w:r>
      <w:r w:rsidR="00414381" w:rsidRPr="00414381">
        <w:t xml:space="preserve"> </w:t>
      </w:r>
      <w:r w:rsidR="00414381">
        <w:t>Сначала строим динамическую хара</w:t>
      </w:r>
      <w:r w:rsidR="00414381">
        <w:t>к</w:t>
      </w:r>
      <w:r w:rsidR="00414381">
        <w:t xml:space="preserve">теристику полагая, что </w:t>
      </w:r>
      <w:r w:rsidR="00414381" w:rsidRPr="006233A6">
        <w:rPr>
          <w:i/>
        </w:rPr>
        <w:t>АЭ</w:t>
      </w:r>
      <w:r w:rsidR="00414381">
        <w:rPr>
          <w:b/>
        </w:rPr>
        <w:t xml:space="preserve"> </w:t>
      </w:r>
      <w:r w:rsidR="00414381">
        <w:t xml:space="preserve">не заходит в область насыщения, т.е. определяем положение точек   1, 2 и проводим через них прямую. По мере роста </w:t>
      </w:r>
      <w:r w:rsidR="00414381">
        <w:rPr>
          <w:b/>
          <w:i/>
          <w:lang w:val="en-US"/>
        </w:rPr>
        <w:t>i</w:t>
      </w:r>
      <w:r w:rsidR="00414381">
        <w:rPr>
          <w:b/>
          <w:i/>
          <w:vertAlign w:val="subscript"/>
        </w:rPr>
        <w:t>к</w:t>
      </w:r>
      <w:r w:rsidR="00414381">
        <w:rPr>
          <w:b/>
          <w:vertAlign w:val="subscript"/>
        </w:rPr>
        <w:t xml:space="preserve"> </w:t>
      </w:r>
      <w:r w:rsidR="00414381">
        <w:t xml:space="preserve">от точки  2  к  точке  1, в точке  3 (на ЛКР) </w:t>
      </w:r>
      <w:r w:rsidR="00414381" w:rsidRPr="006233A6">
        <w:rPr>
          <w:i/>
        </w:rPr>
        <w:t>АЭ</w:t>
      </w:r>
      <w:r w:rsidR="00414381">
        <w:rPr>
          <w:b/>
          <w:i/>
        </w:rPr>
        <w:t xml:space="preserve"> </w:t>
      </w:r>
      <w:r w:rsidR="00414381">
        <w:t xml:space="preserve">переходит в </w:t>
      </w:r>
      <w:r w:rsidR="00414381" w:rsidRPr="006233A6">
        <w:rPr>
          <w:i/>
        </w:rPr>
        <w:t>ОН</w:t>
      </w:r>
      <w:r w:rsidR="00414381">
        <w:rPr>
          <w:b/>
          <w:i/>
        </w:rPr>
        <w:t xml:space="preserve"> </w:t>
      </w:r>
      <w:r w:rsidR="00414381">
        <w:t>и, как мы уст</w:t>
      </w:r>
      <w:r w:rsidR="00414381">
        <w:t>а</w:t>
      </w:r>
      <w:r w:rsidR="00414381">
        <w:t xml:space="preserve">новили, в дальнейшем изменяется по линии критического режима от точки  3  до точки  4, соответствующей </w:t>
      </w:r>
      <w:r w:rsidR="00414381">
        <w:rPr>
          <w:b/>
          <w:i/>
        </w:rPr>
        <w:t>е</w:t>
      </w:r>
      <w:r w:rsidR="00414381">
        <w:rPr>
          <w:b/>
          <w:i/>
          <w:vertAlign w:val="subscript"/>
        </w:rPr>
        <w:t>к мин</w:t>
      </w:r>
      <w:r w:rsidR="00414381">
        <w:rPr>
          <w:i/>
        </w:rPr>
        <w:t>.</w:t>
      </w:r>
      <w:r w:rsidR="00414381">
        <w:t xml:space="preserve"> Перелом динамической характер</w:t>
      </w:r>
      <w:r w:rsidR="00414381">
        <w:t>и</w:t>
      </w:r>
      <w:r w:rsidR="00414381">
        <w:t>стики</w:t>
      </w:r>
      <w:r w:rsidR="00262360">
        <w:t xml:space="preserve"> приводит к появлению провала в импульсе коллекторного тока.</w:t>
      </w:r>
    </w:p>
    <w:p w:rsidR="00414381" w:rsidRDefault="00414381" w:rsidP="00414381">
      <w:pPr>
        <w:pStyle w:val="a5"/>
        <w:spacing w:line="240" w:lineRule="auto"/>
        <w:ind w:firstLine="426"/>
        <w:jc w:val="both"/>
      </w:pPr>
    </w:p>
    <w:p w:rsidR="00262360" w:rsidRDefault="00C14E14" w:rsidP="00262360">
      <w:pPr>
        <w:pStyle w:val="a5"/>
        <w:spacing w:line="240" w:lineRule="auto"/>
        <w:ind w:firstLine="426"/>
        <w:jc w:val="center"/>
      </w:pPr>
      <w:r>
        <w:rPr>
          <w:noProof/>
        </w:rPr>
        <w:drawing>
          <wp:inline distT="0" distB="0" distL="0" distR="0">
            <wp:extent cx="3905250" cy="2924175"/>
            <wp:effectExtent l="1905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3" cstate="print"/>
                    <a:srcRect/>
                    <a:stretch>
                      <a:fillRect/>
                    </a:stretch>
                  </pic:blipFill>
                  <pic:spPr bwMode="auto">
                    <a:xfrm>
                      <a:off x="0" y="0"/>
                      <a:ext cx="3905250" cy="2924175"/>
                    </a:xfrm>
                    <a:prstGeom prst="rect">
                      <a:avLst/>
                    </a:prstGeom>
                    <a:noFill/>
                    <a:ln w="9525">
                      <a:noFill/>
                      <a:miter lim="800000"/>
                      <a:headEnd/>
                      <a:tailEnd/>
                    </a:ln>
                  </pic:spPr>
                </pic:pic>
              </a:graphicData>
            </a:graphic>
          </wp:inline>
        </w:drawing>
      </w:r>
    </w:p>
    <w:p w:rsidR="00414381" w:rsidRDefault="00414381" w:rsidP="00414381">
      <w:pPr>
        <w:pStyle w:val="a5"/>
        <w:spacing w:line="240" w:lineRule="auto"/>
        <w:ind w:firstLine="0"/>
        <w:jc w:val="both"/>
      </w:pPr>
      <w:r>
        <w:t xml:space="preserve">           </w:t>
      </w:r>
      <w:r w:rsidR="00843A84">
        <w:t xml:space="preserve"> Рисунок 3.8 -</w:t>
      </w:r>
      <w:r w:rsidR="00FA1EE7">
        <w:t xml:space="preserve"> Динамическая характеристика генератора при заходе</w:t>
      </w:r>
    </w:p>
    <w:p w:rsidR="00FA1EE7" w:rsidRDefault="00414381" w:rsidP="00414381">
      <w:pPr>
        <w:pStyle w:val="a5"/>
        <w:spacing w:line="240" w:lineRule="auto"/>
        <w:ind w:left="426" w:firstLine="426"/>
        <w:jc w:val="both"/>
        <w:rPr>
          <w:i/>
        </w:rPr>
      </w:pPr>
      <w:r>
        <w:t xml:space="preserve">               </w:t>
      </w:r>
      <w:r w:rsidR="00FA1EE7">
        <w:t xml:space="preserve"> </w:t>
      </w:r>
      <w:r w:rsidR="00262360">
        <w:t xml:space="preserve">        </w:t>
      </w:r>
      <w:r w:rsidR="00FA1EE7">
        <w:t>в область</w:t>
      </w:r>
      <w:r>
        <w:t xml:space="preserve"> </w:t>
      </w:r>
      <w:r w:rsidR="00FA1EE7">
        <w:t xml:space="preserve">насыщения </w:t>
      </w:r>
      <w:r w:rsidR="00FA1EE7">
        <w:rPr>
          <w:i/>
        </w:rPr>
        <w:t>АЭ</w:t>
      </w:r>
    </w:p>
    <w:p w:rsidR="00414381" w:rsidRDefault="00414381" w:rsidP="00414381">
      <w:pPr>
        <w:pStyle w:val="a5"/>
        <w:spacing w:line="240" w:lineRule="auto"/>
        <w:ind w:left="426" w:firstLine="426"/>
        <w:jc w:val="both"/>
      </w:pPr>
    </w:p>
    <w:p w:rsidR="00FA1EE7" w:rsidRDefault="00FA1EE7">
      <w:pPr>
        <w:pStyle w:val="a5"/>
        <w:spacing w:line="240" w:lineRule="auto"/>
        <w:ind w:firstLine="0"/>
        <w:jc w:val="both"/>
      </w:pPr>
    </w:p>
    <w:p w:rsidR="00FA1EE7" w:rsidRDefault="00FA1EE7">
      <w:pPr>
        <w:pStyle w:val="a5"/>
        <w:spacing w:line="240" w:lineRule="auto"/>
        <w:ind w:firstLine="426"/>
        <w:jc w:val="both"/>
      </w:pPr>
      <w:r>
        <w:t xml:space="preserve">Одним из параметров характеризующих динамический режим является коэффициент использования коллекторного напряжения  </w:t>
      </w:r>
      <w:r>
        <w:rPr>
          <w:b/>
          <w:i/>
        </w:rPr>
        <w:t>ξ</w:t>
      </w:r>
      <w:r>
        <w:rPr>
          <w:b/>
        </w:rPr>
        <w:t xml:space="preserve">, </w:t>
      </w:r>
      <w:r>
        <w:t>представля</w:t>
      </w:r>
      <w:r>
        <w:t>ю</w:t>
      </w:r>
      <w:r>
        <w:t xml:space="preserve">щий собой отношение амплитуды </w:t>
      </w:r>
      <w:r w:rsidRPr="000A1E0C">
        <w:rPr>
          <w:i/>
          <w:lang w:val="en-US"/>
        </w:rPr>
        <w:t>U</w:t>
      </w:r>
      <w:r>
        <w:rPr>
          <w:b/>
          <w:i/>
          <w:vertAlign w:val="subscript"/>
        </w:rPr>
        <w:t xml:space="preserve">к  </w:t>
      </w:r>
      <w:r>
        <w:t xml:space="preserve">к напряжению коллекторного питания  </w:t>
      </w:r>
      <w:r w:rsidRPr="000A1E0C">
        <w:rPr>
          <w:i/>
        </w:rPr>
        <w:t>Е</w:t>
      </w:r>
      <w:r w:rsidRPr="000A1E0C">
        <w:rPr>
          <w:i/>
          <w:vertAlign w:val="subscript"/>
        </w:rPr>
        <w:t>к</w:t>
      </w:r>
      <w:r w:rsidRPr="000A1E0C">
        <w:rPr>
          <w:i/>
        </w:rPr>
        <w:t xml:space="preserve"> ;      ξ= </w:t>
      </w:r>
      <w:r w:rsidRPr="000A1E0C">
        <w:rPr>
          <w:i/>
          <w:lang w:val="en-US"/>
        </w:rPr>
        <w:t>U</w:t>
      </w:r>
      <w:r w:rsidRPr="000A1E0C">
        <w:rPr>
          <w:i/>
          <w:vertAlign w:val="subscript"/>
        </w:rPr>
        <w:t>к</w:t>
      </w:r>
      <w:r w:rsidRPr="000A1E0C">
        <w:rPr>
          <w:i/>
        </w:rPr>
        <w:t>/Е</w:t>
      </w:r>
      <w:r w:rsidRPr="000A1E0C">
        <w:rPr>
          <w:i/>
          <w:vertAlign w:val="subscript"/>
        </w:rPr>
        <w:t>к</w:t>
      </w:r>
      <w:r w:rsidRPr="000A1E0C">
        <w:rPr>
          <w:i/>
        </w:rPr>
        <w:t>.</w:t>
      </w:r>
      <w:r>
        <w:t xml:space="preserve"> </w:t>
      </w:r>
    </w:p>
    <w:p w:rsidR="00FA1EE7" w:rsidRDefault="00FA1EE7">
      <w:pPr>
        <w:pStyle w:val="a5"/>
        <w:spacing w:line="240" w:lineRule="auto"/>
        <w:ind w:firstLine="426"/>
        <w:jc w:val="both"/>
      </w:pPr>
      <w:r>
        <w:t xml:space="preserve"> Величина</w:t>
      </w:r>
      <w:r>
        <w:rPr>
          <w:b/>
        </w:rPr>
        <w:t xml:space="preserve"> </w:t>
      </w:r>
      <w:r>
        <w:rPr>
          <w:b/>
          <w:i/>
        </w:rPr>
        <w:t xml:space="preserve">ξ </w:t>
      </w:r>
      <w:r>
        <w:rPr>
          <w:b/>
        </w:rPr>
        <w:t xml:space="preserve"> </w:t>
      </w:r>
      <w:r>
        <w:t>может принимать значения от 0 до 1 и более в зависимости от сопротивления нагрузки (</w:t>
      </w:r>
      <w:r w:rsidRPr="000A1E0C">
        <w:rPr>
          <w:i/>
          <w:lang w:val="en-US"/>
        </w:rPr>
        <w:t>U</w:t>
      </w:r>
      <w:r w:rsidRPr="000A1E0C">
        <w:rPr>
          <w:i/>
          <w:vertAlign w:val="subscript"/>
        </w:rPr>
        <w:t>к</w:t>
      </w:r>
      <w:r w:rsidRPr="000A1E0C">
        <w:rPr>
          <w:i/>
        </w:rPr>
        <w:t>=</w:t>
      </w:r>
      <w:r w:rsidRPr="000A1E0C">
        <w:rPr>
          <w:i/>
          <w:lang w:val="en-US"/>
        </w:rPr>
        <w:t>I</w:t>
      </w:r>
      <w:r w:rsidRPr="000A1E0C">
        <w:rPr>
          <w:i/>
          <w:vertAlign w:val="subscript"/>
        </w:rPr>
        <w:t>к</w:t>
      </w:r>
      <w:r w:rsidRPr="000A1E0C">
        <w:rPr>
          <w:i/>
          <w:sz w:val="20"/>
          <w:vertAlign w:val="subscript"/>
        </w:rPr>
        <w:t>1</w:t>
      </w:r>
      <w:r w:rsidRPr="000A1E0C">
        <w:rPr>
          <w:i/>
          <w:lang w:val="en-US"/>
        </w:rPr>
        <w:t>R</w:t>
      </w:r>
      <w:r w:rsidRPr="000A1E0C">
        <w:rPr>
          <w:i/>
          <w:vertAlign w:val="subscript"/>
        </w:rPr>
        <w:t>к</w:t>
      </w:r>
      <w:r>
        <w:t>).</w:t>
      </w:r>
    </w:p>
    <w:p w:rsidR="00FA1EE7" w:rsidRDefault="00FA1EE7">
      <w:pPr>
        <w:pStyle w:val="a5"/>
        <w:spacing w:line="240" w:lineRule="auto"/>
        <w:ind w:firstLine="0"/>
        <w:jc w:val="both"/>
      </w:pPr>
    </w:p>
    <w:p w:rsidR="00FA1EE7" w:rsidRDefault="00FA1EE7">
      <w:pPr>
        <w:pStyle w:val="a5"/>
        <w:spacing w:line="240" w:lineRule="auto"/>
        <w:ind w:firstLine="426"/>
        <w:jc w:val="center"/>
        <w:rPr>
          <w:b/>
        </w:rPr>
      </w:pPr>
      <w:r>
        <w:rPr>
          <w:b/>
        </w:rPr>
        <w:lastRenderedPageBreak/>
        <w:t>3.5 Классификация режимов генератора по напряженности</w:t>
      </w:r>
    </w:p>
    <w:p w:rsidR="00FA1EE7" w:rsidRDefault="00FA1EE7">
      <w:pPr>
        <w:pStyle w:val="a5"/>
        <w:spacing w:line="240" w:lineRule="auto"/>
        <w:ind w:firstLine="426"/>
        <w:jc w:val="center"/>
        <w:rPr>
          <w:b/>
        </w:rPr>
      </w:pPr>
    </w:p>
    <w:p w:rsidR="00FA1EE7" w:rsidRDefault="00FA1EE7">
      <w:pPr>
        <w:pStyle w:val="a5"/>
        <w:spacing w:line="240" w:lineRule="auto"/>
        <w:ind w:firstLine="426"/>
        <w:jc w:val="both"/>
      </w:pPr>
      <w:r>
        <w:t>Режимы</w:t>
      </w:r>
      <w:r>
        <w:rPr>
          <w:b/>
        </w:rPr>
        <w:t xml:space="preserve"> </w:t>
      </w:r>
      <w:r w:rsidRPr="006F65DA">
        <w:rPr>
          <w:i/>
        </w:rPr>
        <w:t>АЭ</w:t>
      </w:r>
      <w:r>
        <w:t xml:space="preserve">  принято классифицировать по напряженности в зависим</w:t>
      </w:r>
      <w:r>
        <w:t>о</w:t>
      </w:r>
      <w:r>
        <w:t>сти от формы коллекторного тока (с провалом или без провала).</w:t>
      </w:r>
    </w:p>
    <w:p w:rsidR="00FA1EE7" w:rsidRDefault="00FA1EE7">
      <w:pPr>
        <w:pStyle w:val="a5"/>
        <w:spacing w:line="240" w:lineRule="auto"/>
        <w:ind w:firstLine="426"/>
        <w:jc w:val="both"/>
      </w:pPr>
      <w:r>
        <w:t xml:space="preserve">Если </w:t>
      </w:r>
      <w:r w:rsidRPr="006F65DA">
        <w:rPr>
          <w:i/>
        </w:rPr>
        <w:t>АЭ</w:t>
      </w:r>
      <w:r>
        <w:t xml:space="preserve"> работает только в </w:t>
      </w:r>
      <w:r w:rsidRPr="006F65DA">
        <w:rPr>
          <w:i/>
        </w:rPr>
        <w:t>АО</w:t>
      </w:r>
      <w:r>
        <w:t xml:space="preserve"> и в области отсечки статических характ</w:t>
      </w:r>
      <w:r>
        <w:t>е</w:t>
      </w:r>
      <w:r>
        <w:t xml:space="preserve">ристик, режим называется </w:t>
      </w:r>
      <w:r>
        <w:rPr>
          <w:b/>
          <w:i/>
        </w:rPr>
        <w:t>недонапряженным</w:t>
      </w:r>
      <w:r>
        <w:t xml:space="preserve"> (</w:t>
      </w:r>
      <w:r w:rsidRPr="006F65DA">
        <w:rPr>
          <w:i/>
        </w:rPr>
        <w:t>ННР</w:t>
      </w:r>
      <w:r>
        <w:t>). Для него характерна косинусоидальная форма импульсов коллекторного тока.</w:t>
      </w:r>
    </w:p>
    <w:p w:rsidR="00FA1EE7" w:rsidRDefault="00FA1EE7">
      <w:pPr>
        <w:pStyle w:val="a5"/>
        <w:spacing w:line="240" w:lineRule="auto"/>
        <w:ind w:firstLine="426"/>
        <w:jc w:val="both"/>
      </w:pPr>
      <w:r>
        <w:t xml:space="preserve">Если в импульсе появляется провал, т.е. </w:t>
      </w:r>
      <w:r>
        <w:rPr>
          <w:b/>
        </w:rPr>
        <w:t xml:space="preserve"> </w:t>
      </w:r>
      <w:r w:rsidRPr="006F65DA">
        <w:rPr>
          <w:i/>
        </w:rPr>
        <w:t>АЭ</w:t>
      </w:r>
      <w:r>
        <w:rPr>
          <w:b/>
        </w:rPr>
        <w:t xml:space="preserve"> </w:t>
      </w:r>
      <w:r>
        <w:t xml:space="preserve">работает в области отсечки, </w:t>
      </w:r>
      <w:r w:rsidRPr="006F65DA">
        <w:rPr>
          <w:i/>
        </w:rPr>
        <w:t>АО</w:t>
      </w:r>
      <w:r>
        <w:rPr>
          <w:b/>
        </w:rPr>
        <w:t xml:space="preserve"> </w:t>
      </w:r>
      <w:r>
        <w:t xml:space="preserve">и заходит в </w:t>
      </w:r>
      <w:r w:rsidRPr="006F65DA">
        <w:rPr>
          <w:i/>
        </w:rPr>
        <w:t>ОН</w:t>
      </w:r>
      <w:r>
        <w:t xml:space="preserve">, режим называется </w:t>
      </w:r>
      <w:r>
        <w:rPr>
          <w:b/>
          <w:i/>
        </w:rPr>
        <w:t>перенапряженным</w:t>
      </w:r>
      <w:r>
        <w:rPr>
          <w:i/>
        </w:rPr>
        <w:t xml:space="preserve"> </w:t>
      </w:r>
      <w:r>
        <w:t>(</w:t>
      </w:r>
      <w:r w:rsidRPr="006F65DA">
        <w:rPr>
          <w:i/>
        </w:rPr>
        <w:t>ПНР</w:t>
      </w:r>
      <w:r>
        <w:t>).</w:t>
      </w:r>
    </w:p>
    <w:p w:rsidR="00FA1EE7" w:rsidRDefault="00FA1EE7">
      <w:pPr>
        <w:pStyle w:val="a5"/>
        <w:spacing w:line="240" w:lineRule="auto"/>
        <w:ind w:firstLine="426"/>
        <w:jc w:val="both"/>
      </w:pPr>
      <w:r>
        <w:t xml:space="preserve">Пограничный  режим  между  </w:t>
      </w:r>
      <w:r w:rsidRPr="006F65DA">
        <w:rPr>
          <w:i/>
        </w:rPr>
        <w:t>ННР</w:t>
      </w:r>
      <w:r w:rsidRPr="006F65DA">
        <w:t xml:space="preserve">  и  </w:t>
      </w:r>
      <w:r w:rsidRPr="006F65DA">
        <w:rPr>
          <w:i/>
        </w:rPr>
        <w:t>ПНР</w:t>
      </w:r>
      <w:r w:rsidRPr="006F65DA">
        <w:t xml:space="preserve">  </w:t>
      </w:r>
      <w:r>
        <w:t xml:space="preserve">получил  название  </w:t>
      </w:r>
      <w:r>
        <w:rPr>
          <w:b/>
          <w:i/>
        </w:rPr>
        <w:t>крит</w:t>
      </w:r>
      <w:r>
        <w:rPr>
          <w:b/>
          <w:i/>
        </w:rPr>
        <w:t>и</w:t>
      </w:r>
      <w:r>
        <w:rPr>
          <w:b/>
          <w:i/>
        </w:rPr>
        <w:t>ческого</w:t>
      </w:r>
      <w:r>
        <w:t xml:space="preserve">.  В этом режиме, как и в  </w:t>
      </w:r>
      <w:r>
        <w:rPr>
          <w:i/>
        </w:rPr>
        <w:t>ННР</w:t>
      </w:r>
      <w:r>
        <w:t>, импульс  еще  сохраняет  косин</w:t>
      </w:r>
      <w:r>
        <w:t>у</w:t>
      </w:r>
      <w:r>
        <w:t xml:space="preserve">соидальную  форму  (у реального  </w:t>
      </w:r>
      <w:r w:rsidRPr="006F65DA">
        <w:rPr>
          <w:i/>
        </w:rPr>
        <w:t>АЭ</w:t>
      </w:r>
      <w:r>
        <w:rPr>
          <w:i/>
        </w:rPr>
        <w:t xml:space="preserve"> </w:t>
      </w:r>
      <w:r>
        <w:t>импульс коллекторного тока в крит</w:t>
      </w:r>
      <w:r>
        <w:t>и</w:t>
      </w:r>
      <w:r>
        <w:t>ческом режиме уплощается, но не имеет провала).</w:t>
      </w:r>
    </w:p>
    <w:p w:rsidR="00FA1EE7" w:rsidRPr="000A1E0C" w:rsidRDefault="00FA1EE7">
      <w:pPr>
        <w:pStyle w:val="a5"/>
        <w:spacing w:line="240" w:lineRule="auto"/>
        <w:ind w:firstLine="426"/>
        <w:jc w:val="both"/>
      </w:pPr>
      <w:r>
        <w:t>Обозначим амплитуду коллекторного напряжения</w:t>
      </w:r>
      <w:r>
        <w:rPr>
          <w:b/>
        </w:rPr>
        <w:t xml:space="preserve"> </w:t>
      </w:r>
      <w:r>
        <w:t>в критическом реж</w:t>
      </w:r>
      <w:r>
        <w:t>и</w:t>
      </w:r>
      <w:r>
        <w:t>ме</w:t>
      </w:r>
      <w:r>
        <w:rPr>
          <w:b/>
        </w:rPr>
        <w:t xml:space="preserve"> </w:t>
      </w:r>
      <w:r>
        <w:rPr>
          <w:b/>
          <w:i/>
          <w:lang w:val="en-US"/>
        </w:rPr>
        <w:t>U</w:t>
      </w:r>
      <w:r>
        <w:rPr>
          <w:b/>
          <w:i/>
          <w:vertAlign w:val="subscript"/>
        </w:rPr>
        <w:t>ккр</w:t>
      </w:r>
      <w:r>
        <w:t>, тогда этот режим можно охарактеризовать  критическим  коэфф</w:t>
      </w:r>
      <w:r>
        <w:t>и</w:t>
      </w:r>
      <w:r>
        <w:t xml:space="preserve">циентом  использования  коллекторного  напряжения    </w:t>
      </w:r>
      <w:r w:rsidRPr="000A1E0C">
        <w:rPr>
          <w:i/>
        </w:rPr>
        <w:t>ξ</w:t>
      </w:r>
      <w:r w:rsidRPr="000A1E0C">
        <w:rPr>
          <w:i/>
          <w:vertAlign w:val="subscript"/>
        </w:rPr>
        <w:t>кр</w:t>
      </w:r>
      <w:r w:rsidRPr="000A1E0C">
        <w:rPr>
          <w:i/>
        </w:rPr>
        <w:t>=</w:t>
      </w:r>
      <w:r w:rsidRPr="000A1E0C">
        <w:rPr>
          <w:i/>
          <w:lang w:val="en-US"/>
        </w:rPr>
        <w:t>U</w:t>
      </w:r>
      <w:r w:rsidRPr="000A1E0C">
        <w:rPr>
          <w:i/>
          <w:vertAlign w:val="subscript"/>
        </w:rPr>
        <w:t>ккр</w:t>
      </w:r>
      <w:r w:rsidRPr="000A1E0C">
        <w:rPr>
          <w:i/>
        </w:rPr>
        <w:t>/</w:t>
      </w:r>
      <w:r w:rsidRPr="000A1E0C">
        <w:rPr>
          <w:i/>
          <w:lang w:val="en-US"/>
        </w:rPr>
        <w:t>E</w:t>
      </w:r>
      <w:r w:rsidRPr="000A1E0C">
        <w:rPr>
          <w:i/>
          <w:vertAlign w:val="subscript"/>
        </w:rPr>
        <w:t>к</w:t>
      </w:r>
      <w:r w:rsidRPr="000A1E0C">
        <w:t>.</w:t>
      </w:r>
    </w:p>
    <w:p w:rsidR="00FA1EE7" w:rsidRDefault="00FA1EE7">
      <w:pPr>
        <w:pStyle w:val="a5"/>
        <w:spacing w:line="240" w:lineRule="auto"/>
        <w:ind w:firstLine="426"/>
        <w:jc w:val="both"/>
      </w:pPr>
      <w:r>
        <w:t xml:space="preserve">Как было установлено ранее (2.7), </w:t>
      </w:r>
      <w:r w:rsidRPr="006F65DA">
        <w:rPr>
          <w:i/>
        </w:rPr>
        <w:t>АЭ</w:t>
      </w:r>
      <w:r>
        <w:rPr>
          <w:b/>
        </w:rPr>
        <w:t xml:space="preserve"> </w:t>
      </w:r>
      <w:r>
        <w:t xml:space="preserve">переходит в </w:t>
      </w:r>
      <w:r w:rsidRPr="006F65DA">
        <w:rPr>
          <w:i/>
        </w:rPr>
        <w:t>ОН</w:t>
      </w:r>
      <w:r>
        <w:rPr>
          <w:b/>
        </w:rPr>
        <w:t xml:space="preserve"> </w:t>
      </w:r>
      <w:r>
        <w:t xml:space="preserve">при условии, что           </w:t>
      </w:r>
    </w:p>
    <w:p w:rsidR="00FA1EE7" w:rsidRPr="000A1E0C" w:rsidRDefault="00FA1EE7">
      <w:pPr>
        <w:pStyle w:val="a5"/>
        <w:spacing w:line="240" w:lineRule="auto"/>
        <w:ind w:firstLine="426"/>
        <w:jc w:val="both"/>
        <w:rPr>
          <w:vertAlign w:val="subscript"/>
        </w:rPr>
      </w:pPr>
      <w:r>
        <w:t xml:space="preserve">                                                     </w:t>
      </w:r>
      <w:r w:rsidRPr="000A1E0C">
        <w:rPr>
          <w:i/>
        </w:rPr>
        <w:t>е</w:t>
      </w:r>
      <w:r w:rsidRPr="000A1E0C">
        <w:rPr>
          <w:i/>
          <w:vertAlign w:val="subscript"/>
        </w:rPr>
        <w:t>у</w:t>
      </w:r>
      <w:r w:rsidRPr="000A1E0C">
        <w:rPr>
          <w:vertAlign w:val="subscript"/>
        </w:rPr>
        <w:t xml:space="preserve"> </w:t>
      </w:r>
      <w:r w:rsidRPr="000A1E0C">
        <w:t>&gt;</w:t>
      </w:r>
      <w:r w:rsidRPr="000A1E0C">
        <w:rPr>
          <w:position w:val="-24"/>
          <w:lang w:val="en-US"/>
        </w:rPr>
        <w:object w:dxaOrig="420" w:dyaOrig="660">
          <v:shape id="_x0000_i1039" type="#_x0000_t75" style="width:21pt;height:33pt" o:ole="" fillcolor="window">
            <v:imagedata r:id="rId64" o:title=""/>
          </v:shape>
          <o:OLEObject Type="Embed" ProgID="Equation.3" ShapeID="_x0000_i1039" DrawAspect="Content" ObjectID="_1628591043" r:id="rId65"/>
        </w:object>
      </w:r>
      <w:r w:rsidRPr="000A1E0C">
        <w:rPr>
          <w:i/>
        </w:rPr>
        <w:t>е</w:t>
      </w:r>
      <w:r w:rsidRPr="000A1E0C">
        <w:rPr>
          <w:i/>
          <w:vertAlign w:val="subscript"/>
        </w:rPr>
        <w:t>к</w:t>
      </w:r>
      <w:r w:rsidRPr="000A1E0C">
        <w:rPr>
          <w:i/>
        </w:rPr>
        <w:t>+Е</w:t>
      </w:r>
      <w:r w:rsidRPr="000A1E0C">
        <w:rPr>
          <w:i/>
          <w:vertAlign w:val="superscript"/>
        </w:rPr>
        <w:t>/</w:t>
      </w:r>
      <w:r w:rsidRPr="000A1E0C">
        <w:rPr>
          <w:i/>
          <w:vertAlign w:val="subscript"/>
        </w:rPr>
        <w:t>у.</w:t>
      </w:r>
    </w:p>
    <w:p w:rsidR="00FA1EE7" w:rsidRDefault="00FA1EE7" w:rsidP="00262360">
      <w:pPr>
        <w:pStyle w:val="a5"/>
        <w:spacing w:line="240" w:lineRule="auto"/>
        <w:ind w:firstLine="426"/>
        <w:jc w:val="both"/>
      </w:pPr>
      <w:r>
        <w:t xml:space="preserve">В динамическом режиме этот переход наиболее вероятен при  </w:t>
      </w:r>
      <w:r w:rsidRPr="000A1E0C">
        <w:rPr>
          <w:i/>
        </w:rPr>
        <w:t>е</w:t>
      </w:r>
      <w:r w:rsidRPr="000A1E0C">
        <w:rPr>
          <w:i/>
          <w:vertAlign w:val="subscript"/>
        </w:rPr>
        <w:t xml:space="preserve">у </w:t>
      </w:r>
      <w:r w:rsidRPr="000A1E0C">
        <w:rPr>
          <w:i/>
        </w:rPr>
        <w:t>= е</w:t>
      </w:r>
      <w:r w:rsidRPr="000A1E0C">
        <w:rPr>
          <w:i/>
          <w:vertAlign w:val="subscript"/>
        </w:rPr>
        <w:t>у макс</w:t>
      </w:r>
      <w:r>
        <w:rPr>
          <w:b/>
          <w:vertAlign w:val="subscript"/>
        </w:rPr>
        <w:t xml:space="preserve"> </w:t>
      </w:r>
      <w:r>
        <w:t xml:space="preserve"> и </w:t>
      </w:r>
      <w:r w:rsidRPr="000A1E0C">
        <w:rPr>
          <w:i/>
        </w:rPr>
        <w:t>е</w:t>
      </w:r>
      <w:r w:rsidRPr="000A1E0C">
        <w:rPr>
          <w:i/>
          <w:vertAlign w:val="subscript"/>
        </w:rPr>
        <w:t>к</w:t>
      </w:r>
      <w:r w:rsidRPr="000A1E0C">
        <w:rPr>
          <w:i/>
        </w:rPr>
        <w:t>= е</w:t>
      </w:r>
      <w:r w:rsidRPr="000A1E0C">
        <w:rPr>
          <w:i/>
          <w:vertAlign w:val="subscript"/>
        </w:rPr>
        <w:t>кмин</w:t>
      </w:r>
      <w:r>
        <w:t xml:space="preserve">; таким образом, условие перехода в </w:t>
      </w:r>
      <w:r w:rsidRPr="006F65DA">
        <w:rPr>
          <w:i/>
        </w:rPr>
        <w:t>ПНР</w:t>
      </w:r>
      <w:r>
        <w:rPr>
          <w:b/>
        </w:rPr>
        <w:t xml:space="preserve"> </w:t>
      </w:r>
      <w:r>
        <w:t>можно записать в виде</w:t>
      </w:r>
    </w:p>
    <w:p w:rsidR="00FA1EE7" w:rsidRPr="000A1E0C" w:rsidRDefault="00FA1EE7">
      <w:pPr>
        <w:pStyle w:val="a5"/>
        <w:spacing w:line="240" w:lineRule="auto"/>
        <w:ind w:firstLine="0"/>
        <w:jc w:val="both"/>
        <w:rPr>
          <w:i/>
          <w:vertAlign w:val="subscript"/>
        </w:rPr>
      </w:pPr>
      <w:r w:rsidRPr="000A1E0C">
        <w:t xml:space="preserve">                                                     </w:t>
      </w:r>
      <w:r w:rsidRPr="000A1E0C">
        <w:rPr>
          <w:i/>
        </w:rPr>
        <w:t>е</w:t>
      </w:r>
      <w:r w:rsidRPr="000A1E0C">
        <w:rPr>
          <w:i/>
          <w:vertAlign w:val="subscript"/>
        </w:rPr>
        <w:t>умакс</w:t>
      </w:r>
      <w:r w:rsidRPr="000A1E0C">
        <w:rPr>
          <w:vertAlign w:val="subscript"/>
        </w:rPr>
        <w:t xml:space="preserve"> </w:t>
      </w:r>
      <w:r w:rsidRPr="000A1E0C">
        <w:t>&gt;</w:t>
      </w:r>
      <w:r w:rsidRPr="000A1E0C">
        <w:rPr>
          <w:position w:val="-24"/>
          <w:lang w:val="en-US"/>
        </w:rPr>
        <w:object w:dxaOrig="400" w:dyaOrig="660">
          <v:shape id="_x0000_i1040" type="#_x0000_t75" style="width:20.25pt;height:33pt" o:ole="" fillcolor="window">
            <v:imagedata r:id="rId66" o:title=""/>
          </v:shape>
          <o:OLEObject Type="Embed" ProgID="Equation.3" ShapeID="_x0000_i1040" DrawAspect="Content" ObjectID="_1628591044" r:id="rId67"/>
        </w:object>
      </w:r>
      <w:r w:rsidRPr="000A1E0C">
        <w:rPr>
          <w:i/>
        </w:rPr>
        <w:t>е</w:t>
      </w:r>
      <w:r w:rsidRPr="000A1E0C">
        <w:rPr>
          <w:i/>
          <w:vertAlign w:val="subscript"/>
        </w:rPr>
        <w:t>кмин</w:t>
      </w:r>
      <w:r w:rsidRPr="000A1E0C">
        <w:t>+</w:t>
      </w:r>
      <w:r w:rsidRPr="000A1E0C">
        <w:rPr>
          <w:i/>
        </w:rPr>
        <w:t>Е</w:t>
      </w:r>
      <w:r w:rsidRPr="000A1E0C">
        <w:rPr>
          <w:i/>
          <w:vertAlign w:val="superscript"/>
        </w:rPr>
        <w:t>/</w:t>
      </w:r>
      <w:r w:rsidRPr="000A1E0C">
        <w:rPr>
          <w:i/>
          <w:vertAlign w:val="subscript"/>
        </w:rPr>
        <w:t>у</w:t>
      </w:r>
    </w:p>
    <w:p w:rsidR="00FA1EE7" w:rsidRDefault="00FA1EE7">
      <w:pPr>
        <w:pStyle w:val="a5"/>
        <w:spacing w:line="240" w:lineRule="auto"/>
        <w:ind w:firstLine="0"/>
        <w:jc w:val="both"/>
      </w:pPr>
      <w:r>
        <w:t xml:space="preserve">       Знак равенства в последнем выражении будет соответствовать критич</w:t>
      </w:r>
      <w:r>
        <w:t>е</w:t>
      </w:r>
      <w:r>
        <w:t>скому режиму</w:t>
      </w:r>
    </w:p>
    <w:p w:rsidR="00FA1EE7" w:rsidRPr="000A1E0C" w:rsidRDefault="00FA1EE7">
      <w:pPr>
        <w:pStyle w:val="a5"/>
        <w:spacing w:line="240" w:lineRule="auto"/>
        <w:ind w:firstLine="0"/>
        <w:jc w:val="both"/>
        <w:rPr>
          <w:vertAlign w:val="subscript"/>
        </w:rPr>
      </w:pPr>
      <w:r w:rsidRPr="000A1E0C">
        <w:t xml:space="preserve">                                                     </w:t>
      </w:r>
      <w:r w:rsidRPr="000A1E0C">
        <w:rPr>
          <w:i/>
        </w:rPr>
        <w:t>е</w:t>
      </w:r>
      <w:r w:rsidRPr="000A1E0C">
        <w:rPr>
          <w:i/>
          <w:vertAlign w:val="subscript"/>
        </w:rPr>
        <w:t>умакс</w:t>
      </w:r>
      <w:r w:rsidRPr="000A1E0C">
        <w:t>=</w:t>
      </w:r>
      <w:r w:rsidRPr="000A1E0C">
        <w:rPr>
          <w:position w:val="-24"/>
          <w:lang w:val="en-US"/>
        </w:rPr>
        <w:object w:dxaOrig="400" w:dyaOrig="660">
          <v:shape id="_x0000_i1041" type="#_x0000_t75" style="width:20.25pt;height:33pt" o:ole="" fillcolor="window">
            <v:imagedata r:id="rId68" o:title=""/>
          </v:shape>
          <o:OLEObject Type="Embed" ProgID="Equation.3" ShapeID="_x0000_i1041" DrawAspect="Content" ObjectID="_1628591045" r:id="rId69"/>
        </w:object>
      </w:r>
      <w:r w:rsidRPr="000A1E0C">
        <w:rPr>
          <w:i/>
        </w:rPr>
        <w:t>е</w:t>
      </w:r>
      <w:r w:rsidRPr="000A1E0C">
        <w:rPr>
          <w:i/>
          <w:vertAlign w:val="subscript"/>
        </w:rPr>
        <w:t>кмин</w:t>
      </w:r>
      <w:r w:rsidRPr="000A1E0C">
        <w:rPr>
          <w:i/>
        </w:rPr>
        <w:t>+Е</w:t>
      </w:r>
      <w:r w:rsidRPr="000A1E0C">
        <w:rPr>
          <w:i/>
          <w:vertAlign w:val="superscript"/>
        </w:rPr>
        <w:t>/</w:t>
      </w:r>
      <w:r w:rsidRPr="000A1E0C">
        <w:rPr>
          <w:i/>
          <w:vertAlign w:val="subscript"/>
        </w:rPr>
        <w:t>у.</w:t>
      </w:r>
    </w:p>
    <w:p w:rsidR="00FA1EE7" w:rsidRDefault="00FA1EE7">
      <w:pPr>
        <w:pStyle w:val="a5"/>
        <w:spacing w:line="240" w:lineRule="auto"/>
        <w:ind w:firstLine="0"/>
        <w:jc w:val="both"/>
        <w:rPr>
          <w:b/>
        </w:rPr>
      </w:pPr>
      <w:r>
        <w:rPr>
          <w:b/>
        </w:rPr>
        <w:t xml:space="preserve">        </w:t>
      </w:r>
      <w:r>
        <w:t>Обратное неравенство определяет</w:t>
      </w:r>
      <w:r>
        <w:rPr>
          <w:b/>
        </w:rPr>
        <w:t xml:space="preserve"> </w:t>
      </w:r>
      <w:r w:rsidRPr="00BA146B">
        <w:rPr>
          <w:i/>
        </w:rPr>
        <w:t>ННР</w:t>
      </w:r>
    </w:p>
    <w:p w:rsidR="00FA1EE7" w:rsidRPr="000A1E0C" w:rsidRDefault="00FA1EE7">
      <w:pPr>
        <w:pStyle w:val="a5"/>
        <w:spacing w:line="240" w:lineRule="auto"/>
        <w:ind w:firstLine="0"/>
        <w:jc w:val="both"/>
        <w:rPr>
          <w:i/>
          <w:vertAlign w:val="subscript"/>
        </w:rPr>
      </w:pPr>
      <w:r>
        <w:rPr>
          <w:b/>
        </w:rPr>
        <w:t xml:space="preserve">                                                      </w:t>
      </w:r>
      <w:r w:rsidRPr="000A1E0C">
        <w:rPr>
          <w:i/>
        </w:rPr>
        <w:t>е</w:t>
      </w:r>
      <w:r w:rsidRPr="000A1E0C">
        <w:rPr>
          <w:i/>
          <w:vertAlign w:val="subscript"/>
        </w:rPr>
        <w:t>умакс</w:t>
      </w:r>
      <w:r w:rsidRPr="000A1E0C">
        <w:rPr>
          <w:vertAlign w:val="subscript"/>
        </w:rPr>
        <w:t xml:space="preserve"> </w:t>
      </w:r>
      <w:r w:rsidRPr="000A1E0C">
        <w:t>&lt;</w:t>
      </w:r>
      <w:r w:rsidRPr="000A1E0C">
        <w:rPr>
          <w:position w:val="-24"/>
          <w:lang w:val="en-US"/>
        </w:rPr>
        <w:object w:dxaOrig="400" w:dyaOrig="660">
          <v:shape id="_x0000_i1042" type="#_x0000_t75" style="width:20.25pt;height:33pt" o:ole="" fillcolor="window">
            <v:imagedata r:id="rId70" o:title=""/>
          </v:shape>
          <o:OLEObject Type="Embed" ProgID="Equation.3" ShapeID="_x0000_i1042" DrawAspect="Content" ObjectID="_1628591046" r:id="rId71"/>
        </w:object>
      </w:r>
      <w:r w:rsidRPr="000A1E0C">
        <w:rPr>
          <w:i/>
        </w:rPr>
        <w:t>е</w:t>
      </w:r>
      <w:r w:rsidRPr="000A1E0C">
        <w:rPr>
          <w:i/>
          <w:vertAlign w:val="subscript"/>
        </w:rPr>
        <w:t>кмин</w:t>
      </w:r>
      <w:r w:rsidRPr="000A1E0C">
        <w:rPr>
          <w:i/>
        </w:rPr>
        <w:t>+Е</w:t>
      </w:r>
      <w:r w:rsidRPr="000A1E0C">
        <w:rPr>
          <w:i/>
          <w:vertAlign w:val="superscript"/>
        </w:rPr>
        <w:t>/</w:t>
      </w:r>
      <w:r w:rsidRPr="000A1E0C">
        <w:rPr>
          <w:i/>
          <w:vertAlign w:val="subscript"/>
        </w:rPr>
        <w:t>у.</w:t>
      </w:r>
    </w:p>
    <w:p w:rsidR="00FA1EE7" w:rsidRDefault="00FA1EE7">
      <w:pPr>
        <w:pStyle w:val="a5"/>
        <w:spacing w:line="240" w:lineRule="auto"/>
        <w:ind w:firstLine="426"/>
        <w:jc w:val="both"/>
        <w:rPr>
          <w:b/>
        </w:rPr>
      </w:pPr>
      <w:r>
        <w:t xml:space="preserve">Степень напряженности режима можно оценивать и по величине </w:t>
      </w:r>
      <w:r>
        <w:rPr>
          <w:b/>
          <w:i/>
        </w:rPr>
        <w:t>ξ</w:t>
      </w:r>
      <w:r>
        <w:rPr>
          <w:b/>
        </w:rPr>
        <w:t>.</w:t>
      </w:r>
      <w:r>
        <w:t xml:space="preserve"> В ч</w:t>
      </w:r>
      <w:r>
        <w:t>а</w:t>
      </w:r>
      <w:r>
        <w:t xml:space="preserve">стности очевидно, что </w:t>
      </w:r>
      <w:r w:rsidRPr="006F65DA">
        <w:rPr>
          <w:i/>
        </w:rPr>
        <w:t>ПНР</w:t>
      </w:r>
      <w:r>
        <w:rPr>
          <w:b/>
        </w:rPr>
        <w:t xml:space="preserve"> </w:t>
      </w:r>
      <w:r>
        <w:t xml:space="preserve">соответствует   </w:t>
      </w:r>
      <w:r>
        <w:rPr>
          <w:b/>
          <w:i/>
        </w:rPr>
        <w:t>ξ &gt; ξ</w:t>
      </w:r>
      <w:r>
        <w:rPr>
          <w:b/>
          <w:i/>
          <w:vertAlign w:val="subscript"/>
        </w:rPr>
        <w:t>кр</w:t>
      </w:r>
      <w:r>
        <w:rPr>
          <w:b/>
        </w:rPr>
        <w:t>,</w:t>
      </w:r>
      <w:r>
        <w:t xml:space="preserve"> а</w:t>
      </w:r>
      <w:r>
        <w:rPr>
          <w:b/>
        </w:rPr>
        <w:t xml:space="preserve">  </w:t>
      </w:r>
      <w:r w:rsidRPr="006F65DA">
        <w:rPr>
          <w:i/>
        </w:rPr>
        <w:t>ННР</w:t>
      </w:r>
      <w:r>
        <w:rPr>
          <w:b/>
          <w:i/>
        </w:rPr>
        <w:t xml:space="preserve">  </w:t>
      </w:r>
      <w:r>
        <w:rPr>
          <w:b/>
        </w:rPr>
        <w:t xml:space="preserve">-  </w:t>
      </w:r>
      <w:r>
        <w:rPr>
          <w:b/>
          <w:i/>
        </w:rPr>
        <w:t>ξ &lt; ξ</w:t>
      </w:r>
      <w:r>
        <w:rPr>
          <w:b/>
          <w:i/>
          <w:vertAlign w:val="subscript"/>
        </w:rPr>
        <w:t>кр</w:t>
      </w:r>
      <w:r>
        <w:rPr>
          <w:b/>
        </w:rPr>
        <w:t>.</w:t>
      </w:r>
    </w:p>
    <w:p w:rsidR="00FA1EE7" w:rsidRDefault="00FA1EE7">
      <w:pPr>
        <w:pStyle w:val="a5"/>
        <w:spacing w:line="240" w:lineRule="auto"/>
        <w:ind w:firstLine="426"/>
        <w:jc w:val="both"/>
        <w:rPr>
          <w:b/>
        </w:rPr>
      </w:pPr>
      <w:r>
        <w:t>Перенапряженный режим генератора имеет две разновидности. Слаб</w:t>
      </w:r>
      <w:r>
        <w:t>о</w:t>
      </w:r>
      <w:r>
        <w:t>перенапряженному режиму соответствует импульс тока, у которого мин</w:t>
      </w:r>
      <w:r>
        <w:t>и</w:t>
      </w:r>
      <w:r>
        <w:t xml:space="preserve">мальное значение  в  центре провала  больше </w:t>
      </w:r>
      <w:r>
        <w:rPr>
          <w:i/>
        </w:rPr>
        <w:t xml:space="preserve">0 </w:t>
      </w:r>
      <w:r w:rsidR="00843A84">
        <w:t xml:space="preserve"> (см. рисунок</w:t>
      </w:r>
      <w:r>
        <w:t xml:space="preserve"> 3.9а).   Этому  режиму  </w:t>
      </w:r>
      <w:r w:rsidRPr="00842C10">
        <w:t xml:space="preserve">соответствует   </w:t>
      </w:r>
      <w:r w:rsidRPr="00842C10">
        <w:rPr>
          <w:i/>
        </w:rPr>
        <w:t>1</w:t>
      </w:r>
      <w:r>
        <w:rPr>
          <w:b/>
          <w:i/>
        </w:rPr>
        <w:t xml:space="preserve"> &gt; ξ &gt; ξ</w:t>
      </w:r>
      <w:r>
        <w:rPr>
          <w:b/>
          <w:i/>
          <w:vertAlign w:val="subscript"/>
        </w:rPr>
        <w:t>кр</w:t>
      </w:r>
      <w:r>
        <w:rPr>
          <w:b/>
        </w:rPr>
        <w:t>.</w:t>
      </w:r>
    </w:p>
    <w:p w:rsidR="00002DFA" w:rsidRDefault="00C14E14">
      <w:pPr>
        <w:pStyle w:val="a5"/>
        <w:spacing w:line="240" w:lineRule="auto"/>
        <w:ind w:firstLine="426"/>
        <w:jc w:val="both"/>
      </w:pPr>
      <w:r>
        <w:rPr>
          <w:noProof/>
        </w:rPr>
        <w:lastRenderedPageBreak/>
        <w:drawing>
          <wp:inline distT="0" distB="0" distL="0" distR="0">
            <wp:extent cx="5048250" cy="2428875"/>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2" cstate="print"/>
                    <a:srcRect/>
                    <a:stretch>
                      <a:fillRect/>
                    </a:stretch>
                  </pic:blipFill>
                  <pic:spPr bwMode="auto">
                    <a:xfrm>
                      <a:off x="0" y="0"/>
                      <a:ext cx="5048250" cy="2428875"/>
                    </a:xfrm>
                    <a:prstGeom prst="rect">
                      <a:avLst/>
                    </a:prstGeom>
                    <a:noFill/>
                    <a:ln w="9525">
                      <a:noFill/>
                      <a:miter lim="800000"/>
                      <a:headEnd/>
                      <a:tailEnd/>
                    </a:ln>
                  </pic:spPr>
                </pic:pic>
              </a:graphicData>
            </a:graphic>
          </wp:inline>
        </w:drawing>
      </w:r>
    </w:p>
    <w:p w:rsidR="00002DFA" w:rsidRDefault="00002DFA" w:rsidP="00002DFA">
      <w:pPr>
        <w:pStyle w:val="a5"/>
        <w:spacing w:line="240" w:lineRule="auto"/>
        <w:ind w:firstLine="426"/>
        <w:jc w:val="both"/>
      </w:pPr>
      <w:r>
        <w:t>Рисунок 3.9 - Импульсы коллекторного тока в перенапряженном режиме</w:t>
      </w:r>
    </w:p>
    <w:p w:rsidR="00002DFA" w:rsidRDefault="00002DFA" w:rsidP="00002DFA">
      <w:pPr>
        <w:pStyle w:val="a5"/>
        <w:spacing w:line="240" w:lineRule="auto"/>
        <w:ind w:firstLine="0"/>
        <w:jc w:val="both"/>
        <w:rPr>
          <w:b/>
        </w:rPr>
      </w:pPr>
    </w:p>
    <w:p w:rsidR="00FA1EE7" w:rsidRDefault="00FA1EE7" w:rsidP="00002DFA">
      <w:pPr>
        <w:pStyle w:val="a5"/>
        <w:spacing w:line="240" w:lineRule="auto"/>
        <w:ind w:firstLine="426"/>
        <w:jc w:val="both"/>
      </w:pPr>
      <w:r>
        <w:t xml:space="preserve">Если ток  в провале  равен   </w:t>
      </w:r>
      <w:r w:rsidRPr="00842C10">
        <w:rPr>
          <w:i/>
        </w:rPr>
        <w:t>0 (ξ=1</w:t>
      </w:r>
      <w:r>
        <w:rPr>
          <w:i/>
        </w:rPr>
        <w:t>)</w:t>
      </w:r>
      <w:r>
        <w:t xml:space="preserve">, или имеет  отрицательное  значение  </w:t>
      </w:r>
      <w:r w:rsidRPr="00842C10">
        <w:rPr>
          <w:b/>
        </w:rPr>
        <w:t>(</w:t>
      </w:r>
      <w:r w:rsidRPr="00842C10">
        <w:rPr>
          <w:b/>
          <w:i/>
        </w:rPr>
        <w:t>ξ&gt;1</w:t>
      </w:r>
      <w:r w:rsidRPr="00842C10">
        <w:rPr>
          <w:b/>
        </w:rPr>
        <w:t>),</w:t>
      </w:r>
      <w:r>
        <w:t xml:space="preserve"> режим называется сильноперенапряженным. Импульсы коллекторн</w:t>
      </w:r>
      <w:r>
        <w:t>о</w:t>
      </w:r>
      <w:r>
        <w:t>го тока для сильно перенапряженного режима представлены на рис. 3.9б и 3.9с. У лампового генератора ток анода не может быть отрицательным, п</w:t>
      </w:r>
      <w:r>
        <w:t>о</w:t>
      </w:r>
      <w:r>
        <w:t>этому импульс раскалывается на две части (рис</w:t>
      </w:r>
      <w:r w:rsidR="00843A84">
        <w:t>унок</w:t>
      </w:r>
      <w:r>
        <w:t xml:space="preserve"> 3.9г).</w:t>
      </w:r>
    </w:p>
    <w:p w:rsidR="00FA1EE7" w:rsidRDefault="00FA1EE7" w:rsidP="00002DFA">
      <w:pPr>
        <w:pStyle w:val="a5"/>
        <w:spacing w:line="240" w:lineRule="auto"/>
        <w:ind w:firstLine="426"/>
        <w:jc w:val="both"/>
      </w:pPr>
      <w:r>
        <w:t>Недонапряженный, критический и перенапряженный режимы реализ</w:t>
      </w:r>
      <w:r>
        <w:t>у</w:t>
      </w:r>
      <w:r>
        <w:t>ются при гармонической форме управляющего и коллекторного напряж</w:t>
      </w:r>
      <w:r>
        <w:t>е</w:t>
      </w:r>
      <w:r>
        <w:t>ний. При использовании более сложной формы  напряжений (например «меандра»)  возможен</w:t>
      </w:r>
      <w:r w:rsidR="00843A84">
        <w:t xml:space="preserve"> </w:t>
      </w:r>
      <w:r>
        <w:t xml:space="preserve">режим в котором </w:t>
      </w:r>
      <w:r>
        <w:rPr>
          <w:b/>
        </w:rPr>
        <w:t xml:space="preserve"> </w:t>
      </w:r>
      <w:r w:rsidRPr="006F65DA">
        <w:rPr>
          <w:i/>
        </w:rPr>
        <w:t>АЭ</w:t>
      </w:r>
      <w:r>
        <w:rPr>
          <w:b/>
        </w:rPr>
        <w:t xml:space="preserve"> </w:t>
      </w:r>
      <w:r>
        <w:t>находится только в области н</w:t>
      </w:r>
      <w:r>
        <w:t>а</w:t>
      </w:r>
      <w:r>
        <w:t>сыщения, либо в области отсечки.   Активная  область  статических  хара</w:t>
      </w:r>
      <w:r>
        <w:t>к</w:t>
      </w:r>
      <w:r>
        <w:t>теристик   проходится  практически</w:t>
      </w:r>
      <w:r w:rsidR="00843A84">
        <w:t xml:space="preserve"> </w:t>
      </w:r>
      <w:r>
        <w:t>мгновенно. Такой режим получил н</w:t>
      </w:r>
      <w:r>
        <w:t>а</w:t>
      </w:r>
      <w:r>
        <w:t xml:space="preserve">звание </w:t>
      </w:r>
      <w:r>
        <w:rPr>
          <w:b/>
          <w:i/>
        </w:rPr>
        <w:t>ключевой</w:t>
      </w:r>
      <w:r>
        <w:rPr>
          <w:i/>
        </w:rPr>
        <w:t>.</w:t>
      </w:r>
      <w:r>
        <w:t xml:space="preserve"> В этом режиме </w:t>
      </w:r>
      <w:r>
        <w:rPr>
          <w:b/>
        </w:rPr>
        <w:t xml:space="preserve"> </w:t>
      </w:r>
      <w:r w:rsidRPr="006F65DA">
        <w:rPr>
          <w:i/>
        </w:rPr>
        <w:t>АЭ</w:t>
      </w:r>
      <w:r>
        <w:rPr>
          <w:b/>
        </w:rPr>
        <w:t xml:space="preserve">  </w:t>
      </w:r>
      <w:r>
        <w:t>действует подобно коммутационному реле (ключу), замыкающему или размыкающему электрическую цепь.</w:t>
      </w:r>
    </w:p>
    <w:p w:rsidR="00FA1EE7" w:rsidRDefault="00FA1EE7">
      <w:pPr>
        <w:pStyle w:val="a5"/>
        <w:spacing w:line="240" w:lineRule="auto"/>
        <w:ind w:firstLine="426"/>
        <w:jc w:val="both"/>
        <w:rPr>
          <w:b/>
        </w:rPr>
      </w:pPr>
      <w:r>
        <w:t>На рисунке 3.10а приводятся динамические характеристики коллекто</w:t>
      </w:r>
      <w:r>
        <w:t>р</w:t>
      </w:r>
      <w:r>
        <w:t xml:space="preserve">ного тока для всех разновидностей напряженности режима при </w:t>
      </w:r>
      <w:r w:rsidRPr="00842C10">
        <w:rPr>
          <w:i/>
        </w:rPr>
        <w:t>θ=90</w:t>
      </w:r>
      <w:r w:rsidRPr="00842C10">
        <w:rPr>
          <w:i/>
          <w:vertAlign w:val="superscript"/>
        </w:rPr>
        <w:t>о</w:t>
      </w:r>
      <w:r>
        <w:rPr>
          <w:b/>
        </w:rPr>
        <w:t>.</w:t>
      </w:r>
    </w:p>
    <w:p w:rsidR="00047475" w:rsidRDefault="00047475">
      <w:pPr>
        <w:pStyle w:val="a5"/>
        <w:spacing w:line="240" w:lineRule="auto"/>
        <w:ind w:firstLine="426"/>
        <w:jc w:val="both"/>
        <w:rPr>
          <w:b/>
        </w:rPr>
      </w:pPr>
    </w:p>
    <w:p w:rsidR="00FA1EE7" w:rsidRDefault="00C14E14" w:rsidP="00047475">
      <w:pPr>
        <w:pStyle w:val="a5"/>
        <w:spacing w:line="240" w:lineRule="auto"/>
        <w:ind w:firstLine="426"/>
        <w:jc w:val="center"/>
        <w:rPr>
          <w:b/>
        </w:rPr>
      </w:pPr>
      <w:r>
        <w:rPr>
          <w:b/>
          <w:noProof/>
        </w:rPr>
        <w:drawing>
          <wp:inline distT="0" distB="0" distL="0" distR="0">
            <wp:extent cx="4762500" cy="2114550"/>
            <wp:effectExtent l="1905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3" cstate="print"/>
                    <a:srcRect/>
                    <a:stretch>
                      <a:fillRect/>
                    </a:stretch>
                  </pic:blipFill>
                  <pic:spPr bwMode="auto">
                    <a:xfrm>
                      <a:off x="0" y="0"/>
                      <a:ext cx="4762500" cy="2114550"/>
                    </a:xfrm>
                    <a:prstGeom prst="rect">
                      <a:avLst/>
                    </a:prstGeom>
                    <a:noFill/>
                    <a:ln w="9525">
                      <a:noFill/>
                      <a:miter lim="800000"/>
                      <a:headEnd/>
                      <a:tailEnd/>
                    </a:ln>
                  </pic:spPr>
                </pic:pic>
              </a:graphicData>
            </a:graphic>
          </wp:inline>
        </w:drawing>
      </w:r>
    </w:p>
    <w:p w:rsidR="00843A84" w:rsidRDefault="00FA1EE7">
      <w:pPr>
        <w:pStyle w:val="a5"/>
        <w:spacing w:line="240" w:lineRule="auto"/>
        <w:ind w:firstLine="426"/>
        <w:jc w:val="both"/>
      </w:pPr>
      <w:r>
        <w:rPr>
          <w:b/>
        </w:rPr>
        <w:t xml:space="preserve">            </w:t>
      </w:r>
      <w:r w:rsidR="00843A84">
        <w:t>Рисунок 3.10 -</w:t>
      </w:r>
      <w:r>
        <w:t xml:space="preserve"> Идеализированные и реальные </w:t>
      </w:r>
    </w:p>
    <w:p w:rsidR="00FA1EE7" w:rsidRDefault="00843A84">
      <w:pPr>
        <w:pStyle w:val="a5"/>
        <w:spacing w:line="240" w:lineRule="auto"/>
        <w:ind w:firstLine="426"/>
        <w:jc w:val="both"/>
      </w:pPr>
      <w:r>
        <w:t xml:space="preserve">                                      </w:t>
      </w:r>
      <w:r w:rsidR="00FA1EE7">
        <w:t>динамические характеристики</w:t>
      </w:r>
    </w:p>
    <w:p w:rsidR="00FA1EE7" w:rsidRDefault="00FA1EE7">
      <w:pPr>
        <w:pStyle w:val="a5"/>
        <w:spacing w:line="240" w:lineRule="auto"/>
        <w:ind w:firstLine="426"/>
        <w:jc w:val="both"/>
      </w:pPr>
    </w:p>
    <w:p w:rsidR="00FA1EE7" w:rsidRDefault="00FA1EE7">
      <w:pPr>
        <w:pStyle w:val="a5"/>
        <w:spacing w:line="240" w:lineRule="auto"/>
        <w:ind w:firstLine="426"/>
        <w:jc w:val="both"/>
      </w:pPr>
      <w:r>
        <w:t>У реальных д</w:t>
      </w:r>
      <w:r w:rsidR="004F2D50">
        <w:t xml:space="preserve">инамических характеристик  (рисунок </w:t>
      </w:r>
      <w:r>
        <w:t>3.10б) резкого пер</w:t>
      </w:r>
      <w:r>
        <w:t>е</w:t>
      </w:r>
      <w:r>
        <w:t xml:space="preserve">лома нет и они имеют петлеобразный характер, вызванный асимметричной </w:t>
      </w:r>
      <w:r>
        <w:lastRenderedPageBreak/>
        <w:t xml:space="preserve">формой импульсов тока. Асимметрия импульсов обусловлена комплексным характером крутизны характеристики реального </w:t>
      </w:r>
      <w:r w:rsidRPr="006F65DA">
        <w:rPr>
          <w:i/>
        </w:rPr>
        <w:t>АЭ</w:t>
      </w:r>
      <w:r>
        <w:rPr>
          <w:b/>
        </w:rPr>
        <w:t xml:space="preserve"> </w:t>
      </w:r>
      <w:r>
        <w:t>и расстройкой нагр</w:t>
      </w:r>
      <w:r>
        <w:t>у</w:t>
      </w:r>
      <w:r>
        <w:t>зочного контура относительно токов высших гармоник.</w:t>
      </w:r>
    </w:p>
    <w:p w:rsidR="00FA1EE7" w:rsidRDefault="00FA1EE7">
      <w:pPr>
        <w:pStyle w:val="a5"/>
        <w:spacing w:line="240" w:lineRule="auto"/>
        <w:ind w:firstLine="426"/>
        <w:jc w:val="both"/>
      </w:pPr>
    </w:p>
    <w:p w:rsidR="00FA1EE7" w:rsidRDefault="00FA1EE7" w:rsidP="00002DFA">
      <w:pPr>
        <w:pStyle w:val="a5"/>
        <w:spacing w:line="240" w:lineRule="auto"/>
        <w:ind w:firstLine="0"/>
        <w:jc w:val="both"/>
      </w:pPr>
    </w:p>
    <w:p w:rsidR="00FA1EE7" w:rsidRDefault="00FA1EE7">
      <w:pPr>
        <w:pStyle w:val="a5"/>
        <w:spacing w:line="240" w:lineRule="auto"/>
        <w:ind w:firstLine="426"/>
        <w:jc w:val="center"/>
        <w:rPr>
          <w:b/>
        </w:rPr>
      </w:pPr>
      <w:r>
        <w:rPr>
          <w:b/>
        </w:rPr>
        <w:t>3.6 Основные расчетные соотношения для критического и</w:t>
      </w:r>
    </w:p>
    <w:p w:rsidR="00FA1EE7" w:rsidRDefault="00FA1EE7">
      <w:pPr>
        <w:pStyle w:val="a5"/>
        <w:spacing w:line="240" w:lineRule="auto"/>
        <w:ind w:firstLine="426"/>
        <w:jc w:val="center"/>
        <w:rPr>
          <w:b/>
        </w:rPr>
      </w:pPr>
      <w:r>
        <w:rPr>
          <w:b/>
        </w:rPr>
        <w:t>недонапряженного режимов</w:t>
      </w:r>
    </w:p>
    <w:p w:rsidR="00FA1EE7" w:rsidRDefault="00FA1EE7">
      <w:pPr>
        <w:pStyle w:val="a5"/>
        <w:spacing w:line="240" w:lineRule="auto"/>
        <w:ind w:firstLine="0"/>
      </w:pPr>
    </w:p>
    <w:p w:rsidR="00FA1EE7" w:rsidRDefault="00FA1EE7">
      <w:pPr>
        <w:pStyle w:val="a5"/>
        <w:spacing w:line="240" w:lineRule="auto"/>
        <w:ind w:firstLine="426"/>
      </w:pPr>
      <w:r>
        <w:t>Как установлено в предыдущем разделе, критическому и недонапряже</w:t>
      </w:r>
      <w:r>
        <w:t>н</w:t>
      </w:r>
      <w:r>
        <w:t xml:space="preserve">ному режимам  соответствуют следующие условия </w:t>
      </w:r>
    </w:p>
    <w:p w:rsidR="00FA1EE7" w:rsidRDefault="00FA1EE7">
      <w:pPr>
        <w:pStyle w:val="a5"/>
        <w:spacing w:line="240" w:lineRule="auto"/>
        <w:ind w:firstLine="426"/>
        <w:rPr>
          <w:b/>
          <w:vertAlign w:val="subscript"/>
        </w:rPr>
      </w:pPr>
      <w:r>
        <w:rPr>
          <w:b/>
        </w:rPr>
        <w:t xml:space="preserve">                             </w:t>
      </w:r>
      <w:r w:rsidRPr="00990D57">
        <w:rPr>
          <w:i/>
        </w:rPr>
        <w:t>е</w:t>
      </w:r>
      <w:r>
        <w:rPr>
          <w:b/>
          <w:i/>
          <w:vertAlign w:val="subscript"/>
        </w:rPr>
        <w:t xml:space="preserve">умакс </w:t>
      </w:r>
      <w:r>
        <w:t>≤</w:t>
      </w:r>
      <w:r w:rsidRPr="00626CE2">
        <w:rPr>
          <w:position w:val="-24"/>
          <w:lang w:val="en-US"/>
        </w:rPr>
        <w:object w:dxaOrig="400" w:dyaOrig="660">
          <v:shape id="_x0000_i1043" type="#_x0000_t75" style="width:20.25pt;height:33pt" o:ole="" fillcolor="window">
            <v:imagedata r:id="rId74" o:title=""/>
          </v:shape>
          <o:OLEObject Type="Embed" ProgID="Equation.3" ShapeID="_x0000_i1043" DrawAspect="Content" ObjectID="_1628591047" r:id="rId75"/>
        </w:object>
      </w:r>
      <w:r w:rsidRPr="00990D57">
        <w:rPr>
          <w:i/>
        </w:rPr>
        <w:t>е</w:t>
      </w:r>
      <w:r>
        <w:rPr>
          <w:b/>
          <w:i/>
          <w:vertAlign w:val="subscript"/>
        </w:rPr>
        <w:t>кмин</w:t>
      </w:r>
      <w:r>
        <w:rPr>
          <w:b/>
          <w:i/>
        </w:rPr>
        <w:t>+</w:t>
      </w:r>
      <w:r w:rsidRPr="00990D57">
        <w:rPr>
          <w:i/>
        </w:rPr>
        <w:t>Е</w:t>
      </w:r>
      <w:r w:rsidRPr="00990D57">
        <w:rPr>
          <w:i/>
          <w:vertAlign w:val="superscript"/>
        </w:rPr>
        <w:t>/</w:t>
      </w:r>
      <w:r>
        <w:rPr>
          <w:b/>
          <w:i/>
          <w:vertAlign w:val="subscript"/>
        </w:rPr>
        <w:t>у</w:t>
      </w:r>
      <w:r>
        <w:rPr>
          <w:b/>
          <w:vertAlign w:val="subscript"/>
        </w:rPr>
        <w:t xml:space="preserve"> </w:t>
      </w:r>
      <w:r>
        <w:t xml:space="preserve">;                    </w:t>
      </w:r>
      <w:r>
        <w:rPr>
          <w:b/>
          <w:i/>
        </w:rPr>
        <w:t>ξ  ≤  ξ</w:t>
      </w:r>
      <w:r>
        <w:rPr>
          <w:b/>
          <w:i/>
          <w:vertAlign w:val="subscript"/>
        </w:rPr>
        <w:t>кр</w:t>
      </w:r>
    </w:p>
    <w:p w:rsidR="00FA1EE7" w:rsidRDefault="00FA1EE7">
      <w:pPr>
        <w:pStyle w:val="a5"/>
        <w:spacing w:line="240" w:lineRule="auto"/>
        <w:ind w:firstLine="426"/>
        <w:rPr>
          <w:b/>
          <w:vertAlign w:val="subscript"/>
        </w:rPr>
      </w:pPr>
    </w:p>
    <w:p w:rsidR="00FA1EE7" w:rsidRPr="00842C10" w:rsidRDefault="00FA1EE7">
      <w:pPr>
        <w:pStyle w:val="a5"/>
        <w:spacing w:line="240" w:lineRule="auto"/>
        <w:ind w:firstLine="426"/>
      </w:pPr>
      <w:r>
        <w:rPr>
          <w:b/>
        </w:rPr>
        <w:t>К</w:t>
      </w:r>
      <w:r>
        <w:t xml:space="preserve">оллекторный ток в этих режимах имеет косинусоидальную форму и определяется выражением     </w:t>
      </w:r>
      <w:r w:rsidRPr="00842C10">
        <w:rPr>
          <w:i/>
          <w:lang w:val="en-US"/>
        </w:rPr>
        <w:t>i</w:t>
      </w:r>
      <w:r w:rsidRPr="00842C10">
        <w:rPr>
          <w:i/>
          <w:vertAlign w:val="subscript"/>
        </w:rPr>
        <w:t xml:space="preserve">к </w:t>
      </w:r>
      <w:r w:rsidRPr="00842C10">
        <w:rPr>
          <w:i/>
        </w:rPr>
        <w:t xml:space="preserve">= </w:t>
      </w:r>
      <w:r w:rsidRPr="00842C10">
        <w:rPr>
          <w:i/>
          <w:lang w:val="en-US"/>
        </w:rPr>
        <w:t>S</w:t>
      </w:r>
      <w:r w:rsidRPr="00842C10">
        <w:rPr>
          <w:i/>
          <w:lang w:val="en-US"/>
        </w:rPr>
        <w:sym w:font="Symbol" w:char="F0D7"/>
      </w:r>
      <w:r w:rsidRPr="00842C10">
        <w:rPr>
          <w:i/>
        </w:rPr>
        <w:t>(е</w:t>
      </w:r>
      <w:r w:rsidRPr="00842C10">
        <w:rPr>
          <w:i/>
          <w:vertAlign w:val="subscript"/>
        </w:rPr>
        <w:t>у</w:t>
      </w:r>
      <w:r w:rsidRPr="00842C10">
        <w:rPr>
          <w:i/>
        </w:rPr>
        <w:t xml:space="preserve"> – Е</w:t>
      </w:r>
      <w:r w:rsidRPr="00842C10">
        <w:rPr>
          <w:i/>
          <w:vertAlign w:val="subscript"/>
        </w:rPr>
        <w:t>у</w:t>
      </w:r>
      <w:r w:rsidRPr="00842C10">
        <w:rPr>
          <w:i/>
          <w:vertAlign w:val="superscript"/>
        </w:rPr>
        <w:t>/</w:t>
      </w:r>
      <w:r w:rsidRPr="00842C10">
        <w:rPr>
          <w:i/>
        </w:rPr>
        <w:t>),</w:t>
      </w:r>
      <w:r w:rsidRPr="00842C10">
        <w:t xml:space="preserve">  где    </w:t>
      </w:r>
      <w:r w:rsidRPr="00842C10">
        <w:rPr>
          <w:i/>
        </w:rPr>
        <w:t>е</w:t>
      </w:r>
      <w:r w:rsidRPr="00842C10">
        <w:rPr>
          <w:i/>
          <w:vertAlign w:val="subscript"/>
        </w:rPr>
        <w:t>у</w:t>
      </w:r>
      <w:r w:rsidRPr="00842C10">
        <w:rPr>
          <w:i/>
        </w:rPr>
        <w:t xml:space="preserve"> = Е</w:t>
      </w:r>
      <w:r w:rsidRPr="00842C10">
        <w:rPr>
          <w:i/>
          <w:vertAlign w:val="subscript"/>
        </w:rPr>
        <w:t xml:space="preserve">у </w:t>
      </w:r>
      <w:r w:rsidRPr="00842C10">
        <w:rPr>
          <w:i/>
        </w:rPr>
        <w:t xml:space="preserve">+ </w:t>
      </w:r>
      <w:r w:rsidRPr="00842C10">
        <w:rPr>
          <w:i/>
          <w:lang w:val="en-US"/>
        </w:rPr>
        <w:t>U</w:t>
      </w:r>
      <w:r w:rsidRPr="00842C10">
        <w:rPr>
          <w:i/>
          <w:vertAlign w:val="subscript"/>
        </w:rPr>
        <w:t>у</w:t>
      </w:r>
      <w:r w:rsidRPr="00842C10">
        <w:rPr>
          <w:i/>
          <w:lang w:val="en-US"/>
        </w:rPr>
        <w:t>cosωt</w:t>
      </w:r>
      <w:r w:rsidRPr="00842C10">
        <w:t>.</w:t>
      </w:r>
    </w:p>
    <w:p w:rsidR="00FA1EE7" w:rsidRDefault="00FA1EE7">
      <w:pPr>
        <w:pStyle w:val="a5"/>
        <w:spacing w:line="240" w:lineRule="auto"/>
        <w:ind w:firstLine="426"/>
        <w:jc w:val="both"/>
      </w:pPr>
      <w:r>
        <w:t xml:space="preserve">Уравнение,  полученное подстановкой значения </w:t>
      </w:r>
      <w:r>
        <w:rPr>
          <w:b/>
          <w:i/>
        </w:rPr>
        <w:t>е</w:t>
      </w:r>
      <w:r>
        <w:rPr>
          <w:b/>
          <w:i/>
          <w:vertAlign w:val="subscript"/>
        </w:rPr>
        <w:t>у</w:t>
      </w:r>
      <w:r>
        <w:rPr>
          <w:b/>
          <w:vertAlign w:val="subscript"/>
        </w:rPr>
        <w:t xml:space="preserve">  </w:t>
      </w:r>
      <w:r>
        <w:t>из второго выраж</w:t>
      </w:r>
      <w:r>
        <w:t>е</w:t>
      </w:r>
      <w:r>
        <w:t xml:space="preserve">ния в первое, получило название </w:t>
      </w:r>
      <w:r>
        <w:rPr>
          <w:b/>
          <w:i/>
        </w:rPr>
        <w:t>основного уравнения генератора</w:t>
      </w:r>
      <w:r>
        <w:t xml:space="preserve"> с вне</w:t>
      </w:r>
      <w:r>
        <w:t>ш</w:t>
      </w:r>
      <w:r>
        <w:t>ним возбуждением, т.к. из него может быть получена большая часть нео</w:t>
      </w:r>
      <w:r>
        <w:t>б</w:t>
      </w:r>
      <w:r>
        <w:t>ходимых расчетных соотношений.</w:t>
      </w:r>
    </w:p>
    <w:p w:rsidR="00FA1EE7" w:rsidRDefault="00414381">
      <w:pPr>
        <w:pStyle w:val="a5"/>
        <w:spacing w:line="240" w:lineRule="auto"/>
        <w:ind w:firstLine="426"/>
        <w:rPr>
          <w:lang w:val="en-US"/>
        </w:rPr>
      </w:pPr>
      <w:r w:rsidRPr="00151B07">
        <w:t xml:space="preserve">              </w:t>
      </w:r>
      <w:r w:rsidR="00FA1EE7" w:rsidRPr="00151B07">
        <w:t xml:space="preserve"> </w:t>
      </w:r>
      <w:r w:rsidR="00FA1EE7" w:rsidRPr="00842C10">
        <w:rPr>
          <w:i/>
          <w:lang w:val="en-US"/>
        </w:rPr>
        <w:t>i</w:t>
      </w:r>
      <w:r w:rsidR="00FA1EE7" w:rsidRPr="00842C10">
        <w:rPr>
          <w:i/>
          <w:vertAlign w:val="subscript"/>
        </w:rPr>
        <w:t>к</w:t>
      </w:r>
      <w:r w:rsidR="00FA1EE7" w:rsidRPr="00842C10">
        <w:rPr>
          <w:i/>
          <w:lang w:val="en-US"/>
        </w:rPr>
        <w:t>= S(Е</w:t>
      </w:r>
      <w:r w:rsidR="00FA1EE7" w:rsidRPr="00842C10">
        <w:rPr>
          <w:i/>
          <w:vertAlign w:val="subscript"/>
          <w:lang w:val="en-US"/>
        </w:rPr>
        <w:t xml:space="preserve">у </w:t>
      </w:r>
      <w:r w:rsidR="00FA1EE7" w:rsidRPr="00842C10">
        <w:rPr>
          <w:i/>
          <w:lang w:val="en-US"/>
        </w:rPr>
        <w:t>+ U</w:t>
      </w:r>
      <w:r w:rsidR="00FA1EE7" w:rsidRPr="00842C10">
        <w:rPr>
          <w:i/>
          <w:vertAlign w:val="subscript"/>
        </w:rPr>
        <w:t>у</w:t>
      </w:r>
      <w:r w:rsidR="00FA1EE7" w:rsidRPr="00842C10">
        <w:rPr>
          <w:i/>
          <w:lang w:val="en-US"/>
        </w:rPr>
        <w:t xml:space="preserve">cosωt - </w:t>
      </w:r>
      <w:r w:rsidR="00FA1EE7" w:rsidRPr="00842C10">
        <w:rPr>
          <w:i/>
        </w:rPr>
        <w:t>Е</w:t>
      </w:r>
      <w:r w:rsidR="00FA1EE7" w:rsidRPr="00842C10">
        <w:rPr>
          <w:i/>
          <w:vertAlign w:val="subscript"/>
        </w:rPr>
        <w:t>у</w:t>
      </w:r>
      <w:r w:rsidR="00FA1EE7" w:rsidRPr="00842C10">
        <w:rPr>
          <w:i/>
          <w:vertAlign w:val="superscript"/>
          <w:lang w:val="en-US"/>
        </w:rPr>
        <w:t>/</w:t>
      </w:r>
      <w:r w:rsidR="00FA1EE7" w:rsidRPr="00842C10">
        <w:rPr>
          <w:i/>
          <w:lang w:val="en-US"/>
        </w:rPr>
        <w:t xml:space="preserve">) = </w:t>
      </w:r>
      <w:smartTag w:uri="urn:schemas-microsoft-com:office:smarttags" w:element="place">
        <w:r w:rsidR="00FA1EE7" w:rsidRPr="00842C10">
          <w:rPr>
            <w:i/>
            <w:lang w:val="en-US"/>
          </w:rPr>
          <w:t>S</w:t>
        </w:r>
        <w:r w:rsidR="00FA1EE7" w:rsidRPr="00842C10">
          <w:rPr>
            <w:i/>
            <w:lang w:val="en-US"/>
          </w:rPr>
          <w:sym w:font="Symbol" w:char="F0D7"/>
        </w:r>
        <w:r w:rsidR="00FA1EE7" w:rsidRPr="00842C10">
          <w:rPr>
            <w:i/>
            <w:lang w:val="en-US"/>
          </w:rPr>
          <w:t>U</w:t>
        </w:r>
        <w:r w:rsidR="00FA1EE7" w:rsidRPr="00842C10">
          <w:rPr>
            <w:i/>
            <w:vertAlign w:val="subscript"/>
          </w:rPr>
          <w:t>у</w:t>
        </w:r>
        <w:r w:rsidR="00FA1EE7" w:rsidRPr="00842C10">
          <w:rPr>
            <w:i/>
            <w:lang w:val="en-US"/>
          </w:rPr>
          <w:t>cosωt</w:t>
        </w:r>
      </w:smartTag>
      <w:r w:rsidR="00FA1EE7" w:rsidRPr="00842C10">
        <w:rPr>
          <w:i/>
          <w:lang w:val="en-US"/>
        </w:rPr>
        <w:t xml:space="preserve"> +J</w:t>
      </w:r>
      <w:r w:rsidR="00FA1EE7" w:rsidRPr="00842C10">
        <w:rPr>
          <w:i/>
          <w:vertAlign w:val="subscript"/>
        </w:rPr>
        <w:t>п</w:t>
      </w:r>
      <w:r w:rsidR="00FA1EE7">
        <w:rPr>
          <w:b/>
          <w:vertAlign w:val="subscript"/>
          <w:lang w:val="en-US"/>
        </w:rPr>
        <w:t xml:space="preserve">                                                   </w:t>
      </w:r>
      <w:r w:rsidR="00FA1EE7">
        <w:rPr>
          <w:lang w:val="en-US"/>
        </w:rPr>
        <w:t>(3.16)</w:t>
      </w:r>
    </w:p>
    <w:p w:rsidR="00FA1EE7" w:rsidRPr="00842C10" w:rsidRDefault="00FA1EE7">
      <w:pPr>
        <w:pStyle w:val="a5"/>
        <w:spacing w:line="240" w:lineRule="auto"/>
        <w:ind w:firstLine="426"/>
      </w:pPr>
      <w:r>
        <w:t xml:space="preserve">Согласно волновой диаграмме генератора при  </w:t>
      </w:r>
      <w:r w:rsidRPr="00842C10">
        <w:rPr>
          <w:i/>
        </w:rPr>
        <w:t>ω</w:t>
      </w:r>
      <w:r w:rsidRPr="00842C10">
        <w:rPr>
          <w:i/>
          <w:lang w:val="en-US"/>
        </w:rPr>
        <w:t>t</w:t>
      </w:r>
      <w:r w:rsidRPr="00842C10">
        <w:rPr>
          <w:i/>
        </w:rPr>
        <w:t xml:space="preserve"> = θ; </w:t>
      </w:r>
      <w:r w:rsidRPr="00842C10">
        <w:rPr>
          <w:i/>
          <w:lang w:val="en-US"/>
        </w:rPr>
        <w:t>i</w:t>
      </w:r>
      <w:r w:rsidRPr="00842C10">
        <w:rPr>
          <w:i/>
          <w:vertAlign w:val="subscript"/>
        </w:rPr>
        <w:t>к</w:t>
      </w:r>
      <w:r w:rsidRPr="00842C10">
        <w:rPr>
          <w:i/>
        </w:rPr>
        <w:t xml:space="preserve"> = 0</w:t>
      </w:r>
      <w:r w:rsidRPr="00842C10">
        <w:t>.</w:t>
      </w:r>
    </w:p>
    <w:p w:rsidR="00FA1EE7" w:rsidRDefault="00FA1EE7">
      <w:pPr>
        <w:pStyle w:val="a5"/>
        <w:spacing w:line="240" w:lineRule="auto"/>
        <w:ind w:firstLine="426"/>
      </w:pPr>
      <w:r>
        <w:t>Соответственно из (3.16) имеем</w:t>
      </w:r>
    </w:p>
    <w:p w:rsidR="00FA1EE7" w:rsidRPr="00842C10" w:rsidRDefault="00FA1EE7">
      <w:pPr>
        <w:pStyle w:val="a5"/>
        <w:spacing w:line="240" w:lineRule="auto"/>
        <w:ind w:firstLine="426"/>
        <w:rPr>
          <w:i/>
        </w:rPr>
      </w:pPr>
      <w:r>
        <w:rPr>
          <w:b/>
        </w:rPr>
        <w:t xml:space="preserve">                                   </w:t>
      </w:r>
      <w:r w:rsidRPr="00842C10">
        <w:rPr>
          <w:i/>
        </w:rPr>
        <w:t xml:space="preserve">0 = </w:t>
      </w:r>
      <w:r w:rsidRPr="00842C10">
        <w:rPr>
          <w:i/>
          <w:lang w:val="en-US"/>
        </w:rPr>
        <w:t>S</w:t>
      </w:r>
      <w:r w:rsidRPr="00842C10">
        <w:rPr>
          <w:i/>
        </w:rPr>
        <w:t>(</w:t>
      </w:r>
      <w:r w:rsidRPr="00842C10">
        <w:rPr>
          <w:i/>
          <w:lang w:val="en-US"/>
        </w:rPr>
        <w:t>U</w:t>
      </w:r>
      <w:r w:rsidRPr="00842C10">
        <w:rPr>
          <w:i/>
          <w:vertAlign w:val="subscript"/>
        </w:rPr>
        <w:t>у</w:t>
      </w:r>
      <w:r w:rsidRPr="00842C10">
        <w:rPr>
          <w:i/>
          <w:lang w:val="en-US"/>
        </w:rPr>
        <w:t>cosθ</w:t>
      </w:r>
      <w:r w:rsidRPr="00842C10">
        <w:rPr>
          <w:i/>
        </w:rPr>
        <w:t xml:space="preserve"> + </w:t>
      </w:r>
      <w:r w:rsidRPr="00842C10">
        <w:rPr>
          <w:i/>
          <w:lang w:val="en-US"/>
        </w:rPr>
        <w:t>E</w:t>
      </w:r>
      <w:r w:rsidRPr="00842C10">
        <w:rPr>
          <w:i/>
          <w:vertAlign w:val="subscript"/>
        </w:rPr>
        <w:t xml:space="preserve">у </w:t>
      </w:r>
      <w:r w:rsidRPr="00842C10">
        <w:rPr>
          <w:i/>
        </w:rPr>
        <w:t>- Е</w:t>
      </w:r>
      <w:r w:rsidRPr="00842C10">
        <w:rPr>
          <w:i/>
          <w:vertAlign w:val="superscript"/>
        </w:rPr>
        <w:t>/</w:t>
      </w:r>
      <w:r w:rsidRPr="00842C10">
        <w:rPr>
          <w:i/>
          <w:vertAlign w:val="subscript"/>
        </w:rPr>
        <w:t>у</w:t>
      </w:r>
      <w:r w:rsidRPr="00842C10">
        <w:rPr>
          <w:i/>
        </w:rPr>
        <w:t xml:space="preserve">)                                                 </w:t>
      </w:r>
    </w:p>
    <w:p w:rsidR="00FA1EE7" w:rsidRDefault="00FA1EE7">
      <w:pPr>
        <w:pStyle w:val="a5"/>
        <w:spacing w:line="240" w:lineRule="auto"/>
        <w:ind w:firstLine="426"/>
      </w:pPr>
      <w:r>
        <w:t xml:space="preserve">Поскольку </w:t>
      </w:r>
      <w:r>
        <w:rPr>
          <w:b/>
        </w:rPr>
        <w:t xml:space="preserve"> </w:t>
      </w:r>
      <w:r w:rsidRPr="00842C10">
        <w:rPr>
          <w:i/>
          <w:lang w:val="en-US"/>
        </w:rPr>
        <w:t>S</w:t>
      </w:r>
      <w:r w:rsidRPr="00842C10">
        <w:rPr>
          <w:i/>
        </w:rPr>
        <w:t xml:space="preserve"> ≠ 0,     0 = </w:t>
      </w:r>
      <w:r w:rsidRPr="00842C10">
        <w:rPr>
          <w:i/>
          <w:lang w:val="en-US"/>
        </w:rPr>
        <w:t>U</w:t>
      </w:r>
      <w:r w:rsidRPr="00842C10">
        <w:rPr>
          <w:i/>
          <w:vertAlign w:val="subscript"/>
        </w:rPr>
        <w:t>у</w:t>
      </w:r>
      <w:r w:rsidRPr="00842C10">
        <w:rPr>
          <w:i/>
          <w:lang w:val="en-US"/>
        </w:rPr>
        <w:t>cosθ</w:t>
      </w:r>
      <w:r w:rsidRPr="00842C10">
        <w:rPr>
          <w:i/>
        </w:rPr>
        <w:t xml:space="preserve"> + </w:t>
      </w:r>
      <w:r w:rsidRPr="00842C10">
        <w:rPr>
          <w:i/>
          <w:lang w:val="en-US"/>
        </w:rPr>
        <w:t>E</w:t>
      </w:r>
      <w:r w:rsidRPr="00842C10">
        <w:rPr>
          <w:i/>
          <w:vertAlign w:val="subscript"/>
        </w:rPr>
        <w:t xml:space="preserve">у </w:t>
      </w:r>
      <w:r w:rsidRPr="00842C10">
        <w:rPr>
          <w:i/>
        </w:rPr>
        <w:t>- Е</w:t>
      </w:r>
      <w:r w:rsidRPr="00842C10">
        <w:rPr>
          <w:i/>
          <w:vertAlign w:val="superscript"/>
        </w:rPr>
        <w:t>/</w:t>
      </w:r>
      <w:r w:rsidRPr="00842C10">
        <w:rPr>
          <w:i/>
          <w:vertAlign w:val="subscript"/>
        </w:rPr>
        <w:t>у</w:t>
      </w:r>
      <w:r w:rsidRPr="00842C10">
        <w:rPr>
          <w:vertAlign w:val="subscript"/>
        </w:rPr>
        <w:t xml:space="preserve">                                                                          </w:t>
      </w:r>
      <w:r>
        <w:t>(3.17)</w:t>
      </w:r>
    </w:p>
    <w:p w:rsidR="00FA1EE7" w:rsidRDefault="00FA1EE7">
      <w:pPr>
        <w:pStyle w:val="a5"/>
        <w:spacing w:line="240" w:lineRule="auto"/>
        <w:ind w:firstLine="426"/>
      </w:pPr>
      <w:r>
        <w:t>Это выражение может быть использовано для определения угла отсечки по заданным величинам</w:t>
      </w:r>
      <w:r>
        <w:rPr>
          <w:b/>
        </w:rPr>
        <w:t xml:space="preserve"> </w:t>
      </w:r>
      <w:r w:rsidRPr="00842C10">
        <w:rPr>
          <w:i/>
          <w:lang w:val="en-US"/>
        </w:rPr>
        <w:t>U</w:t>
      </w:r>
      <w:r w:rsidRPr="00842C10">
        <w:rPr>
          <w:i/>
          <w:vertAlign w:val="subscript"/>
        </w:rPr>
        <w:t>у,</w:t>
      </w:r>
      <w:r w:rsidRPr="00842C10">
        <w:rPr>
          <w:i/>
        </w:rPr>
        <w:t xml:space="preserve"> </w:t>
      </w:r>
      <w:r w:rsidRPr="00842C10">
        <w:rPr>
          <w:i/>
          <w:lang w:val="en-US"/>
        </w:rPr>
        <w:t>E</w:t>
      </w:r>
      <w:r w:rsidRPr="00842C10">
        <w:rPr>
          <w:i/>
          <w:vertAlign w:val="subscript"/>
        </w:rPr>
        <w:t xml:space="preserve">у </w:t>
      </w:r>
      <w:r w:rsidRPr="00842C10">
        <w:rPr>
          <w:i/>
        </w:rPr>
        <w:t xml:space="preserve"> и  Е</w:t>
      </w:r>
      <w:r w:rsidRPr="00842C10">
        <w:rPr>
          <w:i/>
          <w:vertAlign w:val="superscript"/>
        </w:rPr>
        <w:t>/</w:t>
      </w:r>
      <w:r w:rsidRPr="00842C10">
        <w:rPr>
          <w:i/>
          <w:vertAlign w:val="subscript"/>
        </w:rPr>
        <w:t>у</w:t>
      </w:r>
      <w:r>
        <w:t xml:space="preserve">  </w:t>
      </w:r>
    </w:p>
    <w:p w:rsidR="00FA1EE7" w:rsidRDefault="00FA1EE7" w:rsidP="00414381">
      <w:pPr>
        <w:pStyle w:val="a5"/>
        <w:spacing w:line="240" w:lineRule="auto"/>
        <w:ind w:firstLine="426"/>
        <w:jc w:val="right"/>
      </w:pPr>
      <w:r>
        <w:t xml:space="preserve">                                  </w:t>
      </w:r>
      <w:r w:rsidR="00414381">
        <w:t xml:space="preserve">     </w:t>
      </w:r>
      <w:r w:rsidR="00C14E14">
        <w:rPr>
          <w:noProof/>
        </w:rPr>
        <w:drawing>
          <wp:inline distT="0" distB="0" distL="0" distR="0">
            <wp:extent cx="4486275" cy="581025"/>
            <wp:effectExtent l="19050" t="0" r="952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6" cstate="print"/>
                    <a:srcRect/>
                    <a:stretch>
                      <a:fillRect/>
                    </a:stretch>
                  </pic:blipFill>
                  <pic:spPr bwMode="auto">
                    <a:xfrm>
                      <a:off x="0" y="0"/>
                      <a:ext cx="4486275" cy="581025"/>
                    </a:xfrm>
                    <a:prstGeom prst="rect">
                      <a:avLst/>
                    </a:prstGeom>
                    <a:noFill/>
                    <a:ln w="9525">
                      <a:noFill/>
                      <a:miter lim="800000"/>
                      <a:headEnd/>
                      <a:tailEnd/>
                    </a:ln>
                  </pic:spPr>
                </pic:pic>
              </a:graphicData>
            </a:graphic>
          </wp:inline>
        </w:drawing>
      </w:r>
    </w:p>
    <w:p w:rsidR="00FA1EE7" w:rsidRDefault="00FA1EE7" w:rsidP="00414381">
      <w:pPr>
        <w:pStyle w:val="a5"/>
        <w:spacing w:line="240" w:lineRule="auto"/>
        <w:ind w:firstLine="426"/>
      </w:pPr>
      <w:r>
        <w:t>Из (3.17) можно получить расчетную формулу для напряжения смещ</w:t>
      </w:r>
      <w:r>
        <w:t>е</w:t>
      </w:r>
      <w:r>
        <w:t>ния</w:t>
      </w:r>
    </w:p>
    <w:p w:rsidR="00FA1EE7" w:rsidRDefault="00FA1EE7">
      <w:pPr>
        <w:pStyle w:val="a5"/>
        <w:spacing w:line="240" w:lineRule="auto"/>
        <w:ind w:firstLine="426"/>
        <w:jc w:val="center"/>
      </w:pPr>
      <w:r w:rsidRPr="00842C10">
        <w:rPr>
          <w:i/>
        </w:rPr>
        <w:t xml:space="preserve">               </w:t>
      </w:r>
      <w:r w:rsidR="00414381" w:rsidRPr="00842C10">
        <w:rPr>
          <w:i/>
        </w:rPr>
        <w:t xml:space="preserve">                      </w:t>
      </w:r>
      <w:r w:rsidRPr="00842C10">
        <w:rPr>
          <w:i/>
        </w:rPr>
        <w:t xml:space="preserve"> </w:t>
      </w:r>
      <w:r w:rsidRPr="00842C10">
        <w:rPr>
          <w:i/>
          <w:lang w:val="en-US"/>
        </w:rPr>
        <w:t>E</w:t>
      </w:r>
      <w:r w:rsidRPr="00842C10">
        <w:rPr>
          <w:i/>
          <w:vertAlign w:val="subscript"/>
        </w:rPr>
        <w:t xml:space="preserve">у </w:t>
      </w:r>
      <w:r w:rsidRPr="00842C10">
        <w:rPr>
          <w:i/>
        </w:rPr>
        <w:t>=</w:t>
      </w:r>
      <w:r w:rsidRPr="00842C10">
        <w:rPr>
          <w:i/>
          <w:lang w:val="en-US"/>
        </w:rPr>
        <w:t>E</w:t>
      </w:r>
      <w:r w:rsidRPr="00842C10">
        <w:rPr>
          <w:i/>
          <w:vertAlign w:val="subscript"/>
        </w:rPr>
        <w:t>у</w:t>
      </w:r>
      <w:r w:rsidRPr="00842C10">
        <w:rPr>
          <w:i/>
          <w:vertAlign w:val="superscript"/>
        </w:rPr>
        <w:t xml:space="preserve">/ </w:t>
      </w:r>
      <w:r w:rsidRPr="00842C10">
        <w:rPr>
          <w:i/>
        </w:rPr>
        <w:t xml:space="preserve">- </w:t>
      </w:r>
      <w:r w:rsidRPr="00842C10">
        <w:rPr>
          <w:i/>
          <w:lang w:val="en-US"/>
        </w:rPr>
        <w:t>U</w:t>
      </w:r>
      <w:r w:rsidRPr="00842C10">
        <w:rPr>
          <w:i/>
          <w:vertAlign w:val="subscript"/>
        </w:rPr>
        <w:t xml:space="preserve">у </w:t>
      </w:r>
      <w:r w:rsidRPr="00842C10">
        <w:rPr>
          <w:i/>
          <w:lang w:val="en-US"/>
        </w:rPr>
        <w:t>cosθ</w:t>
      </w:r>
      <w:r>
        <w:rPr>
          <w:i/>
        </w:rPr>
        <w:t xml:space="preserve">                                            </w:t>
      </w:r>
      <w:r>
        <w:t xml:space="preserve"> (3.19)</w:t>
      </w:r>
    </w:p>
    <w:p w:rsidR="00FA1EE7" w:rsidRDefault="00FA1EE7">
      <w:pPr>
        <w:pStyle w:val="a5"/>
        <w:spacing w:line="240" w:lineRule="auto"/>
        <w:ind w:firstLine="426"/>
        <w:jc w:val="center"/>
      </w:pPr>
    </w:p>
    <w:p w:rsidR="00FA1EE7" w:rsidRDefault="00FA1EE7">
      <w:pPr>
        <w:pStyle w:val="a5"/>
        <w:spacing w:line="240" w:lineRule="auto"/>
        <w:ind w:firstLine="426"/>
      </w:pPr>
      <w:r>
        <w:t xml:space="preserve">Если  </w:t>
      </w:r>
      <w:r w:rsidRPr="00842C10">
        <w:rPr>
          <w:i/>
        </w:rPr>
        <w:t>ω</w:t>
      </w:r>
      <w:r w:rsidRPr="00842C10">
        <w:rPr>
          <w:i/>
          <w:lang w:val="en-US"/>
        </w:rPr>
        <w:t>t</w:t>
      </w:r>
      <w:r w:rsidRPr="00842C10">
        <w:rPr>
          <w:i/>
        </w:rPr>
        <w:t xml:space="preserve"> = 0</w:t>
      </w:r>
      <w:r>
        <w:t xml:space="preserve">, согласно волновой диаграмме     </w:t>
      </w:r>
      <w:r w:rsidRPr="00842C10">
        <w:rPr>
          <w:i/>
          <w:lang w:val="en-US"/>
        </w:rPr>
        <w:t>i</w:t>
      </w:r>
      <w:r w:rsidRPr="00842C10">
        <w:rPr>
          <w:i/>
          <w:vertAlign w:val="subscript"/>
        </w:rPr>
        <w:t>к</w:t>
      </w:r>
      <w:r w:rsidRPr="00842C10">
        <w:rPr>
          <w:i/>
        </w:rPr>
        <w:t xml:space="preserve"> = </w:t>
      </w:r>
      <w:r w:rsidRPr="00842C10">
        <w:rPr>
          <w:i/>
          <w:lang w:val="en-US"/>
        </w:rPr>
        <w:t>i</w:t>
      </w:r>
      <w:r>
        <w:rPr>
          <w:b/>
          <w:i/>
          <w:vertAlign w:val="subscript"/>
        </w:rPr>
        <w:t xml:space="preserve">кмакс </w:t>
      </w:r>
      <w:r>
        <w:rPr>
          <w:i/>
          <w:vertAlign w:val="subscript"/>
        </w:rPr>
        <w:t xml:space="preserve">  </w:t>
      </w:r>
      <w:r>
        <w:rPr>
          <w:i/>
        </w:rPr>
        <w:t xml:space="preserve">  </w:t>
      </w:r>
      <w:r>
        <w:t>и  на основании   (3.16)  имеем</w:t>
      </w:r>
    </w:p>
    <w:p w:rsidR="00FA1EE7" w:rsidRPr="00842C10" w:rsidRDefault="00FA1EE7">
      <w:pPr>
        <w:pStyle w:val="a5"/>
        <w:spacing w:line="240" w:lineRule="auto"/>
        <w:ind w:firstLine="426"/>
        <w:jc w:val="center"/>
        <w:rPr>
          <w:i/>
          <w:lang w:val="en-US"/>
        </w:rPr>
      </w:pPr>
      <w:r w:rsidRPr="00842C10">
        <w:rPr>
          <w:i/>
          <w:lang w:val="en-US"/>
        </w:rPr>
        <w:t>i</w:t>
      </w:r>
      <w:r w:rsidRPr="00842C10">
        <w:rPr>
          <w:i/>
          <w:vertAlign w:val="subscript"/>
        </w:rPr>
        <w:t>кмакс</w:t>
      </w:r>
      <w:r w:rsidRPr="00842C10">
        <w:rPr>
          <w:i/>
          <w:vertAlign w:val="subscript"/>
          <w:lang w:val="en-US"/>
        </w:rPr>
        <w:t xml:space="preserve"> </w:t>
      </w:r>
      <w:r w:rsidRPr="00842C10">
        <w:rPr>
          <w:i/>
          <w:lang w:val="en-US"/>
        </w:rPr>
        <w:t>=S(U</w:t>
      </w:r>
      <w:r w:rsidRPr="00842C10">
        <w:rPr>
          <w:i/>
          <w:vertAlign w:val="subscript"/>
        </w:rPr>
        <w:t>у</w:t>
      </w:r>
      <w:r w:rsidRPr="00842C10">
        <w:rPr>
          <w:i/>
          <w:lang w:val="en-US"/>
        </w:rPr>
        <w:t xml:space="preserve"> + E</w:t>
      </w:r>
      <w:r w:rsidRPr="00842C10">
        <w:rPr>
          <w:i/>
          <w:vertAlign w:val="subscript"/>
        </w:rPr>
        <w:t>у</w:t>
      </w:r>
      <w:r w:rsidRPr="00842C10">
        <w:rPr>
          <w:i/>
          <w:vertAlign w:val="subscript"/>
          <w:lang w:val="en-US"/>
        </w:rPr>
        <w:t xml:space="preserve">  </w:t>
      </w:r>
      <w:r w:rsidRPr="00842C10">
        <w:rPr>
          <w:i/>
          <w:lang w:val="en-US"/>
        </w:rPr>
        <w:t>- E</w:t>
      </w:r>
      <w:r w:rsidRPr="00842C10">
        <w:rPr>
          <w:i/>
          <w:vertAlign w:val="subscript"/>
        </w:rPr>
        <w:t>у</w:t>
      </w:r>
      <w:r w:rsidRPr="00842C10">
        <w:rPr>
          <w:i/>
          <w:vertAlign w:val="superscript"/>
          <w:lang w:val="en-US"/>
        </w:rPr>
        <w:t>/</w:t>
      </w:r>
      <w:r w:rsidRPr="00842C10">
        <w:rPr>
          <w:i/>
          <w:lang w:val="en-US"/>
        </w:rPr>
        <w:t>)</w:t>
      </w:r>
    </w:p>
    <w:p w:rsidR="00FA1EE7" w:rsidRDefault="00FA1EE7">
      <w:pPr>
        <w:pStyle w:val="a5"/>
        <w:spacing w:line="240" w:lineRule="auto"/>
        <w:ind w:firstLine="426"/>
      </w:pPr>
      <w:r>
        <w:t>Преобразуем это выражение к виду</w:t>
      </w:r>
    </w:p>
    <w:p w:rsidR="00FA1EE7" w:rsidRDefault="00FA1EE7">
      <w:pPr>
        <w:pStyle w:val="a5"/>
        <w:spacing w:line="240" w:lineRule="auto"/>
        <w:ind w:firstLine="426"/>
      </w:pPr>
    </w:p>
    <w:p w:rsidR="00FA1EE7" w:rsidRDefault="00FA1EE7">
      <w:pPr>
        <w:pStyle w:val="a5"/>
        <w:spacing w:line="240" w:lineRule="auto"/>
        <w:ind w:firstLine="426"/>
        <w:jc w:val="center"/>
        <w:rPr>
          <w:i/>
        </w:rPr>
      </w:pPr>
      <w:r w:rsidRPr="00626CE2">
        <w:rPr>
          <w:position w:val="-10"/>
        </w:rPr>
        <w:object w:dxaOrig="180" w:dyaOrig="340">
          <v:shape id="_x0000_i1044" type="#_x0000_t75" style="width:9pt;height:17.25pt" o:ole="" fillcolor="window">
            <v:imagedata r:id="rId77" o:title=""/>
          </v:shape>
          <o:OLEObject Type="Embed" ProgID="Equation.3" ShapeID="_x0000_i1044" DrawAspect="Content" ObjectID="_1628591048" r:id="rId78"/>
        </w:object>
      </w:r>
      <w:r>
        <w:rPr>
          <w:i/>
          <w:lang w:val="en-US"/>
        </w:rPr>
        <w:t>i</w:t>
      </w:r>
      <w:r>
        <w:rPr>
          <w:i/>
          <w:vertAlign w:val="subscript"/>
        </w:rPr>
        <w:t xml:space="preserve">кмакс </w:t>
      </w:r>
      <w:r>
        <w:rPr>
          <w:i/>
        </w:rPr>
        <w:t>=</w:t>
      </w:r>
      <w:r w:rsidRPr="00626CE2">
        <w:rPr>
          <w:i/>
          <w:position w:val="-32"/>
        </w:rPr>
        <w:object w:dxaOrig="1920" w:dyaOrig="720">
          <v:shape id="_x0000_i1045" type="#_x0000_t75" style="width:96pt;height:36pt" o:ole="" fillcolor="window">
            <v:imagedata r:id="rId79" o:title=""/>
          </v:shape>
          <o:OLEObject Type="Embed" ProgID="Equation.3" ShapeID="_x0000_i1045" DrawAspect="Content" ObjectID="_1628591049" r:id="rId80"/>
        </w:object>
      </w:r>
    </w:p>
    <w:p w:rsidR="00FA1EE7" w:rsidRDefault="00FA1EE7">
      <w:pPr>
        <w:pStyle w:val="a5"/>
        <w:spacing w:line="240" w:lineRule="auto"/>
        <w:ind w:firstLine="426"/>
      </w:pPr>
      <w:r>
        <w:t>С  учетом  (3.18)</w:t>
      </w:r>
    </w:p>
    <w:p w:rsidR="00FA1EE7" w:rsidRDefault="00FA1EE7">
      <w:pPr>
        <w:pStyle w:val="a5"/>
        <w:spacing w:line="240" w:lineRule="auto"/>
        <w:jc w:val="center"/>
      </w:pPr>
      <w:r>
        <w:rPr>
          <w:i/>
        </w:rPr>
        <w:t xml:space="preserve">               </w:t>
      </w:r>
      <w:r w:rsidR="00414381">
        <w:rPr>
          <w:i/>
        </w:rPr>
        <w:t xml:space="preserve">                </w:t>
      </w:r>
      <w:r>
        <w:rPr>
          <w:i/>
        </w:rPr>
        <w:t xml:space="preserve">  </w:t>
      </w:r>
      <w:r>
        <w:rPr>
          <w:i/>
          <w:lang w:val="en-US"/>
        </w:rPr>
        <w:t>i</w:t>
      </w:r>
      <w:r>
        <w:rPr>
          <w:i/>
          <w:vertAlign w:val="subscript"/>
        </w:rPr>
        <w:t>кмакс</w:t>
      </w:r>
      <w:r>
        <w:rPr>
          <w:i/>
        </w:rPr>
        <w:t xml:space="preserve"> = </w:t>
      </w:r>
      <w:r>
        <w:rPr>
          <w:i/>
          <w:lang w:val="en-US"/>
        </w:rPr>
        <w:t>SU</w:t>
      </w:r>
      <w:r>
        <w:rPr>
          <w:i/>
          <w:vertAlign w:val="subscript"/>
        </w:rPr>
        <w:t>у</w:t>
      </w:r>
      <w:r>
        <w:rPr>
          <w:i/>
        </w:rPr>
        <w:t xml:space="preserve">(1 – </w:t>
      </w:r>
      <w:r>
        <w:rPr>
          <w:i/>
          <w:lang w:val="en-US"/>
        </w:rPr>
        <w:t>cosθ</w:t>
      </w:r>
      <w:r>
        <w:rPr>
          <w:i/>
        </w:rPr>
        <w:t xml:space="preserve">)                                         </w:t>
      </w:r>
      <w:r>
        <w:t>(3.20)</w:t>
      </w:r>
    </w:p>
    <w:p w:rsidR="00FA1EE7" w:rsidRDefault="00FA1EE7">
      <w:pPr>
        <w:pStyle w:val="a5"/>
        <w:spacing w:line="240" w:lineRule="auto"/>
      </w:pPr>
      <w:r>
        <w:t>Это уравнение может быть использовано для расчета амплитуды возб</w:t>
      </w:r>
      <w:r>
        <w:t>у</w:t>
      </w:r>
      <w:r>
        <w:t>ждения по заданной величине импульса коллекторного тока</w:t>
      </w:r>
    </w:p>
    <w:p w:rsidR="00FA1EE7" w:rsidRDefault="00FA1EE7">
      <w:pPr>
        <w:pStyle w:val="a5"/>
        <w:spacing w:line="240" w:lineRule="auto"/>
      </w:pPr>
    </w:p>
    <w:p w:rsidR="00FA1EE7" w:rsidRDefault="00FA1EE7">
      <w:pPr>
        <w:pStyle w:val="a5"/>
        <w:spacing w:line="240" w:lineRule="auto"/>
        <w:jc w:val="center"/>
      </w:pPr>
      <w:r>
        <w:t xml:space="preserve">                                        </w:t>
      </w:r>
      <w:r w:rsidRPr="00626CE2">
        <w:rPr>
          <w:position w:val="-34"/>
        </w:rPr>
        <w:object w:dxaOrig="1900" w:dyaOrig="740">
          <v:shape id="_x0000_i1046" type="#_x0000_t75" style="width:95.25pt;height:36.75pt" o:ole="" fillcolor="window">
            <v:imagedata r:id="rId81" o:title=""/>
          </v:shape>
          <o:OLEObject Type="Embed" ProgID="Equation.3" ShapeID="_x0000_i1046" DrawAspect="Content" ObjectID="_1628591050" r:id="rId82"/>
        </w:object>
      </w:r>
      <w:r>
        <w:t xml:space="preserve">                                        (3.21)</w:t>
      </w:r>
    </w:p>
    <w:p w:rsidR="00FA1EE7" w:rsidRDefault="00FA1EE7">
      <w:pPr>
        <w:pStyle w:val="a5"/>
        <w:spacing w:line="240" w:lineRule="auto"/>
        <w:jc w:val="center"/>
      </w:pPr>
    </w:p>
    <w:p w:rsidR="00FA1EE7" w:rsidRDefault="00FA1EE7">
      <w:pPr>
        <w:pStyle w:val="a5"/>
        <w:spacing w:line="240" w:lineRule="auto"/>
        <w:rPr>
          <w:b/>
          <w:i/>
        </w:rPr>
      </w:pPr>
      <w:r>
        <w:t xml:space="preserve">Используя известную связь между   </w:t>
      </w:r>
      <w:r>
        <w:rPr>
          <w:i/>
          <w:lang w:val="en-US"/>
        </w:rPr>
        <w:t>i</w:t>
      </w:r>
      <w:r>
        <w:rPr>
          <w:i/>
          <w:vertAlign w:val="subscript"/>
        </w:rPr>
        <w:t>кмакс</w:t>
      </w:r>
      <w:r>
        <w:rPr>
          <w:i/>
          <w:sz w:val="20"/>
        </w:rPr>
        <w:t xml:space="preserve">  </w:t>
      </w:r>
      <w:r>
        <w:t xml:space="preserve">и    </w:t>
      </w:r>
      <w:r w:rsidRPr="00842C10">
        <w:rPr>
          <w:i/>
          <w:lang w:val="en-US"/>
        </w:rPr>
        <w:t>I</w:t>
      </w:r>
      <w:r>
        <w:rPr>
          <w:b/>
          <w:i/>
          <w:vertAlign w:val="subscript"/>
        </w:rPr>
        <w:t>к1</w:t>
      </w:r>
      <w:r>
        <w:t>,  последнее выражение может быть приведено к следующему виду</w:t>
      </w:r>
    </w:p>
    <w:p w:rsidR="00FA1EE7" w:rsidRDefault="00FA1EE7">
      <w:pPr>
        <w:pStyle w:val="a5"/>
        <w:spacing w:line="240" w:lineRule="auto"/>
        <w:ind w:firstLine="426"/>
      </w:pPr>
      <w:r w:rsidRPr="00626CE2">
        <w:rPr>
          <w:position w:val="-10"/>
        </w:rPr>
        <w:object w:dxaOrig="1440" w:dyaOrig="340">
          <v:shape id="_x0000_i1047" type="#_x0000_t75" style="width:1in;height:17.25pt" o:ole="" fillcolor="window">
            <v:imagedata r:id="rId83" o:title=""/>
          </v:shape>
          <o:OLEObject Type="Embed" ProgID="Equation.3" ShapeID="_x0000_i1047" DrawAspect="Content" ObjectID="_1628591051" r:id="rId84"/>
        </w:object>
      </w:r>
      <w:r>
        <w:t xml:space="preserve">                 </w:t>
      </w:r>
      <w:r w:rsidRPr="00626CE2">
        <w:rPr>
          <w:position w:val="-34"/>
        </w:rPr>
        <w:object w:dxaOrig="2299" w:dyaOrig="740">
          <v:shape id="_x0000_i1048" type="#_x0000_t75" style="width:114.75pt;height:36.75pt" o:ole="" fillcolor="window">
            <v:imagedata r:id="rId85" o:title=""/>
          </v:shape>
          <o:OLEObject Type="Embed" ProgID="Equation.3" ShapeID="_x0000_i1048" DrawAspect="Content" ObjectID="_1628591052" r:id="rId86"/>
        </w:object>
      </w:r>
      <w:r>
        <w:t xml:space="preserve"> = </w:t>
      </w:r>
      <w:r w:rsidRPr="00626CE2">
        <w:rPr>
          <w:position w:val="-10"/>
        </w:rPr>
        <w:object w:dxaOrig="180" w:dyaOrig="340">
          <v:shape id="_x0000_i1049" type="#_x0000_t75" style="width:9pt;height:17.25pt" o:ole="" fillcolor="window">
            <v:imagedata r:id="rId77" o:title=""/>
          </v:shape>
          <o:OLEObject Type="Embed" ProgID="Equation.3" ShapeID="_x0000_i1049" DrawAspect="Content" ObjectID="_1628591053" r:id="rId87"/>
        </w:object>
      </w:r>
      <w:r w:rsidRPr="00626CE2">
        <w:rPr>
          <w:position w:val="-28"/>
        </w:rPr>
        <w:object w:dxaOrig="480" w:dyaOrig="680">
          <v:shape id="_x0000_i1050" type="#_x0000_t75" style="width:24pt;height:33.75pt" o:ole="" fillcolor="window">
            <v:imagedata r:id="rId88" o:title=""/>
          </v:shape>
          <o:OLEObject Type="Embed" ProgID="Equation.3" ShapeID="_x0000_i1050" DrawAspect="Content" ObjectID="_1628591054" r:id="rId89"/>
        </w:object>
      </w:r>
      <w:r>
        <w:t xml:space="preserve">                             (3.22)</w:t>
      </w:r>
    </w:p>
    <w:p w:rsidR="00FA1EE7" w:rsidRDefault="00FA1EE7">
      <w:pPr>
        <w:pStyle w:val="a5"/>
        <w:spacing w:line="240" w:lineRule="auto"/>
        <w:ind w:firstLine="426"/>
        <w:jc w:val="center"/>
        <w:rPr>
          <w:b/>
        </w:rPr>
      </w:pPr>
    </w:p>
    <w:p w:rsidR="00FA1EE7" w:rsidRDefault="00FA1EE7">
      <w:pPr>
        <w:pStyle w:val="a5"/>
        <w:numPr>
          <w:ilvl w:val="1"/>
          <w:numId w:val="2"/>
        </w:numPr>
        <w:spacing w:line="240" w:lineRule="auto"/>
        <w:jc w:val="center"/>
        <w:rPr>
          <w:b/>
        </w:rPr>
      </w:pPr>
      <w:r>
        <w:rPr>
          <w:b/>
        </w:rPr>
        <w:t xml:space="preserve"> Энергетические соотношения в генераторе с внешним возбужд</w:t>
      </w:r>
      <w:r>
        <w:rPr>
          <w:b/>
        </w:rPr>
        <w:t>е</w:t>
      </w:r>
      <w:r>
        <w:rPr>
          <w:b/>
        </w:rPr>
        <w:t>нием</w:t>
      </w:r>
    </w:p>
    <w:p w:rsidR="00FA1EE7" w:rsidRDefault="00FA1EE7">
      <w:pPr>
        <w:pStyle w:val="a5"/>
        <w:spacing w:line="240" w:lineRule="auto"/>
        <w:jc w:val="center"/>
        <w:rPr>
          <w:b/>
        </w:rPr>
      </w:pPr>
    </w:p>
    <w:p w:rsidR="00FA1EE7" w:rsidRDefault="00FA1EE7">
      <w:pPr>
        <w:pStyle w:val="a5"/>
        <w:spacing w:line="240" w:lineRule="auto"/>
        <w:jc w:val="both"/>
      </w:pPr>
      <w:r>
        <w:t>Выходная колебательная мощность генератора определяется произвед</w:t>
      </w:r>
      <w:r>
        <w:t>е</w:t>
      </w:r>
      <w:r>
        <w:t>нием эффективных значений тока первой гармоники и переменного колле</w:t>
      </w:r>
      <w:r>
        <w:t>к</w:t>
      </w:r>
      <w:r>
        <w:t>торного напряжения</w:t>
      </w:r>
    </w:p>
    <w:p w:rsidR="00FA1EE7" w:rsidRDefault="00FA1EE7">
      <w:pPr>
        <w:pStyle w:val="a5"/>
        <w:spacing w:line="240" w:lineRule="auto"/>
      </w:pPr>
      <w:r>
        <w:t xml:space="preserve">                  </w:t>
      </w:r>
      <w:r w:rsidR="00414381">
        <w:t xml:space="preserve">                   </w:t>
      </w:r>
      <w:r>
        <w:rPr>
          <w:i/>
        </w:rPr>
        <w:t xml:space="preserve">Р1 = </w:t>
      </w:r>
      <w:r w:rsidRPr="00626CE2">
        <w:rPr>
          <w:i/>
          <w:position w:val="-28"/>
        </w:rPr>
        <w:object w:dxaOrig="2000" w:dyaOrig="660">
          <v:shape id="_x0000_i1051" type="#_x0000_t75" style="width:99.75pt;height:33pt" o:ole="" fillcolor="window">
            <v:imagedata r:id="rId90" o:title=""/>
          </v:shape>
          <o:OLEObject Type="Embed" ProgID="Equation.3" ShapeID="_x0000_i1051" DrawAspect="Content" ObjectID="_1628591055" r:id="rId91"/>
        </w:object>
      </w:r>
      <w:r>
        <w:rPr>
          <w:i/>
        </w:rPr>
        <w:t xml:space="preserve">                                      </w:t>
      </w:r>
      <w:r>
        <w:t>(3.23)</w:t>
      </w:r>
    </w:p>
    <w:p w:rsidR="00FA1EE7" w:rsidRDefault="00FA1EE7">
      <w:pPr>
        <w:pStyle w:val="a5"/>
        <w:spacing w:line="240" w:lineRule="auto"/>
      </w:pPr>
      <w:r>
        <w:t xml:space="preserve">Поскольку   </w:t>
      </w:r>
      <w:r>
        <w:rPr>
          <w:i/>
          <w:lang w:val="en-US"/>
        </w:rPr>
        <w:t>U</w:t>
      </w:r>
      <w:r>
        <w:rPr>
          <w:i/>
          <w:vertAlign w:val="subscript"/>
        </w:rPr>
        <w:t>к</w:t>
      </w:r>
      <w:r>
        <w:rPr>
          <w:i/>
        </w:rPr>
        <w:t xml:space="preserve"> = </w:t>
      </w:r>
      <w:r>
        <w:rPr>
          <w:i/>
          <w:lang w:val="en-US"/>
        </w:rPr>
        <w:t>I</w:t>
      </w:r>
      <w:r>
        <w:rPr>
          <w:i/>
          <w:vertAlign w:val="subscript"/>
        </w:rPr>
        <w:t>к1</w:t>
      </w:r>
      <w:r>
        <w:rPr>
          <w:i/>
        </w:rPr>
        <w:t>·</w:t>
      </w:r>
      <w:r>
        <w:rPr>
          <w:i/>
          <w:lang w:val="en-US"/>
        </w:rPr>
        <w:t>R</w:t>
      </w:r>
      <w:r>
        <w:rPr>
          <w:i/>
          <w:vertAlign w:val="subscript"/>
        </w:rPr>
        <w:t>к</w:t>
      </w:r>
      <w:r>
        <w:rPr>
          <w:i/>
        </w:rPr>
        <w:t xml:space="preserve"> , </w:t>
      </w:r>
      <w:r>
        <w:t xml:space="preserve">колебательную мощность можно определить и следующими выражениями  </w:t>
      </w:r>
    </w:p>
    <w:p w:rsidR="00FA1EE7" w:rsidRDefault="00FA1EE7">
      <w:pPr>
        <w:pStyle w:val="a5"/>
        <w:spacing w:line="240" w:lineRule="auto"/>
        <w:jc w:val="center"/>
        <w:rPr>
          <w:i/>
          <w:vertAlign w:val="subscript"/>
        </w:rPr>
      </w:pPr>
      <w:r>
        <w:rPr>
          <w:i/>
        </w:rPr>
        <w:t>Р1 = 0,5·</w:t>
      </w:r>
      <w:r>
        <w:rPr>
          <w:i/>
          <w:lang w:val="en-US"/>
        </w:rPr>
        <w:t>I</w:t>
      </w:r>
      <w:r>
        <w:rPr>
          <w:i/>
          <w:vertAlign w:val="subscript"/>
        </w:rPr>
        <w:t>к1</w:t>
      </w:r>
      <w:r>
        <w:rPr>
          <w:i/>
          <w:vertAlign w:val="superscript"/>
        </w:rPr>
        <w:t>2</w:t>
      </w:r>
      <w:r>
        <w:rPr>
          <w:i/>
        </w:rPr>
        <w:t xml:space="preserve">· </w:t>
      </w:r>
      <w:r>
        <w:rPr>
          <w:i/>
          <w:lang w:val="en-US"/>
        </w:rPr>
        <w:t>R</w:t>
      </w:r>
      <w:r>
        <w:rPr>
          <w:i/>
          <w:vertAlign w:val="subscript"/>
        </w:rPr>
        <w:t xml:space="preserve">к </w:t>
      </w:r>
      <w:r>
        <w:rPr>
          <w:i/>
        </w:rPr>
        <w:t xml:space="preserve"> = 0,5·</w:t>
      </w:r>
      <w:r>
        <w:rPr>
          <w:i/>
          <w:lang w:val="en-US"/>
        </w:rPr>
        <w:t>U</w:t>
      </w:r>
      <w:r>
        <w:rPr>
          <w:i/>
          <w:vertAlign w:val="subscript"/>
        </w:rPr>
        <w:t>к</w:t>
      </w:r>
      <w:r>
        <w:rPr>
          <w:i/>
          <w:vertAlign w:val="superscript"/>
        </w:rPr>
        <w:t>2</w:t>
      </w:r>
      <w:r>
        <w:rPr>
          <w:i/>
        </w:rPr>
        <w:t xml:space="preserve">/ </w:t>
      </w:r>
      <w:r>
        <w:rPr>
          <w:i/>
          <w:lang w:val="en-US"/>
        </w:rPr>
        <w:t>R</w:t>
      </w:r>
      <w:r>
        <w:rPr>
          <w:i/>
          <w:vertAlign w:val="subscript"/>
        </w:rPr>
        <w:t>к</w:t>
      </w:r>
    </w:p>
    <w:p w:rsidR="00FA1EE7" w:rsidRDefault="00FA1EE7">
      <w:pPr>
        <w:pStyle w:val="a5"/>
        <w:spacing w:line="240" w:lineRule="auto"/>
        <w:jc w:val="center"/>
      </w:pPr>
    </w:p>
    <w:p w:rsidR="00FA1EE7" w:rsidRDefault="00FA1EE7">
      <w:pPr>
        <w:pStyle w:val="a5"/>
        <w:spacing w:line="240" w:lineRule="auto"/>
      </w:pPr>
      <w:r>
        <w:t>Мощность, которую генератор потребляет от источника питания опр</w:t>
      </w:r>
      <w:r>
        <w:t>е</w:t>
      </w:r>
      <w:r>
        <w:t>деляется постоянной составляющей коллекторного тока</w:t>
      </w:r>
    </w:p>
    <w:p w:rsidR="00FA1EE7" w:rsidRDefault="00FA1EE7">
      <w:pPr>
        <w:pStyle w:val="a5"/>
        <w:spacing w:line="240" w:lineRule="auto"/>
      </w:pPr>
    </w:p>
    <w:p w:rsidR="00FA1EE7" w:rsidRDefault="00FA1EE7">
      <w:pPr>
        <w:pStyle w:val="a5"/>
        <w:spacing w:line="240" w:lineRule="auto"/>
      </w:pPr>
      <w:r>
        <w:rPr>
          <w:i/>
        </w:rPr>
        <w:t xml:space="preserve">                    </w:t>
      </w:r>
      <w:r w:rsidR="00414381">
        <w:rPr>
          <w:i/>
        </w:rPr>
        <w:t xml:space="preserve">                          </w:t>
      </w:r>
      <w:r>
        <w:rPr>
          <w:i/>
          <w:lang w:val="en-US"/>
        </w:rPr>
        <w:t>P</w:t>
      </w:r>
      <w:r>
        <w:rPr>
          <w:i/>
        </w:rPr>
        <w:t xml:space="preserve">о = </w:t>
      </w:r>
      <w:r>
        <w:rPr>
          <w:i/>
          <w:lang w:val="en-US"/>
        </w:rPr>
        <w:t>E</w:t>
      </w:r>
      <w:r>
        <w:rPr>
          <w:i/>
          <w:vertAlign w:val="subscript"/>
        </w:rPr>
        <w:t>к</w:t>
      </w:r>
      <w:r>
        <w:rPr>
          <w:i/>
        </w:rPr>
        <w:t>·</w:t>
      </w:r>
      <w:r>
        <w:rPr>
          <w:i/>
          <w:lang w:val="en-US"/>
        </w:rPr>
        <w:t>I</w:t>
      </w:r>
      <w:r>
        <w:rPr>
          <w:i/>
          <w:vertAlign w:val="subscript"/>
        </w:rPr>
        <w:t xml:space="preserve">ко                                                                        </w:t>
      </w:r>
      <w:r>
        <w:rPr>
          <w:vertAlign w:val="subscript"/>
        </w:rPr>
        <w:t xml:space="preserve"> </w:t>
      </w:r>
      <w:r>
        <w:t xml:space="preserve">  (3.24)</w:t>
      </w:r>
    </w:p>
    <w:p w:rsidR="00FA1EE7" w:rsidRDefault="00FA1EE7">
      <w:pPr>
        <w:pStyle w:val="a5"/>
        <w:spacing w:line="240" w:lineRule="auto"/>
        <w:jc w:val="both"/>
      </w:pPr>
      <w:r>
        <w:t xml:space="preserve">Мощность, рассеиваемая на коллекторе  </w:t>
      </w:r>
      <w:r w:rsidRPr="006F65DA">
        <w:rPr>
          <w:i/>
        </w:rPr>
        <w:t>АЭ</w:t>
      </w:r>
      <w:r>
        <w:rPr>
          <w:b/>
          <w:i/>
        </w:rPr>
        <w:t xml:space="preserve"> </w:t>
      </w:r>
      <w:r>
        <w:t xml:space="preserve"> в виде тепла, определяется разностью потребляемой и колебательной мощностей</w:t>
      </w:r>
    </w:p>
    <w:p w:rsidR="00FA1EE7" w:rsidRDefault="00FA1EE7">
      <w:pPr>
        <w:pStyle w:val="a5"/>
        <w:spacing w:line="240" w:lineRule="auto"/>
        <w:jc w:val="center"/>
      </w:pPr>
      <w:r>
        <w:rPr>
          <w:i/>
        </w:rPr>
        <w:t xml:space="preserve">                                        Рк = Ро – Р1                                              </w:t>
      </w:r>
      <w:r>
        <w:t xml:space="preserve"> (3.25)</w:t>
      </w:r>
    </w:p>
    <w:p w:rsidR="00FA1EE7" w:rsidRDefault="00FA1EE7">
      <w:pPr>
        <w:pStyle w:val="a5"/>
        <w:spacing w:line="240" w:lineRule="auto"/>
        <w:jc w:val="both"/>
        <w:rPr>
          <w:b/>
          <w:i/>
        </w:rPr>
      </w:pPr>
      <w:r>
        <w:t xml:space="preserve">В нормальных  условиях  работы  </w:t>
      </w:r>
      <w:r>
        <w:rPr>
          <w:b/>
        </w:rPr>
        <w:t xml:space="preserve"> </w:t>
      </w:r>
      <w:r w:rsidRPr="006F65DA">
        <w:rPr>
          <w:i/>
        </w:rPr>
        <w:t>ГВВ</w:t>
      </w:r>
      <w:r>
        <w:rPr>
          <w:b/>
        </w:rPr>
        <w:t xml:space="preserve">  </w:t>
      </w:r>
      <w:r>
        <w:t xml:space="preserve">мощность   </w:t>
      </w:r>
      <w:r>
        <w:rPr>
          <w:i/>
        </w:rPr>
        <w:t>Р</w:t>
      </w:r>
      <w:r>
        <w:rPr>
          <w:i/>
          <w:vertAlign w:val="subscript"/>
        </w:rPr>
        <w:t xml:space="preserve">к     </w:t>
      </w:r>
      <w:r>
        <w:rPr>
          <w:i/>
        </w:rPr>
        <w:t xml:space="preserve"> </w:t>
      </w:r>
      <w:r>
        <w:t xml:space="preserve">должна  быть меньше </w:t>
      </w:r>
      <w:r>
        <w:rPr>
          <w:i/>
        </w:rPr>
        <w:t>Р</w:t>
      </w:r>
      <w:r>
        <w:rPr>
          <w:i/>
          <w:vertAlign w:val="subscript"/>
        </w:rPr>
        <w:t>кдоп</w:t>
      </w:r>
      <w:r>
        <w:rPr>
          <w:i/>
        </w:rPr>
        <w:t xml:space="preserve">- </w:t>
      </w:r>
      <w:r>
        <w:t>допустимой  мощности потерь в активном элементе, указ</w:t>
      </w:r>
      <w:r>
        <w:t>ы</w:t>
      </w:r>
      <w:r>
        <w:t xml:space="preserve">ваемой в справочных данных </w:t>
      </w:r>
      <w:r w:rsidRPr="006F65DA">
        <w:rPr>
          <w:i/>
        </w:rPr>
        <w:t>АЭ</w:t>
      </w:r>
      <w:r>
        <w:rPr>
          <w:b/>
          <w:i/>
        </w:rPr>
        <w:t>.</w:t>
      </w:r>
    </w:p>
    <w:p w:rsidR="00FA1EE7" w:rsidRDefault="00FA1EE7">
      <w:pPr>
        <w:pStyle w:val="a5"/>
        <w:spacing w:line="240" w:lineRule="auto"/>
        <w:jc w:val="both"/>
      </w:pPr>
      <w:r>
        <w:t>Коэффициент полезного действия генератора (электронный к.п.д.) опр</w:t>
      </w:r>
      <w:r>
        <w:t>е</w:t>
      </w:r>
      <w:r>
        <w:t>деляется отношением</w:t>
      </w:r>
    </w:p>
    <w:p w:rsidR="00FA1EE7" w:rsidRDefault="00FA1EE7">
      <w:pPr>
        <w:pStyle w:val="a5"/>
        <w:spacing w:line="240" w:lineRule="auto"/>
        <w:jc w:val="center"/>
      </w:pPr>
      <w:r>
        <w:t xml:space="preserve">       </w:t>
      </w:r>
      <w:r w:rsidR="00414381">
        <w:t xml:space="preserve">              </w:t>
      </w:r>
      <w:r>
        <w:t xml:space="preserve">                     </w:t>
      </w:r>
      <w:r w:rsidRPr="00626CE2">
        <w:rPr>
          <w:position w:val="-28"/>
        </w:rPr>
        <w:object w:dxaOrig="880" w:dyaOrig="680">
          <v:shape id="_x0000_i1052" type="#_x0000_t75" style="width:44.25pt;height:33.75pt" o:ole="" fillcolor="window">
            <v:imagedata r:id="rId92" o:title=""/>
          </v:shape>
          <o:OLEObject Type="Embed" ProgID="Equation.3" ShapeID="_x0000_i1052" DrawAspect="Content" ObjectID="_1628591056" r:id="rId93"/>
        </w:object>
      </w:r>
      <w:r>
        <w:t xml:space="preserve">                                                     (3.26)</w:t>
      </w:r>
    </w:p>
    <w:p w:rsidR="00FA1EE7" w:rsidRDefault="00FA1EE7">
      <w:pPr>
        <w:pStyle w:val="a5"/>
        <w:spacing w:line="240" w:lineRule="auto"/>
      </w:pPr>
      <w:r>
        <w:t>С учетом (3.23), (3.24) и (3.26),  электронный к.п.д. может быть опред</w:t>
      </w:r>
      <w:r>
        <w:t>е</w:t>
      </w:r>
      <w:r>
        <w:t>лен и следующими выражениями</w:t>
      </w:r>
    </w:p>
    <w:p w:rsidR="00FA1EE7" w:rsidRDefault="00FA1EE7">
      <w:pPr>
        <w:pStyle w:val="a5"/>
        <w:spacing w:line="240" w:lineRule="auto"/>
        <w:jc w:val="center"/>
      </w:pPr>
      <w:r>
        <w:t xml:space="preserve">                 </w:t>
      </w:r>
      <w:r w:rsidR="00414381">
        <w:t xml:space="preserve">              </w:t>
      </w:r>
      <w:r>
        <w:t xml:space="preserve">  </w:t>
      </w:r>
      <w:r w:rsidRPr="00626CE2">
        <w:rPr>
          <w:position w:val="-28"/>
        </w:rPr>
        <w:object w:dxaOrig="2380" w:dyaOrig="680">
          <v:shape id="_x0000_i1053" type="#_x0000_t75" style="width:119.25pt;height:33.75pt" o:ole="" fillcolor="window">
            <v:imagedata r:id="rId94" o:title=""/>
          </v:shape>
          <o:OLEObject Type="Embed" ProgID="Equation.3" ShapeID="_x0000_i1053" DrawAspect="Content" ObjectID="_1628591057" r:id="rId95"/>
        </w:object>
      </w:r>
      <w:r>
        <w:t xml:space="preserve">                                         (3.27)</w:t>
      </w:r>
    </w:p>
    <w:p w:rsidR="00FA1EE7" w:rsidRDefault="00FA1EE7">
      <w:pPr>
        <w:pStyle w:val="a5"/>
        <w:spacing w:line="240" w:lineRule="auto"/>
        <w:jc w:val="center"/>
      </w:pPr>
      <w:r>
        <w:t xml:space="preserve">   </w:t>
      </w:r>
      <w:r w:rsidR="00414381">
        <w:t xml:space="preserve">               </w:t>
      </w:r>
      <w:r>
        <w:t xml:space="preserve"> </w:t>
      </w:r>
      <w:r w:rsidRPr="00626CE2">
        <w:rPr>
          <w:position w:val="-28"/>
        </w:rPr>
        <w:object w:dxaOrig="4260" w:dyaOrig="680">
          <v:shape id="_x0000_i1054" type="#_x0000_t75" style="width:213pt;height:33.75pt" o:ole="" fillcolor="window">
            <v:imagedata r:id="rId96" o:title=""/>
          </v:shape>
          <o:OLEObject Type="Embed" ProgID="Equation.3" ShapeID="_x0000_i1054" DrawAspect="Content" ObjectID="_1628591058" r:id="rId97"/>
        </w:object>
      </w:r>
      <w:r>
        <w:t xml:space="preserve">                             (3.28)</w:t>
      </w:r>
    </w:p>
    <w:p w:rsidR="00FA1EE7" w:rsidRDefault="00FA1EE7">
      <w:pPr>
        <w:pStyle w:val="a5"/>
        <w:spacing w:line="240" w:lineRule="auto"/>
        <w:jc w:val="center"/>
      </w:pPr>
    </w:p>
    <w:p w:rsidR="00FA1EE7" w:rsidRDefault="00FA1EE7">
      <w:pPr>
        <w:pStyle w:val="a5"/>
        <w:spacing w:line="240" w:lineRule="auto"/>
        <w:jc w:val="both"/>
      </w:pPr>
      <w:r>
        <w:t xml:space="preserve">Электронный к.п.д. показывает, какая часть потребляемой мощности преобразуется генератором в колебательную мощность. Согласно (3.27), к.п.д. зависит от коэффициента использования коллекторного напряжения  </w:t>
      </w:r>
      <w:r>
        <w:rPr>
          <w:b/>
          <w:i/>
        </w:rPr>
        <w:t>ξ</w:t>
      </w:r>
      <w:r>
        <w:rPr>
          <w:b/>
        </w:rPr>
        <w:t xml:space="preserve"> </w:t>
      </w:r>
      <w:r>
        <w:lastRenderedPageBreak/>
        <w:t xml:space="preserve">и от выбора угла отсечки  ( </w:t>
      </w:r>
      <w:r w:rsidRPr="00842C10">
        <w:rPr>
          <w:i/>
        </w:rPr>
        <w:t xml:space="preserve">γ = </w:t>
      </w:r>
      <w:r w:rsidRPr="00842C10">
        <w:rPr>
          <w:i/>
        </w:rPr>
        <w:sym w:font="Symbol" w:char="F061"/>
      </w:r>
      <w:r w:rsidRPr="00842C10">
        <w:rPr>
          <w:i/>
          <w:vertAlign w:val="subscript"/>
        </w:rPr>
        <w:t>1</w:t>
      </w:r>
      <w:r w:rsidRPr="00842C10">
        <w:rPr>
          <w:i/>
        </w:rPr>
        <w:t>/</w:t>
      </w:r>
      <w:r w:rsidRPr="00842C10">
        <w:rPr>
          <w:i/>
        </w:rPr>
        <w:sym w:font="Symbol" w:char="F061"/>
      </w:r>
      <w:r w:rsidRPr="00842C10">
        <w:rPr>
          <w:i/>
          <w:vertAlign w:val="subscript"/>
        </w:rPr>
        <w:t>0</w:t>
      </w:r>
      <w:r>
        <w:t xml:space="preserve">  -  коэффициент  формы  импульса,  к</w:t>
      </w:r>
      <w:r>
        <w:t>о</w:t>
      </w:r>
      <w:r>
        <w:t>торый  зависит  только  от  угла отсечки).</w:t>
      </w:r>
    </w:p>
    <w:p w:rsidR="00FA1EE7" w:rsidRDefault="00FA1EE7">
      <w:pPr>
        <w:pStyle w:val="a5"/>
        <w:spacing w:line="240" w:lineRule="auto"/>
      </w:pPr>
    </w:p>
    <w:p w:rsidR="00FA1EE7" w:rsidRDefault="00FA1EE7" w:rsidP="00F90D84">
      <w:pPr>
        <w:pStyle w:val="a5"/>
        <w:spacing w:line="240" w:lineRule="auto"/>
        <w:ind w:firstLine="0"/>
      </w:pPr>
    </w:p>
    <w:p w:rsidR="00FA1EE7" w:rsidRDefault="00FA1EE7">
      <w:pPr>
        <w:pStyle w:val="a5"/>
        <w:numPr>
          <w:ilvl w:val="1"/>
          <w:numId w:val="2"/>
        </w:numPr>
        <w:spacing w:line="240" w:lineRule="auto"/>
        <w:jc w:val="center"/>
        <w:rPr>
          <w:b/>
        </w:rPr>
      </w:pPr>
      <w:r>
        <w:rPr>
          <w:b/>
        </w:rPr>
        <w:t xml:space="preserve"> Выбор угла отсечки коллекторного тока</w:t>
      </w:r>
    </w:p>
    <w:p w:rsidR="00FA1EE7" w:rsidRDefault="00FA1EE7">
      <w:pPr>
        <w:pStyle w:val="a5"/>
        <w:spacing w:line="240" w:lineRule="auto"/>
        <w:jc w:val="both"/>
      </w:pPr>
      <w:r>
        <w:t>Как было установлено выше, основные показатели ГВВ ( колебательная мощность и  к.п.д.) зависят от угла отсечки и величины тока первой гарм</w:t>
      </w:r>
      <w:r>
        <w:t>о</w:t>
      </w:r>
      <w:r>
        <w:t xml:space="preserve">ники  </w:t>
      </w:r>
      <w:r>
        <w:rPr>
          <w:i/>
          <w:lang w:val="en-US"/>
        </w:rPr>
        <w:t>I</w:t>
      </w:r>
      <w:r>
        <w:rPr>
          <w:i/>
        </w:rPr>
        <w:t>к</w:t>
      </w:r>
      <w:r>
        <w:rPr>
          <w:i/>
          <w:sz w:val="20"/>
        </w:rPr>
        <w:t xml:space="preserve">1. </w:t>
      </w:r>
      <w:r>
        <w:t>Но ток</w:t>
      </w:r>
      <w:r>
        <w:rPr>
          <w:i/>
        </w:rPr>
        <w:t xml:space="preserve"> </w:t>
      </w:r>
      <w:r>
        <w:rPr>
          <w:i/>
          <w:lang w:val="en-US"/>
        </w:rPr>
        <w:t>I</w:t>
      </w:r>
      <w:r>
        <w:rPr>
          <w:i/>
        </w:rPr>
        <w:t>к</w:t>
      </w:r>
      <w:r>
        <w:rPr>
          <w:i/>
          <w:sz w:val="20"/>
        </w:rPr>
        <w:t xml:space="preserve">1 </w:t>
      </w:r>
      <w:r>
        <w:t>также зависит от угла отсечки и, следовательно, раци</w:t>
      </w:r>
      <w:r>
        <w:t>о</w:t>
      </w:r>
      <w:r>
        <w:t>нальный выбор угла отсечки играет значительную роль в оптимизации р</w:t>
      </w:r>
      <w:r>
        <w:t>е</w:t>
      </w:r>
      <w:r>
        <w:t>жима ГВВ с точки зрения основных энергетических показателей.</w:t>
      </w:r>
    </w:p>
    <w:p w:rsidR="00002DFA" w:rsidRDefault="00FA1EE7" w:rsidP="00002DFA">
      <w:pPr>
        <w:pStyle w:val="a5"/>
        <w:spacing w:line="240" w:lineRule="auto"/>
      </w:pPr>
      <w:r>
        <w:t xml:space="preserve">Поскольку величина </w:t>
      </w:r>
      <w:r w:rsidRPr="00842C10">
        <w:rPr>
          <w:i/>
          <w:lang w:val="en-US"/>
        </w:rPr>
        <w:t>I</w:t>
      </w:r>
      <w:r w:rsidRPr="00842C10">
        <w:rPr>
          <w:i/>
        </w:rPr>
        <w:t>к</w:t>
      </w:r>
      <w:r w:rsidRPr="00842C10">
        <w:rPr>
          <w:i/>
          <w:sz w:val="20"/>
        </w:rPr>
        <w:t>1</w:t>
      </w:r>
      <w:r>
        <w:rPr>
          <w:b/>
          <w:sz w:val="20"/>
        </w:rPr>
        <w:t xml:space="preserve"> </w:t>
      </w:r>
      <w:r>
        <w:t xml:space="preserve">( а значит и  </w:t>
      </w:r>
      <w:r w:rsidRPr="00842C10">
        <w:rPr>
          <w:i/>
        </w:rPr>
        <w:t>Р</w:t>
      </w:r>
      <w:r w:rsidRPr="00842C10">
        <w:rPr>
          <w:i/>
          <w:sz w:val="20"/>
        </w:rPr>
        <w:t>1</w:t>
      </w:r>
      <w:r>
        <w:t xml:space="preserve"> ) зависит от коэффициента  </w:t>
      </w:r>
      <w:r w:rsidRPr="00626CE2">
        <w:rPr>
          <w:position w:val="-6"/>
        </w:rPr>
        <w:object w:dxaOrig="320" w:dyaOrig="240">
          <v:shape id="_x0000_i1055" type="#_x0000_t75" style="width:15.75pt;height:12pt" o:ole="" fillcolor="window">
            <v:imagedata r:id="rId98" o:title=""/>
          </v:shape>
          <o:OLEObject Type="Embed" ProgID="Equation.3" ShapeID="_x0000_i1055" DrawAspect="Content" ObjectID="_1628591059" r:id="rId99"/>
        </w:object>
      </w:r>
      <w:r>
        <w:t xml:space="preserve">, а   к.п.д. от  </w:t>
      </w:r>
      <w:r>
        <w:rPr>
          <w:b/>
          <w:i/>
        </w:rPr>
        <w:t xml:space="preserve">γ  </w:t>
      </w:r>
      <w:r>
        <w:t>, целесообразно исследовать влияние этих параметров на энерг</w:t>
      </w:r>
      <w:r>
        <w:t>е</w:t>
      </w:r>
      <w:r>
        <w:t>тические показатели режима ГВВ. На рисунке 3.11 представлены зависим</w:t>
      </w:r>
      <w:r>
        <w:t>о</w:t>
      </w:r>
      <w:r>
        <w:t xml:space="preserve">сти коэффициентов </w:t>
      </w:r>
      <w:r w:rsidRPr="00842C10">
        <w:rPr>
          <w:i/>
        </w:rPr>
        <w:t>α</w:t>
      </w:r>
      <w:r w:rsidRPr="00842C10">
        <w:rPr>
          <w:i/>
          <w:sz w:val="20"/>
          <w:lang w:val="en-US"/>
        </w:rPr>
        <w:t>n</w:t>
      </w:r>
      <w:r w:rsidRPr="00842C10">
        <w:t xml:space="preserve"> и</w:t>
      </w:r>
      <w:r>
        <w:t xml:space="preserve">  </w:t>
      </w:r>
      <w:r>
        <w:rPr>
          <w:b/>
          <w:i/>
        </w:rPr>
        <w:t>γ</w:t>
      </w:r>
      <w:r>
        <w:t xml:space="preserve">  от угла отсечки  </w:t>
      </w:r>
      <w:r w:rsidRPr="00842C10">
        <w:rPr>
          <w:i/>
        </w:rPr>
        <w:t>θ</w:t>
      </w:r>
      <w:r>
        <w:rPr>
          <w:b/>
          <w:i/>
        </w:rPr>
        <w:t xml:space="preserve"> </w:t>
      </w:r>
      <w:r>
        <w:t>для косинусоидального и</w:t>
      </w:r>
      <w:r>
        <w:t>м</w:t>
      </w:r>
      <w:r>
        <w:t>пульса коллекторного  тока.</w:t>
      </w:r>
      <w:r w:rsidR="00002DFA" w:rsidRPr="00002DFA">
        <w:t xml:space="preserve"> </w:t>
      </w:r>
      <w:r w:rsidR="00002DFA">
        <w:t>Наибольшее значение тока</w:t>
      </w:r>
      <w:r w:rsidR="00002DFA">
        <w:rPr>
          <w:i/>
        </w:rPr>
        <w:t xml:space="preserve"> </w:t>
      </w:r>
      <w:r w:rsidR="00002DFA" w:rsidRPr="00842C10">
        <w:rPr>
          <w:i/>
          <w:lang w:val="en-US"/>
        </w:rPr>
        <w:t>I</w:t>
      </w:r>
      <w:r w:rsidR="00002DFA" w:rsidRPr="00842C10">
        <w:rPr>
          <w:i/>
        </w:rPr>
        <w:t>к</w:t>
      </w:r>
      <w:r w:rsidR="00002DFA" w:rsidRPr="00842C10">
        <w:rPr>
          <w:i/>
          <w:sz w:val="20"/>
        </w:rPr>
        <w:t>1</w:t>
      </w:r>
      <w:r w:rsidR="00002DFA" w:rsidRPr="00842C10">
        <w:rPr>
          <w:sz w:val="20"/>
        </w:rPr>
        <w:t xml:space="preserve"> </w:t>
      </w:r>
      <w:r w:rsidR="00002DFA" w:rsidRPr="00842C10">
        <w:t xml:space="preserve">( и  </w:t>
      </w:r>
      <w:r w:rsidR="00002DFA" w:rsidRPr="00842C10">
        <w:rPr>
          <w:i/>
        </w:rPr>
        <w:t>Р</w:t>
      </w:r>
      <w:r w:rsidR="00002DFA" w:rsidRPr="00842C10">
        <w:rPr>
          <w:i/>
          <w:sz w:val="20"/>
        </w:rPr>
        <w:t>1</w:t>
      </w:r>
      <w:r w:rsidR="00002DFA">
        <w:rPr>
          <w:b/>
        </w:rPr>
        <w:t xml:space="preserve"> </w:t>
      </w:r>
      <w:r w:rsidR="00002DFA">
        <w:t>) достиг</w:t>
      </w:r>
      <w:r w:rsidR="00002DFA">
        <w:t>а</w:t>
      </w:r>
      <w:r w:rsidR="00002DFA">
        <w:t xml:space="preserve">ется при </w:t>
      </w:r>
      <w:r w:rsidR="00002DFA" w:rsidRPr="00842C10">
        <w:rPr>
          <w:i/>
        </w:rPr>
        <w:sym w:font="Symbol" w:char="F071"/>
      </w:r>
      <w:r w:rsidR="00002DFA" w:rsidRPr="00842C10">
        <w:rPr>
          <w:i/>
        </w:rPr>
        <w:t xml:space="preserve"> = 120</w:t>
      </w:r>
      <w:r w:rsidR="00002DFA" w:rsidRPr="00842C10">
        <w:rPr>
          <w:i/>
          <w:vertAlign w:val="superscript"/>
        </w:rPr>
        <w:t>0</w:t>
      </w:r>
      <w:r w:rsidR="00002DFA">
        <w:rPr>
          <w:b/>
          <w:i/>
          <w:vertAlign w:val="superscript"/>
        </w:rPr>
        <w:t xml:space="preserve">, </w:t>
      </w:r>
      <w:r w:rsidR="00002DFA">
        <w:t xml:space="preserve">когда коэффициент  </w:t>
      </w:r>
      <w:r w:rsidR="00002DFA" w:rsidRPr="00842C10">
        <w:rPr>
          <w:i/>
        </w:rPr>
        <w:sym w:font="Symbol" w:char="F061"/>
      </w:r>
      <w:r w:rsidR="00002DFA">
        <w:rPr>
          <w:b/>
          <w:i/>
          <w:vertAlign w:val="subscript"/>
        </w:rPr>
        <w:t xml:space="preserve">1    </w:t>
      </w:r>
      <w:r w:rsidR="00002DFA">
        <w:t>достигает максимального знач</w:t>
      </w:r>
      <w:r w:rsidR="00002DFA">
        <w:t>е</w:t>
      </w:r>
      <w:r w:rsidR="00002DFA">
        <w:t>ния</w:t>
      </w:r>
    </w:p>
    <w:p w:rsidR="00002DFA" w:rsidRDefault="00002DFA" w:rsidP="00002DFA">
      <w:pPr>
        <w:pStyle w:val="a5"/>
        <w:spacing w:line="240" w:lineRule="auto"/>
        <w:jc w:val="center"/>
      </w:pPr>
      <w:r w:rsidRPr="00842C10">
        <w:rPr>
          <w:i/>
        </w:rPr>
        <w:sym w:font="Symbol" w:char="F061"/>
      </w:r>
      <w:r w:rsidRPr="00842C10">
        <w:rPr>
          <w:i/>
          <w:vertAlign w:val="subscript"/>
        </w:rPr>
        <w:t>1</w:t>
      </w:r>
      <w:r w:rsidRPr="00842C10">
        <w:t>(120</w:t>
      </w:r>
      <w:r w:rsidRPr="00842C10">
        <w:rPr>
          <w:vertAlign w:val="superscript"/>
        </w:rPr>
        <w:t>0</w:t>
      </w:r>
      <w:r w:rsidRPr="00842C10">
        <w:t>) = 0,534</w:t>
      </w:r>
    </w:p>
    <w:p w:rsidR="00FA1EE7" w:rsidRDefault="00002DFA" w:rsidP="00002DFA">
      <w:pPr>
        <w:pStyle w:val="a5"/>
        <w:spacing w:line="240" w:lineRule="auto"/>
        <w:jc w:val="both"/>
      </w:pPr>
      <w:r>
        <w:t xml:space="preserve">Наоборот, электронный к.п.д. генератора, пропорциональный </w:t>
      </w:r>
      <w:r>
        <w:rPr>
          <w:b/>
          <w:i/>
        </w:rPr>
        <w:sym w:font="Symbol" w:char="F067"/>
      </w:r>
      <w:r>
        <w:rPr>
          <w:b/>
          <w:i/>
        </w:rPr>
        <w:t xml:space="preserve">,  </w:t>
      </w:r>
      <w:r>
        <w:t>макс</w:t>
      </w:r>
      <w:r>
        <w:t>и</w:t>
      </w:r>
      <w:r>
        <w:t xml:space="preserve">мален при </w:t>
      </w:r>
      <w:r w:rsidRPr="00842C10">
        <w:rPr>
          <w:i/>
        </w:rPr>
        <w:sym w:font="Symbol" w:char="F071"/>
      </w:r>
      <w:r>
        <w:rPr>
          <w:b/>
          <w:i/>
        </w:rPr>
        <w:t xml:space="preserve"> </w:t>
      </w:r>
      <w:r>
        <w:t>-</w:t>
      </w:r>
      <w:r w:rsidRPr="00432AF3">
        <w:t>&gt;</w:t>
      </w:r>
      <w:r>
        <w:rPr>
          <w:b/>
          <w:i/>
        </w:rPr>
        <w:t xml:space="preserve"> </w:t>
      </w:r>
      <w:r>
        <w:t xml:space="preserve">0, когда  </w:t>
      </w:r>
      <w:r w:rsidRPr="00842C10">
        <w:rPr>
          <w:i/>
        </w:rPr>
        <w:sym w:font="Symbol" w:char="F061"/>
      </w:r>
      <w:r w:rsidRPr="00842C10">
        <w:rPr>
          <w:i/>
          <w:vertAlign w:val="subscript"/>
        </w:rPr>
        <w:t xml:space="preserve">1  </w:t>
      </w:r>
      <w:r w:rsidRPr="00842C10">
        <w:t xml:space="preserve">и </w:t>
      </w:r>
      <w:r w:rsidRPr="00842C10">
        <w:rPr>
          <w:i/>
        </w:rPr>
        <w:t>Р1</w:t>
      </w:r>
      <w:r>
        <w:rPr>
          <w:b/>
          <w:i/>
        </w:rPr>
        <w:t xml:space="preserve"> </w:t>
      </w:r>
      <w:r>
        <w:t>также очень малы. Следовательно, можно сделать вывод, что при неизменной величине импульса коллекторного тока</w:t>
      </w:r>
    </w:p>
    <w:p w:rsidR="00FA1EE7" w:rsidRDefault="00C14E14">
      <w:pPr>
        <w:pStyle w:val="a5"/>
        <w:spacing w:line="240" w:lineRule="auto"/>
        <w:jc w:val="center"/>
      </w:pPr>
      <w:r>
        <w:rPr>
          <w:noProof/>
        </w:rPr>
        <w:drawing>
          <wp:inline distT="0" distB="0" distL="0" distR="0">
            <wp:extent cx="3810000" cy="2981325"/>
            <wp:effectExtent l="1905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0" cstate="print"/>
                    <a:srcRect/>
                    <a:stretch>
                      <a:fillRect/>
                    </a:stretch>
                  </pic:blipFill>
                  <pic:spPr bwMode="auto">
                    <a:xfrm>
                      <a:off x="0" y="0"/>
                      <a:ext cx="3810000" cy="2981325"/>
                    </a:xfrm>
                    <a:prstGeom prst="rect">
                      <a:avLst/>
                    </a:prstGeom>
                    <a:noFill/>
                    <a:ln w="9525">
                      <a:noFill/>
                      <a:miter lim="800000"/>
                      <a:headEnd/>
                      <a:tailEnd/>
                    </a:ln>
                  </pic:spPr>
                </pic:pic>
              </a:graphicData>
            </a:graphic>
          </wp:inline>
        </w:drawing>
      </w:r>
    </w:p>
    <w:p w:rsidR="00FA1EE7" w:rsidRDefault="00FA1EE7">
      <w:pPr>
        <w:pStyle w:val="a5"/>
        <w:spacing w:line="240" w:lineRule="auto"/>
        <w:jc w:val="center"/>
      </w:pPr>
      <w:r>
        <w:t>Рис</w:t>
      </w:r>
      <w:r w:rsidR="004F2D50">
        <w:t xml:space="preserve">унок </w:t>
      </w:r>
      <w:r>
        <w:t>3.11 – Коэффициенты разложения косинусоидального импульса</w:t>
      </w:r>
    </w:p>
    <w:p w:rsidR="00FA1EE7" w:rsidRDefault="00FA1EE7">
      <w:pPr>
        <w:pStyle w:val="a5"/>
        <w:spacing w:line="240" w:lineRule="auto"/>
        <w:jc w:val="center"/>
      </w:pPr>
    </w:p>
    <w:p w:rsidR="00FA1EE7" w:rsidRDefault="00FA1EE7" w:rsidP="00225FED">
      <w:pPr>
        <w:pStyle w:val="a5"/>
        <w:spacing w:line="240" w:lineRule="auto"/>
        <w:jc w:val="both"/>
      </w:pPr>
      <w:r>
        <w:t xml:space="preserve">, одновременно обеспечить  высокую мощность  </w:t>
      </w:r>
      <w:r w:rsidRPr="00842C10">
        <w:rPr>
          <w:i/>
        </w:rPr>
        <w:t>Р1</w:t>
      </w:r>
      <w:r>
        <w:rPr>
          <w:b/>
          <w:i/>
        </w:rPr>
        <w:t xml:space="preserve">  </w:t>
      </w:r>
      <w:r>
        <w:t>и  к.п.д. невозмо</w:t>
      </w:r>
      <w:r>
        <w:t>ж</w:t>
      </w:r>
      <w:r>
        <w:t>но. Поэтому при проектировании  генераторов идут на компромисс, огран</w:t>
      </w:r>
      <w:r>
        <w:t>и</w:t>
      </w:r>
      <w:r>
        <w:t xml:space="preserve">чивая область </w:t>
      </w:r>
      <w:r w:rsidR="00842C10">
        <w:t xml:space="preserve"> </w:t>
      </w:r>
      <w:r>
        <w:t>используемых</w:t>
      </w:r>
      <w:r w:rsidR="00842C10">
        <w:t xml:space="preserve"> </w:t>
      </w:r>
      <w:r>
        <w:t xml:space="preserve"> углов</w:t>
      </w:r>
      <w:r w:rsidR="00842C10">
        <w:t xml:space="preserve"> </w:t>
      </w:r>
      <w:r>
        <w:t xml:space="preserve"> отсечки</w:t>
      </w:r>
      <w:r w:rsidR="00842C10">
        <w:t xml:space="preserve"> </w:t>
      </w:r>
      <w:r>
        <w:t xml:space="preserve"> узкой </w:t>
      </w:r>
      <w:r w:rsidR="00842C10">
        <w:t xml:space="preserve"> </w:t>
      </w:r>
      <w:r>
        <w:t>полосой</w:t>
      </w:r>
      <w:r w:rsidR="00842C10">
        <w:t xml:space="preserve">  </w:t>
      </w:r>
      <w:r>
        <w:t xml:space="preserve"> в </w:t>
      </w:r>
      <w:r w:rsidR="00842C10">
        <w:t xml:space="preserve"> </w:t>
      </w:r>
      <w:r>
        <w:t xml:space="preserve">пределах </w:t>
      </w:r>
      <w:r w:rsidR="00842C10">
        <w:t xml:space="preserve">  </w:t>
      </w:r>
      <w:r>
        <w:t xml:space="preserve"> 70</w:t>
      </w:r>
      <w:r>
        <w:rPr>
          <w:vertAlign w:val="superscript"/>
        </w:rPr>
        <w:t xml:space="preserve">0 </w:t>
      </w:r>
      <w:r>
        <w:t xml:space="preserve">&lt; </w:t>
      </w:r>
      <w:r w:rsidRPr="00842C10">
        <w:rPr>
          <w:i/>
          <w:lang w:val="en-US"/>
        </w:rPr>
        <w:sym w:font="Symbol" w:char="F071"/>
      </w:r>
      <w:r>
        <w:rPr>
          <w:b/>
          <w:i/>
        </w:rPr>
        <w:t xml:space="preserve"> </w:t>
      </w:r>
      <w:r>
        <w:t>&lt; 90</w:t>
      </w:r>
      <w:r>
        <w:rPr>
          <w:vertAlign w:val="superscript"/>
        </w:rPr>
        <w:t>0</w:t>
      </w:r>
      <w:r>
        <w:t xml:space="preserve">, где </w:t>
      </w:r>
      <w:r w:rsidRPr="00842C10">
        <w:rPr>
          <w:i/>
        </w:rPr>
        <w:sym w:font="Symbol" w:char="F061"/>
      </w:r>
      <w:r w:rsidRPr="00842C10">
        <w:rPr>
          <w:i/>
          <w:vertAlign w:val="subscript"/>
        </w:rPr>
        <w:t>1</w:t>
      </w:r>
      <w:r w:rsidRPr="00842C10">
        <w:rPr>
          <w:vertAlign w:val="subscript"/>
        </w:rPr>
        <w:t xml:space="preserve"> </w:t>
      </w:r>
      <w:r w:rsidRPr="00842C10">
        <w:t xml:space="preserve"> и  </w:t>
      </w:r>
      <w:r w:rsidRPr="00842C10">
        <w:rPr>
          <w:i/>
        </w:rPr>
        <w:sym w:font="Symbol" w:char="F067"/>
      </w:r>
      <w:r>
        <w:t xml:space="preserve">  имеют приемлемые (средние) значения. Лишь в и</w:t>
      </w:r>
      <w:r>
        <w:t>с</w:t>
      </w:r>
      <w:r>
        <w:t xml:space="preserve">ключительных случаях (когда требуется высокая линейность амплитудной или модуляционной характеристики) эффективностью преобразования энергии в </w:t>
      </w:r>
      <w:r w:rsidRPr="00BA146B">
        <w:rPr>
          <w:i/>
        </w:rPr>
        <w:t>ГВВ</w:t>
      </w:r>
      <w:r>
        <w:t xml:space="preserve"> пренебрегают, выбирая угол отсечки  110</w:t>
      </w:r>
      <w:r>
        <w:rPr>
          <w:vertAlign w:val="superscript"/>
        </w:rPr>
        <w:t xml:space="preserve">0 </w:t>
      </w:r>
      <w:r>
        <w:t>(телевизионные передатчики) и 180</w:t>
      </w:r>
      <w:r>
        <w:rPr>
          <w:vertAlign w:val="superscript"/>
        </w:rPr>
        <w:t>0</w:t>
      </w:r>
      <w:r>
        <w:t xml:space="preserve"> (в предварительных каскадах малой мощности).</w:t>
      </w:r>
    </w:p>
    <w:p w:rsidR="00FA1EE7" w:rsidRDefault="00FA1EE7">
      <w:pPr>
        <w:pStyle w:val="a5"/>
        <w:numPr>
          <w:ilvl w:val="1"/>
          <w:numId w:val="2"/>
        </w:numPr>
        <w:spacing w:line="240" w:lineRule="auto"/>
        <w:jc w:val="center"/>
        <w:rPr>
          <w:b/>
        </w:rPr>
      </w:pPr>
      <w:r>
        <w:rPr>
          <w:b/>
        </w:rPr>
        <w:lastRenderedPageBreak/>
        <w:t xml:space="preserve"> Критический коэффициент использования коллекторного н</w:t>
      </w:r>
      <w:r>
        <w:rPr>
          <w:b/>
        </w:rPr>
        <w:t>а</w:t>
      </w:r>
      <w:r>
        <w:rPr>
          <w:b/>
        </w:rPr>
        <w:t>пряжения</w:t>
      </w:r>
    </w:p>
    <w:p w:rsidR="00FA1EE7" w:rsidRDefault="00FA1EE7">
      <w:pPr>
        <w:pStyle w:val="a5"/>
        <w:spacing w:line="240" w:lineRule="auto"/>
        <w:ind w:left="426" w:firstLine="0"/>
        <w:rPr>
          <w:b/>
        </w:rPr>
      </w:pPr>
    </w:p>
    <w:p w:rsidR="00FA1EE7" w:rsidRDefault="00FA1EE7">
      <w:pPr>
        <w:pStyle w:val="a5"/>
        <w:spacing w:line="240" w:lineRule="auto"/>
        <w:ind w:firstLine="567"/>
        <w:jc w:val="both"/>
      </w:pPr>
      <w:r>
        <w:t>В зависимости от назначения и условий эксплуатации генератора  он может работать в различных режимах по напряженности, поэтому необх</w:t>
      </w:r>
      <w:r>
        <w:t>о</w:t>
      </w:r>
      <w:r>
        <w:t xml:space="preserve">димо определить пограничные условия перехода из </w:t>
      </w:r>
      <w:r w:rsidRPr="00BA146B">
        <w:rPr>
          <w:i/>
        </w:rPr>
        <w:t>ННР</w:t>
      </w:r>
      <w:r>
        <w:t xml:space="preserve"> в </w:t>
      </w:r>
      <w:r w:rsidRPr="00BA146B">
        <w:rPr>
          <w:i/>
        </w:rPr>
        <w:t>ПНР</w:t>
      </w:r>
      <w:r>
        <w:t xml:space="preserve"> и наоборот. Иначе говоря, следует определить хотя бы один параметр, характеризу</w:t>
      </w:r>
      <w:r>
        <w:t>ю</w:t>
      </w:r>
      <w:r>
        <w:t>щий критический режим. Наиболее удобно для этого применить критич</w:t>
      </w:r>
      <w:r>
        <w:t>е</w:t>
      </w:r>
      <w:r>
        <w:t xml:space="preserve">ский коэффициент использования коллекторного напряжения  </w:t>
      </w:r>
      <w:r>
        <w:rPr>
          <w:b/>
          <w:i/>
        </w:rPr>
        <w:sym w:font="Symbol" w:char="F078"/>
      </w:r>
      <w:r>
        <w:rPr>
          <w:b/>
          <w:i/>
          <w:vertAlign w:val="subscript"/>
        </w:rPr>
        <w:t>кр</w:t>
      </w:r>
      <w:r>
        <w:t xml:space="preserve"> . Тогда, для перевода </w:t>
      </w:r>
      <w:r w:rsidRPr="00BA146B">
        <w:rPr>
          <w:i/>
        </w:rPr>
        <w:t>ГВВ</w:t>
      </w:r>
      <w:r>
        <w:t xml:space="preserve"> из одного режима по напряженности в другой, достаточно выбрать  </w:t>
      </w:r>
      <w:r>
        <w:rPr>
          <w:b/>
          <w:i/>
        </w:rPr>
        <w:sym w:font="Symbol" w:char="F078"/>
      </w:r>
      <w:r>
        <w:rPr>
          <w:b/>
          <w:i/>
        </w:rPr>
        <w:t xml:space="preserve"> &lt; </w:t>
      </w:r>
      <w:r>
        <w:rPr>
          <w:b/>
          <w:i/>
          <w:lang w:val="en-US"/>
        </w:rPr>
        <w:sym w:font="Symbol" w:char="F078"/>
      </w:r>
      <w:r>
        <w:rPr>
          <w:b/>
          <w:i/>
          <w:vertAlign w:val="subscript"/>
        </w:rPr>
        <w:t xml:space="preserve">кр </w:t>
      </w:r>
      <w:r>
        <w:t xml:space="preserve">, или  </w:t>
      </w:r>
      <w:r>
        <w:rPr>
          <w:b/>
          <w:i/>
        </w:rPr>
        <w:sym w:font="Symbol" w:char="F078"/>
      </w:r>
      <w:r>
        <w:rPr>
          <w:b/>
          <w:i/>
        </w:rPr>
        <w:t xml:space="preserve"> &gt; </w:t>
      </w:r>
      <w:r>
        <w:rPr>
          <w:b/>
          <w:i/>
          <w:lang w:val="en-US"/>
        </w:rPr>
        <w:sym w:font="Symbol" w:char="F078"/>
      </w:r>
      <w:r>
        <w:rPr>
          <w:b/>
          <w:i/>
          <w:vertAlign w:val="subscript"/>
        </w:rPr>
        <w:t>кр.</w:t>
      </w:r>
      <w:r>
        <w:rPr>
          <w:vertAlign w:val="subscript"/>
        </w:rPr>
        <w:t xml:space="preserve">  </w:t>
      </w:r>
      <w:r>
        <w:t>В частности, как следует из определения н</w:t>
      </w:r>
      <w:r>
        <w:t>а</w:t>
      </w:r>
      <w:r>
        <w:t xml:space="preserve">пряженности режима, </w:t>
      </w:r>
      <w:r>
        <w:rPr>
          <w:b/>
          <w:i/>
        </w:rPr>
        <w:sym w:font="Symbol" w:char="F078"/>
      </w:r>
      <w:r>
        <w:rPr>
          <w:b/>
          <w:i/>
        </w:rPr>
        <w:t xml:space="preserve"> &lt; </w:t>
      </w:r>
      <w:r>
        <w:rPr>
          <w:b/>
          <w:i/>
          <w:lang w:val="en-US"/>
        </w:rPr>
        <w:sym w:font="Symbol" w:char="F078"/>
      </w:r>
      <w:r>
        <w:rPr>
          <w:b/>
          <w:i/>
          <w:vertAlign w:val="subscript"/>
        </w:rPr>
        <w:t xml:space="preserve">кр </w:t>
      </w:r>
      <w:r>
        <w:t xml:space="preserve">соответствует ННР, а </w:t>
      </w:r>
      <w:r>
        <w:rPr>
          <w:b/>
          <w:i/>
        </w:rPr>
        <w:sym w:font="Symbol" w:char="F078"/>
      </w:r>
      <w:r>
        <w:rPr>
          <w:b/>
          <w:i/>
        </w:rPr>
        <w:t xml:space="preserve"> &gt; </w:t>
      </w:r>
      <w:r>
        <w:rPr>
          <w:b/>
          <w:i/>
          <w:lang w:val="en-US"/>
        </w:rPr>
        <w:sym w:font="Symbol" w:char="F078"/>
      </w:r>
      <w:r>
        <w:rPr>
          <w:b/>
          <w:i/>
          <w:vertAlign w:val="subscript"/>
        </w:rPr>
        <w:t>кр</w:t>
      </w:r>
      <w:r>
        <w:t xml:space="preserve">  - </w:t>
      </w:r>
      <w:r w:rsidRPr="00BA146B">
        <w:rPr>
          <w:i/>
        </w:rPr>
        <w:t>ПНР</w:t>
      </w:r>
      <w:r>
        <w:t>.</w:t>
      </w:r>
    </w:p>
    <w:p w:rsidR="00FA1EE7" w:rsidRDefault="00FA1EE7">
      <w:pPr>
        <w:pStyle w:val="a5"/>
        <w:spacing w:line="240" w:lineRule="auto"/>
        <w:ind w:firstLine="567"/>
        <w:jc w:val="both"/>
      </w:pPr>
      <w:r>
        <w:t>Поскольку расчет генератора чаще всего ведут на заданную колеб</w:t>
      </w:r>
      <w:r>
        <w:t>а</w:t>
      </w:r>
      <w:r>
        <w:t xml:space="preserve">тельную мощность </w:t>
      </w:r>
      <w:r>
        <w:rPr>
          <w:b/>
          <w:i/>
        </w:rPr>
        <w:t xml:space="preserve"> </w:t>
      </w:r>
      <w:r w:rsidRPr="00842C10">
        <w:rPr>
          <w:i/>
        </w:rPr>
        <w:t>Р1</w:t>
      </w:r>
      <w:r>
        <w:rPr>
          <w:b/>
          <w:i/>
        </w:rPr>
        <w:t xml:space="preserve">, </w:t>
      </w:r>
      <w:r>
        <w:t xml:space="preserve">в выражение для </w:t>
      </w:r>
      <w:r>
        <w:rPr>
          <w:b/>
          <w:i/>
          <w:lang w:val="en-US"/>
        </w:rPr>
        <w:sym w:font="Symbol" w:char="F078"/>
      </w:r>
      <w:r>
        <w:rPr>
          <w:b/>
          <w:i/>
          <w:vertAlign w:val="subscript"/>
        </w:rPr>
        <w:t>кр</w:t>
      </w:r>
      <w:r>
        <w:t xml:space="preserve"> должны войти величина мо</w:t>
      </w:r>
      <w:r>
        <w:t>щ</w:t>
      </w:r>
      <w:r>
        <w:t xml:space="preserve">ности, напряжение источника коллекторного питания  </w:t>
      </w:r>
      <w:r w:rsidRPr="00842C10">
        <w:rPr>
          <w:i/>
        </w:rPr>
        <w:t>Е</w:t>
      </w:r>
      <w:r>
        <w:rPr>
          <w:b/>
          <w:i/>
          <w:vertAlign w:val="subscript"/>
        </w:rPr>
        <w:t>к</w:t>
      </w:r>
      <w:r>
        <w:t xml:space="preserve">, определяющее величину  </w:t>
      </w:r>
      <w:r>
        <w:rPr>
          <w:b/>
          <w:i/>
        </w:rPr>
        <w:sym w:font="Symbol" w:char="F078"/>
      </w:r>
      <w:r>
        <w:t>, угол отсечки коллекторного тока, от которого зависит эффе</w:t>
      </w:r>
      <w:r>
        <w:t>к</w:t>
      </w:r>
      <w:r>
        <w:t>тивность (к.п.д.) генератора и параметры активного элемента.</w:t>
      </w:r>
    </w:p>
    <w:p w:rsidR="00002DFA" w:rsidRDefault="00002DFA">
      <w:pPr>
        <w:pStyle w:val="a5"/>
        <w:spacing w:line="240" w:lineRule="auto"/>
        <w:ind w:firstLine="567"/>
        <w:jc w:val="both"/>
      </w:pPr>
    </w:p>
    <w:p w:rsidR="00FA1EE7" w:rsidRDefault="00FA1EE7">
      <w:pPr>
        <w:pStyle w:val="a5"/>
        <w:spacing w:line="240" w:lineRule="auto"/>
        <w:ind w:firstLine="567"/>
        <w:jc w:val="both"/>
      </w:pPr>
      <w:r>
        <w:t>По определению</w:t>
      </w:r>
    </w:p>
    <w:p w:rsidR="00FA1EE7" w:rsidRDefault="00FA1EE7">
      <w:pPr>
        <w:pStyle w:val="a5"/>
        <w:spacing w:line="240" w:lineRule="auto"/>
        <w:ind w:firstLine="567"/>
        <w:jc w:val="center"/>
      </w:pPr>
      <w:r>
        <w:rPr>
          <w:b/>
        </w:rPr>
        <w:t xml:space="preserve">                  </w:t>
      </w:r>
      <w:r w:rsidRPr="00626CE2">
        <w:rPr>
          <w:b/>
          <w:position w:val="-28"/>
        </w:rPr>
        <w:object w:dxaOrig="3800" w:dyaOrig="680">
          <v:shape id="_x0000_i1056" type="#_x0000_t75" style="width:189.75pt;height:33.75pt" o:ole="" fillcolor="window">
            <v:imagedata r:id="rId101" o:title=""/>
          </v:shape>
          <o:OLEObject Type="Embed" ProgID="Equation.3" ShapeID="_x0000_i1056" DrawAspect="Content" ObjectID="_1628591060" r:id="rId102"/>
        </w:object>
      </w:r>
      <w:r w:rsidRPr="00626CE2">
        <w:rPr>
          <w:b/>
          <w:position w:val="-10"/>
        </w:rPr>
        <w:object w:dxaOrig="180" w:dyaOrig="340">
          <v:shape id="_x0000_i1057" type="#_x0000_t75" style="width:9pt;height:17.25pt" o:ole="" fillcolor="window">
            <v:imagedata r:id="rId103" o:title=""/>
          </v:shape>
          <o:OLEObject Type="Embed" ProgID="Equation.3" ShapeID="_x0000_i1057" DrawAspect="Content" ObjectID="_1628591061" r:id="rId104"/>
        </w:object>
      </w:r>
      <w:r>
        <w:rPr>
          <w:b/>
        </w:rPr>
        <w:t xml:space="preserve">                                   </w:t>
      </w:r>
      <w:r>
        <w:t>(3.29)</w:t>
      </w:r>
    </w:p>
    <w:p w:rsidR="00FA1EE7" w:rsidRDefault="00FA1EE7">
      <w:pPr>
        <w:pStyle w:val="a5"/>
        <w:spacing w:line="240" w:lineRule="auto"/>
        <w:ind w:firstLine="567"/>
      </w:pPr>
      <w:r>
        <w:t xml:space="preserve">Здесь  </w:t>
      </w:r>
      <w:r w:rsidRPr="00842C10">
        <w:rPr>
          <w:i/>
          <w:lang w:val="en-US"/>
        </w:rPr>
        <w:t>U</w:t>
      </w:r>
      <w:r w:rsidRPr="00842C10">
        <w:rPr>
          <w:i/>
          <w:sz w:val="24"/>
        </w:rPr>
        <w:t>ккр</w:t>
      </w:r>
      <w:r>
        <w:rPr>
          <w:b/>
          <w:i/>
          <w:sz w:val="24"/>
        </w:rPr>
        <w:t xml:space="preserve"> </w:t>
      </w:r>
      <w:r>
        <w:t xml:space="preserve"> - амплитуда  коллекторного  напряжения  в  критическом  режиме (см. рис.3.12).</w:t>
      </w:r>
    </w:p>
    <w:p w:rsidR="00FA1EE7" w:rsidRDefault="00C14E14">
      <w:pPr>
        <w:pStyle w:val="a5"/>
        <w:spacing w:line="240" w:lineRule="auto"/>
        <w:ind w:firstLine="0"/>
        <w:jc w:val="center"/>
      </w:pPr>
      <w:r>
        <w:rPr>
          <w:noProof/>
        </w:rPr>
        <w:drawing>
          <wp:inline distT="0" distB="0" distL="0" distR="0">
            <wp:extent cx="4781550" cy="3486150"/>
            <wp:effectExtent l="1905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05" cstate="print"/>
                    <a:srcRect/>
                    <a:stretch>
                      <a:fillRect/>
                    </a:stretch>
                  </pic:blipFill>
                  <pic:spPr bwMode="auto">
                    <a:xfrm>
                      <a:off x="0" y="0"/>
                      <a:ext cx="4781550" cy="3486150"/>
                    </a:xfrm>
                    <a:prstGeom prst="rect">
                      <a:avLst/>
                    </a:prstGeom>
                    <a:noFill/>
                    <a:ln w="9525">
                      <a:noFill/>
                      <a:miter lim="800000"/>
                      <a:headEnd/>
                      <a:tailEnd/>
                    </a:ln>
                  </pic:spPr>
                </pic:pic>
              </a:graphicData>
            </a:graphic>
          </wp:inline>
        </w:drawing>
      </w:r>
    </w:p>
    <w:p w:rsidR="004F2D50" w:rsidRDefault="004F2D50">
      <w:pPr>
        <w:pStyle w:val="a5"/>
        <w:spacing w:line="240" w:lineRule="auto"/>
        <w:ind w:firstLine="0"/>
        <w:jc w:val="center"/>
      </w:pPr>
      <w:r>
        <w:t xml:space="preserve">Рисунок 3.12 – Динамическая характеристика коллекторного тока </w:t>
      </w:r>
    </w:p>
    <w:p w:rsidR="00FA1EE7" w:rsidRDefault="004F2D50" w:rsidP="004F2D50">
      <w:pPr>
        <w:pStyle w:val="a5"/>
        <w:spacing w:line="240" w:lineRule="auto"/>
        <w:ind w:firstLine="0"/>
      </w:pPr>
      <w:r>
        <w:t xml:space="preserve">                                    в критическом режиме</w:t>
      </w:r>
    </w:p>
    <w:p w:rsidR="00FA1EE7" w:rsidRDefault="00FA1EE7">
      <w:pPr>
        <w:pStyle w:val="a5"/>
        <w:spacing w:line="240" w:lineRule="auto"/>
        <w:ind w:firstLine="567"/>
      </w:pPr>
    </w:p>
    <w:p w:rsidR="00FA1EE7" w:rsidRPr="00842C10" w:rsidRDefault="00FA1EE7">
      <w:pPr>
        <w:pStyle w:val="a5"/>
        <w:spacing w:line="240" w:lineRule="auto"/>
        <w:ind w:firstLine="567"/>
        <w:rPr>
          <w:i/>
          <w:sz w:val="20"/>
        </w:rPr>
      </w:pPr>
      <w:r>
        <w:t xml:space="preserve">Поскольку  </w:t>
      </w:r>
      <w:r w:rsidRPr="00842C10">
        <w:rPr>
          <w:i/>
        </w:rPr>
        <w:t>Р1</w:t>
      </w:r>
      <w:r w:rsidRPr="00842C10">
        <w:t xml:space="preserve"> </w:t>
      </w:r>
      <w:r>
        <w:t xml:space="preserve"> определяется током коллектора, выразим</w:t>
      </w:r>
      <w:r>
        <w:rPr>
          <w:b/>
          <w:i/>
        </w:rPr>
        <w:t xml:space="preserve">  </w:t>
      </w:r>
      <w:r w:rsidRPr="00842C10">
        <w:rPr>
          <w:i/>
        </w:rPr>
        <w:t>е</w:t>
      </w:r>
      <w:r w:rsidRPr="00842C10">
        <w:rPr>
          <w:i/>
          <w:sz w:val="20"/>
        </w:rPr>
        <w:t xml:space="preserve">кмин </w:t>
      </w:r>
      <w:r>
        <w:t xml:space="preserve">через импульс тока  </w:t>
      </w:r>
      <w:r w:rsidRPr="00842C10">
        <w:rPr>
          <w:i/>
          <w:lang w:val="en-US"/>
        </w:rPr>
        <w:t>i</w:t>
      </w:r>
      <w:r w:rsidRPr="00842C10">
        <w:rPr>
          <w:i/>
          <w:sz w:val="20"/>
        </w:rPr>
        <w:t>кмакс</w:t>
      </w:r>
    </w:p>
    <w:p w:rsidR="00FA1EE7" w:rsidRPr="00842C10" w:rsidRDefault="00FA1EE7">
      <w:pPr>
        <w:pStyle w:val="a5"/>
        <w:spacing w:line="240" w:lineRule="auto"/>
        <w:ind w:firstLine="567"/>
        <w:rPr>
          <w:i/>
          <w:sz w:val="20"/>
        </w:rPr>
      </w:pPr>
      <w:r w:rsidRPr="00842C10">
        <w:rPr>
          <w:i/>
        </w:rPr>
        <w:lastRenderedPageBreak/>
        <w:t xml:space="preserve">                                   </w:t>
      </w:r>
      <w:r w:rsidRPr="00842C10">
        <w:rPr>
          <w:i/>
          <w:lang w:val="en-US"/>
        </w:rPr>
        <w:t>i</w:t>
      </w:r>
      <w:r w:rsidRPr="00842C10">
        <w:rPr>
          <w:i/>
          <w:sz w:val="20"/>
        </w:rPr>
        <w:t>кмакс</w:t>
      </w:r>
      <w:r w:rsidRPr="00842C10">
        <w:rPr>
          <w:i/>
        </w:rPr>
        <w:t xml:space="preserve"> = е</w:t>
      </w:r>
      <w:r w:rsidRPr="00842C10">
        <w:rPr>
          <w:i/>
          <w:sz w:val="20"/>
        </w:rPr>
        <w:t>кмин</w:t>
      </w:r>
      <w:r w:rsidRPr="00842C10">
        <w:rPr>
          <w:i/>
        </w:rPr>
        <w:sym w:font="Symbol" w:char="F0D7"/>
      </w:r>
      <w:r w:rsidRPr="00842C10">
        <w:rPr>
          <w:i/>
          <w:lang w:val="en-US"/>
        </w:rPr>
        <w:t>tg</w:t>
      </w:r>
      <w:r w:rsidRPr="00842C10">
        <w:rPr>
          <w:i/>
          <w:lang w:val="en-US"/>
        </w:rPr>
        <w:sym w:font="Symbol" w:char="F061"/>
      </w:r>
      <w:r w:rsidRPr="00842C10">
        <w:rPr>
          <w:i/>
        </w:rPr>
        <w:t xml:space="preserve">  =  </w:t>
      </w:r>
      <w:r w:rsidRPr="00842C10">
        <w:rPr>
          <w:i/>
          <w:sz w:val="20"/>
          <w:lang w:val="en-US"/>
        </w:rPr>
        <w:t>S</w:t>
      </w:r>
      <w:r w:rsidRPr="00842C10">
        <w:rPr>
          <w:i/>
          <w:sz w:val="20"/>
        </w:rPr>
        <w:t>кр</w:t>
      </w:r>
      <w:r w:rsidRPr="00842C10">
        <w:rPr>
          <w:i/>
        </w:rPr>
        <w:sym w:font="Symbol" w:char="F0D7"/>
      </w:r>
      <w:r w:rsidRPr="00842C10">
        <w:rPr>
          <w:i/>
        </w:rPr>
        <w:t>е</w:t>
      </w:r>
      <w:r w:rsidRPr="00842C10">
        <w:rPr>
          <w:i/>
          <w:sz w:val="20"/>
        </w:rPr>
        <w:t>кмин</w:t>
      </w:r>
    </w:p>
    <w:p w:rsidR="00FA1EE7" w:rsidRPr="00842C10" w:rsidRDefault="00FA1EE7">
      <w:pPr>
        <w:pStyle w:val="a5"/>
        <w:spacing w:line="240" w:lineRule="auto"/>
        <w:ind w:firstLine="567"/>
        <w:rPr>
          <w:i/>
          <w:sz w:val="20"/>
        </w:rPr>
      </w:pPr>
      <w:r>
        <w:t xml:space="preserve">где </w:t>
      </w:r>
      <w:r w:rsidRPr="00842C10">
        <w:rPr>
          <w:i/>
          <w:lang w:val="en-US"/>
        </w:rPr>
        <w:t>tg</w:t>
      </w:r>
      <w:r w:rsidRPr="00842C10">
        <w:rPr>
          <w:i/>
          <w:lang w:val="en-US"/>
        </w:rPr>
        <w:sym w:font="Symbol" w:char="F061"/>
      </w:r>
      <w:r w:rsidRPr="00842C10">
        <w:rPr>
          <w:i/>
        </w:rPr>
        <w:t xml:space="preserve">  =  </w:t>
      </w:r>
      <w:r w:rsidRPr="00842C10">
        <w:rPr>
          <w:i/>
          <w:lang w:val="en-US"/>
        </w:rPr>
        <w:t>S</w:t>
      </w:r>
      <w:r w:rsidRPr="00842C10">
        <w:rPr>
          <w:i/>
          <w:sz w:val="20"/>
        </w:rPr>
        <w:t>кр</w:t>
      </w:r>
      <w:r>
        <w:rPr>
          <w:b/>
          <w:i/>
          <w:sz w:val="20"/>
        </w:rPr>
        <w:t xml:space="preserve">;  </w:t>
      </w:r>
      <w:r>
        <w:rPr>
          <w:lang w:val="en-US"/>
        </w:rPr>
        <w:t>c</w:t>
      </w:r>
      <w:r>
        <w:t xml:space="preserve">оответственно    </w:t>
      </w:r>
      <w:r w:rsidRPr="00842C10">
        <w:rPr>
          <w:i/>
        </w:rPr>
        <w:t>е</w:t>
      </w:r>
      <w:r w:rsidRPr="00842C10">
        <w:rPr>
          <w:i/>
          <w:sz w:val="20"/>
        </w:rPr>
        <w:t>кмин</w:t>
      </w:r>
      <w:r w:rsidRPr="00842C10">
        <w:rPr>
          <w:i/>
        </w:rPr>
        <w:t xml:space="preserve"> = </w:t>
      </w:r>
      <w:r w:rsidRPr="00842C10">
        <w:rPr>
          <w:i/>
          <w:lang w:val="en-US"/>
        </w:rPr>
        <w:t>i</w:t>
      </w:r>
      <w:r w:rsidRPr="00842C10">
        <w:rPr>
          <w:i/>
          <w:sz w:val="20"/>
        </w:rPr>
        <w:t xml:space="preserve">кмакс/ </w:t>
      </w:r>
      <w:r w:rsidRPr="00842C10">
        <w:rPr>
          <w:i/>
          <w:lang w:val="en-US"/>
        </w:rPr>
        <w:t>S</w:t>
      </w:r>
      <w:r w:rsidRPr="00842C10">
        <w:rPr>
          <w:i/>
          <w:sz w:val="20"/>
        </w:rPr>
        <w:t>кр.</w:t>
      </w:r>
    </w:p>
    <w:p w:rsidR="00FA1EE7" w:rsidRPr="00842C10" w:rsidRDefault="00FA1EE7">
      <w:pPr>
        <w:pStyle w:val="a5"/>
        <w:spacing w:line="240" w:lineRule="auto"/>
        <w:ind w:firstLine="567"/>
      </w:pPr>
      <w:r>
        <w:t xml:space="preserve">Для расчета на заданную мощность </w:t>
      </w:r>
      <w:r w:rsidRPr="00842C10">
        <w:rPr>
          <w:i/>
        </w:rPr>
        <w:t xml:space="preserve">Р1 </w:t>
      </w:r>
      <w:r>
        <w:t xml:space="preserve">необходимо найти взаимосвязь </w:t>
      </w:r>
      <w:r w:rsidRPr="00842C10">
        <w:rPr>
          <w:i/>
        </w:rPr>
        <w:t xml:space="preserve">Р1 </w:t>
      </w:r>
      <w:r w:rsidRPr="00842C10">
        <w:t xml:space="preserve"> и </w:t>
      </w:r>
      <w:r w:rsidRPr="00842C10">
        <w:rPr>
          <w:i/>
          <w:lang w:val="en-US"/>
        </w:rPr>
        <w:t>i</w:t>
      </w:r>
      <w:r w:rsidRPr="00842C10">
        <w:rPr>
          <w:i/>
          <w:sz w:val="20"/>
        </w:rPr>
        <w:t>кмакс</w:t>
      </w:r>
    </w:p>
    <w:p w:rsidR="00FA1EE7" w:rsidRPr="005659B3" w:rsidRDefault="00EB5283">
      <w:pPr>
        <w:pStyle w:val="a5"/>
        <w:spacing w:line="240" w:lineRule="auto"/>
        <w:ind w:firstLine="567"/>
        <w:jc w:val="center"/>
        <w:rPr>
          <w:i/>
          <w:vertAlign w:val="subscript"/>
        </w:rPr>
      </w:pPr>
      <w:r w:rsidRPr="00EB5283">
        <w:rPr>
          <w:i/>
          <w:noProof/>
        </w:rPr>
        <w:pict>
          <v:shape id="_x0000_s1108" type="#_x0000_t75" style="position:absolute;left:0;text-align:left;margin-left:0;margin-top:0;width:9pt;height:17pt;z-index:-251669504;mso-wrap-edited:f" wrapcoords="0 0 21600 0 21600 21600 0 21600 0 0" o:allowincell="f" fillcolor="window">
            <v:imagedata r:id="rId103" o:title=""/>
            <w10:wrap type="tight"/>
          </v:shape>
          <o:OLEObject Type="Embed" ProgID="Equation.3" ShapeID="_x0000_s1108" DrawAspect="Content" ObjectID="_1628591381" r:id="rId106"/>
        </w:pict>
      </w:r>
      <w:r w:rsidR="00FA1EE7" w:rsidRPr="005659B3">
        <w:rPr>
          <w:i/>
        </w:rPr>
        <w:t>Р1 = 0,5</w:t>
      </w:r>
      <w:r w:rsidR="00FA1EE7" w:rsidRPr="005659B3">
        <w:rPr>
          <w:i/>
        </w:rPr>
        <w:sym w:font="Symbol" w:char="F0D7"/>
      </w:r>
      <w:r w:rsidR="00FA1EE7" w:rsidRPr="005659B3">
        <w:rPr>
          <w:i/>
          <w:lang w:val="en-US"/>
        </w:rPr>
        <w:t>I</w:t>
      </w:r>
      <w:r w:rsidR="00FA1EE7" w:rsidRPr="005659B3">
        <w:rPr>
          <w:i/>
        </w:rPr>
        <w:t>к</w:t>
      </w:r>
      <w:r w:rsidR="00FA1EE7" w:rsidRPr="005659B3">
        <w:rPr>
          <w:i/>
          <w:sz w:val="20"/>
        </w:rPr>
        <w:t>1</w:t>
      </w:r>
      <w:r w:rsidR="00FA1EE7" w:rsidRPr="005659B3">
        <w:rPr>
          <w:i/>
        </w:rPr>
        <w:sym w:font="Symbol" w:char="F0D7"/>
      </w:r>
      <w:r w:rsidR="00FA1EE7" w:rsidRPr="005659B3">
        <w:rPr>
          <w:i/>
          <w:lang w:val="en-US"/>
        </w:rPr>
        <w:t>U</w:t>
      </w:r>
      <w:r w:rsidR="00FA1EE7" w:rsidRPr="005659B3">
        <w:rPr>
          <w:i/>
          <w:sz w:val="24"/>
        </w:rPr>
        <w:t xml:space="preserve">ккр  </w:t>
      </w:r>
      <w:r w:rsidR="00FA1EE7" w:rsidRPr="005659B3">
        <w:rPr>
          <w:i/>
        </w:rPr>
        <w:t>= 0,5</w:t>
      </w:r>
      <w:r w:rsidR="00FA1EE7" w:rsidRPr="005659B3">
        <w:rPr>
          <w:i/>
        </w:rPr>
        <w:sym w:font="Symbol" w:char="F0D7"/>
      </w:r>
      <w:r w:rsidR="00FA1EE7" w:rsidRPr="005659B3">
        <w:rPr>
          <w:i/>
          <w:lang w:val="en-US"/>
        </w:rPr>
        <w:t>i</w:t>
      </w:r>
      <w:r w:rsidR="00FA1EE7" w:rsidRPr="005659B3">
        <w:rPr>
          <w:i/>
          <w:sz w:val="20"/>
        </w:rPr>
        <w:t>кмакс</w:t>
      </w:r>
      <w:r w:rsidR="00FA1EE7" w:rsidRPr="005659B3">
        <w:rPr>
          <w:i/>
        </w:rPr>
        <w:sym w:font="Symbol" w:char="F0D7"/>
      </w:r>
      <w:r w:rsidR="00FA1EE7" w:rsidRPr="005659B3">
        <w:rPr>
          <w:i/>
        </w:rPr>
        <w:sym w:font="Symbol" w:char="F061"/>
      </w:r>
      <w:r w:rsidR="00FA1EE7" w:rsidRPr="005659B3">
        <w:rPr>
          <w:i/>
          <w:vertAlign w:val="subscript"/>
        </w:rPr>
        <w:t>1</w:t>
      </w:r>
      <w:r w:rsidR="00FA1EE7" w:rsidRPr="005659B3">
        <w:rPr>
          <w:i/>
        </w:rPr>
        <w:sym w:font="Symbol" w:char="F0D7"/>
      </w:r>
      <w:r w:rsidR="00FA1EE7" w:rsidRPr="005659B3">
        <w:rPr>
          <w:i/>
          <w:lang w:val="en-US"/>
        </w:rPr>
        <w:t>U</w:t>
      </w:r>
      <w:r w:rsidR="00FA1EE7" w:rsidRPr="005659B3">
        <w:rPr>
          <w:i/>
          <w:sz w:val="24"/>
        </w:rPr>
        <w:t xml:space="preserve">ккр </w:t>
      </w:r>
      <w:r w:rsidR="00FA1EE7" w:rsidRPr="005659B3">
        <w:rPr>
          <w:i/>
        </w:rPr>
        <w:t>= 0,5</w:t>
      </w:r>
      <w:r w:rsidR="00FA1EE7" w:rsidRPr="005659B3">
        <w:rPr>
          <w:i/>
        </w:rPr>
        <w:sym w:font="Symbol" w:char="F0D7"/>
      </w:r>
      <w:r w:rsidR="00FA1EE7" w:rsidRPr="005659B3">
        <w:rPr>
          <w:i/>
          <w:lang w:val="en-US"/>
        </w:rPr>
        <w:t>i</w:t>
      </w:r>
      <w:r w:rsidR="00FA1EE7" w:rsidRPr="005659B3">
        <w:rPr>
          <w:i/>
          <w:sz w:val="20"/>
        </w:rPr>
        <w:t>кмакс</w:t>
      </w:r>
      <w:r w:rsidR="00FA1EE7" w:rsidRPr="005659B3">
        <w:rPr>
          <w:i/>
        </w:rPr>
        <w:sym w:font="Symbol" w:char="F0D7"/>
      </w:r>
      <w:r w:rsidR="00FA1EE7" w:rsidRPr="005659B3">
        <w:rPr>
          <w:i/>
        </w:rPr>
        <w:sym w:font="Symbol" w:char="F061"/>
      </w:r>
      <w:r w:rsidR="00FA1EE7" w:rsidRPr="005659B3">
        <w:rPr>
          <w:i/>
          <w:vertAlign w:val="subscript"/>
        </w:rPr>
        <w:t>1</w:t>
      </w:r>
      <w:r w:rsidR="00FA1EE7" w:rsidRPr="005659B3">
        <w:rPr>
          <w:i/>
        </w:rPr>
        <w:sym w:font="Symbol" w:char="F0D7"/>
      </w:r>
      <w:r w:rsidR="00FA1EE7" w:rsidRPr="005659B3">
        <w:rPr>
          <w:i/>
          <w:lang w:val="en-US"/>
        </w:rPr>
        <w:sym w:font="Symbol" w:char="F078"/>
      </w:r>
      <w:r w:rsidR="00FA1EE7" w:rsidRPr="005659B3">
        <w:rPr>
          <w:i/>
          <w:vertAlign w:val="subscript"/>
        </w:rPr>
        <w:t xml:space="preserve">кр </w:t>
      </w:r>
      <w:r w:rsidR="00FA1EE7" w:rsidRPr="005659B3">
        <w:rPr>
          <w:i/>
        </w:rPr>
        <w:sym w:font="Symbol" w:char="F0D7"/>
      </w:r>
      <w:r w:rsidR="00FA1EE7" w:rsidRPr="005659B3">
        <w:rPr>
          <w:i/>
        </w:rPr>
        <w:t>Е</w:t>
      </w:r>
      <w:r w:rsidR="00FA1EE7" w:rsidRPr="005659B3">
        <w:rPr>
          <w:i/>
          <w:vertAlign w:val="subscript"/>
        </w:rPr>
        <w:t>к</w:t>
      </w:r>
    </w:p>
    <w:p w:rsidR="00FA1EE7" w:rsidRDefault="00FA1EE7">
      <w:pPr>
        <w:pStyle w:val="a5"/>
        <w:spacing w:line="240" w:lineRule="auto"/>
        <w:ind w:firstLine="567"/>
      </w:pPr>
      <w:r>
        <w:t>Таким образом</w:t>
      </w:r>
    </w:p>
    <w:p w:rsidR="00FA1EE7" w:rsidRDefault="00FA1EE7">
      <w:pPr>
        <w:pStyle w:val="a5"/>
        <w:spacing w:line="240" w:lineRule="auto"/>
        <w:ind w:firstLine="567"/>
        <w:jc w:val="center"/>
      </w:pPr>
      <w:r>
        <w:rPr>
          <w:b/>
          <w:i/>
        </w:rPr>
        <w:t xml:space="preserve">                  </w:t>
      </w:r>
      <w:r w:rsidR="00F90D84">
        <w:rPr>
          <w:b/>
          <w:i/>
        </w:rPr>
        <w:t xml:space="preserve">                 </w:t>
      </w:r>
      <w:r>
        <w:rPr>
          <w:b/>
          <w:i/>
        </w:rPr>
        <w:t xml:space="preserve">  </w:t>
      </w:r>
      <w:r w:rsidRPr="00626CE2">
        <w:rPr>
          <w:b/>
          <w:i/>
          <w:position w:val="-34"/>
        </w:rPr>
        <w:object w:dxaOrig="2100" w:dyaOrig="740">
          <v:shape id="_x0000_i1058" type="#_x0000_t75" style="width:105pt;height:36.75pt" o:ole="" fillcolor="window">
            <v:imagedata r:id="rId107" o:title=""/>
          </v:shape>
          <o:OLEObject Type="Embed" ProgID="Equation.3" ShapeID="_x0000_i1058" DrawAspect="Content" ObjectID="_1628591062" r:id="rId108"/>
        </w:object>
      </w:r>
      <w:r>
        <w:rPr>
          <w:b/>
          <w:i/>
        </w:rPr>
        <w:t xml:space="preserve">                                        </w:t>
      </w:r>
      <w:r>
        <w:t>(3.30)</w:t>
      </w:r>
    </w:p>
    <w:p w:rsidR="00FA1EE7" w:rsidRDefault="00FA1EE7">
      <w:pPr>
        <w:pStyle w:val="a5"/>
        <w:spacing w:line="240" w:lineRule="auto"/>
        <w:ind w:firstLine="567"/>
        <w:jc w:val="center"/>
      </w:pPr>
      <w:r>
        <w:t xml:space="preserve">  </w:t>
      </w:r>
      <w:r w:rsidR="00F90D84">
        <w:t xml:space="preserve">                            </w:t>
      </w:r>
      <w:r>
        <w:t xml:space="preserve">  </w:t>
      </w:r>
      <w:r w:rsidRPr="00626CE2">
        <w:rPr>
          <w:position w:val="-34"/>
          <w:lang w:val="en-US"/>
        </w:rPr>
        <w:object w:dxaOrig="2540" w:dyaOrig="740">
          <v:shape id="_x0000_i1059" type="#_x0000_t75" style="width:126.75pt;height:36.75pt" o:ole="" fillcolor="window">
            <v:imagedata r:id="rId109" o:title=""/>
          </v:shape>
          <o:OLEObject Type="Embed" ProgID="Equation.3" ShapeID="_x0000_i1059" DrawAspect="Content" ObjectID="_1628591063" r:id="rId110"/>
        </w:object>
      </w:r>
      <w:r>
        <w:t xml:space="preserve">                                       (3.31)</w:t>
      </w:r>
    </w:p>
    <w:p w:rsidR="00FA1EE7" w:rsidRPr="00F90D84" w:rsidRDefault="00FA1EE7" w:rsidP="00F90D84">
      <w:pPr>
        <w:pStyle w:val="a5"/>
        <w:spacing w:line="240" w:lineRule="auto"/>
        <w:ind w:firstLine="567"/>
      </w:pPr>
      <w:r>
        <w:t xml:space="preserve">Вернемся к исходному выражению (3.29) для </w:t>
      </w:r>
      <w:r>
        <w:rPr>
          <w:b/>
          <w:i/>
        </w:rPr>
        <w:t>ξ</w:t>
      </w:r>
      <w:r>
        <w:rPr>
          <w:b/>
          <w:i/>
          <w:sz w:val="20"/>
        </w:rPr>
        <w:t>кр</w:t>
      </w:r>
      <w:r>
        <w:rPr>
          <w:b/>
          <w:i/>
        </w:rPr>
        <w:t xml:space="preserve">, </w:t>
      </w:r>
      <w:r w:rsidR="00F90D84">
        <w:t>подставив в него зн</w:t>
      </w:r>
      <w:r w:rsidR="00F90D84">
        <w:t>а</w:t>
      </w:r>
      <w:r>
        <w:t xml:space="preserve">чение </w:t>
      </w:r>
      <w:r>
        <w:rPr>
          <w:b/>
          <w:i/>
        </w:rPr>
        <w:t>е</w:t>
      </w:r>
      <w:r>
        <w:rPr>
          <w:sz w:val="20"/>
        </w:rPr>
        <w:t>кмин</w:t>
      </w:r>
    </w:p>
    <w:p w:rsidR="00FA1EE7" w:rsidRDefault="00FA1EE7">
      <w:pPr>
        <w:pStyle w:val="a5"/>
        <w:spacing w:line="240" w:lineRule="auto"/>
        <w:ind w:firstLine="567"/>
        <w:jc w:val="center"/>
      </w:pPr>
      <w:r>
        <w:rPr>
          <w:sz w:val="20"/>
        </w:rPr>
        <w:t xml:space="preserve">                                         </w:t>
      </w:r>
      <w:r w:rsidRPr="00626CE2">
        <w:rPr>
          <w:position w:val="-40"/>
          <w:sz w:val="20"/>
        </w:rPr>
        <w:object w:dxaOrig="2799" w:dyaOrig="800">
          <v:shape id="_x0000_i1060" type="#_x0000_t75" style="width:140.25pt;height:39.75pt" o:ole="" fillcolor="window">
            <v:imagedata r:id="rId111" o:title=""/>
          </v:shape>
          <o:OLEObject Type="Embed" ProgID="Equation.3" ShapeID="_x0000_i1060" DrawAspect="Content" ObjectID="_1628591064" r:id="rId112"/>
        </w:object>
      </w:r>
      <w:r>
        <w:rPr>
          <w:sz w:val="20"/>
        </w:rPr>
        <w:t xml:space="preserve">                                                    </w:t>
      </w:r>
      <w:r>
        <w:t>(3.32)</w:t>
      </w:r>
    </w:p>
    <w:p w:rsidR="00FA1EE7" w:rsidRDefault="00FA1EE7">
      <w:pPr>
        <w:pStyle w:val="a5"/>
        <w:spacing w:line="240" w:lineRule="auto"/>
        <w:ind w:firstLine="567"/>
        <w:rPr>
          <w:i/>
        </w:rPr>
      </w:pPr>
    </w:p>
    <w:p w:rsidR="00FA1EE7" w:rsidRDefault="00FA1EE7">
      <w:pPr>
        <w:pStyle w:val="a5"/>
        <w:spacing w:line="240" w:lineRule="auto"/>
        <w:ind w:firstLine="567"/>
      </w:pPr>
      <w:r>
        <w:t xml:space="preserve">Таким образом получена искомая связь </w:t>
      </w:r>
      <w:r w:rsidRPr="00842C10">
        <w:rPr>
          <w:i/>
        </w:rPr>
        <w:t>ξ</w:t>
      </w:r>
      <w:r w:rsidRPr="00842C10">
        <w:rPr>
          <w:i/>
          <w:sz w:val="20"/>
        </w:rPr>
        <w:t>кр</w:t>
      </w:r>
      <w:r>
        <w:rPr>
          <w:b/>
          <w:i/>
          <w:sz w:val="20"/>
        </w:rPr>
        <w:t xml:space="preserve"> </w:t>
      </w:r>
      <w:r>
        <w:t xml:space="preserve">с мощностью </w:t>
      </w:r>
      <w:r w:rsidRPr="00842C10">
        <w:rPr>
          <w:i/>
        </w:rPr>
        <w:t>Р1</w:t>
      </w:r>
      <w:r>
        <w:t>, параме</w:t>
      </w:r>
      <w:r>
        <w:t>т</w:t>
      </w:r>
      <w:r>
        <w:t>ром активного элемента (</w:t>
      </w:r>
      <w:r w:rsidRPr="00842C10">
        <w:rPr>
          <w:i/>
          <w:lang w:val="en-US"/>
        </w:rPr>
        <w:t>S</w:t>
      </w:r>
      <w:r w:rsidRPr="00842C10">
        <w:rPr>
          <w:i/>
          <w:sz w:val="20"/>
        </w:rPr>
        <w:t>кр</w:t>
      </w:r>
      <w:r>
        <w:t>) и выбранным режимом (</w:t>
      </w:r>
      <w:r w:rsidRPr="00842C10">
        <w:rPr>
          <w:i/>
        </w:rPr>
        <w:t>Е</w:t>
      </w:r>
      <w:r w:rsidRPr="00842C10">
        <w:rPr>
          <w:i/>
          <w:sz w:val="20"/>
        </w:rPr>
        <w:t>к</w:t>
      </w:r>
      <w:r w:rsidRPr="00842C10">
        <w:rPr>
          <w:i/>
        </w:rPr>
        <w:t>, θ</w:t>
      </w:r>
      <w:r w:rsidRPr="00842C10">
        <w:t>).</w:t>
      </w:r>
    </w:p>
    <w:p w:rsidR="00FA1EE7" w:rsidRDefault="00FA1EE7">
      <w:pPr>
        <w:pStyle w:val="a5"/>
        <w:spacing w:line="240" w:lineRule="auto"/>
        <w:ind w:firstLine="567"/>
      </w:pPr>
      <w:r>
        <w:t xml:space="preserve">Поскольку  </w:t>
      </w:r>
      <w:r w:rsidRPr="00842C10">
        <w:rPr>
          <w:i/>
          <w:lang w:val="en-US"/>
        </w:rPr>
        <w:t>S</w:t>
      </w:r>
      <w:r w:rsidRPr="00842C10">
        <w:rPr>
          <w:i/>
          <w:sz w:val="20"/>
        </w:rPr>
        <w:t xml:space="preserve">кр </w:t>
      </w:r>
      <w:r w:rsidRPr="00842C10">
        <w:rPr>
          <w:i/>
        </w:rPr>
        <w:t>≠ 0</w:t>
      </w:r>
      <w:r>
        <w:t>, обе части (3.32) можно умножить на</w:t>
      </w:r>
      <w:r>
        <w:rPr>
          <w:b/>
          <w:i/>
        </w:rPr>
        <w:t xml:space="preserve"> </w:t>
      </w:r>
      <w:r>
        <w:rPr>
          <w:b/>
          <w:i/>
          <w:lang w:val="en-US"/>
        </w:rPr>
        <w:t>ξ</w:t>
      </w:r>
      <w:r>
        <w:rPr>
          <w:b/>
          <w:i/>
          <w:sz w:val="20"/>
        </w:rPr>
        <w:t>кр</w:t>
      </w:r>
      <w:r>
        <w:t xml:space="preserve"> и привести (3.32) к квадратному алгебраическому уравнению с одним неизвестным </w:t>
      </w:r>
      <w:r w:rsidRPr="00842C10">
        <w:rPr>
          <w:i/>
          <w:lang w:val="en-US"/>
        </w:rPr>
        <w:t>ξ</w:t>
      </w:r>
      <w:r w:rsidRPr="00842C10">
        <w:rPr>
          <w:i/>
          <w:sz w:val="20"/>
        </w:rPr>
        <w:t>к</w:t>
      </w:r>
      <w:r>
        <w:rPr>
          <w:b/>
          <w:i/>
          <w:sz w:val="20"/>
        </w:rPr>
        <w:t xml:space="preserve">р </w:t>
      </w:r>
      <w:r>
        <w:t>.</w:t>
      </w:r>
    </w:p>
    <w:p w:rsidR="00FA1EE7" w:rsidRDefault="00FA1EE7">
      <w:pPr>
        <w:pStyle w:val="a5"/>
        <w:spacing w:line="240" w:lineRule="auto"/>
        <w:ind w:firstLine="567"/>
        <w:jc w:val="center"/>
      </w:pPr>
      <w:r w:rsidRPr="00626CE2">
        <w:rPr>
          <w:position w:val="-10"/>
        </w:rPr>
        <w:object w:dxaOrig="180" w:dyaOrig="340">
          <v:shape id="_x0000_i1061" type="#_x0000_t75" style="width:9pt;height:17.25pt" o:ole="" fillcolor="window">
            <v:imagedata r:id="rId77" o:title=""/>
          </v:shape>
          <o:OLEObject Type="Embed" ProgID="Equation.3" ShapeID="_x0000_i1061" DrawAspect="Content" ObjectID="_1628591065" r:id="rId113"/>
        </w:object>
      </w:r>
      <w:r w:rsidR="00F90D84">
        <w:t xml:space="preserve">                        </w:t>
      </w:r>
      <w:r w:rsidRPr="00626CE2">
        <w:rPr>
          <w:position w:val="-40"/>
        </w:rPr>
        <w:object w:dxaOrig="3120" w:dyaOrig="800">
          <v:shape id="_x0000_i1062" type="#_x0000_t75" style="width:156pt;height:39.75pt" o:ole="" fillcolor="window">
            <v:imagedata r:id="rId114" o:title=""/>
          </v:shape>
          <o:OLEObject Type="Embed" ProgID="Equation.3" ShapeID="_x0000_i1062" DrawAspect="Content" ObjectID="_1628591066" r:id="rId115"/>
        </w:object>
      </w:r>
      <w:r>
        <w:t xml:space="preserve">                                 (3.33)</w:t>
      </w:r>
    </w:p>
    <w:p w:rsidR="00FA1EE7" w:rsidRDefault="00FA1EE7">
      <w:pPr>
        <w:pStyle w:val="a5"/>
        <w:spacing w:line="240" w:lineRule="auto"/>
        <w:ind w:firstLine="567"/>
      </w:pPr>
      <w:r>
        <w:t>Решение уравнения  (3.33) имеет вид</w:t>
      </w:r>
    </w:p>
    <w:p w:rsidR="00FA1EE7" w:rsidRDefault="00FA1EE7">
      <w:pPr>
        <w:pStyle w:val="a5"/>
        <w:spacing w:line="240" w:lineRule="auto"/>
        <w:ind w:firstLine="567"/>
        <w:jc w:val="center"/>
      </w:pPr>
      <w:r>
        <w:t xml:space="preserve">                      </w:t>
      </w:r>
      <w:r w:rsidRPr="00626CE2">
        <w:rPr>
          <w:position w:val="-42"/>
        </w:rPr>
        <w:object w:dxaOrig="3500" w:dyaOrig="880">
          <v:shape id="_x0000_i1063" type="#_x0000_t75" style="width:174.75pt;height:44.25pt" o:ole="" fillcolor="window">
            <v:imagedata r:id="rId116" o:title=""/>
          </v:shape>
          <o:OLEObject Type="Embed" ProgID="Equation.3" ShapeID="_x0000_i1063" DrawAspect="Content" ObjectID="_1628591067" r:id="rId117"/>
        </w:object>
      </w:r>
      <w:r>
        <w:t xml:space="preserve">                               (3.34)</w:t>
      </w:r>
    </w:p>
    <w:p w:rsidR="00FA1EE7" w:rsidRDefault="00FA1EE7">
      <w:pPr>
        <w:pStyle w:val="a5"/>
        <w:spacing w:line="240" w:lineRule="auto"/>
        <w:ind w:firstLine="567"/>
        <w:jc w:val="both"/>
      </w:pPr>
      <w:r>
        <w:t>Таким образом, при заданных исходных параметрах режима и активн</w:t>
      </w:r>
      <w:r>
        <w:t>о</w:t>
      </w:r>
      <w:r>
        <w:t xml:space="preserve">го элемента имеется два положительных значения </w:t>
      </w:r>
      <w:r w:rsidRPr="00842C10">
        <w:rPr>
          <w:i/>
          <w:lang w:val="en-US"/>
        </w:rPr>
        <w:t>ξ</w:t>
      </w:r>
      <w:r w:rsidRPr="00842C10">
        <w:rPr>
          <w:i/>
          <w:sz w:val="20"/>
        </w:rPr>
        <w:t>кр</w:t>
      </w:r>
      <w:r>
        <w:rPr>
          <w:b/>
          <w:i/>
        </w:rPr>
        <w:t xml:space="preserve">, </w:t>
      </w:r>
      <w:r>
        <w:t>обеспечивающих н</w:t>
      </w:r>
      <w:r>
        <w:t>е</w:t>
      </w:r>
      <w:r>
        <w:t>обходимую колебательную мощность.</w:t>
      </w:r>
    </w:p>
    <w:p w:rsidR="00FA1EE7" w:rsidRDefault="00EB5283">
      <w:pPr>
        <w:pStyle w:val="a5"/>
        <w:spacing w:line="240" w:lineRule="auto"/>
        <w:ind w:firstLine="567"/>
        <w:jc w:val="both"/>
      </w:pPr>
      <w:r>
        <w:rPr>
          <w:noProof/>
        </w:rPr>
        <w:pict>
          <v:line id="_x0000_s1119" style="position:absolute;left:0;text-align:left;z-index:251649024" from="407.8pt,40.9pt" to="421.8pt,40.9pt">
            <v:stroke endarrow="block"/>
          </v:line>
        </w:pict>
      </w:r>
      <w:r>
        <w:rPr>
          <w:noProof/>
        </w:rPr>
        <w:pict>
          <v:line id="_x0000_s1111" style="position:absolute;left:0;text-align:left;z-index:251648000" from="217.55pt,40.15pt" to="229.55pt,40.15pt">
            <v:stroke endarrow="block"/>
          </v:line>
        </w:pict>
      </w:r>
      <w:r w:rsidR="00FA1EE7">
        <w:t xml:space="preserve">При использовании </w:t>
      </w:r>
      <w:r w:rsidR="00FA1EE7" w:rsidRPr="006F65DA">
        <w:rPr>
          <w:i/>
        </w:rPr>
        <w:t>АЭ</w:t>
      </w:r>
      <w:r w:rsidR="00FA1EE7">
        <w:t xml:space="preserve"> на номинальную (паспортную) мощность </w:t>
      </w:r>
      <w:r w:rsidR="00FA1EE7" w:rsidRPr="00842C10">
        <w:rPr>
          <w:i/>
        </w:rPr>
        <w:t>Р1</w:t>
      </w:r>
      <w:r w:rsidR="00FA1EE7">
        <w:rPr>
          <w:b/>
          <w:i/>
          <w:sz w:val="16"/>
          <w:lang w:val="en-US"/>
        </w:rPr>
        <w:t>N</w:t>
      </w:r>
      <w:r w:rsidR="00FA1EE7">
        <w:t xml:space="preserve">  (или меньше </w:t>
      </w:r>
      <w:r w:rsidR="00FA1EE7" w:rsidRPr="00842C10">
        <w:rPr>
          <w:i/>
        </w:rPr>
        <w:t>Р1</w:t>
      </w:r>
      <w:r w:rsidR="00FA1EE7">
        <w:rPr>
          <w:b/>
          <w:i/>
          <w:sz w:val="16"/>
          <w:lang w:val="en-US"/>
        </w:rPr>
        <w:t>N</w:t>
      </w:r>
      <w:r w:rsidR="00FA1EE7">
        <w:t xml:space="preserve"> ), второе слагаемое под корнем в (3.34) значительно мен</w:t>
      </w:r>
      <w:r w:rsidR="00FA1EE7">
        <w:t>ь</w:t>
      </w:r>
      <w:r w:rsidR="00FA1EE7">
        <w:t xml:space="preserve">ше 0,25. Поэтому одно значение </w:t>
      </w:r>
      <w:r w:rsidR="00FA1EE7" w:rsidRPr="00842C10">
        <w:rPr>
          <w:i/>
          <w:lang w:val="en-US"/>
        </w:rPr>
        <w:t>ξ</w:t>
      </w:r>
      <w:r w:rsidR="00FA1EE7" w:rsidRPr="00842C10">
        <w:rPr>
          <w:i/>
          <w:sz w:val="20"/>
        </w:rPr>
        <w:t>кр</w:t>
      </w:r>
      <w:r w:rsidR="00FA1EE7" w:rsidRPr="00842C10">
        <w:t xml:space="preserve">     </w:t>
      </w:r>
      <w:r w:rsidR="00FA1EE7" w:rsidRPr="00842C10">
        <w:rPr>
          <w:i/>
        </w:rPr>
        <w:t>1</w:t>
      </w:r>
      <w:r w:rsidR="00FA1EE7">
        <w:rPr>
          <w:b/>
          <w:i/>
        </w:rPr>
        <w:t>,</w:t>
      </w:r>
      <w:r w:rsidR="00FA1EE7">
        <w:t xml:space="preserve"> а другое (для знака “-“) </w:t>
      </w:r>
      <w:r w:rsidR="00FA1EE7" w:rsidRPr="00842C10">
        <w:rPr>
          <w:i/>
          <w:lang w:val="en-US"/>
        </w:rPr>
        <w:t>ξ</w:t>
      </w:r>
      <w:r w:rsidR="00FA1EE7" w:rsidRPr="00842C10">
        <w:rPr>
          <w:i/>
          <w:sz w:val="20"/>
        </w:rPr>
        <w:t>кр</w:t>
      </w:r>
      <w:r w:rsidR="00FA1EE7" w:rsidRPr="00842C10">
        <w:t xml:space="preserve">     </w:t>
      </w:r>
      <w:r w:rsidR="00FA1EE7" w:rsidRPr="00842C10">
        <w:rPr>
          <w:i/>
        </w:rPr>
        <w:t>0.</w:t>
      </w:r>
    </w:p>
    <w:p w:rsidR="00FA1EE7" w:rsidRDefault="00EB5283">
      <w:pPr>
        <w:pStyle w:val="a5"/>
        <w:spacing w:line="240" w:lineRule="auto"/>
        <w:ind w:firstLine="567"/>
        <w:jc w:val="both"/>
      </w:pPr>
      <w:r>
        <w:rPr>
          <w:noProof/>
        </w:rPr>
        <w:pict>
          <v:line id="_x0000_s1125" style="position:absolute;left:0;text-align:left;z-index:251650048" from="249.8pt,24.35pt" to="263.8pt,24.35pt">
            <v:stroke endarrow="block"/>
          </v:line>
        </w:pict>
      </w:r>
      <w:r w:rsidR="00FA1EE7">
        <w:t>Учитывая прямо пропорциональную зависимость к.п.д. генератора от</w:t>
      </w:r>
      <w:r w:rsidR="00FA1EE7">
        <w:rPr>
          <w:b/>
          <w:i/>
        </w:rPr>
        <w:t xml:space="preserve"> ξ,</w:t>
      </w:r>
      <w:r w:rsidR="00FA1EE7">
        <w:t xml:space="preserve"> можно сделать вывод, что в режиме с </w:t>
      </w:r>
      <w:r w:rsidR="00FA1EE7" w:rsidRPr="00842C10">
        <w:rPr>
          <w:i/>
          <w:lang w:val="en-US"/>
        </w:rPr>
        <w:t>ξ</w:t>
      </w:r>
      <w:r w:rsidR="00FA1EE7" w:rsidRPr="00842C10">
        <w:rPr>
          <w:i/>
          <w:sz w:val="20"/>
        </w:rPr>
        <w:t>кр</w:t>
      </w:r>
      <w:r w:rsidR="00FA1EE7" w:rsidRPr="00842C10">
        <w:t xml:space="preserve">     </w:t>
      </w:r>
      <w:r w:rsidR="00FA1EE7" w:rsidRPr="00842C10">
        <w:rPr>
          <w:i/>
        </w:rPr>
        <w:t>0</w:t>
      </w:r>
      <w:r w:rsidR="00FA1EE7">
        <w:t>, получить высокую эффекти</w:t>
      </w:r>
      <w:r w:rsidR="00FA1EE7">
        <w:t>в</w:t>
      </w:r>
      <w:r w:rsidR="00FA1EE7">
        <w:t>ность преобразования энергии не удастся. В связи с этим в расчетной фо</w:t>
      </w:r>
      <w:r w:rsidR="00FA1EE7">
        <w:t>р</w:t>
      </w:r>
      <w:r w:rsidR="00FA1EE7">
        <w:t xml:space="preserve">муле для </w:t>
      </w:r>
      <w:r w:rsidR="00FA1EE7" w:rsidRPr="00842C10">
        <w:rPr>
          <w:i/>
          <w:lang w:val="en-US"/>
        </w:rPr>
        <w:t>ξ</w:t>
      </w:r>
      <w:r w:rsidR="00FA1EE7" w:rsidRPr="00842C10">
        <w:rPr>
          <w:i/>
          <w:sz w:val="20"/>
        </w:rPr>
        <w:t>кр</w:t>
      </w:r>
      <w:r w:rsidR="00FA1EE7">
        <w:t xml:space="preserve"> оставляют перед корнем только знак “+”.</w:t>
      </w:r>
    </w:p>
    <w:p w:rsidR="00FA1EE7" w:rsidRDefault="00FA1EE7">
      <w:pPr>
        <w:pStyle w:val="a5"/>
        <w:spacing w:line="240" w:lineRule="auto"/>
        <w:ind w:firstLine="567"/>
      </w:pPr>
    </w:p>
    <w:p w:rsidR="00FA1EE7" w:rsidRDefault="00FA1EE7">
      <w:pPr>
        <w:pStyle w:val="a5"/>
        <w:spacing w:line="240" w:lineRule="auto"/>
        <w:ind w:firstLine="567"/>
      </w:pPr>
    </w:p>
    <w:p w:rsidR="00FA1EE7" w:rsidRDefault="00FA1EE7">
      <w:pPr>
        <w:pStyle w:val="a5"/>
        <w:spacing w:line="240" w:lineRule="auto"/>
        <w:ind w:firstLine="567"/>
      </w:pPr>
    </w:p>
    <w:p w:rsidR="00FA1EE7" w:rsidRDefault="00FA1EE7">
      <w:pPr>
        <w:pStyle w:val="a5"/>
        <w:spacing w:line="240" w:lineRule="auto"/>
        <w:ind w:firstLine="567"/>
      </w:pPr>
    </w:p>
    <w:p w:rsidR="00FA1EE7" w:rsidRDefault="00FA1EE7">
      <w:pPr>
        <w:pStyle w:val="a5"/>
        <w:spacing w:line="240" w:lineRule="auto"/>
        <w:ind w:firstLine="567"/>
      </w:pPr>
    </w:p>
    <w:p w:rsidR="00FA1EE7" w:rsidRDefault="00FA1EE7">
      <w:pPr>
        <w:pStyle w:val="a5"/>
        <w:spacing w:line="240" w:lineRule="auto"/>
        <w:ind w:firstLine="567"/>
      </w:pPr>
    </w:p>
    <w:p w:rsidR="00FA1EE7" w:rsidRDefault="00FA1EE7">
      <w:pPr>
        <w:pStyle w:val="a5"/>
        <w:spacing w:line="240" w:lineRule="auto"/>
        <w:ind w:firstLine="567"/>
      </w:pPr>
    </w:p>
    <w:p w:rsidR="00FA1EE7" w:rsidRDefault="00FA1EE7">
      <w:pPr>
        <w:pStyle w:val="a5"/>
        <w:spacing w:line="240" w:lineRule="auto"/>
        <w:ind w:firstLine="567"/>
      </w:pPr>
    </w:p>
    <w:p w:rsidR="00FA1EE7" w:rsidRDefault="00FA1EE7" w:rsidP="00F90D84">
      <w:pPr>
        <w:pStyle w:val="a5"/>
        <w:spacing w:line="240" w:lineRule="auto"/>
        <w:ind w:left="426" w:firstLine="141"/>
        <w:rPr>
          <w:b/>
        </w:rPr>
      </w:pPr>
      <w:r>
        <w:rPr>
          <w:b/>
        </w:rPr>
        <w:lastRenderedPageBreak/>
        <w:t xml:space="preserve">3.10  Порядок расчета коллекторной цепи  ГВВ в недонапряженном </w:t>
      </w:r>
      <w:r w:rsidR="00F90D84">
        <w:rPr>
          <w:b/>
        </w:rPr>
        <w:t xml:space="preserve">                          </w:t>
      </w:r>
      <w:r>
        <w:rPr>
          <w:b/>
        </w:rPr>
        <w:t>и критическом режим</w:t>
      </w:r>
      <w:r w:rsidR="00F90D84">
        <w:rPr>
          <w:b/>
        </w:rPr>
        <w:t>ах</w:t>
      </w:r>
    </w:p>
    <w:p w:rsidR="00FA1EE7" w:rsidRDefault="00FA1EE7">
      <w:pPr>
        <w:pStyle w:val="a5"/>
        <w:spacing w:line="240" w:lineRule="auto"/>
        <w:ind w:left="426" w:firstLine="0"/>
        <w:rPr>
          <w:b/>
        </w:rPr>
      </w:pPr>
    </w:p>
    <w:p w:rsidR="00FA1EE7" w:rsidRDefault="00FA1EE7" w:rsidP="004F2D50">
      <w:pPr>
        <w:pStyle w:val="a5"/>
        <w:spacing w:line="240" w:lineRule="auto"/>
        <w:jc w:val="both"/>
      </w:pPr>
      <w:r>
        <w:t>В качестве исходных данных для расчета необходимо задать:</w:t>
      </w:r>
    </w:p>
    <w:p w:rsidR="00FA1EE7" w:rsidRPr="00842C10" w:rsidRDefault="00FA1EE7" w:rsidP="004F2D50">
      <w:pPr>
        <w:pStyle w:val="a5"/>
        <w:spacing w:line="240" w:lineRule="auto"/>
        <w:jc w:val="both"/>
        <w:rPr>
          <w:i/>
          <w:sz w:val="20"/>
        </w:rPr>
      </w:pPr>
      <w:r>
        <w:t xml:space="preserve">- Параметры идеализированных характеристик </w:t>
      </w:r>
      <w:r w:rsidRPr="00172702">
        <w:rPr>
          <w:i/>
        </w:rPr>
        <w:t>АЭ</w:t>
      </w:r>
      <w:r>
        <w:rPr>
          <w:b/>
          <w:i/>
        </w:rPr>
        <w:t xml:space="preserve"> </w:t>
      </w:r>
      <w:r w:rsidRPr="00842C10">
        <w:rPr>
          <w:i/>
        </w:rPr>
        <w:t xml:space="preserve">: </w:t>
      </w:r>
      <w:r w:rsidRPr="00842C10">
        <w:rPr>
          <w:i/>
          <w:lang w:val="en-US"/>
        </w:rPr>
        <w:t>S</w:t>
      </w:r>
      <w:r w:rsidRPr="00842C10">
        <w:rPr>
          <w:i/>
          <w:sz w:val="20"/>
        </w:rPr>
        <w:t>кр</w:t>
      </w:r>
      <w:r w:rsidRPr="00842C10">
        <w:rPr>
          <w:i/>
        </w:rPr>
        <w:t>;</w:t>
      </w:r>
      <w:r w:rsidRPr="00842C10">
        <w:rPr>
          <w:i/>
          <w:lang w:val="en-US"/>
        </w:rPr>
        <w:t>S</w:t>
      </w:r>
      <w:r w:rsidRPr="00842C10">
        <w:rPr>
          <w:i/>
        </w:rPr>
        <w:t xml:space="preserve">; </w:t>
      </w:r>
      <w:r w:rsidRPr="00842C10">
        <w:rPr>
          <w:i/>
          <w:lang w:val="en-US"/>
        </w:rPr>
        <w:t>E</w:t>
      </w:r>
      <w:r w:rsidRPr="00842C10">
        <w:rPr>
          <w:i/>
          <w:vertAlign w:val="subscript"/>
        </w:rPr>
        <w:t>у</w:t>
      </w:r>
      <w:r w:rsidRPr="00842C10">
        <w:rPr>
          <w:i/>
          <w:vertAlign w:val="superscript"/>
        </w:rPr>
        <w:t>/</w:t>
      </w:r>
    </w:p>
    <w:p w:rsidR="00FA1EE7" w:rsidRDefault="004F2D50" w:rsidP="004F2D50">
      <w:pPr>
        <w:pStyle w:val="a5"/>
        <w:spacing w:line="240" w:lineRule="auto"/>
        <w:ind w:firstLine="0"/>
        <w:jc w:val="both"/>
      </w:pPr>
      <w:r>
        <w:t xml:space="preserve">      </w:t>
      </w:r>
      <w:r w:rsidR="00FA1EE7">
        <w:t>- Угол отсечки в пределах  70</w:t>
      </w:r>
      <w:r w:rsidR="00FA1EE7">
        <w:rPr>
          <w:vertAlign w:val="superscript"/>
        </w:rPr>
        <w:t>0</w:t>
      </w:r>
      <w:r w:rsidR="00FA1EE7">
        <w:t xml:space="preserve"> – 90</w:t>
      </w:r>
      <w:r w:rsidR="00FA1EE7">
        <w:rPr>
          <w:vertAlign w:val="superscript"/>
        </w:rPr>
        <w:t>0</w:t>
      </w:r>
      <w:r w:rsidR="00FA1EE7">
        <w:t xml:space="preserve"> и найти по таблицам коэффициенты</w:t>
      </w:r>
    </w:p>
    <w:p w:rsidR="00FA1EE7" w:rsidRDefault="00FA1EE7">
      <w:pPr>
        <w:pStyle w:val="a5"/>
        <w:spacing w:line="240" w:lineRule="auto"/>
        <w:ind w:firstLine="567"/>
        <w:jc w:val="both"/>
      </w:pPr>
      <w:r>
        <w:t xml:space="preserve"> разложения Берга  </w:t>
      </w:r>
      <w:r w:rsidRPr="00990D57">
        <w:rPr>
          <w:i/>
        </w:rPr>
        <w:t>α</w:t>
      </w:r>
      <w:r w:rsidRPr="00990D57">
        <w:rPr>
          <w:i/>
          <w:sz w:val="16"/>
        </w:rPr>
        <w:t>1</w:t>
      </w:r>
      <w:r w:rsidRPr="00990D57">
        <w:t>,</w:t>
      </w:r>
      <w:r w:rsidRPr="00990D57">
        <w:rPr>
          <w:i/>
        </w:rPr>
        <w:t xml:space="preserve">  α</w:t>
      </w:r>
      <w:r w:rsidRPr="00990D57">
        <w:rPr>
          <w:i/>
          <w:sz w:val="16"/>
        </w:rPr>
        <w:t>0</w:t>
      </w:r>
      <w:r>
        <w:t>.</w:t>
      </w:r>
    </w:p>
    <w:p w:rsidR="00FA1EE7" w:rsidRPr="00842C10" w:rsidRDefault="004F2D50" w:rsidP="004F2D50">
      <w:pPr>
        <w:pStyle w:val="a5"/>
        <w:spacing w:line="240" w:lineRule="auto"/>
        <w:ind w:firstLine="0"/>
        <w:jc w:val="both"/>
        <w:rPr>
          <w:i/>
          <w:sz w:val="20"/>
        </w:rPr>
      </w:pPr>
      <w:r>
        <w:t xml:space="preserve">      </w:t>
      </w:r>
      <w:r w:rsidR="00FA1EE7">
        <w:t>- Колебательную мощность (</w:t>
      </w:r>
      <w:r w:rsidR="00FA1EE7" w:rsidRPr="00842C10">
        <w:rPr>
          <w:i/>
        </w:rPr>
        <w:t>Р1</w:t>
      </w:r>
      <w:r w:rsidR="00FA1EE7">
        <w:rPr>
          <w:b/>
          <w:i/>
        </w:rPr>
        <w:t xml:space="preserve">) </w:t>
      </w:r>
      <w:r w:rsidR="00FA1EE7">
        <w:t>и выбрать активный элемент</w:t>
      </w:r>
      <w:r w:rsidR="00FA1EE7">
        <w:rPr>
          <w:b/>
          <w:i/>
        </w:rPr>
        <w:t xml:space="preserve"> </w:t>
      </w:r>
      <w:r w:rsidR="00FA1EE7">
        <w:t>с</w:t>
      </w:r>
      <w:r w:rsidR="00FA1EE7">
        <w:rPr>
          <w:b/>
          <w:i/>
        </w:rPr>
        <w:t xml:space="preserve"> </w:t>
      </w:r>
      <w:r w:rsidR="00FA1EE7" w:rsidRPr="00842C10">
        <w:rPr>
          <w:i/>
        </w:rPr>
        <w:t>Р1</w:t>
      </w:r>
      <w:r w:rsidR="00FA1EE7">
        <w:rPr>
          <w:b/>
          <w:i/>
          <w:sz w:val="16"/>
          <w:lang w:val="en-US"/>
        </w:rPr>
        <w:t>N</w:t>
      </w:r>
      <w:r w:rsidR="00FA1EE7">
        <w:t xml:space="preserve"> </w:t>
      </w:r>
      <w:r w:rsidR="00FA1EE7">
        <w:rPr>
          <w:b/>
          <w:i/>
        </w:rPr>
        <w:t xml:space="preserve">≥ </w:t>
      </w:r>
      <w:r w:rsidR="00FA1EE7" w:rsidRPr="00842C10">
        <w:rPr>
          <w:i/>
        </w:rPr>
        <w:t>Р1.</w:t>
      </w:r>
      <w:r w:rsidR="00FA1EE7">
        <w:t xml:space="preserve"> По справочным данным выбрать напряжение источника коллекторного п</w:t>
      </w:r>
      <w:r w:rsidR="00FA1EE7">
        <w:t>и</w:t>
      </w:r>
      <w:r w:rsidR="00FA1EE7">
        <w:t xml:space="preserve">тания  </w:t>
      </w:r>
      <w:r w:rsidR="00FA1EE7" w:rsidRPr="00842C10">
        <w:rPr>
          <w:i/>
        </w:rPr>
        <w:t>Е</w:t>
      </w:r>
      <w:r w:rsidR="00FA1EE7" w:rsidRPr="00842C10">
        <w:rPr>
          <w:i/>
          <w:sz w:val="20"/>
        </w:rPr>
        <w:t>к,</w:t>
      </w:r>
    </w:p>
    <w:p w:rsidR="00FA1EE7" w:rsidRDefault="00FA1EE7">
      <w:pPr>
        <w:pStyle w:val="a5"/>
        <w:spacing w:line="240" w:lineRule="auto"/>
        <w:ind w:firstLine="567"/>
        <w:jc w:val="both"/>
      </w:pPr>
      <w:r>
        <w:t>Расчет ведется в следующем порядке:</w:t>
      </w:r>
    </w:p>
    <w:p w:rsidR="00FA1EE7" w:rsidRDefault="00FA1EE7">
      <w:pPr>
        <w:pStyle w:val="a5"/>
        <w:numPr>
          <w:ilvl w:val="0"/>
          <w:numId w:val="3"/>
        </w:numPr>
        <w:spacing w:line="240" w:lineRule="auto"/>
      </w:pPr>
      <w:r>
        <w:t xml:space="preserve">Определяется коэффициент </w:t>
      </w:r>
      <w:r>
        <w:rPr>
          <w:b/>
          <w:i/>
          <w:lang w:val="en-US"/>
        </w:rPr>
        <w:t>ξ</w:t>
      </w:r>
      <w:r>
        <w:rPr>
          <w:b/>
          <w:i/>
          <w:sz w:val="20"/>
        </w:rPr>
        <w:t>кр</w:t>
      </w:r>
      <w:r>
        <w:t xml:space="preserve"> </w:t>
      </w:r>
    </w:p>
    <w:p w:rsidR="00FA1EE7" w:rsidRDefault="00FA1EE7">
      <w:pPr>
        <w:pStyle w:val="a5"/>
        <w:spacing w:line="240" w:lineRule="auto"/>
        <w:ind w:left="567" w:firstLine="0"/>
        <w:jc w:val="center"/>
      </w:pPr>
      <w:r w:rsidRPr="00626CE2">
        <w:rPr>
          <w:position w:val="-42"/>
        </w:rPr>
        <w:object w:dxaOrig="3500" w:dyaOrig="880">
          <v:shape id="_x0000_i1064" type="#_x0000_t75" style="width:174.75pt;height:44.25pt" o:ole="" fillcolor="window">
            <v:imagedata r:id="rId118" o:title=""/>
          </v:shape>
          <o:OLEObject Type="Embed" ProgID="Equation.3" ShapeID="_x0000_i1064" DrawAspect="Content" ObjectID="_1628591068" r:id="rId119"/>
        </w:object>
      </w:r>
    </w:p>
    <w:p w:rsidR="00FA1EE7" w:rsidRDefault="00FA1EE7">
      <w:pPr>
        <w:pStyle w:val="a5"/>
        <w:numPr>
          <w:ilvl w:val="0"/>
          <w:numId w:val="3"/>
        </w:numPr>
      </w:pPr>
      <w:r>
        <w:t xml:space="preserve">Если режим критический  </w:t>
      </w:r>
      <w:r>
        <w:rPr>
          <w:b/>
          <w:i/>
          <w:lang w:val="en-US"/>
        </w:rPr>
        <w:t>ξ</w:t>
      </w:r>
      <w:r>
        <w:rPr>
          <w:b/>
          <w:i/>
        </w:rPr>
        <w:t xml:space="preserve">= </w:t>
      </w:r>
      <w:r>
        <w:rPr>
          <w:b/>
          <w:i/>
          <w:lang w:val="en-US"/>
        </w:rPr>
        <w:t>ξ</w:t>
      </w:r>
      <w:r>
        <w:rPr>
          <w:b/>
          <w:i/>
          <w:sz w:val="20"/>
        </w:rPr>
        <w:t>кр.</w:t>
      </w:r>
      <w:r>
        <w:t xml:space="preserve">  Для недонапряженного режима</w:t>
      </w:r>
    </w:p>
    <w:p w:rsidR="00FA1EE7" w:rsidRDefault="00FA1EE7">
      <w:pPr>
        <w:pStyle w:val="a5"/>
        <w:spacing w:line="240" w:lineRule="auto"/>
        <w:ind w:left="567" w:firstLine="0"/>
        <w:jc w:val="center"/>
      </w:pPr>
      <w:r>
        <w:rPr>
          <w:b/>
          <w:i/>
          <w:lang w:val="en-US"/>
        </w:rPr>
        <w:t>ξ</w:t>
      </w:r>
      <w:r>
        <w:rPr>
          <w:b/>
          <w:i/>
          <w:sz w:val="20"/>
        </w:rPr>
        <w:t xml:space="preserve"> </w:t>
      </w:r>
      <w:r>
        <w:rPr>
          <w:b/>
          <w:i/>
        </w:rPr>
        <w:t xml:space="preserve">= </w:t>
      </w:r>
      <w:r w:rsidRPr="005659B3">
        <w:rPr>
          <w:i/>
        </w:rPr>
        <w:t>(0,95 – 0,98)</w:t>
      </w:r>
      <w:r>
        <w:rPr>
          <w:b/>
          <w:i/>
          <w:lang w:val="en-US"/>
        </w:rPr>
        <w:t xml:space="preserve"> </w:t>
      </w:r>
      <w:r w:rsidRPr="00990D57">
        <w:rPr>
          <w:i/>
          <w:lang w:val="en-US"/>
        </w:rPr>
        <w:t>ξ</w:t>
      </w:r>
      <w:r w:rsidRPr="00990D57">
        <w:rPr>
          <w:i/>
          <w:sz w:val="20"/>
        </w:rPr>
        <w:t>кр</w:t>
      </w:r>
    </w:p>
    <w:p w:rsidR="005659B3" w:rsidRDefault="00FA1EE7" w:rsidP="00F90D84">
      <w:pPr>
        <w:pStyle w:val="a5"/>
        <w:spacing w:line="240" w:lineRule="auto"/>
        <w:ind w:firstLine="567"/>
      </w:pPr>
      <w:r>
        <w:t xml:space="preserve">Значительное уменьшение </w:t>
      </w:r>
      <w:r>
        <w:rPr>
          <w:b/>
          <w:i/>
          <w:lang w:val="en-US"/>
        </w:rPr>
        <w:t>ξ</w:t>
      </w:r>
      <w:r>
        <w:t xml:space="preserve"> приведет к снижению к.п.д. генератора.</w:t>
      </w:r>
    </w:p>
    <w:p w:rsidR="00FA1EE7" w:rsidRDefault="00FA1EE7">
      <w:pPr>
        <w:pStyle w:val="a5"/>
        <w:numPr>
          <w:ilvl w:val="0"/>
          <w:numId w:val="3"/>
        </w:numPr>
        <w:spacing w:line="240" w:lineRule="auto"/>
      </w:pPr>
      <w:r>
        <w:t>Амплитуда коллекторного напряжения</w:t>
      </w:r>
    </w:p>
    <w:p w:rsidR="00FA1EE7" w:rsidRPr="005659B3" w:rsidRDefault="00FA1EE7">
      <w:pPr>
        <w:pStyle w:val="a5"/>
        <w:spacing w:line="240" w:lineRule="auto"/>
        <w:jc w:val="center"/>
        <w:rPr>
          <w:i/>
          <w:sz w:val="20"/>
        </w:rPr>
      </w:pPr>
      <w:r w:rsidRPr="005659B3">
        <w:rPr>
          <w:i/>
          <w:lang w:val="en-US"/>
        </w:rPr>
        <w:t>U</w:t>
      </w:r>
      <w:r w:rsidRPr="005659B3">
        <w:rPr>
          <w:i/>
          <w:sz w:val="20"/>
        </w:rPr>
        <w:t xml:space="preserve">к </w:t>
      </w:r>
      <w:r w:rsidRPr="005659B3">
        <w:rPr>
          <w:i/>
        </w:rPr>
        <w:t>=</w:t>
      </w:r>
      <w:r w:rsidRPr="005659B3">
        <w:rPr>
          <w:i/>
          <w:lang w:val="en-US"/>
        </w:rPr>
        <w:t xml:space="preserve"> ξ</w:t>
      </w:r>
      <w:r w:rsidRPr="005659B3">
        <w:rPr>
          <w:i/>
        </w:rPr>
        <w:t>·Е</w:t>
      </w:r>
      <w:r w:rsidRPr="005659B3">
        <w:rPr>
          <w:i/>
          <w:sz w:val="20"/>
        </w:rPr>
        <w:t xml:space="preserve">к </w:t>
      </w:r>
    </w:p>
    <w:p w:rsidR="00FA1EE7" w:rsidRDefault="00FA1EE7">
      <w:pPr>
        <w:pStyle w:val="a5"/>
        <w:spacing w:line="240" w:lineRule="auto"/>
        <w:ind w:firstLine="567"/>
      </w:pPr>
      <w:r>
        <w:t>4.  Амплитуда тока первой гармоники</w:t>
      </w:r>
    </w:p>
    <w:p w:rsidR="00FA1EE7" w:rsidRDefault="00FA1EE7">
      <w:pPr>
        <w:pStyle w:val="a5"/>
        <w:spacing w:line="240" w:lineRule="auto"/>
        <w:ind w:left="567" w:firstLine="0"/>
        <w:jc w:val="center"/>
      </w:pPr>
      <w:r w:rsidRPr="00626CE2">
        <w:rPr>
          <w:position w:val="-28"/>
        </w:rPr>
        <w:object w:dxaOrig="1080" w:dyaOrig="680">
          <v:shape id="_x0000_i1065" type="#_x0000_t75" style="width:54pt;height:33.75pt" o:ole="" fillcolor="window">
            <v:imagedata r:id="rId120" o:title=""/>
          </v:shape>
          <o:OLEObject Type="Embed" ProgID="Equation.3" ShapeID="_x0000_i1065" DrawAspect="Content" ObjectID="_1628591069" r:id="rId121"/>
        </w:object>
      </w:r>
    </w:p>
    <w:p w:rsidR="00FA1EE7" w:rsidRDefault="00FA1EE7">
      <w:pPr>
        <w:pStyle w:val="a5"/>
        <w:spacing w:line="240" w:lineRule="auto"/>
        <w:ind w:firstLine="567"/>
      </w:pPr>
      <w:r>
        <w:t>5.  Импульс коллекторного тока</w:t>
      </w:r>
    </w:p>
    <w:p w:rsidR="00FA1EE7" w:rsidRDefault="00FA1EE7">
      <w:pPr>
        <w:pStyle w:val="a5"/>
        <w:spacing w:line="240" w:lineRule="auto"/>
        <w:ind w:left="426" w:firstLine="0"/>
        <w:jc w:val="center"/>
        <w:rPr>
          <w:b/>
        </w:rPr>
      </w:pPr>
      <w:r w:rsidRPr="00626CE2">
        <w:rPr>
          <w:b/>
          <w:position w:val="-28"/>
        </w:rPr>
        <w:object w:dxaOrig="1240" w:dyaOrig="680">
          <v:shape id="_x0000_i1066" type="#_x0000_t75" style="width:62.25pt;height:33.75pt" o:ole="" fillcolor="window">
            <v:imagedata r:id="rId122" o:title=""/>
          </v:shape>
          <o:OLEObject Type="Embed" ProgID="Equation.3" ShapeID="_x0000_i1066" DrawAspect="Content" ObjectID="_1628591070" r:id="rId123"/>
        </w:object>
      </w:r>
    </w:p>
    <w:p w:rsidR="00FA1EE7" w:rsidRDefault="00FA1EE7">
      <w:pPr>
        <w:pStyle w:val="a5"/>
        <w:numPr>
          <w:ilvl w:val="0"/>
          <w:numId w:val="4"/>
        </w:numPr>
        <w:spacing w:line="240" w:lineRule="auto"/>
      </w:pPr>
      <w:r>
        <w:t>Постоянная составляющая коллекторного тока</w:t>
      </w:r>
    </w:p>
    <w:p w:rsidR="00FA1EE7" w:rsidRPr="00DA63CD" w:rsidRDefault="00FA1EE7">
      <w:pPr>
        <w:pStyle w:val="a5"/>
        <w:spacing w:line="240" w:lineRule="auto"/>
        <w:ind w:left="567" w:firstLine="0"/>
        <w:jc w:val="center"/>
        <w:rPr>
          <w:i/>
          <w:sz w:val="20"/>
        </w:rPr>
      </w:pPr>
      <w:r w:rsidRPr="00DA63CD">
        <w:rPr>
          <w:i/>
          <w:lang w:val="en-US"/>
        </w:rPr>
        <w:t>I</w:t>
      </w:r>
      <w:r w:rsidRPr="00DA63CD">
        <w:rPr>
          <w:i/>
          <w:sz w:val="20"/>
        </w:rPr>
        <w:t xml:space="preserve">ко = </w:t>
      </w:r>
      <w:r w:rsidRPr="00DA63CD">
        <w:rPr>
          <w:i/>
          <w:lang w:val="en-US"/>
        </w:rPr>
        <w:t>i</w:t>
      </w:r>
      <w:r w:rsidRPr="00DA63CD">
        <w:rPr>
          <w:i/>
          <w:sz w:val="20"/>
        </w:rPr>
        <w:t xml:space="preserve">кмакс </w:t>
      </w:r>
      <w:r w:rsidRPr="00DA63CD">
        <w:rPr>
          <w:i/>
        </w:rPr>
        <w:t>· α</w:t>
      </w:r>
      <w:r w:rsidRPr="00DA63CD">
        <w:rPr>
          <w:i/>
          <w:sz w:val="20"/>
        </w:rPr>
        <w:t>о</w:t>
      </w:r>
    </w:p>
    <w:p w:rsidR="00FA1EE7" w:rsidRDefault="00FA1EE7">
      <w:pPr>
        <w:pStyle w:val="a5"/>
        <w:numPr>
          <w:ilvl w:val="0"/>
          <w:numId w:val="4"/>
        </w:numPr>
        <w:spacing w:line="240" w:lineRule="auto"/>
      </w:pPr>
      <w:r>
        <w:t>Сопротивление коллекторной нагрузки</w:t>
      </w:r>
    </w:p>
    <w:p w:rsidR="00FA1EE7" w:rsidRDefault="00FA1EE7">
      <w:pPr>
        <w:pStyle w:val="a5"/>
        <w:spacing w:line="240" w:lineRule="auto"/>
        <w:ind w:left="567" w:firstLine="0"/>
        <w:jc w:val="center"/>
        <w:rPr>
          <w:b/>
          <w:i/>
        </w:rPr>
      </w:pPr>
      <w:r w:rsidRPr="00626CE2">
        <w:rPr>
          <w:b/>
          <w:i/>
          <w:position w:val="-28"/>
        </w:rPr>
        <w:object w:dxaOrig="960" w:dyaOrig="680">
          <v:shape id="_x0000_i1067" type="#_x0000_t75" style="width:48pt;height:33.75pt" o:ole="" fillcolor="window">
            <v:imagedata r:id="rId124" o:title=""/>
          </v:shape>
          <o:OLEObject Type="Embed" ProgID="Equation.3" ShapeID="_x0000_i1067" DrawAspect="Content" ObjectID="_1628591071" r:id="rId125"/>
        </w:object>
      </w:r>
    </w:p>
    <w:p w:rsidR="00FA1EE7" w:rsidRDefault="00FA1EE7">
      <w:pPr>
        <w:pStyle w:val="a5"/>
        <w:numPr>
          <w:ilvl w:val="0"/>
          <w:numId w:val="4"/>
        </w:numPr>
        <w:spacing w:line="240" w:lineRule="auto"/>
      </w:pPr>
      <w:r>
        <w:t>Мощность потребляемая от источника коллекторного питания</w:t>
      </w:r>
    </w:p>
    <w:p w:rsidR="00FA1EE7" w:rsidRPr="00DA63CD" w:rsidRDefault="00FA1EE7">
      <w:pPr>
        <w:pStyle w:val="a5"/>
        <w:spacing w:line="240" w:lineRule="auto"/>
        <w:ind w:left="567" w:firstLine="0"/>
        <w:jc w:val="center"/>
        <w:rPr>
          <w:i/>
          <w:sz w:val="20"/>
        </w:rPr>
      </w:pPr>
      <w:r w:rsidRPr="00DA63CD">
        <w:rPr>
          <w:i/>
        </w:rPr>
        <w:t>Ро = Е</w:t>
      </w:r>
      <w:r w:rsidRPr="00DA63CD">
        <w:rPr>
          <w:i/>
          <w:sz w:val="20"/>
        </w:rPr>
        <w:t>к</w:t>
      </w:r>
      <w:r w:rsidRPr="00DA63CD">
        <w:rPr>
          <w:i/>
        </w:rPr>
        <w:t>·</w:t>
      </w:r>
      <w:r w:rsidRPr="00DA63CD">
        <w:rPr>
          <w:i/>
          <w:lang w:val="en-US"/>
        </w:rPr>
        <w:t>I</w:t>
      </w:r>
      <w:r w:rsidRPr="00DA63CD">
        <w:rPr>
          <w:i/>
          <w:sz w:val="20"/>
        </w:rPr>
        <w:t>ко</w:t>
      </w:r>
    </w:p>
    <w:p w:rsidR="00FA1EE7" w:rsidRDefault="00FA1EE7">
      <w:pPr>
        <w:pStyle w:val="a5"/>
        <w:numPr>
          <w:ilvl w:val="0"/>
          <w:numId w:val="4"/>
        </w:numPr>
        <w:spacing w:line="240" w:lineRule="auto"/>
      </w:pPr>
      <w:r>
        <w:t xml:space="preserve">Мощность тепловых потерь на коллекторе </w:t>
      </w:r>
    </w:p>
    <w:p w:rsidR="00FA1EE7" w:rsidRPr="00DA63CD" w:rsidRDefault="00FA1EE7">
      <w:pPr>
        <w:pStyle w:val="a5"/>
        <w:spacing w:line="240" w:lineRule="auto"/>
        <w:jc w:val="center"/>
        <w:rPr>
          <w:i/>
          <w:sz w:val="20"/>
        </w:rPr>
      </w:pPr>
      <w:r w:rsidRPr="00DA63CD">
        <w:rPr>
          <w:i/>
        </w:rPr>
        <w:t>Р</w:t>
      </w:r>
      <w:r w:rsidRPr="00DA63CD">
        <w:rPr>
          <w:i/>
          <w:sz w:val="20"/>
        </w:rPr>
        <w:t>к</w:t>
      </w:r>
      <w:r w:rsidRPr="00DA63CD">
        <w:rPr>
          <w:i/>
        </w:rPr>
        <w:t xml:space="preserve"> = Ро – Р1 ≤ Р</w:t>
      </w:r>
      <w:r w:rsidRPr="00DA63CD">
        <w:rPr>
          <w:i/>
          <w:sz w:val="20"/>
        </w:rPr>
        <w:t>к доп</w:t>
      </w:r>
    </w:p>
    <w:p w:rsidR="00FA1EE7" w:rsidRDefault="00FA1EE7">
      <w:pPr>
        <w:pStyle w:val="a5"/>
        <w:spacing w:line="240" w:lineRule="auto"/>
        <w:ind w:firstLine="567"/>
      </w:pPr>
      <w:r>
        <w:t xml:space="preserve">Здесь </w:t>
      </w:r>
      <w:r w:rsidRPr="00DA63CD">
        <w:rPr>
          <w:i/>
        </w:rPr>
        <w:t>Р</w:t>
      </w:r>
      <w:r w:rsidRPr="00DA63CD">
        <w:rPr>
          <w:i/>
          <w:sz w:val="20"/>
        </w:rPr>
        <w:t>к доп</w:t>
      </w:r>
      <w:r>
        <w:t xml:space="preserve"> – допустимая мощность тепловых потерь на коллекторе  </w:t>
      </w:r>
      <w:r w:rsidRPr="006F65DA">
        <w:rPr>
          <w:i/>
        </w:rPr>
        <w:t>АЭ</w:t>
      </w:r>
      <w:r w:rsidRPr="006F65DA">
        <w:t xml:space="preserve"> </w:t>
      </w:r>
      <w:r>
        <w:t xml:space="preserve">( определяется по справочным данным </w:t>
      </w:r>
      <w:r>
        <w:rPr>
          <w:b/>
          <w:i/>
        </w:rPr>
        <w:t xml:space="preserve"> </w:t>
      </w:r>
      <w:r w:rsidRPr="006F65DA">
        <w:rPr>
          <w:i/>
        </w:rPr>
        <w:t>АЭ</w:t>
      </w:r>
      <w:r w:rsidRPr="006F65DA">
        <w:t>)</w:t>
      </w:r>
      <w:r>
        <w:t>.</w:t>
      </w:r>
    </w:p>
    <w:p w:rsidR="00FA1EE7" w:rsidRDefault="00FA1EE7" w:rsidP="00F90D84">
      <w:pPr>
        <w:pStyle w:val="a5"/>
        <w:numPr>
          <w:ilvl w:val="0"/>
          <w:numId w:val="4"/>
        </w:numPr>
        <w:spacing w:line="240" w:lineRule="auto"/>
      </w:pPr>
      <w:r>
        <w:t xml:space="preserve">  Амплитуда возбуждения  (3.21)</w:t>
      </w:r>
      <w:r w:rsidR="00F90D84">
        <w:t xml:space="preserve">            </w:t>
      </w:r>
      <w:r w:rsidR="00F90D84" w:rsidRPr="00F90D84">
        <w:t xml:space="preserve"> </w:t>
      </w:r>
      <w:r w:rsidR="00F90D84" w:rsidRPr="00626CE2">
        <w:rPr>
          <w:position w:val="-34"/>
        </w:rPr>
        <w:object w:dxaOrig="1900" w:dyaOrig="740">
          <v:shape id="_x0000_i1068" type="#_x0000_t75" style="width:95.25pt;height:36.75pt" o:ole="" fillcolor="window">
            <v:imagedata r:id="rId81" o:title=""/>
          </v:shape>
          <o:OLEObject Type="Embed" ProgID="Equation.3" ShapeID="_x0000_i1068" DrawAspect="Content" ObjectID="_1628591072" r:id="rId126"/>
        </w:object>
      </w:r>
    </w:p>
    <w:p w:rsidR="00FA1EE7" w:rsidRDefault="00FA1EE7" w:rsidP="00F90D84">
      <w:pPr>
        <w:pStyle w:val="a5"/>
        <w:numPr>
          <w:ilvl w:val="0"/>
          <w:numId w:val="4"/>
        </w:numPr>
        <w:spacing w:line="240" w:lineRule="auto"/>
      </w:pPr>
      <w:r>
        <w:t>Напряжение смещения (3.19)</w:t>
      </w:r>
      <w:r w:rsidR="00F90D84">
        <w:t xml:space="preserve">                 </w:t>
      </w:r>
      <w:r w:rsidRPr="00DA63CD">
        <w:rPr>
          <w:i/>
          <w:lang w:val="en-US"/>
        </w:rPr>
        <w:t>E</w:t>
      </w:r>
      <w:r w:rsidRPr="00DA63CD">
        <w:rPr>
          <w:i/>
          <w:vertAlign w:val="subscript"/>
        </w:rPr>
        <w:t xml:space="preserve">у </w:t>
      </w:r>
      <w:r w:rsidRPr="00DA63CD">
        <w:rPr>
          <w:i/>
        </w:rPr>
        <w:t>=</w:t>
      </w:r>
      <w:r w:rsidRPr="00DA63CD">
        <w:rPr>
          <w:i/>
          <w:lang w:val="en-US"/>
        </w:rPr>
        <w:t>E</w:t>
      </w:r>
      <w:r w:rsidRPr="00DA63CD">
        <w:rPr>
          <w:i/>
          <w:vertAlign w:val="subscript"/>
        </w:rPr>
        <w:t>у</w:t>
      </w:r>
      <w:r w:rsidRPr="00DA63CD">
        <w:rPr>
          <w:i/>
          <w:vertAlign w:val="superscript"/>
        </w:rPr>
        <w:t xml:space="preserve">/ </w:t>
      </w:r>
      <w:r w:rsidRPr="00DA63CD">
        <w:rPr>
          <w:i/>
        </w:rPr>
        <w:t xml:space="preserve">- </w:t>
      </w:r>
      <w:r w:rsidRPr="00DA63CD">
        <w:rPr>
          <w:i/>
          <w:lang w:val="en-US"/>
        </w:rPr>
        <w:t>U</w:t>
      </w:r>
      <w:r w:rsidRPr="00DA63CD">
        <w:rPr>
          <w:i/>
          <w:vertAlign w:val="subscript"/>
        </w:rPr>
        <w:t xml:space="preserve">у </w:t>
      </w:r>
      <w:r w:rsidRPr="00DA63CD">
        <w:rPr>
          <w:i/>
          <w:lang w:val="en-US"/>
        </w:rPr>
        <w:t>cosθ</w:t>
      </w:r>
      <w:r>
        <w:rPr>
          <w:i/>
        </w:rPr>
        <w:t xml:space="preserve">                                                  </w:t>
      </w:r>
      <w:r>
        <w:t xml:space="preserve"> </w:t>
      </w:r>
    </w:p>
    <w:p w:rsidR="00FA1EE7" w:rsidRDefault="00FA1EE7">
      <w:pPr>
        <w:pStyle w:val="a5"/>
        <w:spacing w:line="240" w:lineRule="auto"/>
        <w:ind w:left="567" w:firstLine="0"/>
        <w:jc w:val="center"/>
      </w:pPr>
    </w:p>
    <w:p w:rsidR="004F2D50" w:rsidRDefault="004F2D50">
      <w:pPr>
        <w:pStyle w:val="a5"/>
        <w:spacing w:line="240" w:lineRule="auto"/>
        <w:ind w:left="567" w:firstLine="0"/>
        <w:jc w:val="center"/>
      </w:pPr>
    </w:p>
    <w:p w:rsidR="004F2D50" w:rsidRDefault="004F2D50">
      <w:pPr>
        <w:pStyle w:val="a5"/>
        <w:spacing w:line="240" w:lineRule="auto"/>
        <w:ind w:left="567" w:firstLine="0"/>
        <w:jc w:val="center"/>
      </w:pPr>
    </w:p>
    <w:p w:rsidR="00FA1EE7" w:rsidRDefault="00FA1EE7" w:rsidP="00F90D84">
      <w:pPr>
        <w:pStyle w:val="a5"/>
        <w:spacing w:line="240" w:lineRule="auto"/>
        <w:ind w:firstLine="0"/>
      </w:pPr>
    </w:p>
    <w:p w:rsidR="00225FED" w:rsidRDefault="00225FED" w:rsidP="00F90D84">
      <w:pPr>
        <w:pStyle w:val="a5"/>
        <w:spacing w:line="240" w:lineRule="auto"/>
        <w:ind w:firstLine="0"/>
      </w:pPr>
    </w:p>
    <w:p w:rsidR="00FA1EE7" w:rsidRDefault="00FA1EE7">
      <w:pPr>
        <w:pStyle w:val="a5"/>
        <w:numPr>
          <w:ilvl w:val="1"/>
          <w:numId w:val="5"/>
        </w:numPr>
        <w:spacing w:line="240" w:lineRule="auto"/>
        <w:jc w:val="center"/>
        <w:rPr>
          <w:b/>
        </w:rPr>
      </w:pPr>
      <w:r>
        <w:rPr>
          <w:b/>
        </w:rPr>
        <w:lastRenderedPageBreak/>
        <w:t xml:space="preserve">  Расчет входной цепи ГВВ</w:t>
      </w:r>
    </w:p>
    <w:p w:rsidR="00FA1EE7" w:rsidRDefault="00FA1EE7">
      <w:pPr>
        <w:pStyle w:val="a5"/>
        <w:spacing w:line="240" w:lineRule="auto"/>
        <w:jc w:val="center"/>
        <w:rPr>
          <w:b/>
        </w:rPr>
      </w:pPr>
    </w:p>
    <w:p w:rsidR="00FA1EE7" w:rsidRDefault="00FA1EE7">
      <w:pPr>
        <w:pStyle w:val="a5"/>
        <w:spacing w:line="240" w:lineRule="auto"/>
        <w:ind w:firstLine="567"/>
        <w:jc w:val="both"/>
      </w:pPr>
      <w:r>
        <w:t xml:space="preserve">При определенных условиях, которые будут оговорены ниже, выходная цепь ГВВ  может  быть  рассчитана  независимо  от  типа  используемого </w:t>
      </w:r>
      <w:r w:rsidRPr="00172702">
        <w:rPr>
          <w:i/>
        </w:rPr>
        <w:t>АЭ</w:t>
      </w:r>
      <w:r>
        <w:rPr>
          <w:b/>
          <w:i/>
        </w:rPr>
        <w:t xml:space="preserve">, </w:t>
      </w:r>
      <w:r>
        <w:t>согласно п.п. 3.10. Аналогичное обобщение для входных цепей выпо</w:t>
      </w:r>
      <w:r>
        <w:t>л</w:t>
      </w:r>
      <w:r>
        <w:t>нить не удается. Поэтому рассмотрим процессы во входной цепи генерато</w:t>
      </w:r>
      <w:r>
        <w:t>р</w:t>
      </w:r>
      <w:r>
        <w:t>ной лампы, полевого и биполярного транзисторов отдельно с учетом их особенностей.</w:t>
      </w:r>
    </w:p>
    <w:p w:rsidR="00FA1EE7" w:rsidRDefault="00FA1EE7">
      <w:pPr>
        <w:pStyle w:val="a5"/>
        <w:spacing w:line="240" w:lineRule="auto"/>
        <w:ind w:firstLine="567"/>
        <w:jc w:val="both"/>
      </w:pPr>
    </w:p>
    <w:p w:rsidR="00FA1EE7" w:rsidRDefault="00FA1EE7">
      <w:pPr>
        <w:pStyle w:val="a5"/>
        <w:numPr>
          <w:ilvl w:val="2"/>
          <w:numId w:val="5"/>
        </w:numPr>
        <w:spacing w:line="240" w:lineRule="auto"/>
        <w:jc w:val="both"/>
        <w:rPr>
          <w:b/>
        </w:rPr>
      </w:pPr>
      <w:r>
        <w:rPr>
          <w:b/>
        </w:rPr>
        <w:t xml:space="preserve"> Расчет сеточных цепей  генераторного тетрода</w:t>
      </w:r>
    </w:p>
    <w:p w:rsidR="00FA1EE7" w:rsidRDefault="00FA1EE7">
      <w:pPr>
        <w:pStyle w:val="a5"/>
        <w:spacing w:line="240" w:lineRule="auto"/>
        <w:jc w:val="both"/>
        <w:rPr>
          <w:b/>
        </w:rPr>
      </w:pPr>
    </w:p>
    <w:p w:rsidR="00FA1EE7" w:rsidRDefault="00FA1EE7">
      <w:pPr>
        <w:pStyle w:val="a5"/>
        <w:spacing w:line="240" w:lineRule="auto"/>
        <w:ind w:firstLine="567"/>
        <w:jc w:val="both"/>
      </w:pPr>
      <w:r>
        <w:t>У генераторных тетродов ток управляющей  (первой) сетки в ном</w:t>
      </w:r>
      <w:r>
        <w:t>и</w:t>
      </w:r>
      <w:r>
        <w:t>нальном режиме обычно отсутствует. Однако при максимальном использ</w:t>
      </w:r>
      <w:r>
        <w:t>о</w:t>
      </w:r>
      <w:r>
        <w:t>вании по мощности и в форсированном режиме, потери на управляющей сетке могут быть близки  к предельно допустимым и становятся огранич</w:t>
      </w:r>
      <w:r>
        <w:t>и</w:t>
      </w:r>
      <w:r>
        <w:t>вающим фактором использования лампы.</w:t>
      </w:r>
    </w:p>
    <w:p w:rsidR="00FA1EE7" w:rsidRDefault="00FA1EE7">
      <w:pPr>
        <w:pStyle w:val="a5"/>
        <w:spacing w:line="240" w:lineRule="auto"/>
        <w:ind w:firstLine="567"/>
        <w:jc w:val="both"/>
      </w:pPr>
      <w:r>
        <w:t>Типичное семейство статических характеристик тока управляющей сетки пред</w:t>
      </w:r>
      <w:r w:rsidR="004F2D50">
        <w:t xml:space="preserve">ставлено на рисунке </w:t>
      </w:r>
      <w:r>
        <w:t>3.13</w:t>
      </w:r>
      <w:r w:rsidR="004F2D50">
        <w:t>.</w:t>
      </w:r>
    </w:p>
    <w:p w:rsidR="00FA1EE7" w:rsidRDefault="00C14E14">
      <w:pPr>
        <w:pStyle w:val="a5"/>
        <w:spacing w:line="240" w:lineRule="auto"/>
        <w:ind w:firstLine="567"/>
        <w:jc w:val="center"/>
      </w:pPr>
      <w:r>
        <w:rPr>
          <w:noProof/>
        </w:rPr>
        <w:drawing>
          <wp:inline distT="0" distB="0" distL="0" distR="0">
            <wp:extent cx="3848100" cy="2257425"/>
            <wp:effectExtent l="1905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27" cstate="print"/>
                    <a:srcRect/>
                    <a:stretch>
                      <a:fillRect/>
                    </a:stretch>
                  </pic:blipFill>
                  <pic:spPr bwMode="auto">
                    <a:xfrm>
                      <a:off x="0" y="0"/>
                      <a:ext cx="3848100" cy="2257425"/>
                    </a:xfrm>
                    <a:prstGeom prst="rect">
                      <a:avLst/>
                    </a:prstGeom>
                    <a:noFill/>
                    <a:ln w="9525">
                      <a:noFill/>
                      <a:miter lim="800000"/>
                      <a:headEnd/>
                      <a:tailEnd/>
                    </a:ln>
                  </pic:spPr>
                </pic:pic>
              </a:graphicData>
            </a:graphic>
          </wp:inline>
        </w:drawing>
      </w:r>
    </w:p>
    <w:p w:rsidR="004F2D50" w:rsidRDefault="004F2D50">
      <w:pPr>
        <w:pStyle w:val="a5"/>
        <w:spacing w:line="240" w:lineRule="auto"/>
        <w:ind w:firstLine="567"/>
        <w:jc w:val="center"/>
      </w:pPr>
      <w:r>
        <w:t>Рисунок  3.13 – Динамическая характеристика сеточного тока</w:t>
      </w:r>
    </w:p>
    <w:p w:rsidR="00FA1EE7" w:rsidRDefault="00FA1EE7">
      <w:pPr>
        <w:pStyle w:val="a5"/>
        <w:spacing w:line="240" w:lineRule="auto"/>
        <w:ind w:firstLine="567"/>
        <w:jc w:val="center"/>
      </w:pPr>
    </w:p>
    <w:p w:rsidR="00FA1EE7" w:rsidRDefault="00FA1EE7">
      <w:pPr>
        <w:pStyle w:val="a5"/>
        <w:spacing w:line="240" w:lineRule="auto"/>
        <w:ind w:firstLine="567"/>
        <w:jc w:val="both"/>
      </w:pPr>
      <w:r>
        <w:t>Согласно рис</w:t>
      </w:r>
      <w:r w:rsidR="00283CCC">
        <w:t>унку</w:t>
      </w:r>
      <w:r w:rsidR="004F2D50">
        <w:t xml:space="preserve"> </w:t>
      </w:r>
      <w:r>
        <w:t>3.5 увеличению напряжения на сетке (</w:t>
      </w:r>
      <w:r w:rsidRPr="00990D57">
        <w:rPr>
          <w:i/>
        </w:rPr>
        <w:t>е</w:t>
      </w:r>
      <w:r w:rsidRPr="00990D57">
        <w:rPr>
          <w:i/>
          <w:sz w:val="20"/>
        </w:rPr>
        <w:t>с</w:t>
      </w:r>
      <w:r>
        <w:t>) соответс</w:t>
      </w:r>
      <w:r>
        <w:t>т</w:t>
      </w:r>
      <w:r>
        <w:t>вует уменьшение анодного напряжения (</w:t>
      </w:r>
      <w:r w:rsidRPr="00990D57">
        <w:rPr>
          <w:i/>
        </w:rPr>
        <w:t>е</w:t>
      </w:r>
      <w:r w:rsidRPr="00990D57">
        <w:rPr>
          <w:i/>
          <w:sz w:val="20"/>
        </w:rPr>
        <w:t>а</w:t>
      </w:r>
      <w:r>
        <w:t xml:space="preserve">). В свою очередь сеточный ток увеличивается при снижении  </w:t>
      </w:r>
      <w:r w:rsidRPr="00990D57">
        <w:rPr>
          <w:i/>
        </w:rPr>
        <w:t>е</w:t>
      </w:r>
      <w:r w:rsidRPr="00990D57">
        <w:rPr>
          <w:i/>
          <w:sz w:val="20"/>
        </w:rPr>
        <w:t>а</w:t>
      </w:r>
      <w:r>
        <w:rPr>
          <w:b/>
          <w:i/>
          <w:sz w:val="20"/>
        </w:rPr>
        <w:t xml:space="preserve">. </w:t>
      </w:r>
      <w:r>
        <w:t xml:space="preserve"> В результате динамическая характерист</w:t>
      </w:r>
      <w:r>
        <w:t>и</w:t>
      </w:r>
      <w:r>
        <w:t>ка сеточного тока имеет крутизну больше чем крутизна статических и сущ</w:t>
      </w:r>
      <w:r>
        <w:t>е</w:t>
      </w:r>
      <w:r>
        <w:t>ственно нелинейна (жирная кривая на рис</w:t>
      </w:r>
      <w:r w:rsidR="00283CCC">
        <w:t xml:space="preserve">унке </w:t>
      </w:r>
      <w:r>
        <w:t>3.13). Поэтому импульс р</w:t>
      </w:r>
      <w:r>
        <w:t>е</w:t>
      </w:r>
      <w:r>
        <w:t>ального сеточного тока имеет форму существенно отличающуюся от кос</w:t>
      </w:r>
      <w:r>
        <w:t>и</w:t>
      </w:r>
      <w:r>
        <w:t>нусоидальной. Косинусоидальный импульс, построенный по линейной д</w:t>
      </w:r>
      <w:r>
        <w:t>и</w:t>
      </w:r>
      <w:r>
        <w:t>намической характеристике, показан  на рисунке 3.13 пунктирной линией.</w:t>
      </w:r>
    </w:p>
    <w:p w:rsidR="00FA1EE7" w:rsidRDefault="00FA1EE7">
      <w:pPr>
        <w:pStyle w:val="a5"/>
        <w:spacing w:line="240" w:lineRule="auto"/>
        <w:ind w:firstLine="567"/>
        <w:jc w:val="both"/>
      </w:pPr>
      <w:r>
        <w:t>Угол отсечки сеточного тока определяется выражением</w:t>
      </w:r>
    </w:p>
    <w:p w:rsidR="00FA1EE7" w:rsidRDefault="00FA1EE7">
      <w:pPr>
        <w:pStyle w:val="a5"/>
        <w:spacing w:line="240" w:lineRule="auto"/>
        <w:ind w:firstLine="567"/>
        <w:jc w:val="center"/>
      </w:pPr>
      <w:r>
        <w:t xml:space="preserve">                    </w:t>
      </w:r>
      <w:r w:rsidR="00F90D84">
        <w:t xml:space="preserve">                  </w:t>
      </w:r>
      <w:r w:rsidRPr="00626CE2">
        <w:rPr>
          <w:position w:val="-28"/>
        </w:rPr>
        <w:object w:dxaOrig="1460" w:dyaOrig="700">
          <v:shape id="_x0000_i1069" type="#_x0000_t75" style="width:72.75pt;height:35.25pt" o:ole="" fillcolor="window">
            <v:imagedata r:id="rId128" o:title=""/>
          </v:shape>
          <o:OLEObject Type="Embed" ProgID="Equation.3" ShapeID="_x0000_i1069" DrawAspect="Content" ObjectID="_1628591073" r:id="rId129"/>
        </w:object>
      </w:r>
      <w:r>
        <w:t xml:space="preserve">                                          (3.35)</w:t>
      </w:r>
    </w:p>
    <w:p w:rsidR="00FA1EE7" w:rsidRDefault="00FA1EE7">
      <w:pPr>
        <w:pStyle w:val="a5"/>
        <w:spacing w:line="240" w:lineRule="auto"/>
        <w:ind w:firstLine="567"/>
        <w:jc w:val="both"/>
      </w:pPr>
      <w:r>
        <w:t>Импульс сеточного тока (</w:t>
      </w:r>
      <w:r w:rsidRPr="00DA63CD">
        <w:rPr>
          <w:i/>
          <w:lang w:val="en-US"/>
        </w:rPr>
        <w:t>i</w:t>
      </w:r>
      <w:r w:rsidRPr="00DA63CD">
        <w:rPr>
          <w:i/>
          <w:sz w:val="20"/>
          <w:lang w:val="en-US"/>
        </w:rPr>
        <w:t>c</w:t>
      </w:r>
      <w:r w:rsidRPr="00DA63CD">
        <w:rPr>
          <w:i/>
          <w:sz w:val="20"/>
        </w:rPr>
        <w:t>макс</w:t>
      </w:r>
      <w:r>
        <w:rPr>
          <w:b/>
          <w:i/>
        </w:rPr>
        <w:t xml:space="preserve">) </w:t>
      </w:r>
      <w:r>
        <w:t>определяется по координатам</w:t>
      </w:r>
    </w:p>
    <w:p w:rsidR="00FA1EE7" w:rsidRPr="00DA63CD" w:rsidRDefault="00FA1EE7">
      <w:pPr>
        <w:pStyle w:val="a5"/>
        <w:spacing w:line="240" w:lineRule="auto"/>
        <w:ind w:firstLine="567"/>
        <w:jc w:val="center"/>
        <w:rPr>
          <w:i/>
          <w:sz w:val="24"/>
        </w:rPr>
      </w:pPr>
      <w:r w:rsidRPr="00DA63CD">
        <w:rPr>
          <w:i/>
        </w:rPr>
        <w:t>е</w:t>
      </w:r>
      <w:r w:rsidRPr="00DA63CD">
        <w:rPr>
          <w:i/>
          <w:sz w:val="20"/>
        </w:rPr>
        <w:t xml:space="preserve">с макс </w:t>
      </w:r>
      <w:r w:rsidRPr="00DA63CD">
        <w:rPr>
          <w:i/>
        </w:rPr>
        <w:t>=</w:t>
      </w:r>
      <w:r w:rsidRPr="00DA63CD">
        <w:rPr>
          <w:i/>
          <w:lang w:val="en-US"/>
        </w:rPr>
        <w:t>E</w:t>
      </w:r>
      <w:r w:rsidRPr="00DA63CD">
        <w:rPr>
          <w:i/>
          <w:sz w:val="24"/>
          <w:lang w:val="en-US"/>
        </w:rPr>
        <w:t>c</w:t>
      </w:r>
      <w:r w:rsidRPr="00DA63CD">
        <w:rPr>
          <w:i/>
        </w:rPr>
        <w:t>+</w:t>
      </w:r>
      <w:r w:rsidRPr="00DA63CD">
        <w:rPr>
          <w:i/>
          <w:lang w:val="en-US"/>
        </w:rPr>
        <w:t>U</w:t>
      </w:r>
      <w:r w:rsidRPr="00DA63CD">
        <w:rPr>
          <w:i/>
          <w:sz w:val="24"/>
          <w:lang w:val="en-US"/>
        </w:rPr>
        <w:t>c</w:t>
      </w:r>
    </w:p>
    <w:p w:rsidR="00FA1EE7" w:rsidRDefault="00FA1EE7">
      <w:pPr>
        <w:pStyle w:val="a5"/>
        <w:spacing w:line="240" w:lineRule="auto"/>
        <w:ind w:firstLine="567"/>
        <w:jc w:val="center"/>
        <w:rPr>
          <w:b/>
          <w:i/>
          <w:sz w:val="24"/>
        </w:rPr>
      </w:pPr>
      <w:r w:rsidRPr="00DA63CD">
        <w:rPr>
          <w:i/>
        </w:rPr>
        <w:t>е</w:t>
      </w:r>
      <w:r w:rsidRPr="00DA63CD">
        <w:rPr>
          <w:i/>
          <w:sz w:val="20"/>
        </w:rPr>
        <w:t>а мин</w:t>
      </w:r>
      <w:r w:rsidRPr="00DA63CD">
        <w:rPr>
          <w:i/>
        </w:rPr>
        <w:t xml:space="preserve"> = Е</w:t>
      </w:r>
      <w:r w:rsidRPr="00DA63CD">
        <w:rPr>
          <w:i/>
          <w:sz w:val="24"/>
        </w:rPr>
        <w:t>а</w:t>
      </w:r>
      <w:r w:rsidRPr="00DA63CD">
        <w:rPr>
          <w:i/>
        </w:rPr>
        <w:t>+</w:t>
      </w:r>
      <w:r w:rsidRPr="00DA63CD">
        <w:rPr>
          <w:i/>
          <w:lang w:val="en-US"/>
        </w:rPr>
        <w:t>U</w:t>
      </w:r>
      <w:r w:rsidRPr="00DA63CD">
        <w:rPr>
          <w:i/>
          <w:sz w:val="24"/>
          <w:lang w:val="en-US"/>
        </w:rPr>
        <w:t>a</w:t>
      </w:r>
    </w:p>
    <w:p w:rsidR="00FA1EE7" w:rsidRDefault="00FA1EE7">
      <w:pPr>
        <w:pStyle w:val="a5"/>
        <w:spacing w:line="240" w:lineRule="auto"/>
        <w:ind w:firstLine="567"/>
        <w:jc w:val="both"/>
      </w:pPr>
      <w:r>
        <w:lastRenderedPageBreak/>
        <w:t>Для этого могут быть использованы и выходные статические характ</w:t>
      </w:r>
      <w:r>
        <w:t>е</w:t>
      </w:r>
      <w:r w:rsidR="00283CCC">
        <w:t xml:space="preserve">ристики (рисунок </w:t>
      </w:r>
      <w:r>
        <w:t>3.14)</w:t>
      </w:r>
    </w:p>
    <w:p w:rsidR="00FA1EE7" w:rsidRDefault="00FA1EE7">
      <w:pPr>
        <w:pStyle w:val="a5"/>
        <w:spacing w:line="240" w:lineRule="auto"/>
        <w:ind w:firstLine="567"/>
      </w:pPr>
      <w:r>
        <w:t xml:space="preserve">                         </w:t>
      </w:r>
      <w:r w:rsidR="00C14E14">
        <w:rPr>
          <w:noProof/>
        </w:rPr>
        <w:drawing>
          <wp:inline distT="0" distB="0" distL="0" distR="0">
            <wp:extent cx="3286125" cy="2009775"/>
            <wp:effectExtent l="19050" t="0" r="952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30" cstate="print"/>
                    <a:srcRect/>
                    <a:stretch>
                      <a:fillRect/>
                    </a:stretch>
                  </pic:blipFill>
                  <pic:spPr bwMode="auto">
                    <a:xfrm>
                      <a:off x="0" y="0"/>
                      <a:ext cx="3286125" cy="2009775"/>
                    </a:xfrm>
                    <a:prstGeom prst="rect">
                      <a:avLst/>
                    </a:prstGeom>
                    <a:noFill/>
                    <a:ln w="9525">
                      <a:noFill/>
                      <a:miter lim="800000"/>
                      <a:headEnd/>
                      <a:tailEnd/>
                    </a:ln>
                  </pic:spPr>
                </pic:pic>
              </a:graphicData>
            </a:graphic>
          </wp:inline>
        </w:drawing>
      </w:r>
    </w:p>
    <w:p w:rsidR="00283CCC" w:rsidRDefault="00283CCC" w:rsidP="00283CCC">
      <w:pPr>
        <w:pStyle w:val="a5"/>
        <w:spacing w:line="240" w:lineRule="auto"/>
        <w:ind w:firstLine="567"/>
        <w:jc w:val="center"/>
      </w:pPr>
      <w:r>
        <w:t>Рисунок  3.14 – К определению импульса сеточного тока</w:t>
      </w:r>
    </w:p>
    <w:p w:rsidR="00283CCC" w:rsidRDefault="00283CCC" w:rsidP="00283CCC">
      <w:pPr>
        <w:pStyle w:val="a5"/>
        <w:spacing w:line="240" w:lineRule="auto"/>
        <w:ind w:firstLine="567"/>
        <w:jc w:val="center"/>
      </w:pPr>
    </w:p>
    <w:p w:rsidR="00FA1EE7" w:rsidRDefault="00FA1EE7">
      <w:pPr>
        <w:pStyle w:val="a5"/>
        <w:spacing w:line="240" w:lineRule="auto"/>
        <w:ind w:firstLine="567"/>
        <w:jc w:val="both"/>
      </w:pPr>
      <w:r>
        <w:t xml:space="preserve"> В справочниках на выходных статических характеристиках  сеточный ток отсутствует за линией, соответствующей  </w:t>
      </w:r>
      <w:r w:rsidRPr="00DA63CD">
        <w:rPr>
          <w:i/>
        </w:rPr>
        <w:t>е</w:t>
      </w:r>
      <w:r w:rsidRPr="00DA63CD">
        <w:rPr>
          <w:i/>
          <w:sz w:val="24"/>
        </w:rPr>
        <w:t xml:space="preserve">с </w:t>
      </w:r>
      <w:r w:rsidRPr="00DA63CD">
        <w:rPr>
          <w:i/>
        </w:rPr>
        <w:t>=</w:t>
      </w:r>
      <w:r w:rsidRPr="00DA63CD">
        <w:t xml:space="preserve"> </w:t>
      </w:r>
      <w:r w:rsidRPr="00DA63CD">
        <w:rPr>
          <w:i/>
        </w:rPr>
        <w:t>е</w:t>
      </w:r>
      <w:r w:rsidRPr="00DA63CD">
        <w:rPr>
          <w:i/>
          <w:sz w:val="24"/>
        </w:rPr>
        <w:t>а,</w:t>
      </w:r>
      <w:r>
        <w:rPr>
          <w:b/>
          <w:i/>
          <w:sz w:val="24"/>
        </w:rPr>
        <w:t xml:space="preserve">   </w:t>
      </w:r>
      <w:r>
        <w:t xml:space="preserve"> т.к. снять  эту о</w:t>
      </w:r>
      <w:r>
        <w:t>б</w:t>
      </w:r>
      <w:r>
        <w:t xml:space="preserve">ласть  невозможно из-за предельного теплового режима сетки. Поэтому приходится интерполировать характеристику  в область за линией </w:t>
      </w:r>
      <w:r w:rsidRPr="00DA63CD">
        <w:rPr>
          <w:i/>
        </w:rPr>
        <w:t>е</w:t>
      </w:r>
      <w:r w:rsidRPr="00DA63CD">
        <w:rPr>
          <w:i/>
          <w:sz w:val="24"/>
        </w:rPr>
        <w:t xml:space="preserve">с </w:t>
      </w:r>
      <w:r w:rsidRPr="00DA63CD">
        <w:rPr>
          <w:i/>
        </w:rPr>
        <w:t>=</w:t>
      </w:r>
      <w:r w:rsidRPr="00DA63CD">
        <w:t xml:space="preserve"> </w:t>
      </w:r>
      <w:r w:rsidRPr="00DA63CD">
        <w:rPr>
          <w:i/>
        </w:rPr>
        <w:t>е</w:t>
      </w:r>
      <w:r w:rsidRPr="00DA63CD">
        <w:rPr>
          <w:i/>
          <w:sz w:val="24"/>
        </w:rPr>
        <w:t>а</w:t>
      </w:r>
      <w:r>
        <w:rPr>
          <w:b/>
          <w:i/>
          <w:sz w:val="24"/>
        </w:rPr>
        <w:t xml:space="preserve">  </w:t>
      </w:r>
      <w:r>
        <w:t>так, как показано на рис</w:t>
      </w:r>
      <w:r w:rsidR="00283CCC">
        <w:t xml:space="preserve">унке </w:t>
      </w:r>
      <w:r>
        <w:t>3.14.</w:t>
      </w:r>
    </w:p>
    <w:p w:rsidR="00FA1EE7" w:rsidRDefault="00FA1EE7">
      <w:pPr>
        <w:pStyle w:val="a5"/>
        <w:spacing w:line="240" w:lineRule="auto"/>
        <w:ind w:firstLine="567"/>
      </w:pPr>
      <w:r>
        <w:t xml:space="preserve">Определив коэффициенты разложения косинусоидального импульса по углу </w:t>
      </w:r>
      <w:r w:rsidRPr="00DA63CD">
        <w:rPr>
          <w:i/>
        </w:rPr>
        <w:t>θ</w:t>
      </w:r>
      <w:r w:rsidRPr="00DA63CD">
        <w:rPr>
          <w:sz w:val="24"/>
        </w:rPr>
        <w:t xml:space="preserve">с  </w:t>
      </w:r>
      <w:r w:rsidRPr="00DA63CD">
        <w:t>(</w:t>
      </w:r>
      <w:r w:rsidRPr="00DA63CD">
        <w:rPr>
          <w:i/>
        </w:rPr>
        <w:t>α</w:t>
      </w:r>
      <w:r w:rsidRPr="00DA63CD">
        <w:rPr>
          <w:i/>
          <w:sz w:val="20"/>
        </w:rPr>
        <w:t>ос</w:t>
      </w:r>
      <w:r w:rsidRPr="00DA63CD">
        <w:rPr>
          <w:i/>
        </w:rPr>
        <w:t xml:space="preserve">  α</w:t>
      </w:r>
      <w:r w:rsidRPr="00DA63CD">
        <w:rPr>
          <w:i/>
          <w:sz w:val="16"/>
        </w:rPr>
        <w:t>1</w:t>
      </w:r>
      <w:r w:rsidRPr="00DA63CD">
        <w:rPr>
          <w:i/>
          <w:sz w:val="20"/>
        </w:rPr>
        <w:t>с</w:t>
      </w:r>
      <w:r w:rsidRPr="00DA63CD">
        <w:t>),</w:t>
      </w:r>
      <w:r>
        <w:t xml:space="preserve"> составляющие реального импульса найдем по формулам</w:t>
      </w:r>
    </w:p>
    <w:p w:rsidR="00FA1EE7" w:rsidRDefault="00FA1EE7">
      <w:pPr>
        <w:pStyle w:val="a5"/>
        <w:spacing w:line="240" w:lineRule="auto"/>
        <w:ind w:firstLine="567"/>
        <w:jc w:val="center"/>
      </w:pPr>
      <w:r w:rsidRPr="00DA63CD">
        <w:rPr>
          <w:i/>
        </w:rPr>
        <w:t xml:space="preserve">           </w:t>
      </w:r>
      <w:r w:rsidR="00F90D84" w:rsidRPr="00DA63CD">
        <w:rPr>
          <w:i/>
        </w:rPr>
        <w:t xml:space="preserve">                    </w:t>
      </w:r>
      <w:r w:rsidRPr="00DA63CD">
        <w:rPr>
          <w:i/>
          <w:lang w:val="en-US"/>
        </w:rPr>
        <w:t>I</w:t>
      </w:r>
      <w:r w:rsidRPr="00DA63CD">
        <w:rPr>
          <w:i/>
          <w:sz w:val="20"/>
          <w:lang w:val="en-US"/>
        </w:rPr>
        <w:t>co</w:t>
      </w:r>
      <w:r w:rsidRPr="00DA63CD">
        <w:rPr>
          <w:i/>
          <w:sz w:val="20"/>
        </w:rPr>
        <w:t xml:space="preserve"> </w:t>
      </w:r>
      <w:r w:rsidRPr="00DA63CD">
        <w:rPr>
          <w:i/>
        </w:rPr>
        <w:t xml:space="preserve">= </w:t>
      </w:r>
      <w:r w:rsidRPr="00DA63CD">
        <w:rPr>
          <w:i/>
          <w:lang w:val="en-US"/>
        </w:rPr>
        <w:t>i</w:t>
      </w:r>
      <w:r w:rsidRPr="00DA63CD">
        <w:rPr>
          <w:i/>
          <w:sz w:val="20"/>
          <w:lang w:val="en-US"/>
        </w:rPr>
        <w:t>c</w:t>
      </w:r>
      <w:r w:rsidRPr="00DA63CD">
        <w:rPr>
          <w:i/>
          <w:sz w:val="20"/>
        </w:rPr>
        <w:t>макс</w:t>
      </w:r>
      <w:r w:rsidRPr="00DA63CD">
        <w:rPr>
          <w:i/>
        </w:rPr>
        <w:t>· α</w:t>
      </w:r>
      <w:r w:rsidRPr="00DA63CD">
        <w:rPr>
          <w:i/>
          <w:sz w:val="20"/>
        </w:rPr>
        <w:t>ос</w:t>
      </w:r>
      <w:r w:rsidRPr="00DA63CD">
        <w:rPr>
          <w:i/>
        </w:rPr>
        <w:t>·к</w:t>
      </w:r>
      <w:r w:rsidRPr="00DA63CD">
        <w:rPr>
          <w:i/>
          <w:sz w:val="20"/>
        </w:rPr>
        <w:t>ос</w:t>
      </w:r>
      <w:r>
        <w:t xml:space="preserve">                                         </w:t>
      </w:r>
      <w:r w:rsidR="00F90D84">
        <w:t xml:space="preserve">  </w:t>
      </w:r>
      <w:r>
        <w:t xml:space="preserve">   (3.36)</w:t>
      </w:r>
    </w:p>
    <w:p w:rsidR="00FA1EE7" w:rsidRDefault="00FA1EE7">
      <w:pPr>
        <w:pStyle w:val="a5"/>
        <w:spacing w:line="240" w:lineRule="auto"/>
        <w:ind w:firstLine="567"/>
        <w:jc w:val="center"/>
      </w:pPr>
      <w:r w:rsidRPr="00DA63CD">
        <w:rPr>
          <w:i/>
        </w:rPr>
        <w:t xml:space="preserve">              </w:t>
      </w:r>
      <w:r w:rsidR="00F90D84" w:rsidRPr="00DA63CD">
        <w:rPr>
          <w:i/>
        </w:rPr>
        <w:t xml:space="preserve">                 </w:t>
      </w:r>
      <w:r w:rsidRPr="00DA63CD">
        <w:rPr>
          <w:i/>
        </w:rPr>
        <w:t xml:space="preserve">  </w:t>
      </w:r>
      <w:r w:rsidRPr="00DA63CD">
        <w:rPr>
          <w:i/>
          <w:lang w:val="en-US"/>
        </w:rPr>
        <w:t>I</w:t>
      </w:r>
      <w:r w:rsidRPr="00DA63CD">
        <w:rPr>
          <w:i/>
          <w:sz w:val="20"/>
          <w:lang w:val="en-US"/>
        </w:rPr>
        <w:t>c</w:t>
      </w:r>
      <w:r w:rsidRPr="00DA63CD">
        <w:rPr>
          <w:i/>
          <w:sz w:val="16"/>
        </w:rPr>
        <w:t>1</w:t>
      </w:r>
      <w:r w:rsidRPr="00DA63CD">
        <w:rPr>
          <w:i/>
        </w:rPr>
        <w:t xml:space="preserve"> = </w:t>
      </w:r>
      <w:r w:rsidRPr="00DA63CD">
        <w:rPr>
          <w:i/>
          <w:lang w:val="en-US"/>
        </w:rPr>
        <w:t>i</w:t>
      </w:r>
      <w:r w:rsidRPr="00DA63CD">
        <w:rPr>
          <w:i/>
          <w:sz w:val="20"/>
          <w:lang w:val="en-US"/>
        </w:rPr>
        <w:t>c</w:t>
      </w:r>
      <w:r w:rsidRPr="00DA63CD">
        <w:rPr>
          <w:i/>
          <w:sz w:val="20"/>
        </w:rPr>
        <w:t>макс</w:t>
      </w:r>
      <w:r w:rsidRPr="00DA63CD">
        <w:rPr>
          <w:i/>
        </w:rPr>
        <w:t>· α</w:t>
      </w:r>
      <w:r w:rsidRPr="00DA63CD">
        <w:rPr>
          <w:i/>
          <w:sz w:val="16"/>
        </w:rPr>
        <w:t>1</w:t>
      </w:r>
      <w:r w:rsidRPr="00DA63CD">
        <w:rPr>
          <w:i/>
          <w:sz w:val="20"/>
          <w:lang w:val="en-US"/>
        </w:rPr>
        <w:t>c</w:t>
      </w:r>
      <w:r w:rsidRPr="00DA63CD">
        <w:rPr>
          <w:i/>
        </w:rPr>
        <w:t>·к</w:t>
      </w:r>
      <w:r w:rsidRPr="00DA63CD">
        <w:rPr>
          <w:i/>
          <w:sz w:val="16"/>
        </w:rPr>
        <w:t>1</w:t>
      </w:r>
      <w:r w:rsidRPr="00DA63CD">
        <w:rPr>
          <w:i/>
          <w:sz w:val="20"/>
        </w:rPr>
        <w:t xml:space="preserve">с                        </w:t>
      </w:r>
      <w:r w:rsidR="00F90D84" w:rsidRPr="00DA63CD">
        <w:rPr>
          <w:i/>
          <w:sz w:val="20"/>
        </w:rPr>
        <w:t xml:space="preserve">       </w:t>
      </w:r>
      <w:r w:rsidR="00225FED">
        <w:rPr>
          <w:i/>
          <w:sz w:val="20"/>
        </w:rPr>
        <w:t xml:space="preserve">        </w:t>
      </w:r>
      <w:r w:rsidR="00F90D84" w:rsidRPr="00DA63CD">
        <w:rPr>
          <w:i/>
          <w:sz w:val="20"/>
        </w:rPr>
        <w:t xml:space="preserve">                     </w:t>
      </w:r>
      <w:r w:rsidRPr="00DA63CD">
        <w:rPr>
          <w:i/>
          <w:sz w:val="20"/>
        </w:rPr>
        <w:t xml:space="preserve">          </w:t>
      </w:r>
      <w:r>
        <w:t>(3.37)</w:t>
      </w:r>
    </w:p>
    <w:p w:rsidR="00FA1EE7" w:rsidRDefault="00FA1EE7">
      <w:pPr>
        <w:pStyle w:val="a5"/>
        <w:spacing w:line="240" w:lineRule="auto"/>
        <w:ind w:firstLine="567"/>
        <w:jc w:val="both"/>
        <w:rPr>
          <w:b/>
          <w:i/>
        </w:rPr>
      </w:pPr>
      <w:r w:rsidRPr="00990D57">
        <w:rPr>
          <w:i/>
        </w:rPr>
        <w:t>к</w:t>
      </w:r>
      <w:r w:rsidRPr="00990D57">
        <w:rPr>
          <w:i/>
          <w:sz w:val="20"/>
        </w:rPr>
        <w:t>ос</w:t>
      </w:r>
      <w:r w:rsidRPr="00990D57">
        <w:rPr>
          <w:i/>
        </w:rPr>
        <w:t>, к</w:t>
      </w:r>
      <w:r w:rsidRPr="00990D57">
        <w:rPr>
          <w:i/>
          <w:sz w:val="16"/>
        </w:rPr>
        <w:t>1</w:t>
      </w:r>
      <w:r w:rsidRPr="00990D57">
        <w:rPr>
          <w:i/>
          <w:sz w:val="20"/>
        </w:rPr>
        <w:t>с</w:t>
      </w:r>
      <w:r>
        <w:rPr>
          <w:b/>
          <w:i/>
          <w:sz w:val="20"/>
        </w:rPr>
        <w:t xml:space="preserve">  </w:t>
      </w:r>
      <w:r>
        <w:t xml:space="preserve">-  эмпирические коэффициенты, учитывающие, что реальный импульс имеет существенно меньшую площадь, чем косинусоидальный и, следовательно, меньше составляющие  </w:t>
      </w:r>
      <w:r w:rsidRPr="00DA63CD">
        <w:rPr>
          <w:i/>
          <w:lang w:val="en-US"/>
        </w:rPr>
        <w:t>I</w:t>
      </w:r>
      <w:r w:rsidRPr="00DA63CD">
        <w:rPr>
          <w:i/>
          <w:sz w:val="20"/>
          <w:lang w:val="en-US"/>
        </w:rPr>
        <w:t>co</w:t>
      </w:r>
      <w:r w:rsidRPr="00DA63CD">
        <w:rPr>
          <w:i/>
          <w:sz w:val="20"/>
        </w:rPr>
        <w:t xml:space="preserve">,  </w:t>
      </w:r>
      <w:r w:rsidRPr="00DA63CD">
        <w:rPr>
          <w:i/>
          <w:lang w:val="en-US"/>
        </w:rPr>
        <w:t>I</w:t>
      </w:r>
      <w:r w:rsidRPr="00DA63CD">
        <w:rPr>
          <w:i/>
          <w:sz w:val="20"/>
          <w:lang w:val="en-US"/>
        </w:rPr>
        <w:t>c</w:t>
      </w:r>
      <w:r w:rsidRPr="00DA63CD">
        <w:rPr>
          <w:i/>
          <w:sz w:val="16"/>
        </w:rPr>
        <w:t>1</w:t>
      </w:r>
      <w:r>
        <w:rPr>
          <w:b/>
          <w:i/>
        </w:rPr>
        <w:t xml:space="preserve">. </w:t>
      </w:r>
    </w:p>
    <w:p w:rsidR="00FA1EE7" w:rsidRDefault="00FA1EE7">
      <w:pPr>
        <w:pStyle w:val="a5"/>
        <w:spacing w:line="240" w:lineRule="auto"/>
        <w:ind w:firstLine="567"/>
        <w:jc w:val="both"/>
      </w:pPr>
      <w:r>
        <w:t xml:space="preserve">Опытным путем установлено, что коэффициенты </w:t>
      </w:r>
      <w:r w:rsidRPr="00990D57">
        <w:rPr>
          <w:i/>
        </w:rPr>
        <w:t>к</w:t>
      </w:r>
      <w:r w:rsidRPr="00990D57">
        <w:rPr>
          <w:i/>
          <w:sz w:val="20"/>
        </w:rPr>
        <w:t>ос</w:t>
      </w:r>
      <w:r w:rsidRPr="00990D57">
        <w:rPr>
          <w:i/>
        </w:rPr>
        <w:t>, к</w:t>
      </w:r>
      <w:r w:rsidRPr="00990D57">
        <w:rPr>
          <w:i/>
          <w:sz w:val="16"/>
        </w:rPr>
        <w:t>1</w:t>
      </w:r>
      <w:r w:rsidRPr="00990D57">
        <w:rPr>
          <w:i/>
          <w:sz w:val="20"/>
        </w:rPr>
        <w:t xml:space="preserve">с   </w:t>
      </w:r>
      <w:r>
        <w:t>мало зависят от типа генераторной лампы и ее режима. Их усредненные значения опр</w:t>
      </w:r>
      <w:r>
        <w:t>е</w:t>
      </w:r>
      <w:r w:rsidR="00225FED">
        <w:t>делены [12</w:t>
      </w:r>
      <w:r>
        <w:t>] и составляют</w:t>
      </w:r>
    </w:p>
    <w:p w:rsidR="00FA1EE7" w:rsidRPr="00DA63CD" w:rsidRDefault="00FA1EE7">
      <w:pPr>
        <w:pStyle w:val="a5"/>
        <w:spacing w:line="240" w:lineRule="auto"/>
        <w:ind w:firstLine="567"/>
        <w:jc w:val="center"/>
        <w:rPr>
          <w:i/>
        </w:rPr>
      </w:pPr>
      <w:r w:rsidRPr="00DA63CD">
        <w:rPr>
          <w:i/>
        </w:rPr>
        <w:t>к</w:t>
      </w:r>
      <w:r w:rsidRPr="00DA63CD">
        <w:rPr>
          <w:i/>
          <w:sz w:val="20"/>
        </w:rPr>
        <w:t>ос</w:t>
      </w:r>
      <w:r w:rsidRPr="00DA63CD">
        <w:rPr>
          <w:i/>
        </w:rPr>
        <w:t xml:space="preserve"> = 0,67;      к</w:t>
      </w:r>
      <w:r w:rsidRPr="00DA63CD">
        <w:rPr>
          <w:i/>
          <w:sz w:val="16"/>
        </w:rPr>
        <w:t>1</w:t>
      </w:r>
      <w:r w:rsidRPr="00DA63CD">
        <w:rPr>
          <w:i/>
          <w:sz w:val="20"/>
        </w:rPr>
        <w:t xml:space="preserve">с </w:t>
      </w:r>
      <w:r w:rsidRPr="00DA63CD">
        <w:rPr>
          <w:i/>
        </w:rPr>
        <w:t>= 0,75</w:t>
      </w:r>
    </w:p>
    <w:p w:rsidR="00FA1EE7" w:rsidRDefault="00FA1EE7">
      <w:pPr>
        <w:pStyle w:val="a5"/>
        <w:spacing w:line="240" w:lineRule="auto"/>
        <w:ind w:firstLine="567"/>
        <w:jc w:val="both"/>
      </w:pPr>
      <w:r>
        <w:t xml:space="preserve">Следует иметь в виду, что расчет режима управляющей сетки имеет смысл лишь </w:t>
      </w:r>
      <w:r w:rsidRPr="00DA63CD">
        <w:t xml:space="preserve">при   </w:t>
      </w:r>
      <w:r w:rsidRPr="00DA63CD">
        <w:rPr>
          <w:i/>
        </w:rPr>
        <w:t>е</w:t>
      </w:r>
      <w:r w:rsidRPr="00DA63CD">
        <w:rPr>
          <w:i/>
          <w:sz w:val="24"/>
        </w:rPr>
        <w:t xml:space="preserve">с &gt; </w:t>
      </w:r>
      <w:r w:rsidRPr="00DA63CD">
        <w:rPr>
          <w:i/>
        </w:rPr>
        <w:t>0</w:t>
      </w:r>
      <w:r>
        <w:rPr>
          <w:b/>
          <w:i/>
        </w:rPr>
        <w:t>,</w:t>
      </w:r>
      <w:r>
        <w:t xml:space="preserve"> т.к. при   </w:t>
      </w:r>
      <w:r w:rsidRPr="00DA63CD">
        <w:rPr>
          <w:i/>
        </w:rPr>
        <w:t>е</w:t>
      </w:r>
      <w:r w:rsidRPr="00DA63CD">
        <w:rPr>
          <w:i/>
          <w:sz w:val="24"/>
        </w:rPr>
        <w:t xml:space="preserve">с ≤  </w:t>
      </w:r>
      <w:r w:rsidRPr="00DA63CD">
        <w:rPr>
          <w:i/>
        </w:rPr>
        <w:t>0</w:t>
      </w:r>
      <w:r>
        <w:rPr>
          <w:b/>
          <w:i/>
        </w:rPr>
        <w:t xml:space="preserve"> </w:t>
      </w:r>
      <w:r>
        <w:t>тока управляющей сетки нет.</w:t>
      </w:r>
    </w:p>
    <w:p w:rsidR="00FA1EE7" w:rsidRDefault="00FA1EE7">
      <w:pPr>
        <w:pStyle w:val="a5"/>
        <w:spacing w:line="240" w:lineRule="auto"/>
        <w:ind w:firstLine="567"/>
        <w:jc w:val="both"/>
      </w:pPr>
      <w:r>
        <w:t xml:space="preserve">При  </w:t>
      </w:r>
      <w:r w:rsidRPr="00DA63CD">
        <w:rPr>
          <w:i/>
        </w:rPr>
        <w:t>е</w:t>
      </w:r>
      <w:r w:rsidRPr="00DA63CD">
        <w:rPr>
          <w:i/>
          <w:sz w:val="24"/>
        </w:rPr>
        <w:t xml:space="preserve">с &gt; </w:t>
      </w:r>
      <w:r w:rsidRPr="00DA63CD">
        <w:rPr>
          <w:i/>
        </w:rPr>
        <w:t>0</w:t>
      </w:r>
      <w:r>
        <w:rPr>
          <w:b/>
          <w:i/>
        </w:rPr>
        <w:t xml:space="preserve"> </w:t>
      </w:r>
      <w:r>
        <w:t>определяется мощность возбуждения</w:t>
      </w:r>
    </w:p>
    <w:p w:rsidR="00FA1EE7" w:rsidRPr="00DA63CD" w:rsidRDefault="00FA1EE7">
      <w:pPr>
        <w:pStyle w:val="a5"/>
        <w:spacing w:line="240" w:lineRule="auto"/>
        <w:ind w:firstLine="567"/>
        <w:jc w:val="center"/>
        <w:rPr>
          <w:i/>
          <w:sz w:val="16"/>
        </w:rPr>
      </w:pPr>
      <w:r w:rsidRPr="00DA63CD">
        <w:rPr>
          <w:i/>
        </w:rPr>
        <w:t>Р</w:t>
      </w:r>
      <w:r w:rsidRPr="00DA63CD">
        <w:rPr>
          <w:i/>
          <w:sz w:val="20"/>
        </w:rPr>
        <w:t>в</w:t>
      </w:r>
      <w:r w:rsidRPr="00DA63CD">
        <w:rPr>
          <w:i/>
        </w:rPr>
        <w:t xml:space="preserve"> = 0,5</w:t>
      </w:r>
      <w:r w:rsidRPr="00DA63CD">
        <w:rPr>
          <w:i/>
          <w:lang w:val="en-US"/>
        </w:rPr>
        <w:t>U</w:t>
      </w:r>
      <w:r w:rsidRPr="00DA63CD">
        <w:rPr>
          <w:i/>
          <w:sz w:val="20"/>
          <w:lang w:val="en-US"/>
        </w:rPr>
        <w:t>c</w:t>
      </w:r>
      <w:r w:rsidRPr="00DA63CD">
        <w:rPr>
          <w:i/>
        </w:rPr>
        <w:t xml:space="preserve">· </w:t>
      </w:r>
      <w:r w:rsidRPr="00DA63CD">
        <w:rPr>
          <w:i/>
          <w:lang w:val="en-US"/>
        </w:rPr>
        <w:t>I</w:t>
      </w:r>
      <w:r w:rsidRPr="00DA63CD">
        <w:rPr>
          <w:i/>
          <w:sz w:val="20"/>
          <w:lang w:val="en-US"/>
        </w:rPr>
        <w:t>c</w:t>
      </w:r>
      <w:r w:rsidRPr="00DA63CD">
        <w:rPr>
          <w:i/>
          <w:sz w:val="16"/>
        </w:rPr>
        <w:t>1</w:t>
      </w:r>
    </w:p>
    <w:p w:rsidR="00FA1EE7" w:rsidRDefault="00FA1EE7">
      <w:pPr>
        <w:pStyle w:val="a5"/>
        <w:spacing w:line="240" w:lineRule="auto"/>
        <w:jc w:val="both"/>
      </w:pPr>
      <w:r>
        <w:t xml:space="preserve"> Мощность потребляемая источником смещения</w:t>
      </w:r>
    </w:p>
    <w:p w:rsidR="00FA1EE7" w:rsidRPr="00DA63CD" w:rsidRDefault="00FA1EE7">
      <w:pPr>
        <w:pStyle w:val="a5"/>
        <w:spacing w:line="240" w:lineRule="auto"/>
        <w:jc w:val="center"/>
        <w:rPr>
          <w:i/>
        </w:rPr>
      </w:pPr>
      <w:r w:rsidRPr="00DA63CD">
        <w:rPr>
          <w:i/>
        </w:rPr>
        <w:t>Р</w:t>
      </w:r>
      <w:r w:rsidRPr="00DA63CD">
        <w:rPr>
          <w:i/>
          <w:sz w:val="20"/>
        </w:rPr>
        <w:t>ос</w:t>
      </w:r>
      <w:r w:rsidRPr="00DA63CD">
        <w:rPr>
          <w:i/>
        </w:rPr>
        <w:t xml:space="preserve"> = </w:t>
      </w:r>
      <w:r w:rsidRPr="00DA63CD">
        <w:rPr>
          <w:i/>
          <w:lang w:val="en-US"/>
        </w:rPr>
        <w:t>I</w:t>
      </w:r>
      <w:r w:rsidRPr="00DA63CD">
        <w:rPr>
          <w:i/>
          <w:sz w:val="20"/>
          <w:lang w:val="en-US"/>
        </w:rPr>
        <w:t>co</w:t>
      </w:r>
      <w:r w:rsidRPr="00DA63CD">
        <w:rPr>
          <w:i/>
        </w:rPr>
        <w:t>·|</w:t>
      </w:r>
      <w:r w:rsidRPr="00DA63CD">
        <w:rPr>
          <w:i/>
          <w:lang w:val="en-US"/>
        </w:rPr>
        <w:t>E</w:t>
      </w:r>
      <w:r w:rsidRPr="00DA63CD">
        <w:rPr>
          <w:i/>
          <w:sz w:val="20"/>
          <w:lang w:val="en-US"/>
        </w:rPr>
        <w:t>c</w:t>
      </w:r>
      <w:r w:rsidRPr="00DA63CD">
        <w:rPr>
          <w:i/>
        </w:rPr>
        <w:t>|</w:t>
      </w:r>
    </w:p>
    <w:p w:rsidR="00FA1EE7" w:rsidRDefault="00FA1EE7">
      <w:pPr>
        <w:pStyle w:val="a5"/>
        <w:spacing w:line="240" w:lineRule="auto"/>
        <w:jc w:val="both"/>
      </w:pPr>
      <w:r>
        <w:t xml:space="preserve"> Мощность рассеиваемая на управляющей сетке</w:t>
      </w:r>
    </w:p>
    <w:p w:rsidR="00FA1EE7" w:rsidRDefault="00FA1EE7">
      <w:pPr>
        <w:pStyle w:val="a5"/>
        <w:spacing w:line="240" w:lineRule="auto"/>
        <w:jc w:val="center"/>
      </w:pPr>
      <w:r w:rsidRPr="00DA63CD">
        <w:rPr>
          <w:i/>
        </w:rPr>
        <w:t xml:space="preserve">                        </w:t>
      </w:r>
      <w:r w:rsidR="00F90D84" w:rsidRPr="00DA63CD">
        <w:rPr>
          <w:i/>
        </w:rPr>
        <w:t xml:space="preserve">              </w:t>
      </w:r>
      <w:r w:rsidRPr="00DA63CD">
        <w:rPr>
          <w:i/>
        </w:rPr>
        <w:t xml:space="preserve">  Р</w:t>
      </w:r>
      <w:r w:rsidRPr="00DA63CD">
        <w:rPr>
          <w:i/>
          <w:sz w:val="20"/>
        </w:rPr>
        <w:t xml:space="preserve">с </w:t>
      </w:r>
      <w:r w:rsidRPr="00DA63CD">
        <w:rPr>
          <w:i/>
        </w:rPr>
        <w:t>= Р</w:t>
      </w:r>
      <w:r w:rsidRPr="00DA63CD">
        <w:rPr>
          <w:i/>
          <w:sz w:val="20"/>
        </w:rPr>
        <w:t>в</w:t>
      </w:r>
      <w:r w:rsidRPr="00DA63CD">
        <w:rPr>
          <w:i/>
        </w:rPr>
        <w:t xml:space="preserve"> – Р</w:t>
      </w:r>
      <w:r w:rsidRPr="00DA63CD">
        <w:rPr>
          <w:i/>
          <w:sz w:val="20"/>
        </w:rPr>
        <w:t>ос</w:t>
      </w:r>
      <w:r>
        <w:rPr>
          <w:b/>
          <w:i/>
          <w:sz w:val="20"/>
        </w:rPr>
        <w:t xml:space="preserve"> </w:t>
      </w:r>
      <w:r>
        <w:t xml:space="preserve">                                              (3.38)</w:t>
      </w:r>
    </w:p>
    <w:p w:rsidR="00FA1EE7" w:rsidRDefault="00FA1EE7">
      <w:pPr>
        <w:pStyle w:val="a5"/>
        <w:spacing w:line="240" w:lineRule="auto"/>
        <w:jc w:val="both"/>
      </w:pPr>
      <w:r>
        <w:t>На частотах выше  20 МГц необходимо учитывать дополнительный р</w:t>
      </w:r>
      <w:r>
        <w:t>а</w:t>
      </w:r>
      <w:r>
        <w:t>зогрев сетки емкостными составляющи</w:t>
      </w:r>
      <w:r w:rsidR="00225FED">
        <w:t>ми входного и проходного тока [12</w:t>
      </w:r>
      <w:r>
        <w:t>], который может составлять до  25% от общей мощности тепловых потерь на сетке. Поэтому при проверке теплового режима сетки по формуле (3.38) н</w:t>
      </w:r>
      <w:r>
        <w:t>е</w:t>
      </w:r>
      <w:r>
        <w:t>обходимо иметь соответствующий запас по допустимой мощности потерь.</w:t>
      </w:r>
    </w:p>
    <w:p w:rsidR="00FA1EE7" w:rsidRDefault="00FA1EE7">
      <w:pPr>
        <w:pStyle w:val="a5"/>
        <w:spacing w:line="240" w:lineRule="auto"/>
        <w:jc w:val="center"/>
      </w:pPr>
      <w:r w:rsidRPr="00DA63CD">
        <w:rPr>
          <w:i/>
        </w:rPr>
        <w:t xml:space="preserve">                     </w:t>
      </w:r>
      <w:r w:rsidR="00F90D84" w:rsidRPr="00DA63CD">
        <w:rPr>
          <w:i/>
        </w:rPr>
        <w:t xml:space="preserve">                </w:t>
      </w:r>
      <w:r w:rsidRPr="00DA63CD">
        <w:rPr>
          <w:i/>
        </w:rPr>
        <w:t xml:space="preserve">  Р</w:t>
      </w:r>
      <w:r w:rsidRPr="00DA63CD">
        <w:rPr>
          <w:i/>
          <w:sz w:val="20"/>
        </w:rPr>
        <w:t xml:space="preserve">с  </w:t>
      </w:r>
      <w:r w:rsidRPr="00DA63CD">
        <w:rPr>
          <w:i/>
        </w:rPr>
        <w:t>≤ 0,75 Р</w:t>
      </w:r>
      <w:r w:rsidRPr="00DA63CD">
        <w:rPr>
          <w:i/>
          <w:sz w:val="20"/>
        </w:rPr>
        <w:t xml:space="preserve">с доп                                                                </w:t>
      </w:r>
      <w:r>
        <w:t>(3.39)</w:t>
      </w:r>
    </w:p>
    <w:p w:rsidR="00FA1EE7" w:rsidRDefault="00FA1EE7">
      <w:pPr>
        <w:pStyle w:val="a5"/>
        <w:spacing w:line="240" w:lineRule="auto"/>
        <w:jc w:val="both"/>
      </w:pPr>
      <w:r>
        <w:t xml:space="preserve">Здесь  </w:t>
      </w:r>
      <w:r w:rsidRPr="00DA63CD">
        <w:rPr>
          <w:i/>
        </w:rPr>
        <w:t>Р</w:t>
      </w:r>
      <w:r w:rsidRPr="00DA63CD">
        <w:rPr>
          <w:i/>
          <w:sz w:val="20"/>
        </w:rPr>
        <w:t>с доп</w:t>
      </w:r>
      <w:r>
        <w:rPr>
          <w:b/>
          <w:i/>
          <w:sz w:val="20"/>
        </w:rPr>
        <w:t xml:space="preserve"> – </w:t>
      </w:r>
      <w:r>
        <w:t>допустимая мощность потерь на сетке, которая является справочным параметром лампы.</w:t>
      </w:r>
    </w:p>
    <w:p w:rsidR="00FA1EE7" w:rsidRDefault="00FA1EE7">
      <w:pPr>
        <w:pStyle w:val="a5"/>
        <w:spacing w:line="240" w:lineRule="auto"/>
        <w:jc w:val="both"/>
      </w:pPr>
    </w:p>
    <w:p w:rsidR="00FA1EE7" w:rsidRDefault="00FA1EE7">
      <w:pPr>
        <w:pStyle w:val="a5"/>
        <w:spacing w:line="240" w:lineRule="auto"/>
        <w:jc w:val="both"/>
      </w:pPr>
      <w:r>
        <w:t>В тетроде есть еще экранирующая сетка, на которой при включении лампы по схеме с общим катодом (</w:t>
      </w:r>
      <w:r w:rsidRPr="006F65DA">
        <w:rPr>
          <w:i/>
        </w:rPr>
        <w:t>ОК</w:t>
      </w:r>
      <w:r>
        <w:t>) присутствует только постоянное н</w:t>
      </w:r>
      <w:r>
        <w:t>а</w:t>
      </w:r>
      <w:r>
        <w:t xml:space="preserve">пряжение </w:t>
      </w:r>
      <w:r w:rsidRPr="00DA63CD">
        <w:rPr>
          <w:i/>
        </w:rPr>
        <w:t>Е</w:t>
      </w:r>
      <w:r w:rsidRPr="00DA63CD">
        <w:rPr>
          <w:i/>
          <w:sz w:val="20"/>
        </w:rPr>
        <w:t>с</w:t>
      </w:r>
      <w:r w:rsidRPr="00DA63CD">
        <w:rPr>
          <w:i/>
          <w:sz w:val="16"/>
        </w:rPr>
        <w:t>2</w:t>
      </w:r>
      <w:r>
        <w:rPr>
          <w:b/>
          <w:i/>
          <w:sz w:val="16"/>
        </w:rPr>
        <w:t xml:space="preserve"> </w:t>
      </w:r>
      <w:r>
        <w:t xml:space="preserve"> (для этого сетка блокируется емкостью большой величины).</w:t>
      </w:r>
    </w:p>
    <w:p w:rsidR="00FA1EE7" w:rsidRDefault="00FA1EE7">
      <w:pPr>
        <w:pStyle w:val="a5"/>
        <w:spacing w:line="240" w:lineRule="auto"/>
        <w:jc w:val="both"/>
      </w:pPr>
      <w:r>
        <w:t>Динамическая характеристика тока экранирующей сетки подобна хара</w:t>
      </w:r>
      <w:r>
        <w:t>к</w:t>
      </w:r>
      <w:r>
        <w:t>теристики тока управляющей сетки (рисунок 3.15)</w:t>
      </w:r>
    </w:p>
    <w:p w:rsidR="00FA1EE7" w:rsidRDefault="00C14E14">
      <w:pPr>
        <w:pStyle w:val="a5"/>
        <w:spacing w:line="240" w:lineRule="auto"/>
        <w:jc w:val="center"/>
      </w:pPr>
      <w:r>
        <w:rPr>
          <w:noProof/>
        </w:rPr>
        <w:drawing>
          <wp:inline distT="0" distB="0" distL="0" distR="0">
            <wp:extent cx="4114800" cy="2609850"/>
            <wp:effectExtent l="1905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1" cstate="print"/>
                    <a:srcRect/>
                    <a:stretch>
                      <a:fillRect/>
                    </a:stretch>
                  </pic:blipFill>
                  <pic:spPr bwMode="auto">
                    <a:xfrm>
                      <a:off x="0" y="0"/>
                      <a:ext cx="4114800" cy="2609850"/>
                    </a:xfrm>
                    <a:prstGeom prst="rect">
                      <a:avLst/>
                    </a:prstGeom>
                    <a:noFill/>
                    <a:ln w="9525">
                      <a:noFill/>
                      <a:miter lim="800000"/>
                      <a:headEnd/>
                      <a:tailEnd/>
                    </a:ln>
                  </pic:spPr>
                </pic:pic>
              </a:graphicData>
            </a:graphic>
          </wp:inline>
        </w:drawing>
      </w:r>
    </w:p>
    <w:p w:rsidR="00283CCC" w:rsidRDefault="00283CCC">
      <w:pPr>
        <w:pStyle w:val="a5"/>
        <w:spacing w:line="240" w:lineRule="auto"/>
        <w:jc w:val="center"/>
      </w:pPr>
      <w:r>
        <w:t>Рисунок 3.15 – К определению импульса тока экранирующей сетки</w:t>
      </w:r>
    </w:p>
    <w:p w:rsidR="00283CCC" w:rsidRDefault="00283CCC">
      <w:pPr>
        <w:pStyle w:val="a5"/>
        <w:spacing w:line="240" w:lineRule="auto"/>
        <w:jc w:val="center"/>
      </w:pPr>
    </w:p>
    <w:p w:rsidR="00FA1EE7" w:rsidRDefault="00FA1EE7">
      <w:pPr>
        <w:pStyle w:val="a5"/>
        <w:spacing w:line="240" w:lineRule="auto"/>
        <w:jc w:val="both"/>
      </w:pPr>
      <w:r>
        <w:t>Поэтому для расчета режима экранирующей сетки можно воспольз</w:t>
      </w:r>
      <w:r>
        <w:t>о</w:t>
      </w:r>
      <w:r>
        <w:t>ваться выражениями подобными  (3.36, 3.37)</w:t>
      </w:r>
    </w:p>
    <w:p w:rsidR="00FA1EE7" w:rsidRPr="00DA63CD" w:rsidRDefault="00FA1EE7">
      <w:pPr>
        <w:pStyle w:val="a5"/>
        <w:spacing w:line="240" w:lineRule="auto"/>
        <w:jc w:val="center"/>
        <w:rPr>
          <w:i/>
          <w:sz w:val="20"/>
        </w:rPr>
      </w:pPr>
      <w:r w:rsidRPr="00DA63CD">
        <w:rPr>
          <w:i/>
          <w:lang w:val="en-US"/>
        </w:rPr>
        <w:t>I</w:t>
      </w:r>
      <w:r w:rsidRPr="00DA63CD">
        <w:rPr>
          <w:i/>
          <w:sz w:val="20"/>
          <w:lang w:val="en-US"/>
        </w:rPr>
        <w:t>c</w:t>
      </w:r>
      <w:r w:rsidRPr="00DA63CD">
        <w:rPr>
          <w:i/>
          <w:sz w:val="16"/>
        </w:rPr>
        <w:t>2</w:t>
      </w:r>
      <w:r w:rsidRPr="00DA63CD">
        <w:rPr>
          <w:i/>
          <w:sz w:val="20"/>
          <w:lang w:val="en-US"/>
        </w:rPr>
        <w:t>o</w:t>
      </w:r>
      <w:r w:rsidRPr="00DA63CD">
        <w:rPr>
          <w:i/>
          <w:sz w:val="20"/>
        </w:rPr>
        <w:t xml:space="preserve"> </w:t>
      </w:r>
      <w:r w:rsidRPr="00DA63CD">
        <w:rPr>
          <w:i/>
        </w:rPr>
        <w:t xml:space="preserve">= </w:t>
      </w:r>
      <w:r w:rsidRPr="00DA63CD">
        <w:rPr>
          <w:i/>
          <w:lang w:val="en-US"/>
        </w:rPr>
        <w:t>i</w:t>
      </w:r>
      <w:r w:rsidRPr="00DA63CD">
        <w:rPr>
          <w:i/>
          <w:sz w:val="20"/>
          <w:lang w:val="en-US"/>
        </w:rPr>
        <w:t>c</w:t>
      </w:r>
      <w:r w:rsidRPr="00DA63CD">
        <w:rPr>
          <w:i/>
          <w:sz w:val="16"/>
        </w:rPr>
        <w:t>2</w:t>
      </w:r>
      <w:r w:rsidRPr="00DA63CD">
        <w:rPr>
          <w:i/>
          <w:sz w:val="20"/>
        </w:rPr>
        <w:t>макс</w:t>
      </w:r>
      <w:r w:rsidRPr="00DA63CD">
        <w:rPr>
          <w:i/>
        </w:rPr>
        <w:t>· α</w:t>
      </w:r>
      <w:r w:rsidRPr="00DA63CD">
        <w:rPr>
          <w:i/>
          <w:sz w:val="20"/>
        </w:rPr>
        <w:t>о</w:t>
      </w:r>
      <w:r w:rsidRPr="00DA63CD">
        <w:rPr>
          <w:i/>
          <w:sz w:val="16"/>
        </w:rPr>
        <w:t>2</w:t>
      </w:r>
      <w:r w:rsidRPr="00DA63CD">
        <w:rPr>
          <w:i/>
        </w:rPr>
        <w:t>·к</w:t>
      </w:r>
      <w:r w:rsidRPr="00DA63CD">
        <w:rPr>
          <w:i/>
          <w:sz w:val="20"/>
        </w:rPr>
        <w:t>ос</w:t>
      </w:r>
    </w:p>
    <w:p w:rsidR="00FA1EE7" w:rsidRPr="00DA63CD" w:rsidRDefault="00FA1EE7">
      <w:pPr>
        <w:pStyle w:val="a5"/>
        <w:spacing w:line="240" w:lineRule="auto"/>
        <w:jc w:val="center"/>
        <w:rPr>
          <w:i/>
          <w:sz w:val="20"/>
        </w:rPr>
      </w:pPr>
      <w:r w:rsidRPr="00DA63CD">
        <w:rPr>
          <w:i/>
          <w:lang w:val="en-US"/>
        </w:rPr>
        <w:t>I</w:t>
      </w:r>
      <w:r w:rsidRPr="00DA63CD">
        <w:rPr>
          <w:i/>
          <w:sz w:val="20"/>
          <w:lang w:val="en-US"/>
        </w:rPr>
        <w:t>c</w:t>
      </w:r>
      <w:r w:rsidRPr="00DA63CD">
        <w:rPr>
          <w:i/>
          <w:sz w:val="16"/>
        </w:rPr>
        <w:t>11</w:t>
      </w:r>
      <w:r w:rsidRPr="00DA63CD">
        <w:rPr>
          <w:i/>
        </w:rPr>
        <w:t xml:space="preserve"> = </w:t>
      </w:r>
      <w:r w:rsidRPr="00DA63CD">
        <w:rPr>
          <w:i/>
          <w:lang w:val="en-US"/>
        </w:rPr>
        <w:t>i</w:t>
      </w:r>
      <w:r w:rsidRPr="00DA63CD">
        <w:rPr>
          <w:i/>
          <w:sz w:val="20"/>
          <w:lang w:val="en-US"/>
        </w:rPr>
        <w:t>c</w:t>
      </w:r>
      <w:r w:rsidRPr="00DA63CD">
        <w:rPr>
          <w:i/>
          <w:sz w:val="16"/>
        </w:rPr>
        <w:t>2</w:t>
      </w:r>
      <w:r w:rsidRPr="00DA63CD">
        <w:rPr>
          <w:i/>
          <w:sz w:val="20"/>
        </w:rPr>
        <w:t>макс</w:t>
      </w:r>
      <w:r w:rsidRPr="00DA63CD">
        <w:rPr>
          <w:i/>
        </w:rPr>
        <w:t>· α</w:t>
      </w:r>
      <w:r w:rsidRPr="00DA63CD">
        <w:rPr>
          <w:i/>
          <w:sz w:val="16"/>
        </w:rPr>
        <w:t>12</w:t>
      </w:r>
      <w:r w:rsidRPr="00DA63CD">
        <w:rPr>
          <w:i/>
        </w:rPr>
        <w:t>·к</w:t>
      </w:r>
      <w:r w:rsidRPr="00DA63CD">
        <w:rPr>
          <w:i/>
          <w:sz w:val="16"/>
        </w:rPr>
        <w:t>1</w:t>
      </w:r>
      <w:r w:rsidRPr="00DA63CD">
        <w:rPr>
          <w:i/>
          <w:sz w:val="20"/>
        </w:rPr>
        <w:t>с</w:t>
      </w:r>
    </w:p>
    <w:p w:rsidR="00FA1EE7" w:rsidRDefault="00FA1EE7">
      <w:pPr>
        <w:pStyle w:val="a5"/>
        <w:spacing w:line="240" w:lineRule="auto"/>
        <w:jc w:val="both"/>
      </w:pPr>
      <w:r>
        <w:t xml:space="preserve">Здесь  </w:t>
      </w:r>
      <w:r w:rsidRPr="00990D57">
        <w:rPr>
          <w:i/>
        </w:rPr>
        <w:t>α</w:t>
      </w:r>
      <w:r w:rsidRPr="00990D57">
        <w:rPr>
          <w:i/>
          <w:sz w:val="20"/>
        </w:rPr>
        <w:t>о</w:t>
      </w:r>
      <w:r>
        <w:rPr>
          <w:b/>
          <w:i/>
          <w:sz w:val="16"/>
        </w:rPr>
        <w:t xml:space="preserve">2  </w:t>
      </w:r>
      <w:r>
        <w:t xml:space="preserve"> и  </w:t>
      </w:r>
      <w:r w:rsidRPr="00990D57">
        <w:rPr>
          <w:i/>
        </w:rPr>
        <w:t>α</w:t>
      </w:r>
      <w:r>
        <w:rPr>
          <w:b/>
          <w:i/>
          <w:sz w:val="16"/>
        </w:rPr>
        <w:t xml:space="preserve">12 </w:t>
      </w:r>
      <w:r>
        <w:rPr>
          <w:b/>
          <w:i/>
        </w:rPr>
        <w:t xml:space="preserve"> - </w:t>
      </w:r>
      <w:r>
        <w:t>определяются по углу отсечки тока экранирующей сетки, который ориентировочно принимается равным</w:t>
      </w:r>
    </w:p>
    <w:p w:rsidR="00FA1EE7" w:rsidRPr="00DA63CD" w:rsidRDefault="00FA1EE7">
      <w:pPr>
        <w:pStyle w:val="a5"/>
        <w:spacing w:line="240" w:lineRule="auto"/>
        <w:jc w:val="center"/>
        <w:rPr>
          <w:i/>
        </w:rPr>
      </w:pPr>
      <w:r w:rsidRPr="00DA63CD">
        <w:rPr>
          <w:i/>
        </w:rPr>
        <w:t>θ</w:t>
      </w:r>
      <w:r w:rsidRPr="00DA63CD">
        <w:rPr>
          <w:i/>
          <w:sz w:val="20"/>
        </w:rPr>
        <w:t>2</w:t>
      </w:r>
      <w:r w:rsidRPr="00DA63CD">
        <w:rPr>
          <w:i/>
        </w:rPr>
        <w:t xml:space="preserve"> = (0,5 – 0,7)θ</w:t>
      </w:r>
    </w:p>
    <w:p w:rsidR="00FA1EE7" w:rsidRDefault="00FA1EE7">
      <w:pPr>
        <w:pStyle w:val="a5"/>
        <w:spacing w:line="240" w:lineRule="auto"/>
        <w:jc w:val="both"/>
      </w:pPr>
      <w:r>
        <w:t xml:space="preserve">где  </w:t>
      </w:r>
      <w:r w:rsidRPr="00DA63CD">
        <w:rPr>
          <w:i/>
        </w:rPr>
        <w:t xml:space="preserve">θ </w:t>
      </w:r>
      <w:r>
        <w:rPr>
          <w:b/>
          <w:i/>
        </w:rPr>
        <w:t xml:space="preserve">– </w:t>
      </w:r>
      <w:r>
        <w:t>угол отсечки анодного тока.</w:t>
      </w:r>
    </w:p>
    <w:p w:rsidR="00FA1EE7" w:rsidRDefault="00FA1EE7">
      <w:pPr>
        <w:pStyle w:val="a5"/>
        <w:spacing w:line="240" w:lineRule="auto"/>
        <w:jc w:val="both"/>
      </w:pPr>
      <w:r>
        <w:t>Расчет режима экранирующей сетки заключается в определении мощн</w:t>
      </w:r>
      <w:r>
        <w:t>о</w:t>
      </w:r>
      <w:r>
        <w:t xml:space="preserve">сти тепловых потерь. В схеме с </w:t>
      </w:r>
      <w:r w:rsidRPr="006F65DA">
        <w:rPr>
          <w:i/>
        </w:rPr>
        <w:t>ОК</w:t>
      </w:r>
      <w:r>
        <w:rPr>
          <w:b/>
          <w:i/>
        </w:rPr>
        <w:t xml:space="preserve"> </w:t>
      </w:r>
      <w:r>
        <w:t>вся мощность потребляемая от источн</w:t>
      </w:r>
      <w:r>
        <w:t>и</w:t>
      </w:r>
      <w:r>
        <w:t>ка питания рассеивается на экранирующей сетке, поэтому</w:t>
      </w:r>
    </w:p>
    <w:p w:rsidR="00FA1EE7" w:rsidRPr="00DA63CD" w:rsidRDefault="00FA1EE7">
      <w:pPr>
        <w:pStyle w:val="a5"/>
        <w:spacing w:line="240" w:lineRule="auto"/>
        <w:jc w:val="center"/>
        <w:rPr>
          <w:i/>
          <w:sz w:val="20"/>
        </w:rPr>
      </w:pPr>
      <w:r w:rsidRPr="00DA63CD">
        <w:rPr>
          <w:i/>
        </w:rPr>
        <w:t>Р</w:t>
      </w:r>
      <w:r w:rsidRPr="00DA63CD">
        <w:rPr>
          <w:i/>
          <w:sz w:val="20"/>
        </w:rPr>
        <w:t>с</w:t>
      </w:r>
      <w:r w:rsidRPr="00DA63CD">
        <w:rPr>
          <w:i/>
          <w:sz w:val="16"/>
        </w:rPr>
        <w:t xml:space="preserve">2 </w:t>
      </w:r>
      <w:r w:rsidRPr="00DA63CD">
        <w:rPr>
          <w:i/>
        </w:rPr>
        <w:t>= Е</w:t>
      </w:r>
      <w:r w:rsidRPr="00DA63CD">
        <w:rPr>
          <w:i/>
          <w:sz w:val="20"/>
        </w:rPr>
        <w:t>с</w:t>
      </w:r>
      <w:r w:rsidRPr="00DA63CD">
        <w:rPr>
          <w:i/>
          <w:sz w:val="16"/>
        </w:rPr>
        <w:t>2</w:t>
      </w:r>
      <w:r w:rsidRPr="00DA63CD">
        <w:rPr>
          <w:i/>
        </w:rPr>
        <w:t xml:space="preserve">· </w:t>
      </w:r>
      <w:r w:rsidRPr="00DA63CD">
        <w:rPr>
          <w:i/>
          <w:lang w:val="en-US"/>
        </w:rPr>
        <w:t>I</w:t>
      </w:r>
      <w:r w:rsidRPr="00DA63CD">
        <w:rPr>
          <w:i/>
          <w:sz w:val="20"/>
          <w:lang w:val="en-US"/>
        </w:rPr>
        <w:t>c</w:t>
      </w:r>
      <w:r w:rsidRPr="00DA63CD">
        <w:rPr>
          <w:i/>
          <w:sz w:val="16"/>
        </w:rPr>
        <w:t>2</w:t>
      </w:r>
      <w:r w:rsidRPr="00DA63CD">
        <w:rPr>
          <w:i/>
          <w:sz w:val="20"/>
          <w:lang w:val="en-US"/>
        </w:rPr>
        <w:t>o</w:t>
      </w:r>
      <w:r w:rsidRPr="00DA63CD">
        <w:rPr>
          <w:i/>
          <w:sz w:val="20"/>
        </w:rPr>
        <w:t xml:space="preserve"> </w:t>
      </w:r>
      <w:r w:rsidRPr="00DA63CD">
        <w:rPr>
          <w:i/>
        </w:rPr>
        <w:t>&lt; Р</w:t>
      </w:r>
      <w:r w:rsidRPr="00DA63CD">
        <w:rPr>
          <w:i/>
          <w:sz w:val="20"/>
        </w:rPr>
        <w:t>с</w:t>
      </w:r>
      <w:r w:rsidRPr="00DA63CD">
        <w:rPr>
          <w:i/>
          <w:sz w:val="16"/>
        </w:rPr>
        <w:t>2</w:t>
      </w:r>
      <w:r w:rsidRPr="00DA63CD">
        <w:rPr>
          <w:i/>
          <w:sz w:val="20"/>
        </w:rPr>
        <w:t>доп</w:t>
      </w:r>
    </w:p>
    <w:p w:rsidR="00FA1EE7" w:rsidRDefault="00FA1EE7">
      <w:pPr>
        <w:pStyle w:val="a5"/>
        <w:spacing w:line="240" w:lineRule="auto"/>
        <w:jc w:val="both"/>
      </w:pPr>
      <w:r w:rsidRPr="00DA63CD">
        <w:rPr>
          <w:i/>
        </w:rPr>
        <w:t>Р</w:t>
      </w:r>
      <w:r w:rsidRPr="00DA63CD">
        <w:rPr>
          <w:i/>
          <w:sz w:val="20"/>
        </w:rPr>
        <w:t>с</w:t>
      </w:r>
      <w:r w:rsidRPr="00DA63CD">
        <w:rPr>
          <w:i/>
          <w:sz w:val="16"/>
        </w:rPr>
        <w:t>2</w:t>
      </w:r>
      <w:r w:rsidRPr="00DA63CD">
        <w:rPr>
          <w:i/>
          <w:sz w:val="20"/>
        </w:rPr>
        <w:t xml:space="preserve">доп </w:t>
      </w:r>
      <w:r>
        <w:rPr>
          <w:b/>
          <w:i/>
        </w:rPr>
        <w:t>–</w:t>
      </w:r>
      <w:r>
        <w:t xml:space="preserve"> допустимая мощность тепловых потерь, определяемая справо</w:t>
      </w:r>
      <w:r>
        <w:t>ч</w:t>
      </w:r>
      <w:r>
        <w:t>ными данными лампы.</w:t>
      </w:r>
    </w:p>
    <w:p w:rsidR="00FA1EE7" w:rsidRDefault="00FA1EE7">
      <w:pPr>
        <w:pStyle w:val="a5"/>
        <w:spacing w:line="240" w:lineRule="auto"/>
        <w:jc w:val="both"/>
      </w:pPr>
      <w:r>
        <w:t>В схеме генератора с общими сетками (</w:t>
      </w:r>
      <w:r w:rsidRPr="006F65DA">
        <w:rPr>
          <w:i/>
        </w:rPr>
        <w:t>ОС</w:t>
      </w:r>
      <w:r>
        <w:t>) на экранирующей сетке пр</w:t>
      </w:r>
      <w:r>
        <w:t>и</w:t>
      </w:r>
      <w:r>
        <w:t xml:space="preserve">сутствует напряжение возбуждения  </w:t>
      </w:r>
      <w:r w:rsidRPr="00DA63CD">
        <w:rPr>
          <w:i/>
          <w:lang w:val="en-US"/>
        </w:rPr>
        <w:t>U</w:t>
      </w:r>
      <w:r w:rsidRPr="00DA63CD">
        <w:rPr>
          <w:i/>
          <w:sz w:val="20"/>
          <w:lang w:val="en-US"/>
        </w:rPr>
        <w:t>c</w:t>
      </w:r>
      <w:r w:rsidRPr="00DA63CD">
        <w:t>,</w:t>
      </w:r>
      <w:r>
        <w:t xml:space="preserve"> поэтому</w:t>
      </w:r>
    </w:p>
    <w:p w:rsidR="00FA1EE7" w:rsidRPr="00DA63CD" w:rsidRDefault="00FA1EE7">
      <w:pPr>
        <w:pStyle w:val="a5"/>
        <w:spacing w:line="240" w:lineRule="auto"/>
        <w:jc w:val="center"/>
        <w:rPr>
          <w:i/>
          <w:sz w:val="20"/>
        </w:rPr>
      </w:pPr>
      <w:r w:rsidRPr="00DA63CD">
        <w:rPr>
          <w:i/>
        </w:rPr>
        <w:t>Р</w:t>
      </w:r>
      <w:r w:rsidRPr="00DA63CD">
        <w:rPr>
          <w:i/>
          <w:sz w:val="20"/>
        </w:rPr>
        <w:t>с</w:t>
      </w:r>
      <w:r w:rsidRPr="00DA63CD">
        <w:rPr>
          <w:i/>
          <w:sz w:val="16"/>
        </w:rPr>
        <w:t xml:space="preserve">2 </w:t>
      </w:r>
      <w:r w:rsidRPr="00DA63CD">
        <w:rPr>
          <w:i/>
        </w:rPr>
        <w:t>= Е</w:t>
      </w:r>
      <w:r w:rsidRPr="00DA63CD">
        <w:rPr>
          <w:i/>
          <w:sz w:val="20"/>
        </w:rPr>
        <w:t>с</w:t>
      </w:r>
      <w:r w:rsidRPr="00DA63CD">
        <w:rPr>
          <w:i/>
          <w:sz w:val="16"/>
        </w:rPr>
        <w:t>2</w:t>
      </w:r>
      <w:r w:rsidRPr="00DA63CD">
        <w:rPr>
          <w:i/>
        </w:rPr>
        <w:t xml:space="preserve">· </w:t>
      </w:r>
      <w:r w:rsidRPr="00DA63CD">
        <w:rPr>
          <w:i/>
          <w:lang w:val="en-US"/>
        </w:rPr>
        <w:t>I</w:t>
      </w:r>
      <w:r w:rsidRPr="00DA63CD">
        <w:rPr>
          <w:i/>
          <w:sz w:val="20"/>
          <w:lang w:val="en-US"/>
        </w:rPr>
        <w:t>c</w:t>
      </w:r>
      <w:r w:rsidRPr="00DA63CD">
        <w:rPr>
          <w:i/>
          <w:sz w:val="16"/>
        </w:rPr>
        <w:t>2</w:t>
      </w:r>
      <w:r w:rsidRPr="00DA63CD">
        <w:rPr>
          <w:i/>
          <w:sz w:val="20"/>
          <w:lang w:val="en-US"/>
        </w:rPr>
        <w:t>o</w:t>
      </w:r>
      <w:r w:rsidRPr="00DA63CD">
        <w:rPr>
          <w:i/>
          <w:sz w:val="20"/>
        </w:rPr>
        <w:t xml:space="preserve"> </w:t>
      </w:r>
      <w:r w:rsidRPr="00DA63CD">
        <w:rPr>
          <w:i/>
        </w:rPr>
        <w:t>+</w:t>
      </w:r>
      <w:r w:rsidRPr="00DA63CD">
        <w:rPr>
          <w:i/>
          <w:sz w:val="20"/>
        </w:rPr>
        <w:t xml:space="preserve"> </w:t>
      </w:r>
      <w:r w:rsidRPr="00DA63CD">
        <w:rPr>
          <w:i/>
        </w:rPr>
        <w:t xml:space="preserve">0,5 </w:t>
      </w:r>
      <w:r w:rsidRPr="00DA63CD">
        <w:rPr>
          <w:i/>
          <w:lang w:val="en-US"/>
        </w:rPr>
        <w:t>I</w:t>
      </w:r>
      <w:r w:rsidRPr="00DA63CD">
        <w:rPr>
          <w:i/>
          <w:sz w:val="20"/>
          <w:lang w:val="en-US"/>
        </w:rPr>
        <w:t>c</w:t>
      </w:r>
      <w:r w:rsidRPr="00DA63CD">
        <w:rPr>
          <w:i/>
          <w:sz w:val="16"/>
        </w:rPr>
        <w:t>11</w:t>
      </w:r>
      <w:r w:rsidRPr="00DA63CD">
        <w:rPr>
          <w:i/>
        </w:rPr>
        <w:t xml:space="preserve">· </w:t>
      </w:r>
      <w:r w:rsidRPr="00DA63CD">
        <w:rPr>
          <w:i/>
          <w:lang w:val="en-US"/>
        </w:rPr>
        <w:t>U</w:t>
      </w:r>
      <w:r w:rsidRPr="00DA63CD">
        <w:rPr>
          <w:i/>
          <w:sz w:val="20"/>
          <w:lang w:val="en-US"/>
        </w:rPr>
        <w:t>c</w:t>
      </w:r>
      <w:r w:rsidRPr="00DA63CD">
        <w:rPr>
          <w:i/>
          <w:sz w:val="20"/>
        </w:rPr>
        <w:t xml:space="preserve">  </w:t>
      </w:r>
      <w:r w:rsidRPr="00DA63CD">
        <w:rPr>
          <w:i/>
        </w:rPr>
        <w:t>&lt; Р</w:t>
      </w:r>
      <w:r w:rsidRPr="00DA63CD">
        <w:rPr>
          <w:i/>
          <w:sz w:val="20"/>
        </w:rPr>
        <w:t>с</w:t>
      </w:r>
      <w:r w:rsidRPr="00DA63CD">
        <w:rPr>
          <w:i/>
          <w:sz w:val="16"/>
        </w:rPr>
        <w:t>2</w:t>
      </w:r>
      <w:r w:rsidRPr="00DA63CD">
        <w:rPr>
          <w:i/>
          <w:sz w:val="20"/>
        </w:rPr>
        <w:t>доп</w:t>
      </w:r>
    </w:p>
    <w:p w:rsidR="00FA1EE7" w:rsidRDefault="00FA1EE7">
      <w:pPr>
        <w:pStyle w:val="a5"/>
        <w:spacing w:line="240" w:lineRule="auto"/>
        <w:jc w:val="both"/>
      </w:pPr>
      <w:r>
        <w:t>На частотах выше 20 МГц следует учитывать дополнительный разогрев сетки емкостными токами аналогично (3.39).</w:t>
      </w:r>
    </w:p>
    <w:p w:rsidR="00FA1EE7" w:rsidRDefault="00FA1EE7">
      <w:pPr>
        <w:pStyle w:val="a5"/>
        <w:spacing w:line="240" w:lineRule="auto"/>
        <w:jc w:val="center"/>
        <w:rPr>
          <w:b/>
          <w:i/>
        </w:rPr>
      </w:pPr>
    </w:p>
    <w:p w:rsidR="00FA1EE7" w:rsidRDefault="00FA1EE7">
      <w:pPr>
        <w:pStyle w:val="a5"/>
        <w:spacing w:line="240" w:lineRule="auto"/>
        <w:jc w:val="center"/>
        <w:rPr>
          <w:b/>
          <w:i/>
        </w:rPr>
      </w:pPr>
    </w:p>
    <w:p w:rsidR="00283CCC" w:rsidRDefault="00283CCC">
      <w:pPr>
        <w:pStyle w:val="a5"/>
        <w:spacing w:line="240" w:lineRule="auto"/>
        <w:jc w:val="center"/>
        <w:rPr>
          <w:b/>
          <w:i/>
        </w:rPr>
      </w:pPr>
    </w:p>
    <w:p w:rsidR="00283CCC" w:rsidRDefault="00283CCC">
      <w:pPr>
        <w:pStyle w:val="a5"/>
        <w:spacing w:line="240" w:lineRule="auto"/>
        <w:jc w:val="center"/>
        <w:rPr>
          <w:b/>
          <w:i/>
        </w:rPr>
      </w:pPr>
    </w:p>
    <w:p w:rsidR="00FA1EE7" w:rsidRDefault="00FA1EE7" w:rsidP="00F90D84">
      <w:pPr>
        <w:pStyle w:val="a5"/>
        <w:spacing w:line="240" w:lineRule="auto"/>
        <w:ind w:firstLine="0"/>
        <w:rPr>
          <w:b/>
        </w:rPr>
      </w:pPr>
    </w:p>
    <w:p w:rsidR="00283CCC" w:rsidRDefault="00283CCC" w:rsidP="00F90D84">
      <w:pPr>
        <w:pStyle w:val="a5"/>
        <w:spacing w:line="240" w:lineRule="auto"/>
        <w:ind w:firstLine="0"/>
        <w:rPr>
          <w:b/>
        </w:rPr>
      </w:pPr>
    </w:p>
    <w:p w:rsidR="00283CCC" w:rsidRDefault="00FA1EE7" w:rsidP="00283CCC">
      <w:pPr>
        <w:pStyle w:val="a5"/>
        <w:numPr>
          <w:ilvl w:val="2"/>
          <w:numId w:val="5"/>
        </w:numPr>
        <w:spacing w:line="240" w:lineRule="auto"/>
        <w:jc w:val="center"/>
        <w:rPr>
          <w:b/>
        </w:rPr>
      </w:pPr>
      <w:r>
        <w:rPr>
          <w:b/>
        </w:rPr>
        <w:lastRenderedPageBreak/>
        <w:t xml:space="preserve"> Расчет входной цепи генератора</w:t>
      </w:r>
      <w:r w:rsidR="00283CCC">
        <w:rPr>
          <w:b/>
        </w:rPr>
        <w:t xml:space="preserve"> на</w:t>
      </w:r>
    </w:p>
    <w:p w:rsidR="00FA1EE7" w:rsidRDefault="00283CCC" w:rsidP="00283CCC">
      <w:pPr>
        <w:pStyle w:val="a5"/>
        <w:spacing w:line="240" w:lineRule="auto"/>
        <w:ind w:left="852" w:firstLine="0"/>
        <w:rPr>
          <w:b/>
        </w:rPr>
      </w:pPr>
      <w:r>
        <w:rPr>
          <w:b/>
        </w:rPr>
        <w:t xml:space="preserve">                                  биполярном транзисторе</w:t>
      </w:r>
      <w:r w:rsidR="00FA1EE7">
        <w:rPr>
          <w:b/>
        </w:rPr>
        <w:t xml:space="preserve"> </w:t>
      </w:r>
    </w:p>
    <w:p w:rsidR="00FA1EE7" w:rsidRDefault="00FA1EE7">
      <w:pPr>
        <w:pStyle w:val="a5"/>
        <w:spacing w:line="240" w:lineRule="auto"/>
        <w:ind w:firstLine="0"/>
        <w:jc w:val="center"/>
        <w:rPr>
          <w:b/>
        </w:rPr>
      </w:pPr>
    </w:p>
    <w:p w:rsidR="00580733" w:rsidRDefault="00580733">
      <w:pPr>
        <w:pStyle w:val="a5"/>
        <w:spacing w:line="240" w:lineRule="auto"/>
        <w:ind w:firstLine="426"/>
      </w:pPr>
      <w:r>
        <w:t>На рисунке 3.16 представлен упрощенный вариант эквивалентной схемы</w:t>
      </w:r>
      <w:r w:rsidR="00FA1EE7">
        <w:t xml:space="preserve"> биполярного транзистора для активной области статических характеристик.</w:t>
      </w:r>
    </w:p>
    <w:p w:rsidR="00580733" w:rsidRDefault="00580733">
      <w:pPr>
        <w:pStyle w:val="a5"/>
        <w:spacing w:line="240" w:lineRule="auto"/>
        <w:ind w:firstLine="426"/>
      </w:pPr>
    </w:p>
    <w:p w:rsidR="00580733" w:rsidRDefault="006B4365" w:rsidP="006B4365">
      <w:pPr>
        <w:pStyle w:val="a5"/>
        <w:spacing w:line="240" w:lineRule="auto"/>
        <w:ind w:firstLine="426"/>
      </w:pPr>
      <w:r>
        <w:t xml:space="preserve">                      </w:t>
      </w:r>
      <w:r w:rsidR="00C14E14">
        <w:rPr>
          <w:noProof/>
        </w:rPr>
        <w:drawing>
          <wp:inline distT="0" distB="0" distL="0" distR="0">
            <wp:extent cx="3924300" cy="1647825"/>
            <wp:effectExtent l="1905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2" cstate="print"/>
                    <a:srcRect/>
                    <a:stretch>
                      <a:fillRect/>
                    </a:stretch>
                  </pic:blipFill>
                  <pic:spPr bwMode="auto">
                    <a:xfrm>
                      <a:off x="0" y="0"/>
                      <a:ext cx="3924300" cy="1647825"/>
                    </a:xfrm>
                    <a:prstGeom prst="rect">
                      <a:avLst/>
                    </a:prstGeom>
                    <a:noFill/>
                    <a:ln w="9525">
                      <a:noFill/>
                      <a:miter lim="800000"/>
                      <a:headEnd/>
                      <a:tailEnd/>
                    </a:ln>
                  </pic:spPr>
                </pic:pic>
              </a:graphicData>
            </a:graphic>
          </wp:inline>
        </w:drawing>
      </w:r>
    </w:p>
    <w:p w:rsidR="00580733" w:rsidRDefault="006B4365" w:rsidP="006B4365">
      <w:pPr>
        <w:pStyle w:val="a5"/>
        <w:spacing w:line="240" w:lineRule="auto"/>
        <w:ind w:firstLine="0"/>
      </w:pPr>
      <w:r>
        <w:t xml:space="preserve">                          Рисунок  3.16 – Эквивалентная схема биполярного транз</w:t>
      </w:r>
      <w:r>
        <w:t>и</w:t>
      </w:r>
      <w:r>
        <w:t>стора</w:t>
      </w:r>
    </w:p>
    <w:p w:rsidR="009A74B1" w:rsidRDefault="009A74B1" w:rsidP="006B4365">
      <w:pPr>
        <w:pStyle w:val="a5"/>
        <w:spacing w:line="240" w:lineRule="auto"/>
        <w:ind w:firstLine="0"/>
      </w:pPr>
    </w:p>
    <w:p w:rsidR="006B4365" w:rsidRPr="00DA63CD" w:rsidRDefault="006B4365" w:rsidP="00DA63CD">
      <w:pPr>
        <w:pStyle w:val="a5"/>
        <w:spacing w:line="240" w:lineRule="auto"/>
        <w:ind w:firstLine="426"/>
        <w:jc w:val="both"/>
        <w:rPr>
          <w:b/>
          <w:i/>
          <w:szCs w:val="28"/>
        </w:rPr>
      </w:pPr>
      <w:r>
        <w:t xml:space="preserve">Здесь  </w:t>
      </w:r>
      <w:r w:rsidRPr="00DA63CD">
        <w:rPr>
          <w:i/>
        </w:rPr>
        <w:t>С</w:t>
      </w:r>
      <w:r w:rsidRPr="00DA63CD">
        <w:rPr>
          <w:i/>
          <w:sz w:val="16"/>
          <w:szCs w:val="16"/>
        </w:rPr>
        <w:t>К</w:t>
      </w:r>
      <w:r>
        <w:rPr>
          <w:i/>
          <w:szCs w:val="28"/>
        </w:rPr>
        <w:t xml:space="preserve"> </w:t>
      </w:r>
      <w:r w:rsidR="009C0A2F">
        <w:rPr>
          <w:i/>
          <w:szCs w:val="28"/>
        </w:rPr>
        <w:t>–</w:t>
      </w:r>
      <w:r>
        <w:rPr>
          <w:i/>
          <w:szCs w:val="28"/>
        </w:rPr>
        <w:t xml:space="preserve"> </w:t>
      </w:r>
      <w:r w:rsidR="009C0A2F">
        <w:rPr>
          <w:szCs w:val="28"/>
        </w:rPr>
        <w:t xml:space="preserve">ёмкость коллекторного перехода; </w:t>
      </w:r>
      <w:r w:rsidR="009C0A2F" w:rsidRPr="00DA63CD">
        <w:rPr>
          <w:i/>
          <w:szCs w:val="28"/>
        </w:rPr>
        <w:t>С</w:t>
      </w:r>
      <w:r w:rsidR="009C0A2F" w:rsidRPr="00DA63CD">
        <w:rPr>
          <w:i/>
          <w:sz w:val="16"/>
          <w:szCs w:val="16"/>
        </w:rPr>
        <w:t>Б</w:t>
      </w:r>
      <w:r w:rsidR="009C0A2F" w:rsidRPr="00DA63CD">
        <w:rPr>
          <w:szCs w:val="28"/>
        </w:rPr>
        <w:t>,</w:t>
      </w:r>
      <w:r w:rsidR="009C0A2F" w:rsidRPr="00DA63CD">
        <w:rPr>
          <w:i/>
          <w:szCs w:val="28"/>
        </w:rPr>
        <w:t>С</w:t>
      </w:r>
      <w:r w:rsidR="009C0A2F" w:rsidRPr="00DA63CD">
        <w:rPr>
          <w:i/>
          <w:sz w:val="16"/>
          <w:szCs w:val="16"/>
        </w:rPr>
        <w:t>Д</w:t>
      </w:r>
      <w:r w:rsidR="009C0A2F">
        <w:rPr>
          <w:b/>
          <w:i/>
          <w:sz w:val="16"/>
          <w:szCs w:val="16"/>
        </w:rPr>
        <w:t xml:space="preserve"> </w:t>
      </w:r>
      <w:r w:rsidR="009C0A2F">
        <w:rPr>
          <w:szCs w:val="28"/>
        </w:rPr>
        <w:t>-  барьерная и дифф</w:t>
      </w:r>
      <w:r w:rsidR="009C0A2F">
        <w:rPr>
          <w:szCs w:val="28"/>
        </w:rPr>
        <w:t>у</w:t>
      </w:r>
      <w:r w:rsidR="009C0A2F">
        <w:rPr>
          <w:szCs w:val="28"/>
        </w:rPr>
        <w:t xml:space="preserve">зионная ёмкости эмиттерно-базового перехода; </w:t>
      </w:r>
      <w:r w:rsidR="009C0A2F" w:rsidRPr="00DA63CD">
        <w:rPr>
          <w:i/>
          <w:szCs w:val="28"/>
          <w:lang w:val="en-US"/>
        </w:rPr>
        <w:t>L</w:t>
      </w:r>
      <w:r w:rsidR="009C0A2F" w:rsidRPr="00DA63CD">
        <w:rPr>
          <w:i/>
          <w:sz w:val="16"/>
          <w:szCs w:val="16"/>
        </w:rPr>
        <w:t>Б</w:t>
      </w:r>
      <w:r w:rsidR="009C0A2F" w:rsidRPr="00DA63CD">
        <w:rPr>
          <w:i/>
          <w:szCs w:val="28"/>
        </w:rPr>
        <w:t xml:space="preserve">, </w:t>
      </w:r>
      <w:r w:rsidR="009C0A2F" w:rsidRPr="00DA63CD">
        <w:rPr>
          <w:i/>
          <w:szCs w:val="28"/>
          <w:lang w:val="en-US"/>
        </w:rPr>
        <w:t>L</w:t>
      </w:r>
      <w:r w:rsidR="009C0A2F" w:rsidRPr="00DA63CD">
        <w:rPr>
          <w:i/>
          <w:sz w:val="16"/>
          <w:szCs w:val="16"/>
        </w:rPr>
        <w:t>К</w:t>
      </w:r>
      <w:r w:rsidR="009C0A2F" w:rsidRPr="00DA63CD">
        <w:rPr>
          <w:i/>
          <w:szCs w:val="28"/>
        </w:rPr>
        <w:t xml:space="preserve">, </w:t>
      </w:r>
      <w:r w:rsidR="009C0A2F" w:rsidRPr="00DA63CD">
        <w:rPr>
          <w:i/>
          <w:szCs w:val="28"/>
          <w:lang w:val="en-US"/>
        </w:rPr>
        <w:t>L</w:t>
      </w:r>
      <w:r w:rsidR="009C0A2F" w:rsidRPr="00DA63CD">
        <w:rPr>
          <w:i/>
          <w:sz w:val="16"/>
          <w:szCs w:val="16"/>
        </w:rPr>
        <w:t>Э</w:t>
      </w:r>
      <w:r w:rsidR="009C0A2F" w:rsidRPr="00DA63CD">
        <w:rPr>
          <w:szCs w:val="28"/>
        </w:rPr>
        <w:t xml:space="preserve"> </w:t>
      </w:r>
      <w:r w:rsidR="009C0A2F">
        <w:rPr>
          <w:szCs w:val="28"/>
        </w:rPr>
        <w:t xml:space="preserve">– индуктивности выводов; </w:t>
      </w:r>
      <w:r w:rsidR="009C0A2F" w:rsidRPr="00990D57">
        <w:rPr>
          <w:i/>
          <w:szCs w:val="28"/>
          <w:lang w:val="en-US"/>
        </w:rPr>
        <w:t>r</w:t>
      </w:r>
      <w:r w:rsidR="009C0A2F" w:rsidRPr="00990D57">
        <w:rPr>
          <w:i/>
          <w:sz w:val="16"/>
          <w:szCs w:val="16"/>
        </w:rPr>
        <w:t>Б,</w:t>
      </w:r>
      <w:r w:rsidR="009C0A2F" w:rsidRPr="00990D57">
        <w:rPr>
          <w:i/>
          <w:szCs w:val="28"/>
        </w:rPr>
        <w:t xml:space="preserve"> r</w:t>
      </w:r>
      <w:r w:rsidR="009C0A2F" w:rsidRPr="00990D57">
        <w:rPr>
          <w:i/>
          <w:sz w:val="16"/>
          <w:szCs w:val="16"/>
        </w:rPr>
        <w:t>Э</w:t>
      </w:r>
      <w:r w:rsidR="009C0A2F" w:rsidRPr="00990D57">
        <w:rPr>
          <w:i/>
          <w:szCs w:val="28"/>
        </w:rPr>
        <w:t xml:space="preserve"> , r</w:t>
      </w:r>
      <w:r w:rsidR="009C0A2F" w:rsidRPr="00990D57">
        <w:rPr>
          <w:i/>
          <w:sz w:val="16"/>
          <w:szCs w:val="16"/>
        </w:rPr>
        <w:t>К</w:t>
      </w:r>
      <w:r w:rsidR="009C0A2F">
        <w:rPr>
          <w:b/>
          <w:i/>
          <w:szCs w:val="28"/>
        </w:rPr>
        <w:t xml:space="preserve">  -</w:t>
      </w:r>
      <w:r w:rsidR="009C0A2F" w:rsidRPr="009C0A2F">
        <w:rPr>
          <w:b/>
          <w:i/>
          <w:szCs w:val="28"/>
        </w:rPr>
        <w:t xml:space="preserve"> </w:t>
      </w:r>
      <w:r w:rsidR="009C0A2F">
        <w:rPr>
          <w:szCs w:val="28"/>
        </w:rPr>
        <w:t xml:space="preserve">сопротивления кристалла </w:t>
      </w:r>
      <w:r w:rsidR="009A74B1">
        <w:rPr>
          <w:szCs w:val="28"/>
        </w:rPr>
        <w:t xml:space="preserve">и выводов </w:t>
      </w:r>
      <w:r w:rsidR="009C0A2F">
        <w:rPr>
          <w:szCs w:val="28"/>
        </w:rPr>
        <w:t xml:space="preserve"> соответствующих </w:t>
      </w:r>
      <w:r w:rsidR="009A74B1">
        <w:rPr>
          <w:szCs w:val="28"/>
        </w:rPr>
        <w:t xml:space="preserve">областей; ключ </w:t>
      </w:r>
      <w:r w:rsidR="009A74B1" w:rsidRPr="00DA63CD">
        <w:rPr>
          <w:i/>
          <w:szCs w:val="28"/>
          <w:lang w:val="en-US"/>
        </w:rPr>
        <w:t>S</w:t>
      </w:r>
      <w:r w:rsidR="009A74B1" w:rsidRPr="009A74B1">
        <w:rPr>
          <w:b/>
          <w:i/>
          <w:szCs w:val="28"/>
        </w:rPr>
        <w:t>-</w:t>
      </w:r>
      <w:r w:rsidR="009A74B1">
        <w:rPr>
          <w:szCs w:val="28"/>
        </w:rPr>
        <w:t xml:space="preserve">моделирует переход эмиттерно-базовой цепи из открытого в закрытое состояние; </w:t>
      </w:r>
      <w:r w:rsidR="009A74B1" w:rsidRPr="009A74B1">
        <w:rPr>
          <w:b/>
          <w:i/>
          <w:szCs w:val="28"/>
        </w:rPr>
        <w:t xml:space="preserve"> </w:t>
      </w:r>
      <w:r w:rsidR="009A74B1" w:rsidRPr="00990D57">
        <w:rPr>
          <w:i/>
          <w:szCs w:val="28"/>
          <w:lang w:val="en-US"/>
        </w:rPr>
        <w:t>r</w:t>
      </w:r>
      <w:r w:rsidR="009A74B1">
        <w:rPr>
          <w:b/>
          <w:i/>
          <w:sz w:val="16"/>
          <w:szCs w:val="16"/>
          <w:lang w:val="en-US"/>
        </w:rPr>
        <w:t>β</w:t>
      </w:r>
      <w:r w:rsidR="009A74B1" w:rsidRPr="009A74B1">
        <w:rPr>
          <w:szCs w:val="28"/>
        </w:rPr>
        <w:t xml:space="preserve"> – </w:t>
      </w:r>
      <w:r w:rsidR="009A74B1">
        <w:rPr>
          <w:szCs w:val="28"/>
        </w:rPr>
        <w:t xml:space="preserve">сопротивление рекомбинации; </w:t>
      </w:r>
      <w:r w:rsidR="009A74B1" w:rsidRPr="00DA63CD">
        <w:rPr>
          <w:i/>
          <w:szCs w:val="28"/>
        </w:rPr>
        <w:t>β</w:t>
      </w:r>
      <w:r w:rsidR="009A74B1">
        <w:rPr>
          <w:b/>
          <w:i/>
          <w:szCs w:val="28"/>
        </w:rPr>
        <w:t xml:space="preserve"> </w:t>
      </w:r>
      <w:r w:rsidR="009A74B1">
        <w:rPr>
          <w:szCs w:val="28"/>
        </w:rPr>
        <w:t>– коэффициент усиления по току.</w:t>
      </w:r>
    </w:p>
    <w:p w:rsidR="00FA1EE7" w:rsidRDefault="009A74B1" w:rsidP="00E47FF2">
      <w:pPr>
        <w:pStyle w:val="a5"/>
        <w:spacing w:line="240" w:lineRule="auto"/>
        <w:ind w:firstLine="426"/>
        <w:jc w:val="both"/>
      </w:pPr>
      <w:r>
        <w:t>Из эквивалентной схемы следует,</w:t>
      </w:r>
      <w:r w:rsidR="00FA1EE7">
        <w:t xml:space="preserve"> что биполярный транзистор (</w:t>
      </w:r>
      <w:r w:rsidR="00FA1EE7" w:rsidRPr="006F65DA">
        <w:rPr>
          <w:i/>
        </w:rPr>
        <w:t>БП</w:t>
      </w:r>
      <w:r w:rsidR="003C14CC" w:rsidRPr="006F65DA">
        <w:rPr>
          <w:i/>
        </w:rPr>
        <w:t>Т</w:t>
      </w:r>
      <w:r w:rsidR="00FA1EE7">
        <w:t>) управляется</w:t>
      </w:r>
      <w:r w:rsidR="00F90D84">
        <w:t xml:space="preserve">  </w:t>
      </w:r>
      <w:r w:rsidR="00FA1EE7">
        <w:t xml:space="preserve"> током,</w:t>
      </w:r>
      <w:r w:rsidR="00F90D84">
        <w:t xml:space="preserve"> </w:t>
      </w:r>
      <w:r w:rsidR="00FA1EE7">
        <w:t xml:space="preserve"> причем </w:t>
      </w:r>
      <w:r w:rsidR="00F90D84">
        <w:t xml:space="preserve"> </w:t>
      </w:r>
      <w:r w:rsidR="00FA1EE7">
        <w:t xml:space="preserve">ток </w:t>
      </w:r>
      <w:r w:rsidR="00F90D84">
        <w:t xml:space="preserve"> </w:t>
      </w:r>
      <w:r w:rsidR="00FA1EE7">
        <w:t>коллектора</w:t>
      </w:r>
      <w:r w:rsidR="00F90D84">
        <w:t xml:space="preserve">  </w:t>
      </w:r>
      <w:r w:rsidR="00FA1EE7">
        <w:t xml:space="preserve"> </w:t>
      </w:r>
      <w:r w:rsidR="00FA1EE7" w:rsidRPr="00990D57">
        <w:rPr>
          <w:i/>
          <w:lang w:val="en-US"/>
        </w:rPr>
        <w:t>i</w:t>
      </w:r>
      <w:r w:rsidR="00FA1EE7" w:rsidRPr="00990D57">
        <w:rPr>
          <w:i/>
          <w:sz w:val="20"/>
        </w:rPr>
        <w:t>к</w:t>
      </w:r>
      <w:r w:rsidR="00F90D84">
        <w:rPr>
          <w:b/>
          <w:i/>
          <w:sz w:val="20"/>
        </w:rPr>
        <w:t xml:space="preserve">  </w:t>
      </w:r>
      <w:r w:rsidR="00FA1EE7">
        <w:t xml:space="preserve"> пропорционален </w:t>
      </w:r>
      <w:r w:rsidR="00F90D84">
        <w:t xml:space="preserve"> </w:t>
      </w:r>
      <w:r w:rsidR="00FA1EE7">
        <w:t>току</w:t>
      </w:r>
      <w:r w:rsidR="00F90D84">
        <w:t xml:space="preserve"> </w:t>
      </w:r>
      <w:r w:rsidR="00FA1EE7">
        <w:t xml:space="preserve"> базы ( </w:t>
      </w:r>
      <w:r w:rsidR="00FA1EE7" w:rsidRPr="00990D57">
        <w:rPr>
          <w:i/>
          <w:lang w:val="en-US"/>
        </w:rPr>
        <w:t>i</w:t>
      </w:r>
      <w:r w:rsidR="00FA1EE7">
        <w:rPr>
          <w:b/>
          <w:i/>
          <w:sz w:val="16"/>
        </w:rPr>
        <w:t xml:space="preserve">Б </w:t>
      </w:r>
      <w:r w:rsidR="00FA1EE7">
        <w:t>)</w:t>
      </w:r>
    </w:p>
    <w:p w:rsidR="00580733" w:rsidRDefault="00DB1F90">
      <w:pPr>
        <w:pStyle w:val="a7"/>
        <w:rPr>
          <w:sz w:val="32"/>
          <w:szCs w:val="32"/>
        </w:rPr>
      </w:pPr>
      <w:r>
        <w:t xml:space="preserve">                      </w:t>
      </w:r>
      <w:r w:rsidR="00F90D84">
        <w:t xml:space="preserve">                         </w:t>
      </w:r>
      <w:r w:rsidR="00C14E14">
        <w:rPr>
          <w:noProof/>
          <w:szCs w:val="28"/>
        </w:rPr>
        <w:drawing>
          <wp:inline distT="0" distB="0" distL="0" distR="0">
            <wp:extent cx="581025" cy="238125"/>
            <wp:effectExtent l="19050" t="0" r="9525"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33" cstate="print">
                      <a:lum contrast="30000"/>
                    </a:blip>
                    <a:srcRect/>
                    <a:stretch>
                      <a:fillRect/>
                    </a:stretch>
                  </pic:blipFill>
                  <pic:spPr bwMode="auto">
                    <a:xfrm>
                      <a:off x="0" y="0"/>
                      <a:ext cx="581025" cy="238125"/>
                    </a:xfrm>
                    <a:prstGeom prst="rect">
                      <a:avLst/>
                    </a:prstGeom>
                    <a:noFill/>
                    <a:ln w="9525">
                      <a:noFill/>
                      <a:miter lim="800000"/>
                      <a:headEnd/>
                      <a:tailEnd/>
                    </a:ln>
                  </pic:spPr>
                </pic:pic>
              </a:graphicData>
            </a:graphic>
          </wp:inline>
        </w:drawing>
      </w:r>
      <w:r w:rsidRPr="00580733">
        <w:rPr>
          <w:szCs w:val="28"/>
        </w:rPr>
        <w:t xml:space="preserve"> </w:t>
      </w:r>
      <w:r>
        <w:rPr>
          <w:sz w:val="32"/>
          <w:szCs w:val="32"/>
        </w:rPr>
        <w:t xml:space="preserve">     </w:t>
      </w:r>
      <w:r w:rsidR="00580733">
        <w:rPr>
          <w:sz w:val="32"/>
          <w:szCs w:val="32"/>
        </w:rPr>
        <w:t xml:space="preserve">                                       </w:t>
      </w:r>
      <w:r w:rsidR="00333518">
        <w:rPr>
          <w:sz w:val="32"/>
          <w:szCs w:val="32"/>
        </w:rPr>
        <w:t xml:space="preserve">        </w:t>
      </w:r>
    </w:p>
    <w:p w:rsidR="00580733" w:rsidRDefault="009A74B1">
      <w:pPr>
        <w:pStyle w:val="a7"/>
        <w:rPr>
          <w:szCs w:val="28"/>
        </w:rPr>
      </w:pPr>
      <w:r>
        <w:rPr>
          <w:szCs w:val="28"/>
        </w:rPr>
        <w:t xml:space="preserve">             </w:t>
      </w:r>
      <w:r w:rsidR="00F90D84">
        <w:rPr>
          <w:szCs w:val="28"/>
        </w:rPr>
        <w:t xml:space="preserve">                            </w:t>
      </w:r>
      <w:r>
        <w:rPr>
          <w:szCs w:val="28"/>
        </w:rPr>
        <w:t xml:space="preserve"> </w:t>
      </w:r>
      <w:r w:rsidR="00C14E14">
        <w:rPr>
          <w:noProof/>
          <w:szCs w:val="28"/>
        </w:rPr>
        <w:drawing>
          <wp:inline distT="0" distB="0" distL="0" distR="0">
            <wp:extent cx="1524000" cy="438150"/>
            <wp:effectExtent l="1905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34" cstate="print"/>
                    <a:srcRect/>
                    <a:stretch>
                      <a:fillRect/>
                    </a:stretch>
                  </pic:blipFill>
                  <pic:spPr bwMode="auto">
                    <a:xfrm>
                      <a:off x="0" y="0"/>
                      <a:ext cx="1524000" cy="438150"/>
                    </a:xfrm>
                    <a:prstGeom prst="rect">
                      <a:avLst/>
                    </a:prstGeom>
                    <a:noFill/>
                    <a:ln w="9525">
                      <a:noFill/>
                      <a:miter lim="800000"/>
                      <a:headEnd/>
                      <a:tailEnd/>
                    </a:ln>
                  </pic:spPr>
                </pic:pic>
              </a:graphicData>
            </a:graphic>
          </wp:inline>
        </w:drawing>
      </w:r>
      <w:r w:rsidR="00333518">
        <w:rPr>
          <w:szCs w:val="28"/>
        </w:rPr>
        <w:t xml:space="preserve">                                            </w:t>
      </w:r>
      <w:r w:rsidR="00F90D84">
        <w:rPr>
          <w:sz w:val="32"/>
          <w:szCs w:val="32"/>
        </w:rPr>
        <w:t>(</w:t>
      </w:r>
      <w:r w:rsidR="00F90D84">
        <w:rPr>
          <w:szCs w:val="28"/>
        </w:rPr>
        <w:t>3.40)</w:t>
      </w:r>
      <w:r w:rsidR="00F90D84">
        <w:rPr>
          <w:sz w:val="32"/>
          <w:szCs w:val="32"/>
        </w:rPr>
        <w:t xml:space="preserve">    </w:t>
      </w:r>
      <w:r w:rsidR="00333518">
        <w:rPr>
          <w:szCs w:val="28"/>
        </w:rPr>
        <w:t xml:space="preserve">  </w:t>
      </w:r>
    </w:p>
    <w:p w:rsidR="003C14CC" w:rsidRDefault="00F90D84" w:rsidP="00F90D84">
      <w:pPr>
        <w:pStyle w:val="a7"/>
        <w:rPr>
          <w:szCs w:val="28"/>
        </w:rPr>
      </w:pPr>
      <w:r>
        <w:rPr>
          <w:szCs w:val="28"/>
        </w:rPr>
        <w:t xml:space="preserve">    </w:t>
      </w:r>
      <w:r w:rsidR="003C14CC">
        <w:rPr>
          <w:szCs w:val="28"/>
        </w:rPr>
        <w:t xml:space="preserve">Здесь  </w:t>
      </w:r>
      <w:r w:rsidR="003C14CC" w:rsidRPr="00990D57">
        <w:rPr>
          <w:i/>
          <w:szCs w:val="28"/>
        </w:rPr>
        <w:t>β</w:t>
      </w:r>
      <w:r w:rsidR="003C14CC" w:rsidRPr="00990D57">
        <w:rPr>
          <w:i/>
          <w:sz w:val="24"/>
          <w:szCs w:val="24"/>
        </w:rPr>
        <w:t>о</w:t>
      </w:r>
      <w:r w:rsidR="003C14CC">
        <w:rPr>
          <w:b/>
          <w:i/>
          <w:sz w:val="24"/>
          <w:szCs w:val="24"/>
        </w:rPr>
        <w:t xml:space="preserve"> </w:t>
      </w:r>
      <w:r w:rsidR="003C14CC">
        <w:rPr>
          <w:i/>
          <w:szCs w:val="28"/>
        </w:rPr>
        <w:t xml:space="preserve">- </w:t>
      </w:r>
      <w:r w:rsidR="003C14CC">
        <w:rPr>
          <w:szCs w:val="28"/>
        </w:rPr>
        <w:t xml:space="preserve">статический коэффициент усиления по току ( на частоте </w:t>
      </w:r>
      <w:r w:rsidR="003C14CC" w:rsidRPr="00990D57">
        <w:rPr>
          <w:i/>
          <w:szCs w:val="28"/>
        </w:rPr>
        <w:t>ω=0</w:t>
      </w:r>
      <w:r w:rsidR="003C14CC">
        <w:rPr>
          <w:szCs w:val="28"/>
        </w:rPr>
        <w:t xml:space="preserve"> );</w:t>
      </w:r>
    </w:p>
    <w:p w:rsidR="0000152E" w:rsidRDefault="003C14CC" w:rsidP="00F90D84">
      <w:pPr>
        <w:pStyle w:val="a7"/>
        <w:ind w:firstLine="426"/>
        <w:rPr>
          <w:szCs w:val="28"/>
        </w:rPr>
      </w:pPr>
      <w:r w:rsidRPr="00542173">
        <w:rPr>
          <w:b/>
          <w:i/>
          <w:szCs w:val="28"/>
        </w:rPr>
        <w:t xml:space="preserve"> </w:t>
      </w:r>
      <w:r w:rsidR="00542173" w:rsidRPr="00542173">
        <w:rPr>
          <w:b/>
          <w:i/>
          <w:position w:val="-36"/>
          <w:szCs w:val="28"/>
        </w:rPr>
        <w:object w:dxaOrig="1939" w:dyaOrig="800">
          <v:shape id="_x0000_i1070" type="#_x0000_t75" style="width:96.75pt;height:39.75pt" o:ole="">
            <v:imagedata r:id="rId135" o:title=""/>
          </v:shape>
          <o:OLEObject Type="Embed" ProgID="Equation.DSMT4" ShapeID="_x0000_i1070" DrawAspect="Content" ObjectID="_1628591074" r:id="rId136"/>
        </w:object>
      </w:r>
      <w:r w:rsidR="003C1478">
        <w:rPr>
          <w:b/>
          <w:i/>
          <w:szCs w:val="28"/>
        </w:rPr>
        <w:t xml:space="preserve"> </w:t>
      </w:r>
      <w:r w:rsidR="00542173">
        <w:rPr>
          <w:szCs w:val="28"/>
        </w:rPr>
        <w:t>- среднее время жи</w:t>
      </w:r>
      <w:r w:rsidR="00F90D84">
        <w:rPr>
          <w:szCs w:val="28"/>
        </w:rPr>
        <w:t xml:space="preserve">зни неосновных носителей (время </w:t>
      </w:r>
      <w:r w:rsidR="00542173">
        <w:rPr>
          <w:szCs w:val="28"/>
        </w:rPr>
        <w:t xml:space="preserve">рекомбинации);  </w:t>
      </w:r>
      <w:r w:rsidR="0000152E">
        <w:rPr>
          <w:szCs w:val="28"/>
        </w:rPr>
        <w:t xml:space="preserve">            </w:t>
      </w:r>
    </w:p>
    <w:p w:rsidR="003C14CC" w:rsidRDefault="00F90D84" w:rsidP="00F90D84">
      <w:pPr>
        <w:pStyle w:val="a7"/>
        <w:rPr>
          <w:szCs w:val="28"/>
        </w:rPr>
      </w:pPr>
      <w:r>
        <w:rPr>
          <w:szCs w:val="28"/>
        </w:rPr>
        <w:t xml:space="preserve">      </w:t>
      </w:r>
      <w:r w:rsidR="00C14E14">
        <w:rPr>
          <w:noProof/>
          <w:szCs w:val="28"/>
        </w:rPr>
        <w:drawing>
          <wp:inline distT="0" distB="0" distL="0" distR="0">
            <wp:extent cx="3600450" cy="628650"/>
            <wp:effectExtent l="1905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37" cstate="print"/>
                    <a:srcRect/>
                    <a:stretch>
                      <a:fillRect/>
                    </a:stretch>
                  </pic:blipFill>
                  <pic:spPr bwMode="auto">
                    <a:xfrm>
                      <a:off x="0" y="0"/>
                      <a:ext cx="3600450" cy="628650"/>
                    </a:xfrm>
                    <a:prstGeom prst="rect">
                      <a:avLst/>
                    </a:prstGeom>
                    <a:noFill/>
                    <a:ln w="9525">
                      <a:noFill/>
                      <a:miter lim="800000"/>
                      <a:headEnd/>
                      <a:tailEnd/>
                    </a:ln>
                  </pic:spPr>
                </pic:pic>
              </a:graphicData>
            </a:graphic>
          </wp:inline>
        </w:drawing>
      </w:r>
      <w:r w:rsidR="00333518">
        <w:rPr>
          <w:szCs w:val="28"/>
        </w:rPr>
        <w:t xml:space="preserve">                                </w:t>
      </w:r>
      <w:r>
        <w:rPr>
          <w:szCs w:val="28"/>
        </w:rPr>
        <w:t>(3.41)</w:t>
      </w:r>
      <w:r w:rsidR="00333518">
        <w:rPr>
          <w:szCs w:val="28"/>
        </w:rPr>
        <w:t xml:space="preserve">    </w:t>
      </w:r>
    </w:p>
    <w:p w:rsidR="003C1478" w:rsidRDefault="00804BDC" w:rsidP="003C14CC">
      <w:pPr>
        <w:pStyle w:val="a7"/>
        <w:ind w:firstLine="426"/>
        <w:rPr>
          <w:szCs w:val="28"/>
        </w:rPr>
      </w:pPr>
      <w:r>
        <w:rPr>
          <w:szCs w:val="28"/>
        </w:rPr>
        <w:t xml:space="preserve">   </w:t>
      </w:r>
      <w:r w:rsidR="00C14E14">
        <w:rPr>
          <w:noProof/>
          <w:szCs w:val="28"/>
        </w:rPr>
        <w:drawing>
          <wp:inline distT="0" distB="0" distL="0" distR="0">
            <wp:extent cx="5276850" cy="323850"/>
            <wp:effectExtent l="1905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38" cstate="print"/>
                    <a:srcRect/>
                    <a:stretch>
                      <a:fillRect/>
                    </a:stretch>
                  </pic:blipFill>
                  <pic:spPr bwMode="auto">
                    <a:xfrm>
                      <a:off x="0" y="0"/>
                      <a:ext cx="5276850" cy="323850"/>
                    </a:xfrm>
                    <a:prstGeom prst="rect">
                      <a:avLst/>
                    </a:prstGeom>
                    <a:noFill/>
                    <a:ln w="9525">
                      <a:noFill/>
                      <a:miter lim="800000"/>
                      <a:headEnd/>
                      <a:tailEnd/>
                    </a:ln>
                  </pic:spPr>
                </pic:pic>
              </a:graphicData>
            </a:graphic>
          </wp:inline>
        </w:drawing>
      </w:r>
    </w:p>
    <w:p w:rsidR="00804BDC" w:rsidRDefault="00804BDC" w:rsidP="00D0421E">
      <w:pPr>
        <w:pStyle w:val="a7"/>
        <w:spacing w:line="240" w:lineRule="auto"/>
        <w:ind w:firstLine="426"/>
        <w:rPr>
          <w:szCs w:val="28"/>
        </w:rPr>
      </w:pPr>
      <w:r>
        <w:rPr>
          <w:szCs w:val="28"/>
        </w:rPr>
        <w:t xml:space="preserve">Графические зависимости </w:t>
      </w:r>
      <w:r w:rsidRPr="00804BDC">
        <w:rPr>
          <w:szCs w:val="28"/>
        </w:rPr>
        <w:t xml:space="preserve"> </w:t>
      </w:r>
      <w:r w:rsidRPr="00990D57">
        <w:rPr>
          <w:i/>
          <w:szCs w:val="28"/>
        </w:rPr>
        <w:t>|</w:t>
      </w:r>
      <w:r w:rsidRPr="00990D57">
        <w:rPr>
          <w:i/>
          <w:szCs w:val="28"/>
          <w:lang w:val="en-US"/>
        </w:rPr>
        <w:t>β</w:t>
      </w:r>
      <w:r w:rsidRPr="00804BDC">
        <w:rPr>
          <w:b/>
          <w:i/>
          <w:szCs w:val="28"/>
        </w:rPr>
        <w:t>|</w:t>
      </w:r>
      <w:r w:rsidRPr="00804BDC">
        <w:rPr>
          <w:i/>
          <w:szCs w:val="28"/>
        </w:rPr>
        <w:t xml:space="preserve"> </w:t>
      </w:r>
      <w:r>
        <w:rPr>
          <w:szCs w:val="28"/>
        </w:rPr>
        <w:t xml:space="preserve">и </w:t>
      </w:r>
      <w:r w:rsidRPr="00990D57">
        <w:rPr>
          <w:i/>
          <w:szCs w:val="28"/>
        </w:rPr>
        <w:t>φ</w:t>
      </w:r>
      <w:r>
        <w:rPr>
          <w:szCs w:val="28"/>
        </w:rPr>
        <w:t xml:space="preserve"> представлены на рисунке</w:t>
      </w:r>
      <w:r w:rsidR="00333518">
        <w:rPr>
          <w:szCs w:val="28"/>
        </w:rPr>
        <w:t xml:space="preserve"> 3.17.</w:t>
      </w:r>
    </w:p>
    <w:p w:rsidR="00F90D84" w:rsidRDefault="00F90D84" w:rsidP="00D0421E">
      <w:pPr>
        <w:pStyle w:val="a7"/>
        <w:spacing w:line="240" w:lineRule="auto"/>
        <w:ind w:firstLine="426"/>
        <w:rPr>
          <w:szCs w:val="28"/>
        </w:rPr>
      </w:pPr>
    </w:p>
    <w:p w:rsidR="00842174" w:rsidRDefault="00333518" w:rsidP="00D0421E">
      <w:pPr>
        <w:pStyle w:val="a7"/>
        <w:spacing w:line="240" w:lineRule="auto"/>
        <w:ind w:firstLine="426"/>
        <w:rPr>
          <w:szCs w:val="28"/>
        </w:rPr>
      </w:pPr>
      <w:r>
        <w:rPr>
          <w:szCs w:val="28"/>
        </w:rPr>
        <w:t>Из (</w:t>
      </w:r>
      <w:r w:rsidR="00842174">
        <w:rPr>
          <w:szCs w:val="28"/>
        </w:rPr>
        <w:t>3.41) следует:</w:t>
      </w:r>
    </w:p>
    <w:p w:rsidR="00333518" w:rsidRDefault="00842174" w:rsidP="00D0421E">
      <w:pPr>
        <w:pStyle w:val="a7"/>
        <w:spacing w:line="240" w:lineRule="auto"/>
        <w:ind w:firstLine="426"/>
        <w:rPr>
          <w:szCs w:val="28"/>
        </w:rPr>
      </w:pPr>
      <w:r>
        <w:rPr>
          <w:szCs w:val="28"/>
        </w:rPr>
        <w:lastRenderedPageBreak/>
        <w:t xml:space="preserve">- </w:t>
      </w:r>
      <w:r w:rsidR="00333518">
        <w:rPr>
          <w:szCs w:val="28"/>
        </w:rPr>
        <w:t xml:space="preserve">  </w:t>
      </w:r>
      <w:r w:rsidR="00333518" w:rsidRPr="00333518">
        <w:rPr>
          <w:position w:val="-20"/>
          <w:szCs w:val="28"/>
        </w:rPr>
        <w:object w:dxaOrig="400" w:dyaOrig="460">
          <v:shape id="_x0000_i1071" type="#_x0000_t75" style="width:20.25pt;height:23.25pt" o:ole="">
            <v:imagedata r:id="rId139" o:title=""/>
          </v:shape>
          <o:OLEObject Type="Embed" ProgID="Equation.DSMT4" ShapeID="_x0000_i1071" DrawAspect="Content" ObjectID="_1628591075" r:id="rId140"/>
        </w:object>
      </w:r>
      <w:r w:rsidR="00333518">
        <w:rPr>
          <w:szCs w:val="28"/>
        </w:rPr>
        <w:t xml:space="preserve"> - частота</w:t>
      </w:r>
      <w:r>
        <w:rPr>
          <w:szCs w:val="28"/>
        </w:rPr>
        <w:t xml:space="preserve">, на которой  </w:t>
      </w:r>
      <w:r w:rsidRPr="00DA63CD">
        <w:rPr>
          <w:i/>
          <w:szCs w:val="28"/>
        </w:rPr>
        <w:t>|</w:t>
      </w:r>
      <w:r w:rsidRPr="00DA63CD">
        <w:rPr>
          <w:i/>
          <w:szCs w:val="28"/>
          <w:lang w:val="en-US"/>
        </w:rPr>
        <w:t>β</w:t>
      </w:r>
      <w:r w:rsidRPr="00804BDC">
        <w:rPr>
          <w:b/>
          <w:i/>
          <w:szCs w:val="28"/>
        </w:rPr>
        <w:t>|</w:t>
      </w:r>
      <w:r>
        <w:rPr>
          <w:b/>
          <w:i/>
          <w:szCs w:val="28"/>
        </w:rPr>
        <w:t xml:space="preserve">  </w:t>
      </w:r>
      <w:r>
        <w:rPr>
          <w:szCs w:val="28"/>
        </w:rPr>
        <w:t>уменьшается в</w:t>
      </w:r>
      <w:r w:rsidRPr="00842174">
        <w:rPr>
          <w:position w:val="-8"/>
          <w:szCs w:val="28"/>
        </w:rPr>
        <w:object w:dxaOrig="420" w:dyaOrig="400">
          <v:shape id="_x0000_i1072" type="#_x0000_t75" style="width:21pt;height:20.25pt" o:ole="">
            <v:imagedata r:id="rId141" o:title=""/>
          </v:shape>
          <o:OLEObject Type="Embed" ProgID="Equation.DSMT4" ShapeID="_x0000_i1072" DrawAspect="Content" ObjectID="_1628591076" r:id="rId142"/>
        </w:object>
      </w:r>
      <w:r>
        <w:rPr>
          <w:szCs w:val="28"/>
        </w:rPr>
        <w:t xml:space="preserve"> раз;</w:t>
      </w:r>
    </w:p>
    <w:p w:rsidR="00D0421E" w:rsidRDefault="00842174" w:rsidP="00F90D84">
      <w:pPr>
        <w:pStyle w:val="a7"/>
        <w:spacing w:line="240" w:lineRule="auto"/>
        <w:ind w:firstLine="426"/>
        <w:rPr>
          <w:szCs w:val="28"/>
        </w:rPr>
      </w:pPr>
      <w:r>
        <w:rPr>
          <w:szCs w:val="28"/>
        </w:rPr>
        <w:t xml:space="preserve">-   </w:t>
      </w:r>
      <w:r w:rsidRPr="00842174">
        <w:rPr>
          <w:position w:val="-12"/>
          <w:szCs w:val="28"/>
        </w:rPr>
        <w:object w:dxaOrig="360" w:dyaOrig="380">
          <v:shape id="_x0000_i1073" type="#_x0000_t75" style="width:18pt;height:18.75pt" o:ole="">
            <v:imagedata r:id="rId143" o:title=""/>
          </v:shape>
          <o:OLEObject Type="Embed" ProgID="Equation.DSMT4" ShapeID="_x0000_i1073" DrawAspect="Content" ObjectID="_1628591077" r:id="rId144"/>
        </w:object>
      </w:r>
      <w:r>
        <w:rPr>
          <w:szCs w:val="28"/>
        </w:rPr>
        <w:t xml:space="preserve"> - частота, на которой   </w:t>
      </w:r>
      <w:r w:rsidRPr="00DA63CD">
        <w:rPr>
          <w:i/>
          <w:szCs w:val="28"/>
        </w:rPr>
        <w:t>|</w:t>
      </w:r>
      <w:r w:rsidRPr="00DA63CD">
        <w:rPr>
          <w:i/>
          <w:szCs w:val="28"/>
          <w:lang w:val="en-US"/>
        </w:rPr>
        <w:t>β</w:t>
      </w:r>
      <w:r w:rsidRPr="00804BDC">
        <w:rPr>
          <w:b/>
          <w:i/>
          <w:szCs w:val="28"/>
        </w:rPr>
        <w:t>|</w:t>
      </w:r>
      <w:r>
        <w:rPr>
          <w:b/>
          <w:i/>
          <w:szCs w:val="28"/>
        </w:rPr>
        <w:t>=</w:t>
      </w:r>
      <w:r>
        <w:rPr>
          <w:szCs w:val="28"/>
        </w:rPr>
        <w:t>1 .</w:t>
      </w:r>
    </w:p>
    <w:p w:rsidR="00842174" w:rsidRDefault="00842174" w:rsidP="00D0421E">
      <w:pPr>
        <w:pStyle w:val="a7"/>
        <w:spacing w:line="240" w:lineRule="auto"/>
        <w:ind w:firstLine="426"/>
        <w:rPr>
          <w:szCs w:val="28"/>
        </w:rPr>
      </w:pPr>
      <w:r>
        <w:rPr>
          <w:szCs w:val="28"/>
        </w:rPr>
        <w:t xml:space="preserve">Причем  </w:t>
      </w:r>
      <w:r w:rsidRPr="00842174">
        <w:rPr>
          <w:position w:val="-12"/>
          <w:szCs w:val="28"/>
        </w:rPr>
        <w:object w:dxaOrig="360" w:dyaOrig="380">
          <v:shape id="_x0000_i1074" type="#_x0000_t75" style="width:18pt;height:18.75pt" o:ole="">
            <v:imagedata r:id="rId143" o:title=""/>
          </v:shape>
          <o:OLEObject Type="Embed" ProgID="Equation.DSMT4" ShapeID="_x0000_i1074" DrawAspect="Content" ObjectID="_1628591078" r:id="rId145"/>
        </w:object>
      </w:r>
      <w:r w:rsidRPr="00151B07">
        <w:rPr>
          <w:szCs w:val="28"/>
        </w:rPr>
        <w:t>&gt;&gt;</w:t>
      </w:r>
      <w:r w:rsidRPr="00333518">
        <w:rPr>
          <w:position w:val="-20"/>
          <w:szCs w:val="28"/>
        </w:rPr>
        <w:object w:dxaOrig="400" w:dyaOrig="460">
          <v:shape id="_x0000_i1075" type="#_x0000_t75" style="width:20.25pt;height:23.25pt" o:ole="">
            <v:imagedata r:id="rId139" o:title=""/>
          </v:shape>
          <o:OLEObject Type="Embed" ProgID="Equation.DSMT4" ShapeID="_x0000_i1075" DrawAspect="Content" ObjectID="_1628591079" r:id="rId146"/>
        </w:object>
      </w:r>
      <w:r>
        <w:rPr>
          <w:szCs w:val="28"/>
        </w:rPr>
        <w:t>, следовательно</w:t>
      </w:r>
    </w:p>
    <w:p w:rsidR="00D0421E" w:rsidRDefault="00D0421E" w:rsidP="00D0421E">
      <w:pPr>
        <w:pStyle w:val="a7"/>
        <w:spacing w:line="240" w:lineRule="auto"/>
        <w:ind w:firstLine="426"/>
        <w:rPr>
          <w:szCs w:val="28"/>
        </w:rPr>
      </w:pPr>
      <w:r>
        <w:rPr>
          <w:szCs w:val="28"/>
        </w:rPr>
        <w:t xml:space="preserve">                                 </w:t>
      </w:r>
      <w:r w:rsidRPr="00D0421E">
        <w:rPr>
          <w:position w:val="-16"/>
          <w:szCs w:val="28"/>
        </w:rPr>
        <w:object w:dxaOrig="2980" w:dyaOrig="499">
          <v:shape id="_x0000_i1076" type="#_x0000_t75" style="width:149.25pt;height:24.75pt" o:ole="">
            <v:imagedata r:id="rId147" o:title=""/>
          </v:shape>
          <o:OLEObject Type="Embed" ProgID="Equation.DSMT4" ShapeID="_x0000_i1076" DrawAspect="Content" ObjectID="_1628591080" r:id="rId148"/>
        </w:object>
      </w:r>
    </w:p>
    <w:p w:rsidR="00D0421E" w:rsidRDefault="00D0421E" w:rsidP="00D0421E">
      <w:pPr>
        <w:pStyle w:val="a7"/>
        <w:spacing w:line="240" w:lineRule="auto"/>
        <w:ind w:firstLine="426"/>
        <w:rPr>
          <w:szCs w:val="28"/>
        </w:rPr>
      </w:pPr>
      <w:r>
        <w:rPr>
          <w:szCs w:val="28"/>
        </w:rPr>
        <w:t xml:space="preserve">                                    </w:t>
      </w:r>
      <w:r w:rsidR="00FD383D" w:rsidRPr="00D0421E">
        <w:rPr>
          <w:position w:val="-16"/>
          <w:szCs w:val="28"/>
        </w:rPr>
        <w:object w:dxaOrig="1500" w:dyaOrig="499">
          <v:shape id="_x0000_i1077" type="#_x0000_t75" style="width:75pt;height:24.75pt" o:ole="">
            <v:imagedata r:id="rId149" o:title=""/>
          </v:shape>
          <o:OLEObject Type="Embed" ProgID="Equation.DSMT4" ShapeID="_x0000_i1077" DrawAspect="Content" ObjectID="_1628591081" r:id="rId150"/>
        </w:object>
      </w:r>
      <w:r w:rsidR="00F167C6">
        <w:rPr>
          <w:szCs w:val="28"/>
        </w:rPr>
        <w:t xml:space="preserve">                                                     (3.42)</w:t>
      </w:r>
    </w:p>
    <w:p w:rsidR="008B0663" w:rsidRDefault="00C14E14" w:rsidP="00D0421E">
      <w:pPr>
        <w:pStyle w:val="a7"/>
        <w:spacing w:line="240" w:lineRule="auto"/>
        <w:ind w:firstLine="426"/>
        <w:rPr>
          <w:szCs w:val="28"/>
        </w:rPr>
      </w:pPr>
      <w:r>
        <w:rPr>
          <w:noProof/>
          <w:szCs w:val="28"/>
        </w:rPr>
        <w:drawing>
          <wp:inline distT="0" distB="0" distL="0" distR="0">
            <wp:extent cx="5038725" cy="2876550"/>
            <wp:effectExtent l="19050" t="0" r="9525"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51" cstate="print"/>
                    <a:srcRect/>
                    <a:stretch>
                      <a:fillRect/>
                    </a:stretch>
                  </pic:blipFill>
                  <pic:spPr bwMode="auto">
                    <a:xfrm>
                      <a:off x="0" y="0"/>
                      <a:ext cx="5038725" cy="2876550"/>
                    </a:xfrm>
                    <a:prstGeom prst="rect">
                      <a:avLst/>
                    </a:prstGeom>
                    <a:noFill/>
                    <a:ln w="9525">
                      <a:noFill/>
                      <a:miter lim="800000"/>
                      <a:headEnd/>
                      <a:tailEnd/>
                    </a:ln>
                  </pic:spPr>
                </pic:pic>
              </a:graphicData>
            </a:graphic>
          </wp:inline>
        </w:drawing>
      </w:r>
    </w:p>
    <w:p w:rsidR="008B0663" w:rsidRDefault="008B0663" w:rsidP="00D0421E">
      <w:pPr>
        <w:pStyle w:val="a7"/>
        <w:spacing w:line="240" w:lineRule="auto"/>
        <w:ind w:firstLine="426"/>
        <w:rPr>
          <w:szCs w:val="28"/>
        </w:rPr>
      </w:pPr>
      <w:r>
        <w:rPr>
          <w:szCs w:val="28"/>
        </w:rPr>
        <w:t xml:space="preserve">                Рисунок 3.17 – Частотные характеристики </w:t>
      </w:r>
    </w:p>
    <w:p w:rsidR="008B0663" w:rsidRDefault="008B0663" w:rsidP="00D0421E">
      <w:pPr>
        <w:pStyle w:val="a7"/>
        <w:spacing w:line="240" w:lineRule="auto"/>
        <w:ind w:firstLine="426"/>
        <w:rPr>
          <w:szCs w:val="28"/>
        </w:rPr>
      </w:pPr>
      <w:r>
        <w:rPr>
          <w:szCs w:val="28"/>
        </w:rPr>
        <w:t xml:space="preserve">                                          биполярного транзистора</w:t>
      </w:r>
    </w:p>
    <w:p w:rsidR="008B0663" w:rsidRPr="008B0663" w:rsidRDefault="008B0663" w:rsidP="00D0421E">
      <w:pPr>
        <w:pStyle w:val="a7"/>
        <w:spacing w:line="240" w:lineRule="auto"/>
        <w:ind w:firstLine="426"/>
        <w:rPr>
          <w:szCs w:val="28"/>
        </w:rPr>
      </w:pPr>
    </w:p>
    <w:p w:rsidR="00C8155F" w:rsidRDefault="00F017FE" w:rsidP="00D0421E">
      <w:pPr>
        <w:pStyle w:val="a7"/>
        <w:spacing w:line="240" w:lineRule="auto"/>
        <w:ind w:firstLine="426"/>
        <w:rPr>
          <w:szCs w:val="28"/>
        </w:rPr>
      </w:pPr>
      <w:r>
        <w:rPr>
          <w:szCs w:val="28"/>
        </w:rPr>
        <w:t>Диапазон рабочих частот транзистора условно разбивают на три зоны</w:t>
      </w:r>
    </w:p>
    <w:p w:rsidR="00F017FE" w:rsidRPr="00F017FE" w:rsidRDefault="00F017FE" w:rsidP="00F017FE">
      <w:pPr>
        <w:pStyle w:val="a7"/>
        <w:spacing w:line="240" w:lineRule="auto"/>
        <w:ind w:firstLine="426"/>
        <w:rPr>
          <w:szCs w:val="28"/>
        </w:rPr>
      </w:pPr>
      <w:r w:rsidRPr="00DA63CD">
        <w:rPr>
          <w:i/>
          <w:szCs w:val="28"/>
        </w:rPr>
        <w:t xml:space="preserve">0 &lt; </w:t>
      </w:r>
      <w:r w:rsidRPr="00DA63CD">
        <w:rPr>
          <w:i/>
          <w:szCs w:val="28"/>
          <w:lang w:val="el-GR"/>
        </w:rPr>
        <w:t>ω</w:t>
      </w:r>
      <w:r w:rsidRPr="00DA63CD">
        <w:rPr>
          <w:i/>
          <w:szCs w:val="28"/>
        </w:rPr>
        <w:t xml:space="preserve"> &lt; 0,3</w:t>
      </w:r>
      <w:r w:rsidRPr="00333518">
        <w:rPr>
          <w:position w:val="-20"/>
          <w:szCs w:val="28"/>
        </w:rPr>
        <w:object w:dxaOrig="400" w:dyaOrig="460">
          <v:shape id="_x0000_i1078" type="#_x0000_t75" style="width:20.25pt;height:23.25pt" o:ole="">
            <v:imagedata r:id="rId139" o:title=""/>
          </v:shape>
          <o:OLEObject Type="Embed" ProgID="Equation.DSMT4" ShapeID="_x0000_i1078" DrawAspect="Content" ObjectID="_1628591082" r:id="rId152"/>
        </w:object>
      </w:r>
      <w:r w:rsidRPr="00F017FE">
        <w:rPr>
          <w:szCs w:val="28"/>
        </w:rPr>
        <w:t xml:space="preserve">  </w:t>
      </w:r>
      <w:r>
        <w:rPr>
          <w:szCs w:val="28"/>
        </w:rPr>
        <w:t xml:space="preserve">- низкие частоты, где </w:t>
      </w:r>
      <w:r w:rsidRPr="00DA63CD">
        <w:rPr>
          <w:szCs w:val="28"/>
        </w:rPr>
        <w:t xml:space="preserve">| </w:t>
      </w:r>
      <w:r w:rsidRPr="00DA63CD">
        <w:rPr>
          <w:i/>
          <w:szCs w:val="28"/>
          <w:lang w:val="el-GR"/>
        </w:rPr>
        <w:t>β</w:t>
      </w:r>
      <w:r w:rsidRPr="00DA63CD">
        <w:rPr>
          <w:i/>
          <w:szCs w:val="28"/>
        </w:rPr>
        <w:t xml:space="preserve"> |</w:t>
      </w:r>
      <w:r w:rsidRPr="00DA63CD">
        <w:rPr>
          <w:i/>
          <w:position w:val="-4"/>
          <w:szCs w:val="28"/>
        </w:rPr>
        <w:object w:dxaOrig="220" w:dyaOrig="200">
          <v:shape id="_x0000_i1079" type="#_x0000_t75" style="width:11.25pt;height:9.75pt" o:ole="">
            <v:imagedata r:id="rId153" o:title=""/>
          </v:shape>
          <o:OLEObject Type="Embed" ProgID="Equation.DSMT4" ShapeID="_x0000_i1079" DrawAspect="Content" ObjectID="_1628591083" r:id="rId154"/>
        </w:object>
      </w:r>
      <w:r w:rsidRPr="00DA63CD">
        <w:rPr>
          <w:i/>
          <w:szCs w:val="28"/>
        </w:rPr>
        <w:t xml:space="preserve"> </w:t>
      </w:r>
      <w:r w:rsidRPr="00DA63CD">
        <w:rPr>
          <w:i/>
          <w:szCs w:val="28"/>
          <w:lang w:val="el-GR"/>
        </w:rPr>
        <w:t>β</w:t>
      </w:r>
      <w:r w:rsidRPr="00DA63CD">
        <w:rPr>
          <w:i/>
          <w:sz w:val="24"/>
          <w:szCs w:val="24"/>
        </w:rPr>
        <w:t>о</w:t>
      </w:r>
      <w:r w:rsidRPr="00DA63CD">
        <w:rPr>
          <w:szCs w:val="28"/>
        </w:rPr>
        <w:t>;</w:t>
      </w:r>
    </w:p>
    <w:p w:rsidR="00F017FE" w:rsidRDefault="00F017FE" w:rsidP="00D0421E">
      <w:pPr>
        <w:pStyle w:val="a7"/>
        <w:spacing w:line="240" w:lineRule="auto"/>
        <w:ind w:firstLine="426"/>
        <w:rPr>
          <w:szCs w:val="28"/>
        </w:rPr>
      </w:pPr>
      <w:r w:rsidRPr="00DA63CD">
        <w:rPr>
          <w:i/>
          <w:szCs w:val="28"/>
        </w:rPr>
        <w:t>0,3</w:t>
      </w:r>
      <w:r w:rsidRPr="00DA63CD">
        <w:rPr>
          <w:position w:val="-20"/>
          <w:szCs w:val="28"/>
        </w:rPr>
        <w:object w:dxaOrig="400" w:dyaOrig="460">
          <v:shape id="_x0000_i1080" type="#_x0000_t75" style="width:20.25pt;height:23.25pt" o:ole="">
            <v:imagedata r:id="rId139" o:title=""/>
          </v:shape>
          <o:OLEObject Type="Embed" ProgID="Equation.DSMT4" ShapeID="_x0000_i1080" DrawAspect="Content" ObjectID="_1628591084" r:id="rId155"/>
        </w:object>
      </w:r>
      <w:r w:rsidRPr="00DA63CD">
        <w:rPr>
          <w:szCs w:val="28"/>
        </w:rPr>
        <w:t xml:space="preserve"> &lt; </w:t>
      </w:r>
      <w:r w:rsidRPr="00DA63CD">
        <w:rPr>
          <w:i/>
          <w:szCs w:val="28"/>
          <w:lang w:val="el-GR"/>
        </w:rPr>
        <w:t>ω</w:t>
      </w:r>
      <w:r w:rsidRPr="00DA63CD">
        <w:rPr>
          <w:i/>
          <w:szCs w:val="28"/>
        </w:rPr>
        <w:t xml:space="preserve"> &lt; </w:t>
      </w:r>
      <w:r w:rsidRPr="00DA63CD">
        <w:rPr>
          <w:szCs w:val="28"/>
        </w:rPr>
        <w:t xml:space="preserve"> </w:t>
      </w:r>
      <w:r w:rsidRPr="00DA63CD">
        <w:rPr>
          <w:i/>
          <w:szCs w:val="28"/>
        </w:rPr>
        <w:t>3</w:t>
      </w:r>
      <w:r w:rsidRPr="00DA63CD">
        <w:rPr>
          <w:position w:val="-20"/>
          <w:szCs w:val="28"/>
        </w:rPr>
        <w:object w:dxaOrig="400" w:dyaOrig="460">
          <v:shape id="_x0000_i1081" type="#_x0000_t75" style="width:20.25pt;height:23.25pt" o:ole="">
            <v:imagedata r:id="rId139" o:title=""/>
          </v:shape>
          <o:OLEObject Type="Embed" ProgID="Equation.DSMT4" ShapeID="_x0000_i1081" DrawAspect="Content" ObjectID="_1628591085" r:id="rId156"/>
        </w:object>
      </w:r>
      <w:r w:rsidRPr="00FD383D">
        <w:rPr>
          <w:szCs w:val="28"/>
        </w:rPr>
        <w:t xml:space="preserve"> - </w:t>
      </w:r>
      <w:r>
        <w:rPr>
          <w:szCs w:val="28"/>
        </w:rPr>
        <w:t>средние частоты, где</w:t>
      </w:r>
    </w:p>
    <w:p w:rsidR="00F017FE" w:rsidRDefault="005D3208" w:rsidP="00D0421E">
      <w:pPr>
        <w:pStyle w:val="a7"/>
        <w:spacing w:line="240" w:lineRule="auto"/>
        <w:ind w:firstLine="426"/>
        <w:rPr>
          <w:szCs w:val="28"/>
        </w:rPr>
      </w:pPr>
      <w:r>
        <w:rPr>
          <w:szCs w:val="28"/>
        </w:rPr>
        <w:t xml:space="preserve">       </w:t>
      </w:r>
      <w:r w:rsidR="00F90D84">
        <w:rPr>
          <w:szCs w:val="28"/>
        </w:rPr>
        <w:t xml:space="preserve">                         </w:t>
      </w:r>
      <w:r w:rsidR="00C14E14">
        <w:rPr>
          <w:noProof/>
          <w:szCs w:val="28"/>
        </w:rPr>
        <w:drawing>
          <wp:inline distT="0" distB="0" distL="0" distR="0">
            <wp:extent cx="1257300" cy="476250"/>
            <wp:effectExtent l="1905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57" cstate="print"/>
                    <a:srcRect/>
                    <a:stretch>
                      <a:fillRect/>
                    </a:stretch>
                  </pic:blipFill>
                  <pic:spPr bwMode="auto">
                    <a:xfrm>
                      <a:off x="0" y="0"/>
                      <a:ext cx="1257300" cy="476250"/>
                    </a:xfrm>
                    <a:prstGeom prst="rect">
                      <a:avLst/>
                    </a:prstGeom>
                    <a:noFill/>
                    <a:ln w="9525">
                      <a:noFill/>
                      <a:miter lim="800000"/>
                      <a:headEnd/>
                      <a:tailEnd/>
                    </a:ln>
                  </pic:spPr>
                </pic:pic>
              </a:graphicData>
            </a:graphic>
          </wp:inline>
        </w:drawing>
      </w:r>
      <w:r>
        <w:rPr>
          <w:szCs w:val="28"/>
        </w:rPr>
        <w:t xml:space="preserve">                                                  (3.43)</w:t>
      </w:r>
    </w:p>
    <w:p w:rsidR="005D3208" w:rsidRDefault="005D3208" w:rsidP="00D0421E">
      <w:pPr>
        <w:pStyle w:val="a7"/>
        <w:spacing w:line="240" w:lineRule="auto"/>
        <w:ind w:firstLine="426"/>
      </w:pPr>
      <w:r w:rsidRPr="00DA63CD">
        <w:rPr>
          <w:i/>
          <w:szCs w:val="28"/>
        </w:rPr>
        <w:t>3</w:t>
      </w:r>
      <w:r w:rsidRPr="00DA63CD">
        <w:rPr>
          <w:position w:val="-20"/>
          <w:szCs w:val="28"/>
        </w:rPr>
        <w:object w:dxaOrig="400" w:dyaOrig="460">
          <v:shape id="_x0000_i1082" type="#_x0000_t75" style="width:20.25pt;height:23.25pt" o:ole="">
            <v:imagedata r:id="rId139" o:title=""/>
          </v:shape>
          <o:OLEObject Type="Embed" ProgID="Equation.DSMT4" ShapeID="_x0000_i1082" DrawAspect="Content" ObjectID="_1628591086" r:id="rId158"/>
        </w:object>
      </w:r>
      <w:r w:rsidRPr="00DA63CD">
        <w:rPr>
          <w:szCs w:val="28"/>
        </w:rPr>
        <w:t xml:space="preserve"> &lt; </w:t>
      </w:r>
      <w:r w:rsidRPr="00DA63CD">
        <w:rPr>
          <w:i/>
          <w:szCs w:val="28"/>
          <w:lang w:val="el-GR"/>
        </w:rPr>
        <w:t>ω</w:t>
      </w:r>
      <w:r w:rsidRPr="00FD383D">
        <w:rPr>
          <w:b/>
          <w:i/>
          <w:szCs w:val="28"/>
        </w:rPr>
        <w:t xml:space="preserve"> &lt; </w:t>
      </w:r>
      <w:r w:rsidRPr="007A44E9">
        <w:rPr>
          <w:position w:val="-12"/>
        </w:rPr>
        <w:object w:dxaOrig="360" w:dyaOrig="420">
          <v:shape id="_x0000_i1083" type="#_x0000_t75" style="width:18pt;height:21pt" o:ole="">
            <v:imagedata r:id="rId159" o:title=""/>
          </v:shape>
          <o:OLEObject Type="Embed" ProgID="Equation.DSMT4" ShapeID="_x0000_i1083" DrawAspect="Content" ObjectID="_1628591087" r:id="rId160"/>
        </w:object>
      </w:r>
      <w:r w:rsidRPr="00FD383D">
        <w:t xml:space="preserve">  - </w:t>
      </w:r>
      <w:r>
        <w:t>высокие частоты, где</w:t>
      </w:r>
    </w:p>
    <w:p w:rsidR="005D3208" w:rsidRDefault="00FD383D" w:rsidP="00D0421E">
      <w:pPr>
        <w:pStyle w:val="a7"/>
        <w:spacing w:line="240" w:lineRule="auto"/>
        <w:ind w:firstLine="426"/>
        <w:rPr>
          <w:szCs w:val="28"/>
        </w:rPr>
      </w:pPr>
      <w:r>
        <w:rPr>
          <w:b/>
          <w:i/>
          <w:szCs w:val="28"/>
        </w:rPr>
        <w:t xml:space="preserve">       </w:t>
      </w:r>
      <w:r w:rsidR="00F90D84">
        <w:rPr>
          <w:b/>
          <w:i/>
          <w:szCs w:val="28"/>
        </w:rPr>
        <w:t xml:space="preserve">                         </w:t>
      </w:r>
      <w:r w:rsidR="00C14E14">
        <w:rPr>
          <w:b/>
          <w:i/>
          <w:noProof/>
          <w:szCs w:val="28"/>
        </w:rPr>
        <w:drawing>
          <wp:inline distT="0" distB="0" distL="0" distR="0">
            <wp:extent cx="1057275" cy="390525"/>
            <wp:effectExtent l="19050" t="0" r="9525"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61" cstate="print"/>
                    <a:srcRect/>
                    <a:stretch>
                      <a:fillRect/>
                    </a:stretch>
                  </pic:blipFill>
                  <pic:spPr bwMode="auto">
                    <a:xfrm>
                      <a:off x="0" y="0"/>
                      <a:ext cx="1057275" cy="390525"/>
                    </a:xfrm>
                    <a:prstGeom prst="rect">
                      <a:avLst/>
                    </a:prstGeom>
                    <a:noFill/>
                    <a:ln w="9525">
                      <a:noFill/>
                      <a:miter lim="800000"/>
                      <a:headEnd/>
                      <a:tailEnd/>
                    </a:ln>
                  </pic:spPr>
                </pic:pic>
              </a:graphicData>
            </a:graphic>
          </wp:inline>
        </w:drawing>
      </w:r>
      <w:r>
        <w:rPr>
          <w:b/>
          <w:i/>
          <w:szCs w:val="28"/>
        </w:rPr>
        <w:t xml:space="preserve">                                                       </w:t>
      </w:r>
      <w:r>
        <w:rPr>
          <w:szCs w:val="28"/>
        </w:rPr>
        <w:t>(3.44)</w:t>
      </w:r>
    </w:p>
    <w:p w:rsidR="00F34B96" w:rsidRDefault="00F34B96" w:rsidP="00E47FF2">
      <w:pPr>
        <w:pStyle w:val="a7"/>
        <w:spacing w:line="240" w:lineRule="auto"/>
        <w:ind w:firstLine="426"/>
        <w:jc w:val="both"/>
        <w:rPr>
          <w:szCs w:val="28"/>
        </w:rPr>
      </w:pPr>
      <w:r>
        <w:rPr>
          <w:szCs w:val="28"/>
        </w:rPr>
        <w:t>Заметим, что использование транзисторов в номинальном режиме на частотах ниже (1.. 3)</w:t>
      </w:r>
      <w:r w:rsidRPr="00F167C6">
        <w:rPr>
          <w:position w:val="-16"/>
          <w:szCs w:val="28"/>
        </w:rPr>
        <w:object w:dxaOrig="360" w:dyaOrig="420">
          <v:shape id="_x0000_i1084" type="#_x0000_t75" style="width:18pt;height:21pt" o:ole="">
            <v:imagedata r:id="rId162" o:title=""/>
          </v:shape>
          <o:OLEObject Type="Embed" ProgID="Equation.DSMT4" ShapeID="_x0000_i1084" DrawAspect="Content" ObjectID="_1628591088" r:id="rId163"/>
        </w:object>
      </w:r>
      <w:r>
        <w:rPr>
          <w:szCs w:val="28"/>
        </w:rPr>
        <w:t xml:space="preserve"> обычно не рекомендуется </w:t>
      </w:r>
      <w:r w:rsidR="00BA146B">
        <w:rPr>
          <w:szCs w:val="28"/>
        </w:rPr>
        <w:t>[</w:t>
      </w:r>
      <w:r w:rsidR="00E705F6">
        <w:rPr>
          <w:szCs w:val="28"/>
        </w:rPr>
        <w:t>1</w:t>
      </w:r>
      <w:r w:rsidRPr="00F167C6">
        <w:rPr>
          <w:szCs w:val="28"/>
        </w:rPr>
        <w:t>],</w:t>
      </w:r>
      <w:r w:rsidR="00475B2C">
        <w:rPr>
          <w:szCs w:val="28"/>
        </w:rPr>
        <w:t xml:space="preserve"> т.к. в</w:t>
      </w:r>
      <w:r>
        <w:rPr>
          <w:szCs w:val="28"/>
        </w:rPr>
        <w:t>следствие слаб</w:t>
      </w:r>
      <w:r>
        <w:rPr>
          <w:szCs w:val="28"/>
        </w:rPr>
        <w:t>о</w:t>
      </w:r>
      <w:r>
        <w:rPr>
          <w:szCs w:val="28"/>
        </w:rPr>
        <w:t>го влияния емкости коллекторного перехода, пикфактор коллекторного н</w:t>
      </w:r>
      <w:r>
        <w:rPr>
          <w:szCs w:val="28"/>
        </w:rPr>
        <w:t>а</w:t>
      </w:r>
      <w:r>
        <w:rPr>
          <w:szCs w:val="28"/>
        </w:rPr>
        <w:t>пряжения может достигать 3..4-х кратной величины по отношению к н</w:t>
      </w:r>
      <w:r>
        <w:rPr>
          <w:szCs w:val="28"/>
        </w:rPr>
        <w:t>а</w:t>
      </w:r>
      <w:r>
        <w:rPr>
          <w:szCs w:val="28"/>
        </w:rPr>
        <w:t>пряжению коллекторного питания. Заводы изготовители для мощных выс</w:t>
      </w:r>
      <w:r>
        <w:rPr>
          <w:szCs w:val="28"/>
        </w:rPr>
        <w:t>о</w:t>
      </w:r>
      <w:r>
        <w:rPr>
          <w:szCs w:val="28"/>
        </w:rPr>
        <w:t>кочастотных транзисторов оговаривают запрет на их использование на ча</w:t>
      </w:r>
      <w:r>
        <w:rPr>
          <w:szCs w:val="28"/>
        </w:rPr>
        <w:t>с</w:t>
      </w:r>
      <w:r>
        <w:rPr>
          <w:szCs w:val="28"/>
        </w:rPr>
        <w:t xml:space="preserve">тотах </w:t>
      </w:r>
      <w:r w:rsidRPr="00DA63CD">
        <w:rPr>
          <w:szCs w:val="28"/>
        </w:rPr>
        <w:t xml:space="preserve">ниже  </w:t>
      </w:r>
      <w:r w:rsidRPr="00DA63CD">
        <w:rPr>
          <w:i/>
          <w:szCs w:val="28"/>
          <w:lang w:val="en-US"/>
        </w:rPr>
        <w:t>f</w:t>
      </w:r>
      <w:r w:rsidRPr="00DA63CD">
        <w:rPr>
          <w:i/>
          <w:sz w:val="24"/>
          <w:szCs w:val="24"/>
        </w:rPr>
        <w:t>н</w:t>
      </w:r>
      <w:r w:rsidRPr="00DA63CD">
        <w:rPr>
          <w:sz w:val="24"/>
          <w:szCs w:val="24"/>
        </w:rPr>
        <w:t>,</w:t>
      </w:r>
      <w:r w:rsidRPr="00C8155F">
        <w:rPr>
          <w:b/>
          <w:sz w:val="24"/>
          <w:szCs w:val="24"/>
        </w:rPr>
        <w:t xml:space="preserve"> </w:t>
      </w:r>
      <w:r w:rsidRPr="00C8155F">
        <w:rPr>
          <w:szCs w:val="28"/>
        </w:rPr>
        <w:t>которая</w:t>
      </w:r>
      <w:r w:rsidR="00D11D05">
        <w:rPr>
          <w:szCs w:val="28"/>
        </w:rPr>
        <w:t>,</w:t>
      </w:r>
      <w:r w:rsidRPr="00C8155F">
        <w:rPr>
          <w:szCs w:val="28"/>
        </w:rPr>
        <w:t xml:space="preserve"> как правило</w:t>
      </w:r>
      <w:r w:rsidR="00D11D05">
        <w:rPr>
          <w:szCs w:val="28"/>
        </w:rPr>
        <w:t>,</w:t>
      </w:r>
      <w:r>
        <w:rPr>
          <w:szCs w:val="28"/>
        </w:rPr>
        <w:t xml:space="preserve"> выше  </w:t>
      </w:r>
      <w:r w:rsidRPr="00DA63CD">
        <w:rPr>
          <w:i/>
          <w:szCs w:val="28"/>
          <w:lang w:val="en-US"/>
        </w:rPr>
        <w:t>f</w:t>
      </w:r>
      <w:r w:rsidRPr="00DA63CD">
        <w:rPr>
          <w:i/>
          <w:sz w:val="16"/>
          <w:szCs w:val="16"/>
          <w:lang w:val="el-GR"/>
        </w:rPr>
        <w:t>β</w:t>
      </w:r>
      <w:r w:rsidRPr="00DA63CD">
        <w:rPr>
          <w:i/>
          <w:szCs w:val="28"/>
        </w:rPr>
        <w:t>=</w:t>
      </w:r>
      <w:r w:rsidRPr="00DA63CD">
        <w:rPr>
          <w:i/>
          <w:szCs w:val="28"/>
          <w:lang w:val="el-GR"/>
        </w:rPr>
        <w:t>ω</w:t>
      </w:r>
      <w:r w:rsidRPr="00DA63CD">
        <w:rPr>
          <w:i/>
          <w:sz w:val="16"/>
          <w:szCs w:val="16"/>
          <w:lang w:val="el-GR"/>
        </w:rPr>
        <w:t>β</w:t>
      </w:r>
      <w:r w:rsidRPr="00DA63CD">
        <w:rPr>
          <w:szCs w:val="28"/>
        </w:rPr>
        <w:t>/2</w:t>
      </w:r>
      <w:r w:rsidRPr="00DA63CD">
        <w:rPr>
          <w:szCs w:val="28"/>
          <w:lang w:val="el-GR"/>
        </w:rPr>
        <w:t>π</w:t>
      </w:r>
      <w:r>
        <w:rPr>
          <w:szCs w:val="28"/>
        </w:rPr>
        <w:t>. В связи с этим</w:t>
      </w:r>
      <w:r w:rsidRPr="00F34B96">
        <w:rPr>
          <w:szCs w:val="28"/>
        </w:rPr>
        <w:t>,</w:t>
      </w:r>
      <w:r>
        <w:rPr>
          <w:szCs w:val="28"/>
        </w:rPr>
        <w:t xml:space="preserve"> в дал</w:t>
      </w:r>
      <w:r>
        <w:rPr>
          <w:szCs w:val="28"/>
        </w:rPr>
        <w:t>ь</w:t>
      </w:r>
      <w:r>
        <w:rPr>
          <w:szCs w:val="28"/>
        </w:rPr>
        <w:t xml:space="preserve">нейшем будем использовать для </w:t>
      </w:r>
      <w:r w:rsidRPr="00C8155F">
        <w:rPr>
          <w:szCs w:val="28"/>
        </w:rPr>
        <w:t xml:space="preserve"> </w:t>
      </w:r>
      <w:r w:rsidRPr="00DA63CD">
        <w:rPr>
          <w:i/>
          <w:szCs w:val="28"/>
          <w:lang w:val="el-GR"/>
        </w:rPr>
        <w:t>β</w:t>
      </w:r>
      <w:r w:rsidRPr="00F34B96">
        <w:rPr>
          <w:b/>
          <w:i/>
          <w:szCs w:val="28"/>
        </w:rPr>
        <w:t xml:space="preserve"> </w:t>
      </w:r>
      <w:r>
        <w:rPr>
          <w:szCs w:val="28"/>
        </w:rPr>
        <w:t>выражение (3.44).</w:t>
      </w:r>
    </w:p>
    <w:p w:rsidR="00FD383D" w:rsidRDefault="00FD383D" w:rsidP="00E47FF2">
      <w:pPr>
        <w:pStyle w:val="a7"/>
        <w:spacing w:line="240" w:lineRule="auto"/>
        <w:ind w:firstLine="426"/>
        <w:jc w:val="both"/>
        <w:rPr>
          <w:szCs w:val="28"/>
        </w:rPr>
      </w:pPr>
      <w:r>
        <w:rPr>
          <w:szCs w:val="28"/>
        </w:rPr>
        <w:t>Чтобы выяснить характер процессов во входной цепи транзистора,</w:t>
      </w:r>
      <w:r w:rsidR="00F34B96">
        <w:rPr>
          <w:szCs w:val="28"/>
        </w:rPr>
        <w:t xml:space="preserve"> схема ко</w:t>
      </w:r>
      <w:r w:rsidR="008B0663">
        <w:rPr>
          <w:szCs w:val="28"/>
        </w:rPr>
        <w:t>торой приведена на рисунке 3.18</w:t>
      </w:r>
      <w:r w:rsidR="00F34B96">
        <w:rPr>
          <w:szCs w:val="28"/>
        </w:rPr>
        <w:t>а,</w:t>
      </w:r>
      <w:r>
        <w:rPr>
          <w:szCs w:val="28"/>
        </w:rPr>
        <w:t xml:space="preserve"> воспользуемся упрощенной эквив</w:t>
      </w:r>
      <w:r>
        <w:rPr>
          <w:szCs w:val="28"/>
        </w:rPr>
        <w:t>а</w:t>
      </w:r>
      <w:r>
        <w:rPr>
          <w:szCs w:val="28"/>
        </w:rPr>
        <w:t>лентной схемой</w:t>
      </w:r>
      <w:r w:rsidR="008B0663">
        <w:rPr>
          <w:szCs w:val="28"/>
        </w:rPr>
        <w:t xml:space="preserve"> транзистора 3.18</w:t>
      </w:r>
      <w:r w:rsidR="00F34B96">
        <w:rPr>
          <w:szCs w:val="28"/>
        </w:rPr>
        <w:t>б</w:t>
      </w:r>
      <w:r>
        <w:rPr>
          <w:szCs w:val="28"/>
        </w:rPr>
        <w:t>, в которой не учитываются  индуктивн</w:t>
      </w:r>
      <w:r>
        <w:rPr>
          <w:szCs w:val="28"/>
        </w:rPr>
        <w:t>о</w:t>
      </w:r>
      <w:r>
        <w:rPr>
          <w:szCs w:val="28"/>
        </w:rPr>
        <w:lastRenderedPageBreak/>
        <w:t>сти выводов базы и эмиттера,</w:t>
      </w:r>
      <w:r w:rsidR="00F34B96">
        <w:rPr>
          <w:szCs w:val="28"/>
        </w:rPr>
        <w:t xml:space="preserve"> активные сопротивления эмит</w:t>
      </w:r>
      <w:r w:rsidR="008B0663">
        <w:rPr>
          <w:szCs w:val="28"/>
        </w:rPr>
        <w:t>терно-базов</w:t>
      </w:r>
      <w:r w:rsidR="00F34B96">
        <w:rPr>
          <w:szCs w:val="28"/>
        </w:rPr>
        <w:t>ого перехода,</w:t>
      </w:r>
      <w:r>
        <w:rPr>
          <w:szCs w:val="28"/>
        </w:rPr>
        <w:t xml:space="preserve"> а также емкость коллекторного перехода. Эти параметры опред</w:t>
      </w:r>
      <w:r>
        <w:rPr>
          <w:szCs w:val="28"/>
        </w:rPr>
        <w:t>е</w:t>
      </w:r>
      <w:r>
        <w:rPr>
          <w:szCs w:val="28"/>
        </w:rPr>
        <w:t xml:space="preserve">ляют количественные </w:t>
      </w:r>
      <w:r w:rsidR="008466FF">
        <w:rPr>
          <w:szCs w:val="28"/>
        </w:rPr>
        <w:t>показатели входной цепи и мало влияют на качес</w:t>
      </w:r>
      <w:r w:rsidR="008466FF">
        <w:rPr>
          <w:szCs w:val="28"/>
        </w:rPr>
        <w:t>т</w:t>
      </w:r>
      <w:r w:rsidR="008466FF">
        <w:rPr>
          <w:szCs w:val="28"/>
        </w:rPr>
        <w:t>венный характер процессов.</w:t>
      </w:r>
    </w:p>
    <w:p w:rsidR="00DD5FEF" w:rsidRPr="00F87CC3" w:rsidRDefault="008466FF" w:rsidP="00E47FF2">
      <w:pPr>
        <w:pStyle w:val="a7"/>
        <w:spacing w:line="240" w:lineRule="auto"/>
        <w:ind w:firstLine="426"/>
        <w:jc w:val="both"/>
        <w:rPr>
          <w:b/>
          <w:i/>
          <w:szCs w:val="28"/>
        </w:rPr>
      </w:pPr>
      <w:r>
        <w:rPr>
          <w:szCs w:val="28"/>
        </w:rPr>
        <w:t>В результате такого упрощения, входная цепь транзистора может быть представлена двумя схемами, соответствующим закрытому (рис.3.1</w:t>
      </w:r>
      <w:r w:rsidR="008B0663">
        <w:rPr>
          <w:szCs w:val="28"/>
        </w:rPr>
        <w:t>8</w:t>
      </w:r>
      <w:r w:rsidR="00F34B96">
        <w:rPr>
          <w:szCs w:val="28"/>
        </w:rPr>
        <w:t>в</w:t>
      </w:r>
      <w:r>
        <w:rPr>
          <w:szCs w:val="28"/>
        </w:rPr>
        <w:t>) и о</w:t>
      </w:r>
      <w:r>
        <w:rPr>
          <w:szCs w:val="28"/>
        </w:rPr>
        <w:t>т</w:t>
      </w:r>
      <w:r>
        <w:rPr>
          <w:szCs w:val="28"/>
        </w:rPr>
        <w:t>крытому  (рис.3.</w:t>
      </w:r>
      <w:r w:rsidR="008B0663">
        <w:rPr>
          <w:szCs w:val="28"/>
        </w:rPr>
        <w:t>18</w:t>
      </w:r>
      <w:r w:rsidR="00F34B96">
        <w:rPr>
          <w:szCs w:val="28"/>
        </w:rPr>
        <w:t>г</w:t>
      </w:r>
      <w:r>
        <w:rPr>
          <w:szCs w:val="28"/>
        </w:rPr>
        <w:t>) эмиттерно-базовому переходу. В схему также введен</w:t>
      </w:r>
      <w:r w:rsidR="002F0FB2">
        <w:rPr>
          <w:szCs w:val="28"/>
        </w:rPr>
        <w:t>ы</w:t>
      </w:r>
      <w:r>
        <w:rPr>
          <w:szCs w:val="28"/>
        </w:rPr>
        <w:t xml:space="preserve"> источник возбуждения   </w:t>
      </w:r>
      <w:r w:rsidRPr="00990D57">
        <w:rPr>
          <w:i/>
          <w:szCs w:val="28"/>
        </w:rPr>
        <w:t>и</w:t>
      </w:r>
      <w:r w:rsidR="002F0FB2">
        <w:rPr>
          <w:b/>
          <w:i/>
          <w:sz w:val="16"/>
          <w:szCs w:val="16"/>
        </w:rPr>
        <w:t>Г</w:t>
      </w:r>
      <w:r>
        <w:rPr>
          <w:b/>
          <w:i/>
          <w:szCs w:val="28"/>
        </w:rPr>
        <w:t xml:space="preserve">  </w:t>
      </w:r>
      <w:r>
        <w:rPr>
          <w:szCs w:val="28"/>
        </w:rPr>
        <w:t xml:space="preserve">с внутренним сопротивлением  </w:t>
      </w:r>
      <w:r w:rsidR="002F0FB2" w:rsidRPr="00990D57">
        <w:rPr>
          <w:i/>
          <w:szCs w:val="28"/>
          <w:lang w:val="en-US"/>
        </w:rPr>
        <w:t>R</w:t>
      </w:r>
      <w:r w:rsidR="002F0FB2">
        <w:rPr>
          <w:b/>
          <w:i/>
          <w:sz w:val="16"/>
          <w:szCs w:val="16"/>
        </w:rPr>
        <w:t>Г</w:t>
      </w:r>
      <w:r w:rsidR="002F0FB2">
        <w:rPr>
          <w:szCs w:val="28"/>
        </w:rPr>
        <w:t xml:space="preserve"> и  резистор </w:t>
      </w:r>
      <w:r w:rsidR="002F0FB2" w:rsidRPr="00DA63CD">
        <w:rPr>
          <w:i/>
          <w:szCs w:val="28"/>
          <w:lang w:val="en-US"/>
        </w:rPr>
        <w:t>R</w:t>
      </w:r>
      <w:r w:rsidR="002F0FB2">
        <w:rPr>
          <w:b/>
          <w:i/>
          <w:sz w:val="16"/>
          <w:szCs w:val="16"/>
        </w:rPr>
        <w:t>Б</w:t>
      </w:r>
      <w:r w:rsidR="00DD5FEF">
        <w:rPr>
          <w:b/>
          <w:i/>
          <w:sz w:val="16"/>
          <w:szCs w:val="16"/>
        </w:rPr>
        <w:t>.</w:t>
      </w:r>
      <w:r w:rsidR="00DD5FEF">
        <w:rPr>
          <w:szCs w:val="28"/>
        </w:rPr>
        <w:t xml:space="preserve"> Предполагается также, что </w:t>
      </w:r>
      <w:r w:rsidR="00DD5FEF" w:rsidRPr="00DA63CD">
        <w:rPr>
          <w:i/>
          <w:szCs w:val="28"/>
          <w:lang w:val="en-US"/>
        </w:rPr>
        <w:t>E</w:t>
      </w:r>
      <w:r w:rsidR="00DD5FEF" w:rsidRPr="00DA63CD">
        <w:rPr>
          <w:i/>
          <w:sz w:val="16"/>
          <w:szCs w:val="16"/>
        </w:rPr>
        <w:t xml:space="preserve">Б </w:t>
      </w:r>
      <w:r w:rsidR="00DD5FEF" w:rsidRPr="00DA63CD">
        <w:rPr>
          <w:i/>
          <w:szCs w:val="28"/>
        </w:rPr>
        <w:t>= 0.</w:t>
      </w:r>
    </w:p>
    <w:p w:rsidR="00DD5FEF" w:rsidRDefault="00DD5FEF" w:rsidP="00D0421E">
      <w:pPr>
        <w:pStyle w:val="a7"/>
        <w:spacing w:line="240" w:lineRule="auto"/>
        <w:ind w:firstLine="426"/>
        <w:rPr>
          <w:b/>
          <w:i/>
          <w:szCs w:val="28"/>
        </w:rPr>
      </w:pPr>
      <w:r>
        <w:rPr>
          <w:b/>
          <w:i/>
          <w:szCs w:val="28"/>
        </w:rPr>
        <w:t xml:space="preserve">               </w:t>
      </w:r>
      <w:r w:rsidR="00C14E14">
        <w:rPr>
          <w:b/>
          <w:i/>
          <w:noProof/>
          <w:szCs w:val="28"/>
        </w:rPr>
        <w:drawing>
          <wp:inline distT="0" distB="0" distL="0" distR="0">
            <wp:extent cx="4486275" cy="3076575"/>
            <wp:effectExtent l="19050" t="0" r="9525"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64" cstate="print"/>
                    <a:srcRect/>
                    <a:stretch>
                      <a:fillRect/>
                    </a:stretch>
                  </pic:blipFill>
                  <pic:spPr bwMode="auto">
                    <a:xfrm>
                      <a:off x="0" y="0"/>
                      <a:ext cx="4486275" cy="3076575"/>
                    </a:xfrm>
                    <a:prstGeom prst="rect">
                      <a:avLst/>
                    </a:prstGeom>
                    <a:noFill/>
                    <a:ln w="9525">
                      <a:noFill/>
                      <a:miter lim="800000"/>
                      <a:headEnd/>
                      <a:tailEnd/>
                    </a:ln>
                  </pic:spPr>
                </pic:pic>
              </a:graphicData>
            </a:graphic>
          </wp:inline>
        </w:drawing>
      </w:r>
    </w:p>
    <w:p w:rsidR="00C702A0" w:rsidRDefault="00C702A0" w:rsidP="00D0421E">
      <w:pPr>
        <w:pStyle w:val="a7"/>
        <w:spacing w:line="240" w:lineRule="auto"/>
        <w:ind w:firstLine="426"/>
        <w:rPr>
          <w:szCs w:val="28"/>
        </w:rPr>
      </w:pPr>
      <w:r>
        <w:rPr>
          <w:szCs w:val="28"/>
        </w:rPr>
        <w:t xml:space="preserve">                 Рисунок </w:t>
      </w:r>
      <w:r w:rsidR="008B0663">
        <w:rPr>
          <w:szCs w:val="28"/>
        </w:rPr>
        <w:t xml:space="preserve"> 3.18</w:t>
      </w:r>
      <w:r w:rsidR="00DD5FEF">
        <w:rPr>
          <w:szCs w:val="28"/>
        </w:rPr>
        <w:t xml:space="preserve"> – Эквивалентные схемы входной</w:t>
      </w:r>
    </w:p>
    <w:p w:rsidR="00DD5FEF" w:rsidRPr="00DD5FEF" w:rsidRDefault="00C702A0" w:rsidP="00D0421E">
      <w:pPr>
        <w:pStyle w:val="a7"/>
        <w:spacing w:line="240" w:lineRule="auto"/>
        <w:ind w:firstLine="426"/>
        <w:rPr>
          <w:szCs w:val="28"/>
        </w:rPr>
      </w:pPr>
      <w:r>
        <w:rPr>
          <w:szCs w:val="28"/>
        </w:rPr>
        <w:t xml:space="preserve">                                            </w:t>
      </w:r>
      <w:r w:rsidR="00DD5FEF">
        <w:rPr>
          <w:szCs w:val="28"/>
        </w:rPr>
        <w:t xml:space="preserve"> цепи транзистора</w:t>
      </w:r>
    </w:p>
    <w:p w:rsidR="008466FF" w:rsidRPr="002F0FB2" w:rsidRDefault="008466FF" w:rsidP="00D0421E">
      <w:pPr>
        <w:pStyle w:val="a7"/>
        <w:spacing w:line="240" w:lineRule="auto"/>
        <w:ind w:firstLine="426"/>
        <w:rPr>
          <w:szCs w:val="28"/>
        </w:rPr>
      </w:pPr>
    </w:p>
    <w:p w:rsidR="001405FA" w:rsidRDefault="001A5867" w:rsidP="00C702A0">
      <w:pPr>
        <w:pStyle w:val="a7"/>
        <w:spacing w:line="240" w:lineRule="auto"/>
        <w:ind w:firstLine="426"/>
        <w:rPr>
          <w:szCs w:val="28"/>
        </w:rPr>
      </w:pPr>
      <w:r>
        <w:rPr>
          <w:szCs w:val="28"/>
        </w:rPr>
        <w:t>В схемах</w:t>
      </w:r>
      <w:r w:rsidR="00F87CC3" w:rsidRPr="001405FA">
        <w:rPr>
          <w:szCs w:val="28"/>
        </w:rPr>
        <w:t xml:space="preserve"> </w:t>
      </w:r>
      <w:r w:rsidR="00DA63CD">
        <w:rPr>
          <w:szCs w:val="28"/>
        </w:rPr>
        <w:t xml:space="preserve"> </w:t>
      </w:r>
      <w:r w:rsidR="00F87CC3">
        <w:rPr>
          <w:szCs w:val="28"/>
        </w:rPr>
        <w:t>рис</w:t>
      </w:r>
      <w:r w:rsidR="00C702A0">
        <w:rPr>
          <w:szCs w:val="28"/>
        </w:rPr>
        <w:t xml:space="preserve">унок </w:t>
      </w:r>
      <w:r w:rsidR="00DA63CD">
        <w:rPr>
          <w:szCs w:val="28"/>
        </w:rPr>
        <w:t xml:space="preserve"> </w:t>
      </w:r>
      <w:r w:rsidR="00F87CC3">
        <w:rPr>
          <w:szCs w:val="28"/>
        </w:rPr>
        <w:t>3.18</w:t>
      </w:r>
      <w:r>
        <w:rPr>
          <w:szCs w:val="28"/>
        </w:rPr>
        <w:t>в,</w:t>
      </w:r>
      <w:r w:rsidR="00F87CC3">
        <w:rPr>
          <w:szCs w:val="28"/>
        </w:rPr>
        <w:t>г</w:t>
      </w:r>
      <w:r w:rsidR="00F87CC3" w:rsidRPr="001405FA">
        <w:rPr>
          <w:szCs w:val="28"/>
        </w:rPr>
        <w:t xml:space="preserve"> </w:t>
      </w:r>
      <w:r w:rsidR="00DA63CD">
        <w:rPr>
          <w:szCs w:val="28"/>
        </w:rPr>
        <w:t xml:space="preserve"> </w:t>
      </w:r>
      <w:r w:rsidR="00F87CC3">
        <w:rPr>
          <w:szCs w:val="28"/>
        </w:rPr>
        <w:t xml:space="preserve"> учитывается,</w:t>
      </w:r>
      <w:r w:rsidR="00F87CC3" w:rsidRPr="001405FA">
        <w:rPr>
          <w:szCs w:val="28"/>
        </w:rPr>
        <w:t xml:space="preserve"> </w:t>
      </w:r>
      <w:r w:rsidR="00F87CC3">
        <w:rPr>
          <w:szCs w:val="28"/>
        </w:rPr>
        <w:t xml:space="preserve"> </w:t>
      </w:r>
      <w:r w:rsidR="00DA63CD">
        <w:rPr>
          <w:szCs w:val="28"/>
        </w:rPr>
        <w:t xml:space="preserve"> </w:t>
      </w:r>
      <w:r w:rsidR="00F87CC3">
        <w:rPr>
          <w:szCs w:val="28"/>
        </w:rPr>
        <w:t xml:space="preserve">что </w:t>
      </w:r>
      <w:r w:rsidR="00DA63CD">
        <w:rPr>
          <w:szCs w:val="28"/>
        </w:rPr>
        <w:t xml:space="preserve">   </w:t>
      </w:r>
      <w:r w:rsidR="00F87CC3" w:rsidRPr="00DA63CD">
        <w:rPr>
          <w:i/>
          <w:szCs w:val="28"/>
        </w:rPr>
        <w:t>С</w:t>
      </w:r>
      <w:r w:rsidR="00F87CC3" w:rsidRPr="00DA63CD">
        <w:rPr>
          <w:i/>
          <w:sz w:val="16"/>
          <w:szCs w:val="16"/>
        </w:rPr>
        <w:t>Б</w:t>
      </w:r>
      <w:r w:rsidR="001405FA" w:rsidRPr="00DA63CD">
        <w:rPr>
          <w:i/>
          <w:sz w:val="16"/>
          <w:szCs w:val="16"/>
        </w:rPr>
        <w:t xml:space="preserve"> </w:t>
      </w:r>
      <w:r w:rsidR="00F87CC3" w:rsidRPr="00DA63CD">
        <w:rPr>
          <w:i/>
          <w:szCs w:val="28"/>
        </w:rPr>
        <w:t>&lt;&lt;</w:t>
      </w:r>
      <w:r w:rsidR="001405FA" w:rsidRPr="00DA63CD">
        <w:rPr>
          <w:i/>
          <w:szCs w:val="28"/>
        </w:rPr>
        <w:t xml:space="preserve"> </w:t>
      </w:r>
      <w:r w:rsidR="00F87CC3" w:rsidRPr="00DA63CD">
        <w:rPr>
          <w:i/>
          <w:szCs w:val="28"/>
          <w:lang w:val="en-US"/>
        </w:rPr>
        <w:t>C</w:t>
      </w:r>
      <w:r w:rsidR="00F87CC3" w:rsidRPr="00DA63CD">
        <w:rPr>
          <w:i/>
          <w:sz w:val="16"/>
          <w:szCs w:val="16"/>
        </w:rPr>
        <w:t>Д</w:t>
      </w:r>
      <w:r w:rsidR="001405FA" w:rsidRPr="00DA63CD">
        <w:rPr>
          <w:i/>
          <w:szCs w:val="28"/>
        </w:rPr>
        <w:t>,</w:t>
      </w:r>
      <w:r w:rsidR="00F87CC3" w:rsidRPr="00DA63CD">
        <w:rPr>
          <w:szCs w:val="28"/>
        </w:rPr>
        <w:t xml:space="preserve"> </w:t>
      </w:r>
      <w:r w:rsidR="00DA63CD">
        <w:rPr>
          <w:szCs w:val="28"/>
        </w:rPr>
        <w:t xml:space="preserve">  </w:t>
      </w:r>
      <w:r w:rsidR="00F87CC3" w:rsidRPr="00DA63CD">
        <w:rPr>
          <w:szCs w:val="28"/>
        </w:rPr>
        <w:t xml:space="preserve"> </w:t>
      </w:r>
      <w:r w:rsidR="00F87CC3" w:rsidRPr="00DA63CD">
        <w:rPr>
          <w:i/>
          <w:szCs w:val="28"/>
          <w:lang w:val="en-US"/>
        </w:rPr>
        <w:t>R</w:t>
      </w:r>
      <w:r w:rsidR="00F87CC3" w:rsidRPr="00DA63CD">
        <w:rPr>
          <w:i/>
          <w:sz w:val="16"/>
          <w:szCs w:val="16"/>
        </w:rPr>
        <w:t>Б</w:t>
      </w:r>
      <w:r w:rsidR="001405FA" w:rsidRPr="00DA63CD">
        <w:rPr>
          <w:i/>
          <w:sz w:val="16"/>
          <w:szCs w:val="16"/>
        </w:rPr>
        <w:t xml:space="preserve"> </w:t>
      </w:r>
      <w:r w:rsidR="00F87CC3" w:rsidRPr="00DA63CD">
        <w:rPr>
          <w:i/>
          <w:szCs w:val="28"/>
        </w:rPr>
        <w:t>&gt;&gt;</w:t>
      </w:r>
      <w:r w:rsidR="001405FA" w:rsidRPr="00DA63CD">
        <w:rPr>
          <w:i/>
          <w:szCs w:val="28"/>
        </w:rPr>
        <w:t xml:space="preserve"> </w:t>
      </w:r>
      <w:r w:rsidR="00F87CC3" w:rsidRPr="00DA63CD">
        <w:rPr>
          <w:i/>
          <w:szCs w:val="28"/>
          <w:lang w:val="en-US"/>
        </w:rPr>
        <w:t>r</w:t>
      </w:r>
      <w:r w:rsidR="00F87CC3" w:rsidRPr="00DA63CD">
        <w:rPr>
          <w:i/>
          <w:sz w:val="16"/>
          <w:szCs w:val="16"/>
          <w:lang w:val="el-GR"/>
        </w:rPr>
        <w:t>β</w:t>
      </w:r>
      <w:r w:rsidR="001405FA" w:rsidRPr="00DA63CD">
        <w:rPr>
          <w:i/>
          <w:sz w:val="16"/>
          <w:szCs w:val="16"/>
        </w:rPr>
        <w:t xml:space="preserve">  </w:t>
      </w:r>
      <w:r w:rsidR="00DA63CD">
        <w:rPr>
          <w:i/>
          <w:sz w:val="16"/>
          <w:szCs w:val="16"/>
        </w:rPr>
        <w:t xml:space="preserve">  </w:t>
      </w:r>
      <w:r w:rsidR="001405FA" w:rsidRPr="00DA63CD">
        <w:rPr>
          <w:szCs w:val="28"/>
        </w:rPr>
        <w:t xml:space="preserve"> и  </w:t>
      </w:r>
      <w:r w:rsidR="001405FA" w:rsidRPr="00DA63CD">
        <w:rPr>
          <w:i/>
          <w:szCs w:val="28"/>
          <w:lang w:val="en-US"/>
        </w:rPr>
        <w:t>R</w:t>
      </w:r>
      <w:r w:rsidR="001405FA" w:rsidRPr="00DA63CD">
        <w:rPr>
          <w:i/>
          <w:sz w:val="16"/>
          <w:szCs w:val="16"/>
        </w:rPr>
        <w:t>Б</w:t>
      </w:r>
      <w:r w:rsidR="001405FA" w:rsidRPr="001405FA">
        <w:rPr>
          <w:b/>
          <w:i/>
          <w:sz w:val="16"/>
          <w:szCs w:val="16"/>
        </w:rPr>
        <w:t xml:space="preserve"> </w:t>
      </w:r>
      <w:r w:rsidRPr="001A5867">
        <w:rPr>
          <w:b/>
          <w:i/>
          <w:szCs w:val="28"/>
        </w:rPr>
        <w:t>&gt;&gt;</w:t>
      </w:r>
      <w:r w:rsidR="001405FA">
        <w:rPr>
          <w:b/>
          <w:i/>
          <w:szCs w:val="28"/>
        </w:rPr>
        <w:t xml:space="preserve"> </w:t>
      </w:r>
      <w:r w:rsidR="001405FA" w:rsidRPr="00DA63CD">
        <w:rPr>
          <w:i/>
          <w:szCs w:val="28"/>
        </w:rPr>
        <w:t>1/</w:t>
      </w:r>
      <w:r w:rsidR="001405FA" w:rsidRPr="00DA63CD">
        <w:rPr>
          <w:i/>
          <w:szCs w:val="28"/>
          <w:lang w:val="el-GR"/>
        </w:rPr>
        <w:t>ω</w:t>
      </w:r>
      <w:r w:rsidR="001405FA" w:rsidRPr="00DA63CD">
        <w:rPr>
          <w:i/>
          <w:szCs w:val="28"/>
        </w:rPr>
        <w:t>С</w:t>
      </w:r>
      <w:r w:rsidR="001405FA" w:rsidRPr="00DA63CD">
        <w:rPr>
          <w:i/>
          <w:sz w:val="16"/>
          <w:szCs w:val="16"/>
        </w:rPr>
        <w:t>Б</w:t>
      </w:r>
      <w:r w:rsidR="001405FA">
        <w:rPr>
          <w:szCs w:val="28"/>
        </w:rPr>
        <w:t>.</w:t>
      </w:r>
      <w:r w:rsidR="00C702A0">
        <w:rPr>
          <w:szCs w:val="28"/>
        </w:rPr>
        <w:t xml:space="preserve"> </w:t>
      </w:r>
      <w:r w:rsidR="001405FA">
        <w:rPr>
          <w:szCs w:val="28"/>
        </w:rPr>
        <w:t>Для эквивалентной схемы рис.3.18в (закрытое состояние пер</w:t>
      </w:r>
      <w:r w:rsidR="001405FA">
        <w:rPr>
          <w:szCs w:val="28"/>
        </w:rPr>
        <w:t>е</w:t>
      </w:r>
      <w:r w:rsidR="001405FA">
        <w:rPr>
          <w:szCs w:val="28"/>
        </w:rPr>
        <w:t xml:space="preserve">хода) напряжение на переходе </w:t>
      </w:r>
      <w:r w:rsidR="004029E5">
        <w:rPr>
          <w:szCs w:val="28"/>
        </w:rPr>
        <w:t xml:space="preserve">  </w:t>
      </w:r>
      <w:r w:rsidR="004029E5">
        <w:rPr>
          <w:b/>
          <w:i/>
          <w:szCs w:val="28"/>
        </w:rPr>
        <w:t>е</w:t>
      </w:r>
      <w:r w:rsidR="004029E5">
        <w:rPr>
          <w:b/>
          <w:i/>
          <w:sz w:val="16"/>
          <w:szCs w:val="16"/>
        </w:rPr>
        <w:t xml:space="preserve">Б  </w:t>
      </w:r>
      <w:r w:rsidR="004029E5">
        <w:rPr>
          <w:b/>
          <w:i/>
          <w:szCs w:val="28"/>
        </w:rPr>
        <w:t xml:space="preserve"> </w:t>
      </w:r>
      <w:r w:rsidR="001405FA">
        <w:rPr>
          <w:szCs w:val="28"/>
        </w:rPr>
        <w:t>определяется выражением</w:t>
      </w:r>
    </w:p>
    <w:p w:rsidR="00A86E8C" w:rsidRDefault="001405FA" w:rsidP="00A86E8C">
      <w:pPr>
        <w:pStyle w:val="a7"/>
        <w:spacing w:line="240" w:lineRule="auto"/>
        <w:ind w:firstLine="426"/>
        <w:rPr>
          <w:szCs w:val="28"/>
        </w:rPr>
      </w:pPr>
      <w:r w:rsidRPr="001405FA">
        <w:rPr>
          <w:position w:val="-4"/>
          <w:szCs w:val="28"/>
        </w:rPr>
        <w:object w:dxaOrig="1440" w:dyaOrig="313">
          <v:shape id="_x0000_i1085" type="#_x0000_t75" style="width:1in;height:15.75pt" o:ole="">
            <v:imagedata r:id="rId165" o:title=""/>
          </v:shape>
          <o:OLEObject Type="Embed" ProgID="Equation.DSMT4" ShapeID="_x0000_i1085" DrawAspect="Content" ObjectID="_1628591089" r:id="rId166"/>
        </w:object>
      </w:r>
      <w:r w:rsidR="00A86E8C">
        <w:rPr>
          <w:szCs w:val="28"/>
        </w:rPr>
        <w:t xml:space="preserve">       </w:t>
      </w:r>
      <w:r w:rsidR="00F90D84">
        <w:rPr>
          <w:szCs w:val="28"/>
        </w:rPr>
        <w:t xml:space="preserve">         </w:t>
      </w:r>
      <w:r w:rsidR="00A86E8C">
        <w:rPr>
          <w:szCs w:val="28"/>
        </w:rPr>
        <w:t xml:space="preserve">  </w:t>
      </w:r>
      <w:r w:rsidR="00C14E14">
        <w:rPr>
          <w:noProof/>
          <w:szCs w:val="28"/>
        </w:rPr>
        <w:drawing>
          <wp:inline distT="0" distB="0" distL="0" distR="0">
            <wp:extent cx="1771650" cy="619125"/>
            <wp:effectExtent l="1905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67" cstate="print"/>
                    <a:srcRect/>
                    <a:stretch>
                      <a:fillRect/>
                    </a:stretch>
                  </pic:blipFill>
                  <pic:spPr bwMode="auto">
                    <a:xfrm>
                      <a:off x="0" y="0"/>
                      <a:ext cx="1771650" cy="619125"/>
                    </a:xfrm>
                    <a:prstGeom prst="rect">
                      <a:avLst/>
                    </a:prstGeom>
                    <a:noFill/>
                    <a:ln w="9525">
                      <a:noFill/>
                      <a:miter lim="800000"/>
                      <a:headEnd/>
                      <a:tailEnd/>
                    </a:ln>
                  </pic:spPr>
                </pic:pic>
              </a:graphicData>
            </a:graphic>
          </wp:inline>
        </w:drawing>
      </w:r>
      <w:r w:rsidR="006823FE">
        <w:rPr>
          <w:szCs w:val="28"/>
        </w:rPr>
        <w:t xml:space="preserve">                                (3.45)</w:t>
      </w:r>
    </w:p>
    <w:p w:rsidR="00A86E8C" w:rsidRDefault="005912EF" w:rsidP="005912EF">
      <w:pPr>
        <w:pStyle w:val="a7"/>
        <w:spacing w:line="240" w:lineRule="auto"/>
        <w:ind w:firstLine="426"/>
        <w:rPr>
          <w:szCs w:val="28"/>
        </w:rPr>
      </w:pPr>
      <w:r>
        <w:rPr>
          <w:szCs w:val="28"/>
        </w:rPr>
        <w:t xml:space="preserve">где  </w:t>
      </w:r>
      <w:r w:rsidRPr="00990D57">
        <w:rPr>
          <w:i/>
          <w:szCs w:val="28"/>
          <w:lang w:val="el-GR"/>
        </w:rPr>
        <w:t>φ</w:t>
      </w:r>
      <w:r>
        <w:rPr>
          <w:b/>
          <w:i/>
          <w:sz w:val="16"/>
          <w:szCs w:val="16"/>
        </w:rPr>
        <w:t xml:space="preserve">и </w:t>
      </w:r>
      <w:r>
        <w:rPr>
          <w:b/>
          <w:i/>
          <w:szCs w:val="28"/>
        </w:rPr>
        <w:t xml:space="preserve">– </w:t>
      </w:r>
      <w:r>
        <w:rPr>
          <w:szCs w:val="28"/>
        </w:rPr>
        <w:t xml:space="preserve">фазовый сдвиг между напряжением генератора  </w:t>
      </w:r>
      <w:r w:rsidRPr="00990D57">
        <w:rPr>
          <w:i/>
          <w:szCs w:val="28"/>
        </w:rPr>
        <w:t>и</w:t>
      </w:r>
      <w:r>
        <w:rPr>
          <w:b/>
          <w:i/>
          <w:sz w:val="16"/>
          <w:szCs w:val="16"/>
        </w:rPr>
        <w:t xml:space="preserve">Г  </w:t>
      </w:r>
      <w:r>
        <w:rPr>
          <w:szCs w:val="28"/>
        </w:rPr>
        <w:t xml:space="preserve"> и напряж</w:t>
      </w:r>
      <w:r>
        <w:rPr>
          <w:szCs w:val="28"/>
        </w:rPr>
        <w:t>е</w:t>
      </w:r>
      <w:r>
        <w:rPr>
          <w:szCs w:val="28"/>
        </w:rPr>
        <w:t xml:space="preserve">нием на переходе  </w:t>
      </w:r>
      <w:r w:rsidRPr="00990D57">
        <w:rPr>
          <w:i/>
          <w:szCs w:val="28"/>
        </w:rPr>
        <w:t>е</w:t>
      </w:r>
      <w:r w:rsidR="002F4737">
        <w:rPr>
          <w:b/>
          <w:i/>
          <w:sz w:val="16"/>
          <w:szCs w:val="16"/>
        </w:rPr>
        <w:t>Б</w:t>
      </w:r>
      <w:r w:rsidR="002F4737">
        <w:rPr>
          <w:szCs w:val="28"/>
        </w:rPr>
        <w:t>.</w:t>
      </w:r>
    </w:p>
    <w:p w:rsidR="00356B68" w:rsidRDefault="00356B68" w:rsidP="00F90D84">
      <w:pPr>
        <w:pStyle w:val="a7"/>
        <w:spacing w:line="240" w:lineRule="auto"/>
        <w:ind w:firstLine="426"/>
        <w:rPr>
          <w:szCs w:val="28"/>
        </w:rPr>
      </w:pPr>
      <w:r>
        <w:rPr>
          <w:szCs w:val="28"/>
        </w:rPr>
        <w:t>Аналогичное выражение может быть получено для рис. 3.18г (открытое со</w:t>
      </w:r>
      <w:r w:rsidR="00F90D84">
        <w:rPr>
          <w:szCs w:val="28"/>
        </w:rPr>
        <w:t>с</w:t>
      </w:r>
      <w:r>
        <w:rPr>
          <w:szCs w:val="28"/>
        </w:rPr>
        <w:t>тояние перехода)</w:t>
      </w:r>
      <w:r w:rsidR="0044188F">
        <w:rPr>
          <w:szCs w:val="28"/>
        </w:rPr>
        <w:t xml:space="preserve">                          </w:t>
      </w:r>
    </w:p>
    <w:p w:rsidR="00356B68" w:rsidRDefault="006823FE" w:rsidP="006823FE">
      <w:pPr>
        <w:pStyle w:val="a7"/>
        <w:spacing w:line="240" w:lineRule="auto"/>
        <w:ind w:firstLine="426"/>
        <w:jc w:val="both"/>
        <w:rPr>
          <w:szCs w:val="28"/>
        </w:rPr>
      </w:pPr>
      <w:r>
        <w:rPr>
          <w:szCs w:val="28"/>
        </w:rPr>
        <w:t xml:space="preserve">        </w:t>
      </w:r>
      <w:r w:rsidR="00F90D84">
        <w:rPr>
          <w:szCs w:val="28"/>
        </w:rPr>
        <w:t xml:space="preserve">                          </w:t>
      </w:r>
      <w:r w:rsidR="00C14E14">
        <w:rPr>
          <w:noProof/>
          <w:szCs w:val="28"/>
        </w:rPr>
        <w:drawing>
          <wp:inline distT="0" distB="0" distL="0" distR="0">
            <wp:extent cx="1885950" cy="638175"/>
            <wp:effectExtent l="1905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68" cstate="print"/>
                    <a:srcRect/>
                    <a:stretch>
                      <a:fillRect/>
                    </a:stretch>
                  </pic:blipFill>
                  <pic:spPr bwMode="auto">
                    <a:xfrm>
                      <a:off x="0" y="0"/>
                      <a:ext cx="1885950" cy="638175"/>
                    </a:xfrm>
                    <a:prstGeom prst="rect">
                      <a:avLst/>
                    </a:prstGeom>
                    <a:noFill/>
                    <a:ln w="9525">
                      <a:noFill/>
                      <a:miter lim="800000"/>
                      <a:headEnd/>
                      <a:tailEnd/>
                    </a:ln>
                  </pic:spPr>
                </pic:pic>
              </a:graphicData>
            </a:graphic>
          </wp:inline>
        </w:drawing>
      </w:r>
      <w:r>
        <w:rPr>
          <w:szCs w:val="28"/>
        </w:rPr>
        <w:t xml:space="preserve">        </w:t>
      </w:r>
      <w:r w:rsidR="004961EB">
        <w:rPr>
          <w:szCs w:val="28"/>
        </w:rPr>
        <w:t xml:space="preserve">                           (3.4</w:t>
      </w:r>
      <w:r w:rsidR="004961EB" w:rsidRPr="00151B07">
        <w:rPr>
          <w:szCs w:val="28"/>
        </w:rPr>
        <w:t>6</w:t>
      </w:r>
      <w:r>
        <w:rPr>
          <w:szCs w:val="28"/>
        </w:rPr>
        <w:t>)</w:t>
      </w:r>
    </w:p>
    <w:p w:rsidR="00DB1F90" w:rsidRDefault="0044188F" w:rsidP="00CC1A06">
      <w:pPr>
        <w:pStyle w:val="a7"/>
        <w:spacing w:line="240" w:lineRule="auto"/>
        <w:ind w:firstLine="426"/>
        <w:rPr>
          <w:szCs w:val="28"/>
        </w:rPr>
      </w:pPr>
      <w:r>
        <w:rPr>
          <w:szCs w:val="28"/>
        </w:rPr>
        <w:t xml:space="preserve"> </w:t>
      </w:r>
      <w:r w:rsidR="00356B68">
        <w:rPr>
          <w:szCs w:val="28"/>
        </w:rPr>
        <w:t xml:space="preserve">Поскольку   </w:t>
      </w:r>
      <w:r w:rsidR="00356B68" w:rsidRPr="00990D57">
        <w:rPr>
          <w:i/>
          <w:szCs w:val="28"/>
        </w:rPr>
        <w:t>С</w:t>
      </w:r>
      <w:r w:rsidR="00356B68" w:rsidRPr="00990D57">
        <w:rPr>
          <w:i/>
          <w:sz w:val="16"/>
          <w:szCs w:val="16"/>
        </w:rPr>
        <w:t xml:space="preserve">Б </w:t>
      </w:r>
      <w:r w:rsidR="00356B68" w:rsidRPr="00990D57">
        <w:rPr>
          <w:i/>
          <w:szCs w:val="28"/>
        </w:rPr>
        <w:t xml:space="preserve">&lt;&lt; </w:t>
      </w:r>
      <w:r w:rsidR="00356B68" w:rsidRPr="00990D57">
        <w:rPr>
          <w:i/>
          <w:szCs w:val="28"/>
          <w:lang w:val="en-US"/>
        </w:rPr>
        <w:t>C</w:t>
      </w:r>
      <w:r w:rsidR="00356B68" w:rsidRPr="00990D57">
        <w:rPr>
          <w:i/>
          <w:sz w:val="16"/>
          <w:szCs w:val="16"/>
        </w:rPr>
        <w:t>Д</w:t>
      </w:r>
      <w:r w:rsidR="00356B68">
        <w:rPr>
          <w:b/>
          <w:i/>
          <w:sz w:val="16"/>
          <w:szCs w:val="16"/>
        </w:rPr>
        <w:t xml:space="preserve"> </w:t>
      </w:r>
      <w:r w:rsidR="00356B68">
        <w:rPr>
          <w:szCs w:val="28"/>
        </w:rPr>
        <w:t xml:space="preserve">,  </w:t>
      </w:r>
      <w:r>
        <w:rPr>
          <w:szCs w:val="28"/>
        </w:rPr>
        <w:t xml:space="preserve"> </w:t>
      </w:r>
      <w:r w:rsidR="00C14E14">
        <w:rPr>
          <w:noProof/>
          <w:szCs w:val="28"/>
        </w:rPr>
        <w:drawing>
          <wp:inline distT="0" distB="0" distL="0" distR="0">
            <wp:extent cx="1657350" cy="257175"/>
            <wp:effectExtent l="1905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69" cstate="print"/>
                    <a:srcRect/>
                    <a:stretch>
                      <a:fillRect/>
                    </a:stretch>
                  </pic:blipFill>
                  <pic:spPr bwMode="auto">
                    <a:xfrm>
                      <a:off x="0" y="0"/>
                      <a:ext cx="1657350" cy="257175"/>
                    </a:xfrm>
                    <a:prstGeom prst="rect">
                      <a:avLst/>
                    </a:prstGeom>
                    <a:noFill/>
                    <a:ln w="9525">
                      <a:noFill/>
                      <a:miter lim="800000"/>
                      <a:headEnd/>
                      <a:tailEnd/>
                    </a:ln>
                  </pic:spPr>
                </pic:pic>
              </a:graphicData>
            </a:graphic>
          </wp:inline>
        </w:drawing>
      </w:r>
    </w:p>
    <w:p w:rsidR="006823FE" w:rsidRDefault="00CF7C85" w:rsidP="00E47FF2">
      <w:pPr>
        <w:pStyle w:val="a7"/>
        <w:spacing w:line="240" w:lineRule="auto"/>
        <w:ind w:firstLine="426"/>
        <w:jc w:val="both"/>
        <w:rPr>
          <w:szCs w:val="28"/>
        </w:rPr>
      </w:pPr>
      <w:r>
        <w:rPr>
          <w:szCs w:val="28"/>
        </w:rPr>
        <w:t>Характер процессов в цеп</w:t>
      </w:r>
      <w:r w:rsidR="006823FE">
        <w:rPr>
          <w:szCs w:val="28"/>
        </w:rPr>
        <w:t>и базы иллюстрируется рисунком  3.19.</w:t>
      </w:r>
    </w:p>
    <w:p w:rsidR="00C702A0" w:rsidRDefault="006823FE" w:rsidP="00E47FF2">
      <w:pPr>
        <w:pStyle w:val="a7"/>
        <w:spacing w:line="240" w:lineRule="auto"/>
        <w:ind w:firstLine="426"/>
        <w:jc w:val="both"/>
        <w:rPr>
          <w:szCs w:val="28"/>
        </w:rPr>
      </w:pPr>
      <w:r>
        <w:rPr>
          <w:szCs w:val="28"/>
        </w:rPr>
        <w:t xml:space="preserve"> Пока переход закрыт</w:t>
      </w:r>
      <w:r w:rsidR="00CF7C85">
        <w:rPr>
          <w:szCs w:val="28"/>
        </w:rPr>
        <w:t>,</w:t>
      </w:r>
      <w:r>
        <w:rPr>
          <w:szCs w:val="28"/>
        </w:rPr>
        <w:t xml:space="preserve"> напряжение на базе изменяется согласно (3.45).</w:t>
      </w:r>
    </w:p>
    <w:p w:rsidR="00CC1A06" w:rsidRPr="00D53A3B" w:rsidRDefault="006823FE" w:rsidP="00E47FF2">
      <w:pPr>
        <w:pStyle w:val="a7"/>
        <w:spacing w:line="240" w:lineRule="auto"/>
        <w:ind w:firstLine="426"/>
        <w:jc w:val="both"/>
        <w:rPr>
          <w:i/>
          <w:szCs w:val="28"/>
        </w:rPr>
      </w:pPr>
      <w:r>
        <w:rPr>
          <w:szCs w:val="28"/>
        </w:rPr>
        <w:t xml:space="preserve"> В точке (1), соответствующей напряжению отсечки</w:t>
      </w:r>
      <w:r w:rsidR="00CF7C85">
        <w:rPr>
          <w:szCs w:val="28"/>
        </w:rPr>
        <w:t xml:space="preserve">  </w:t>
      </w:r>
      <w:r w:rsidR="00CF7C85" w:rsidRPr="00DA63CD">
        <w:rPr>
          <w:i/>
          <w:szCs w:val="28"/>
        </w:rPr>
        <w:t>Е</w:t>
      </w:r>
      <w:r w:rsidR="00CF7C85">
        <w:rPr>
          <w:b/>
          <w:i/>
          <w:sz w:val="16"/>
          <w:szCs w:val="16"/>
        </w:rPr>
        <w:t>Б0</w:t>
      </w:r>
      <w:r>
        <w:rPr>
          <w:szCs w:val="28"/>
        </w:rPr>
        <w:t>, переход откр</w:t>
      </w:r>
      <w:r>
        <w:rPr>
          <w:szCs w:val="28"/>
        </w:rPr>
        <w:t>ы</w:t>
      </w:r>
      <w:r>
        <w:rPr>
          <w:szCs w:val="28"/>
        </w:rPr>
        <w:t>вается</w:t>
      </w:r>
      <w:r w:rsidR="00CF7C85">
        <w:rPr>
          <w:szCs w:val="28"/>
        </w:rPr>
        <w:t xml:space="preserve">. Поскольку открытому переходу соответствует эквивалентная схема </w:t>
      </w:r>
      <w:r w:rsidR="00CF7C85">
        <w:rPr>
          <w:szCs w:val="28"/>
        </w:rPr>
        <w:lastRenderedPageBreak/>
        <w:t>рис. 3.18г и  напряжение на переходе должно соответствовать (3.46), с м</w:t>
      </w:r>
      <w:r w:rsidR="00CF7C85">
        <w:rPr>
          <w:szCs w:val="28"/>
        </w:rPr>
        <w:t>о</w:t>
      </w:r>
      <w:r w:rsidR="00CF7C85">
        <w:rPr>
          <w:szCs w:val="28"/>
        </w:rPr>
        <w:t>мента отпирания перехода происходит плавное перемещение</w:t>
      </w:r>
      <w:r w:rsidR="00D53A3B">
        <w:rPr>
          <w:szCs w:val="28"/>
        </w:rPr>
        <w:t xml:space="preserve"> напряжения на базе </w:t>
      </w:r>
      <w:r w:rsidR="00D53A3B">
        <w:rPr>
          <w:b/>
          <w:i/>
          <w:szCs w:val="28"/>
        </w:rPr>
        <w:t xml:space="preserve"> </w:t>
      </w:r>
      <w:r w:rsidR="00D53A3B" w:rsidRPr="00990D57">
        <w:rPr>
          <w:i/>
          <w:szCs w:val="28"/>
        </w:rPr>
        <w:t>е</w:t>
      </w:r>
      <w:r w:rsidR="00D53A3B">
        <w:rPr>
          <w:b/>
          <w:i/>
          <w:sz w:val="16"/>
          <w:szCs w:val="16"/>
        </w:rPr>
        <w:t>Б</w:t>
      </w:r>
      <w:r w:rsidR="00D53A3B">
        <w:rPr>
          <w:szCs w:val="28"/>
        </w:rPr>
        <w:t xml:space="preserve">  с графика  </w:t>
      </w:r>
      <w:r w:rsidR="00FC1CA6" w:rsidRPr="00FC1CA6">
        <w:rPr>
          <w:position w:val="-10"/>
          <w:szCs w:val="28"/>
        </w:rPr>
        <w:object w:dxaOrig="279" w:dyaOrig="360">
          <v:shape id="_x0000_i1086" type="#_x0000_t75" style="width:14.25pt;height:18pt" o:ole="">
            <v:imagedata r:id="rId170" o:title=""/>
          </v:shape>
          <o:OLEObject Type="Embed" ProgID="Equation.DSMT4" ShapeID="_x0000_i1086" DrawAspect="Content" ObjectID="_1628591090" r:id="rId171"/>
        </w:object>
      </w:r>
      <w:r w:rsidR="00FC1CA6">
        <w:rPr>
          <w:szCs w:val="28"/>
        </w:rPr>
        <w:t xml:space="preserve"> на график </w:t>
      </w:r>
      <w:r w:rsidR="00FC1CA6" w:rsidRPr="00FC1CA6">
        <w:rPr>
          <w:position w:val="-10"/>
          <w:szCs w:val="28"/>
        </w:rPr>
        <w:object w:dxaOrig="279" w:dyaOrig="360">
          <v:shape id="_x0000_i1087" type="#_x0000_t75" style="width:14.25pt;height:18pt" o:ole="">
            <v:imagedata r:id="rId172" o:title=""/>
          </v:shape>
          <o:OLEObject Type="Embed" ProgID="Equation.DSMT4" ShapeID="_x0000_i1087" DrawAspect="Content" ObjectID="_1628591091" r:id="rId173"/>
        </w:object>
      </w:r>
      <w:r w:rsidR="004961EB">
        <w:rPr>
          <w:szCs w:val="28"/>
        </w:rPr>
        <w:t xml:space="preserve"> и изменение </w:t>
      </w:r>
      <w:r w:rsidR="00FC1CA6">
        <w:rPr>
          <w:szCs w:val="28"/>
        </w:rPr>
        <w:t xml:space="preserve"> по этому графику до точки (2),</w:t>
      </w:r>
      <w:r w:rsidR="004961EB">
        <w:rPr>
          <w:szCs w:val="28"/>
        </w:rPr>
        <w:t xml:space="preserve"> </w:t>
      </w:r>
      <w:r w:rsidR="00FC1CA6">
        <w:rPr>
          <w:szCs w:val="28"/>
        </w:rPr>
        <w:t xml:space="preserve">когда переход снова закрывается. </w:t>
      </w:r>
      <w:r w:rsidR="00E47FF2">
        <w:rPr>
          <w:szCs w:val="28"/>
        </w:rPr>
        <w:t xml:space="preserve">        </w:t>
      </w:r>
      <w:r w:rsidR="00FC1CA6">
        <w:rPr>
          <w:szCs w:val="28"/>
        </w:rPr>
        <w:t>В этот момент, вследствие малой пос</w:t>
      </w:r>
      <w:r w:rsidR="0059338C">
        <w:rPr>
          <w:szCs w:val="28"/>
        </w:rPr>
        <w:t>тоянной времени закрытого пере</w:t>
      </w:r>
      <w:r w:rsidR="00FC1CA6">
        <w:rPr>
          <w:szCs w:val="28"/>
        </w:rPr>
        <w:t xml:space="preserve">хода, происходит резкое  перемещение  </w:t>
      </w:r>
      <w:r w:rsidR="00FC1CA6" w:rsidRPr="00FC1CA6">
        <w:rPr>
          <w:position w:val="-10"/>
          <w:szCs w:val="28"/>
        </w:rPr>
        <w:object w:dxaOrig="279" w:dyaOrig="340">
          <v:shape id="_x0000_i1088" type="#_x0000_t75" style="width:14.25pt;height:17.25pt" o:ole="">
            <v:imagedata r:id="rId174" o:title=""/>
          </v:shape>
          <o:OLEObject Type="Embed" ProgID="Equation.DSMT4" ShapeID="_x0000_i1088" DrawAspect="Content" ObjectID="_1628591092" r:id="rId175"/>
        </w:object>
      </w:r>
      <w:r w:rsidR="00C10F9D">
        <w:rPr>
          <w:szCs w:val="28"/>
        </w:rPr>
        <w:t xml:space="preserve"> на график  </w:t>
      </w:r>
      <w:r w:rsidR="00C10F9D" w:rsidRPr="00C10F9D">
        <w:rPr>
          <w:position w:val="-10"/>
          <w:szCs w:val="28"/>
        </w:rPr>
        <w:object w:dxaOrig="279" w:dyaOrig="360">
          <v:shape id="_x0000_i1089" type="#_x0000_t75" style="width:14.25pt;height:18pt" o:ole="">
            <v:imagedata r:id="rId176" o:title=""/>
          </v:shape>
          <o:OLEObject Type="Embed" ProgID="Equation.DSMT4" ShapeID="_x0000_i1089" DrawAspect="Content" ObjectID="_1628591093" r:id="rId177"/>
        </w:object>
      </w:r>
    </w:p>
    <w:p w:rsidR="00DB1F90" w:rsidRDefault="00C21811">
      <w:pPr>
        <w:pStyle w:val="a7"/>
      </w:pPr>
      <w:r>
        <w:t xml:space="preserve">                      </w:t>
      </w:r>
      <w:r w:rsidR="00C14E14">
        <w:rPr>
          <w:noProof/>
        </w:rPr>
        <w:drawing>
          <wp:inline distT="0" distB="0" distL="0" distR="0">
            <wp:extent cx="5048250" cy="5753100"/>
            <wp:effectExtent l="1905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78" cstate="print"/>
                    <a:srcRect/>
                    <a:stretch>
                      <a:fillRect/>
                    </a:stretch>
                  </pic:blipFill>
                  <pic:spPr bwMode="auto">
                    <a:xfrm>
                      <a:off x="0" y="0"/>
                      <a:ext cx="5048250" cy="5753100"/>
                    </a:xfrm>
                    <a:prstGeom prst="rect">
                      <a:avLst/>
                    </a:prstGeom>
                    <a:noFill/>
                    <a:ln w="9525">
                      <a:noFill/>
                      <a:miter lim="800000"/>
                      <a:headEnd/>
                      <a:tailEnd/>
                    </a:ln>
                  </pic:spPr>
                </pic:pic>
              </a:graphicData>
            </a:graphic>
          </wp:inline>
        </w:drawing>
      </w:r>
    </w:p>
    <w:p w:rsidR="00942832" w:rsidRDefault="00C21811" w:rsidP="00942832">
      <w:pPr>
        <w:pStyle w:val="a7"/>
        <w:spacing w:line="240" w:lineRule="auto"/>
        <w:jc w:val="center"/>
      </w:pPr>
      <w:r>
        <w:t>Рис</w:t>
      </w:r>
      <w:r w:rsidR="00C702A0">
        <w:t>унок</w:t>
      </w:r>
      <w:r w:rsidR="00942832">
        <w:t xml:space="preserve"> </w:t>
      </w:r>
      <w:r>
        <w:t xml:space="preserve">3.19 </w:t>
      </w:r>
      <w:r w:rsidR="00942832">
        <w:t>–</w:t>
      </w:r>
      <w:r>
        <w:t xml:space="preserve"> </w:t>
      </w:r>
      <w:r w:rsidR="00942832">
        <w:t xml:space="preserve">Волновая диаграмма эквивалентной схемы </w:t>
      </w:r>
    </w:p>
    <w:p w:rsidR="00C21811" w:rsidRDefault="00942832" w:rsidP="00942832">
      <w:pPr>
        <w:pStyle w:val="a7"/>
        <w:spacing w:line="240" w:lineRule="auto"/>
      </w:pPr>
      <w:r>
        <w:t xml:space="preserve">                                           биполярного транзистора</w:t>
      </w:r>
    </w:p>
    <w:p w:rsidR="00C10F9D" w:rsidRDefault="00C10F9D" w:rsidP="00942832">
      <w:pPr>
        <w:pStyle w:val="a7"/>
        <w:spacing w:line="240" w:lineRule="auto"/>
      </w:pPr>
    </w:p>
    <w:p w:rsidR="00C21811" w:rsidRDefault="00C10F9D" w:rsidP="00E47FF2">
      <w:pPr>
        <w:pStyle w:val="a7"/>
        <w:spacing w:line="240" w:lineRule="auto"/>
        <w:ind w:firstLine="567"/>
        <w:jc w:val="both"/>
      </w:pPr>
      <w:r>
        <w:t>Форма импульса коллекторного тока</w:t>
      </w:r>
      <w:r w:rsidR="0059338C">
        <w:t xml:space="preserve"> оп</w:t>
      </w:r>
      <w:r>
        <w:t>ределяется формой напряжения на базе в интервале времени (1-2). Ток базы также существует на интервале  (1-2). Вследствие емкостного характера сопротивления перехода, ток базы опережает напряжение на базе (</w:t>
      </w:r>
      <w:r w:rsidRPr="00172702">
        <w:rPr>
          <w:i/>
          <w:lang w:val="el-GR"/>
        </w:rPr>
        <w:t>φ</w:t>
      </w:r>
      <w:r w:rsidRPr="00C10F9D">
        <w:t>)</w:t>
      </w:r>
      <w:r w:rsidR="00EC222E">
        <w:t>, поэтому, изменяясь по гармоническому закону, в момент соответствующий точке (4), он меняет направление</w:t>
      </w:r>
      <w:r w:rsidR="0095534A">
        <w:t>.</w:t>
      </w:r>
    </w:p>
    <w:p w:rsidR="0095534A" w:rsidRPr="00EC222E" w:rsidRDefault="0095534A" w:rsidP="00E47FF2">
      <w:pPr>
        <w:pStyle w:val="a7"/>
        <w:spacing w:line="240" w:lineRule="auto"/>
        <w:ind w:firstLine="567"/>
        <w:jc w:val="both"/>
      </w:pPr>
      <w:r>
        <w:lastRenderedPageBreak/>
        <w:t>Приведенные соображения подтверждаются результатами математич</w:t>
      </w:r>
      <w:r>
        <w:t>е</w:t>
      </w:r>
      <w:r>
        <w:t>ского моделирования с учетом реальных параметров транзистора. Волновые диаграммы, полученные при этом, представлены на рисунке 3.20.</w:t>
      </w:r>
    </w:p>
    <w:p w:rsidR="00C21811" w:rsidRDefault="00C21811" w:rsidP="00E47FF2">
      <w:pPr>
        <w:pStyle w:val="a7"/>
        <w:jc w:val="both"/>
      </w:pPr>
    </w:p>
    <w:p w:rsidR="00C21811" w:rsidRDefault="00C21811">
      <w:pPr>
        <w:pStyle w:val="a7"/>
      </w:pPr>
    </w:p>
    <w:p w:rsidR="00C21811" w:rsidRDefault="00C21811">
      <w:pPr>
        <w:pStyle w:val="a7"/>
      </w:pPr>
    </w:p>
    <w:p w:rsidR="00C21811" w:rsidRDefault="00C21811">
      <w:pPr>
        <w:pStyle w:val="a7"/>
      </w:pPr>
      <w:r>
        <w:t xml:space="preserve">                    </w:t>
      </w:r>
      <w:r w:rsidR="00C14E14">
        <w:rPr>
          <w:noProof/>
        </w:rPr>
        <w:drawing>
          <wp:inline distT="0" distB="0" distL="0" distR="0">
            <wp:extent cx="4772025" cy="5619750"/>
            <wp:effectExtent l="19050" t="0" r="9525"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79" cstate="print"/>
                    <a:srcRect/>
                    <a:stretch>
                      <a:fillRect/>
                    </a:stretch>
                  </pic:blipFill>
                  <pic:spPr bwMode="auto">
                    <a:xfrm>
                      <a:off x="0" y="0"/>
                      <a:ext cx="4772025" cy="5619750"/>
                    </a:xfrm>
                    <a:prstGeom prst="rect">
                      <a:avLst/>
                    </a:prstGeom>
                    <a:noFill/>
                    <a:ln w="9525">
                      <a:noFill/>
                      <a:miter lim="800000"/>
                      <a:headEnd/>
                      <a:tailEnd/>
                    </a:ln>
                  </pic:spPr>
                </pic:pic>
              </a:graphicData>
            </a:graphic>
          </wp:inline>
        </w:drawing>
      </w:r>
    </w:p>
    <w:p w:rsidR="00942832" w:rsidRDefault="00C702A0" w:rsidP="00942832">
      <w:pPr>
        <w:pStyle w:val="a7"/>
        <w:spacing w:line="240" w:lineRule="auto"/>
        <w:jc w:val="center"/>
      </w:pPr>
      <w:r>
        <w:t>Рисунок</w:t>
      </w:r>
      <w:r w:rsidR="00942832">
        <w:t xml:space="preserve"> 3.20 – Волновая диаграмма биполярного транзистора</w:t>
      </w:r>
    </w:p>
    <w:p w:rsidR="00942832" w:rsidRDefault="00942832" w:rsidP="00942832">
      <w:pPr>
        <w:pStyle w:val="a7"/>
        <w:spacing w:line="240" w:lineRule="auto"/>
        <w:jc w:val="center"/>
      </w:pPr>
      <w:r>
        <w:t xml:space="preserve">                      по результатам математического моделирования</w:t>
      </w:r>
    </w:p>
    <w:p w:rsidR="008C507B" w:rsidRDefault="008C507B" w:rsidP="00942832">
      <w:pPr>
        <w:pStyle w:val="a7"/>
        <w:spacing w:line="240" w:lineRule="auto"/>
        <w:jc w:val="center"/>
      </w:pPr>
    </w:p>
    <w:p w:rsidR="00522463" w:rsidRDefault="008C507B" w:rsidP="008C507B">
      <w:pPr>
        <w:pStyle w:val="a7"/>
        <w:spacing w:line="240" w:lineRule="auto"/>
        <w:ind w:firstLine="567"/>
      </w:pPr>
      <w:r>
        <w:t>Для расчета входной цепи необходимо определить ток базы через п</w:t>
      </w:r>
      <w:r>
        <w:t>а</w:t>
      </w:r>
      <w:r>
        <w:t>раметры выходной цепи. Согласно (3.40) и (3.44)</w:t>
      </w:r>
      <w:r w:rsidR="00522463">
        <w:t xml:space="preserve">.                                                        </w:t>
      </w:r>
    </w:p>
    <w:p w:rsidR="00522463" w:rsidRDefault="0043098A" w:rsidP="00D11D05">
      <w:pPr>
        <w:pStyle w:val="a7"/>
        <w:spacing w:line="240" w:lineRule="auto"/>
        <w:ind w:firstLine="567"/>
        <w:jc w:val="right"/>
      </w:pPr>
      <w:r>
        <w:t xml:space="preserve">                    </w:t>
      </w:r>
      <w:r w:rsidR="00C14E14">
        <w:rPr>
          <w:noProof/>
        </w:rPr>
        <w:drawing>
          <wp:inline distT="0" distB="0" distL="0" distR="0">
            <wp:extent cx="1895475" cy="457200"/>
            <wp:effectExtent l="19050" t="0" r="9525"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80" cstate="print"/>
                    <a:srcRect/>
                    <a:stretch>
                      <a:fillRect/>
                    </a:stretch>
                  </pic:blipFill>
                  <pic:spPr bwMode="auto">
                    <a:xfrm>
                      <a:off x="0" y="0"/>
                      <a:ext cx="1895475" cy="457200"/>
                    </a:xfrm>
                    <a:prstGeom prst="rect">
                      <a:avLst/>
                    </a:prstGeom>
                    <a:noFill/>
                    <a:ln w="9525">
                      <a:noFill/>
                      <a:miter lim="800000"/>
                      <a:headEnd/>
                      <a:tailEnd/>
                    </a:ln>
                  </pic:spPr>
                </pic:pic>
              </a:graphicData>
            </a:graphic>
          </wp:inline>
        </w:drawing>
      </w:r>
      <w:r w:rsidR="00D11D05">
        <w:t xml:space="preserve">                  </w:t>
      </w:r>
      <w:r w:rsidR="00522463">
        <w:t xml:space="preserve">       </w:t>
      </w:r>
      <w:r w:rsidR="00AE5DA3">
        <w:t xml:space="preserve">           </w:t>
      </w:r>
      <w:r w:rsidR="00522463">
        <w:t xml:space="preserve">(3.46) </w:t>
      </w:r>
    </w:p>
    <w:p w:rsidR="00AE5DA3" w:rsidRDefault="00FA020B" w:rsidP="00D11D05">
      <w:pPr>
        <w:pStyle w:val="a7"/>
        <w:spacing w:line="240" w:lineRule="auto"/>
      </w:pPr>
      <w:r>
        <w:t>Аналогичное выражение (с небольшой погрешностью) может быть записано для амплитуды образующей косинусоиды тока базы</w:t>
      </w:r>
      <w:r w:rsidR="00522463">
        <w:t xml:space="preserve"> </w:t>
      </w:r>
      <w:r w:rsidR="0043098A">
        <w:t xml:space="preserve"> и тока         </w:t>
      </w:r>
      <w:r w:rsidR="00B90477">
        <w:t xml:space="preserve"> коллектора</w:t>
      </w:r>
      <w:r w:rsidR="00522463">
        <w:t xml:space="preserve"> </w:t>
      </w:r>
    </w:p>
    <w:p w:rsidR="00B90477" w:rsidRDefault="0043098A" w:rsidP="00D11D05">
      <w:pPr>
        <w:pStyle w:val="a7"/>
        <w:spacing w:line="240" w:lineRule="auto"/>
        <w:ind w:firstLine="567"/>
        <w:jc w:val="right"/>
      </w:pPr>
      <w:r>
        <w:lastRenderedPageBreak/>
        <w:t xml:space="preserve"> </w:t>
      </w:r>
      <w:r w:rsidR="00C14E14">
        <w:rPr>
          <w:noProof/>
        </w:rPr>
        <w:drawing>
          <wp:inline distT="0" distB="0" distL="0" distR="0">
            <wp:extent cx="3067050" cy="447675"/>
            <wp:effectExtent l="1905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1" cstate="print"/>
                    <a:srcRect/>
                    <a:stretch>
                      <a:fillRect/>
                    </a:stretch>
                  </pic:blipFill>
                  <pic:spPr bwMode="auto">
                    <a:xfrm>
                      <a:off x="0" y="0"/>
                      <a:ext cx="3067050" cy="447675"/>
                    </a:xfrm>
                    <a:prstGeom prst="rect">
                      <a:avLst/>
                    </a:prstGeom>
                    <a:noFill/>
                    <a:ln w="9525">
                      <a:noFill/>
                      <a:miter lim="800000"/>
                      <a:headEnd/>
                      <a:tailEnd/>
                    </a:ln>
                  </pic:spPr>
                </pic:pic>
              </a:graphicData>
            </a:graphic>
          </wp:inline>
        </w:drawing>
      </w:r>
      <w:r w:rsidR="00D11D05">
        <w:t xml:space="preserve">     </w:t>
      </w:r>
      <w:r w:rsidR="00AE5DA3">
        <w:t xml:space="preserve">            </w:t>
      </w:r>
      <w:r w:rsidR="00E47FF2">
        <w:t xml:space="preserve">    </w:t>
      </w:r>
      <w:r w:rsidR="00AE5DA3">
        <w:t>(3.47)</w:t>
      </w:r>
      <w:r w:rsidR="00522463">
        <w:t xml:space="preserve"> </w:t>
      </w:r>
    </w:p>
    <w:p w:rsidR="00774A7D" w:rsidRDefault="00B90477" w:rsidP="0043098A">
      <w:pPr>
        <w:pStyle w:val="a7"/>
        <w:spacing w:line="240" w:lineRule="auto"/>
        <w:ind w:firstLine="567"/>
        <w:jc w:val="both"/>
      </w:pPr>
      <w:r>
        <w:t>Учитывая знакопеременный характер тока базы, в первом приближ</w:t>
      </w:r>
      <w:r>
        <w:t>е</w:t>
      </w:r>
      <w:r>
        <w:t>нии, можно считать амплитуду образующей косинусоиды</w:t>
      </w:r>
      <w:r w:rsidR="00774A7D">
        <w:t xml:space="preserve"> </w:t>
      </w:r>
      <w:r>
        <w:t>– первой гарм</w:t>
      </w:r>
      <w:r>
        <w:t>о</w:t>
      </w:r>
      <w:r>
        <w:t>никой</w:t>
      </w:r>
      <w:r w:rsidR="00D11D05">
        <w:t xml:space="preserve">   </w:t>
      </w:r>
      <w:r>
        <w:t xml:space="preserve">тока базы  </w:t>
      </w:r>
      <w:r w:rsidR="00774A7D" w:rsidRPr="00B90477">
        <w:rPr>
          <w:position w:val="-10"/>
        </w:rPr>
        <w:object w:dxaOrig="999" w:dyaOrig="340">
          <v:shape id="_x0000_i1090" type="#_x0000_t75" style="width:50.25pt;height:17.25pt" o:ole="">
            <v:imagedata r:id="rId182" o:title=""/>
          </v:shape>
          <o:OLEObject Type="Embed" ProgID="Equation.DSMT4" ShapeID="_x0000_i1090" DrawAspect="Content" ObjectID="_1628591094" r:id="rId183"/>
        </w:object>
      </w:r>
      <w:r w:rsidR="00774A7D">
        <w:t>.</w:t>
      </w:r>
    </w:p>
    <w:p w:rsidR="00774A7D" w:rsidRDefault="00774A7D" w:rsidP="00774A7D">
      <w:pPr>
        <w:pStyle w:val="a7"/>
        <w:spacing w:line="240" w:lineRule="auto"/>
        <w:ind w:firstLine="567"/>
        <w:jc w:val="both"/>
        <w:rPr>
          <w:szCs w:val="28"/>
        </w:rPr>
      </w:pPr>
      <w:r>
        <w:t xml:space="preserve">Однако полученные выражения не учитывают реакцию коллекторной цепи через емкость </w:t>
      </w:r>
      <w:r w:rsidRPr="00F959FA">
        <w:rPr>
          <w:i/>
        </w:rPr>
        <w:t>С</w:t>
      </w:r>
      <w:r w:rsidRPr="00F959FA">
        <w:rPr>
          <w:i/>
          <w:sz w:val="16"/>
          <w:szCs w:val="16"/>
        </w:rPr>
        <w:t>К</w:t>
      </w:r>
      <w:r>
        <w:rPr>
          <w:szCs w:val="28"/>
        </w:rPr>
        <w:t xml:space="preserve"> (см. рисунок </w:t>
      </w:r>
      <w:r w:rsidR="00423E37">
        <w:rPr>
          <w:szCs w:val="28"/>
        </w:rPr>
        <w:t>3.21),</w:t>
      </w:r>
      <w:r>
        <w:rPr>
          <w:szCs w:val="28"/>
        </w:rPr>
        <w:t xml:space="preserve"> которая определяется током</w:t>
      </w:r>
    </w:p>
    <w:p w:rsidR="00423E37" w:rsidRDefault="00423E37" w:rsidP="00774A7D">
      <w:pPr>
        <w:pStyle w:val="a7"/>
        <w:spacing w:line="240" w:lineRule="auto"/>
        <w:ind w:firstLine="567"/>
        <w:jc w:val="both"/>
        <w:rPr>
          <w:szCs w:val="28"/>
        </w:rPr>
      </w:pPr>
      <w:r>
        <w:rPr>
          <w:szCs w:val="28"/>
        </w:rPr>
        <w:t xml:space="preserve">                                   </w:t>
      </w:r>
      <w:r w:rsidR="00150FBA">
        <w:rPr>
          <w:szCs w:val="28"/>
        </w:rPr>
        <w:t xml:space="preserve">         </w:t>
      </w:r>
      <w:r w:rsidR="00C14E14">
        <w:rPr>
          <w:noProof/>
          <w:szCs w:val="28"/>
        </w:rPr>
        <w:drawing>
          <wp:inline distT="0" distB="0" distL="0" distR="0">
            <wp:extent cx="1533525" cy="219075"/>
            <wp:effectExtent l="19050" t="0" r="9525"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4" cstate="print"/>
                    <a:srcRect/>
                    <a:stretch>
                      <a:fillRect/>
                    </a:stretch>
                  </pic:blipFill>
                  <pic:spPr bwMode="auto">
                    <a:xfrm>
                      <a:off x="0" y="0"/>
                      <a:ext cx="1533525" cy="219075"/>
                    </a:xfrm>
                    <a:prstGeom prst="rect">
                      <a:avLst/>
                    </a:prstGeom>
                    <a:noFill/>
                    <a:ln w="9525">
                      <a:noFill/>
                      <a:miter lim="800000"/>
                      <a:headEnd/>
                      <a:tailEnd/>
                    </a:ln>
                  </pic:spPr>
                </pic:pic>
              </a:graphicData>
            </a:graphic>
          </wp:inline>
        </w:drawing>
      </w:r>
    </w:p>
    <w:p w:rsidR="00E8430A" w:rsidRDefault="00E8430A" w:rsidP="00522463">
      <w:pPr>
        <w:pStyle w:val="a7"/>
        <w:spacing w:line="240" w:lineRule="auto"/>
        <w:ind w:firstLine="567"/>
      </w:pPr>
    </w:p>
    <w:p w:rsidR="00E8430A" w:rsidRDefault="00E8430A" w:rsidP="00522463">
      <w:pPr>
        <w:pStyle w:val="a7"/>
        <w:spacing w:line="240" w:lineRule="auto"/>
        <w:ind w:firstLine="567"/>
      </w:pPr>
      <w:r>
        <w:rPr>
          <w:szCs w:val="28"/>
        </w:rPr>
        <w:t xml:space="preserve">                                </w:t>
      </w:r>
      <w:r w:rsidR="00C14E14">
        <w:rPr>
          <w:noProof/>
          <w:szCs w:val="28"/>
        </w:rPr>
        <w:drawing>
          <wp:inline distT="0" distB="0" distL="0" distR="0">
            <wp:extent cx="2428875" cy="2171700"/>
            <wp:effectExtent l="19050" t="0" r="9525"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5" cstate="print"/>
                    <a:srcRect/>
                    <a:stretch>
                      <a:fillRect/>
                    </a:stretch>
                  </pic:blipFill>
                  <pic:spPr bwMode="auto">
                    <a:xfrm>
                      <a:off x="0" y="0"/>
                      <a:ext cx="2428875" cy="2171700"/>
                    </a:xfrm>
                    <a:prstGeom prst="rect">
                      <a:avLst/>
                    </a:prstGeom>
                    <a:noFill/>
                    <a:ln w="9525">
                      <a:noFill/>
                      <a:miter lim="800000"/>
                      <a:headEnd/>
                      <a:tailEnd/>
                    </a:ln>
                  </pic:spPr>
                </pic:pic>
              </a:graphicData>
            </a:graphic>
          </wp:inline>
        </w:drawing>
      </w:r>
    </w:p>
    <w:p w:rsidR="00E8430A" w:rsidRDefault="00E8430A" w:rsidP="00E8430A">
      <w:pPr>
        <w:pStyle w:val="a7"/>
        <w:spacing w:line="240" w:lineRule="auto"/>
        <w:ind w:firstLine="567"/>
        <w:jc w:val="center"/>
      </w:pPr>
      <w:r>
        <w:rPr>
          <w:szCs w:val="28"/>
        </w:rPr>
        <w:t>Рис</w:t>
      </w:r>
      <w:r w:rsidR="00C702A0">
        <w:rPr>
          <w:szCs w:val="28"/>
        </w:rPr>
        <w:t xml:space="preserve">унок </w:t>
      </w:r>
      <w:r>
        <w:rPr>
          <w:szCs w:val="28"/>
        </w:rPr>
        <w:t xml:space="preserve"> 3.21 – Схема  реакции  коллекторной  цепи</w:t>
      </w:r>
    </w:p>
    <w:p w:rsidR="00E8430A" w:rsidRDefault="00E8430A" w:rsidP="0043098A">
      <w:pPr>
        <w:pStyle w:val="a7"/>
        <w:spacing w:line="240" w:lineRule="auto"/>
      </w:pPr>
    </w:p>
    <w:p w:rsidR="00276CE8" w:rsidRDefault="00423E37" w:rsidP="00522463">
      <w:pPr>
        <w:pStyle w:val="a7"/>
        <w:spacing w:line="240" w:lineRule="auto"/>
        <w:ind w:firstLine="567"/>
      </w:pPr>
      <w:r>
        <w:t>С учетом этой реакции</w:t>
      </w:r>
    </w:p>
    <w:p w:rsidR="00276CE8" w:rsidRDefault="00E8430A" w:rsidP="00522463">
      <w:pPr>
        <w:pStyle w:val="a7"/>
        <w:spacing w:line="240" w:lineRule="auto"/>
        <w:ind w:firstLine="567"/>
      </w:pPr>
      <w:r>
        <w:t xml:space="preserve">                              </w:t>
      </w:r>
      <w:r w:rsidR="00276CE8">
        <w:t xml:space="preserve">  </w:t>
      </w:r>
      <w:r w:rsidR="00C14E14">
        <w:rPr>
          <w:noProof/>
        </w:rPr>
        <w:drawing>
          <wp:inline distT="0" distB="0" distL="0" distR="0">
            <wp:extent cx="2762250" cy="419100"/>
            <wp:effectExtent l="1905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86" cstate="print"/>
                    <a:srcRect/>
                    <a:stretch>
                      <a:fillRect/>
                    </a:stretch>
                  </pic:blipFill>
                  <pic:spPr bwMode="auto">
                    <a:xfrm>
                      <a:off x="0" y="0"/>
                      <a:ext cx="2762250" cy="419100"/>
                    </a:xfrm>
                    <a:prstGeom prst="rect">
                      <a:avLst/>
                    </a:prstGeom>
                    <a:noFill/>
                    <a:ln w="9525">
                      <a:noFill/>
                      <a:miter lim="800000"/>
                      <a:headEnd/>
                      <a:tailEnd/>
                    </a:ln>
                  </pic:spPr>
                </pic:pic>
              </a:graphicData>
            </a:graphic>
          </wp:inline>
        </w:drawing>
      </w:r>
      <w:r w:rsidR="00522463">
        <w:t xml:space="preserve">        </w:t>
      </w:r>
    </w:p>
    <w:p w:rsidR="00522463" w:rsidRDefault="00276CE8" w:rsidP="00522463">
      <w:pPr>
        <w:pStyle w:val="a7"/>
        <w:spacing w:line="240" w:lineRule="auto"/>
        <w:ind w:firstLine="567"/>
        <w:rPr>
          <w:szCs w:val="28"/>
        </w:rPr>
      </w:pPr>
      <w:r>
        <w:t xml:space="preserve">Поскольку </w:t>
      </w:r>
      <w:r w:rsidRPr="00DA63CD">
        <w:rPr>
          <w:i/>
          <w:lang w:val="en-US"/>
        </w:rPr>
        <w:t>U</w:t>
      </w:r>
      <w:r w:rsidRPr="00DA63CD">
        <w:rPr>
          <w:i/>
          <w:sz w:val="16"/>
          <w:szCs w:val="16"/>
          <w:lang w:val="en-US"/>
        </w:rPr>
        <w:t>K</w:t>
      </w:r>
      <w:r w:rsidRPr="00DA63CD">
        <w:rPr>
          <w:i/>
          <w:szCs w:val="28"/>
        </w:rPr>
        <w:t xml:space="preserve"> &gt;&gt;</w:t>
      </w:r>
      <w:r w:rsidR="006E3B46" w:rsidRPr="00DA63CD">
        <w:rPr>
          <w:i/>
          <w:szCs w:val="28"/>
        </w:rPr>
        <w:t xml:space="preserve"> </w:t>
      </w:r>
      <w:r w:rsidRPr="00DA63CD">
        <w:rPr>
          <w:i/>
          <w:szCs w:val="28"/>
          <w:lang w:val="en-US"/>
        </w:rPr>
        <w:t>U</w:t>
      </w:r>
      <w:r w:rsidRPr="00DA63CD">
        <w:rPr>
          <w:i/>
          <w:sz w:val="16"/>
          <w:szCs w:val="16"/>
        </w:rPr>
        <w:t>Б</w:t>
      </w:r>
      <w:r>
        <w:rPr>
          <w:b/>
          <w:i/>
          <w:sz w:val="16"/>
          <w:szCs w:val="16"/>
        </w:rPr>
        <w:t xml:space="preserve"> </w:t>
      </w:r>
      <w:r>
        <w:rPr>
          <w:szCs w:val="28"/>
        </w:rPr>
        <w:t xml:space="preserve"> и учитывая, что</w:t>
      </w:r>
      <w:r>
        <w:t xml:space="preserve">  </w:t>
      </w:r>
      <w:r w:rsidRPr="00DA63CD">
        <w:rPr>
          <w:i/>
          <w:lang w:val="en-US"/>
        </w:rPr>
        <w:t>U</w:t>
      </w:r>
      <w:r w:rsidRPr="00DA63CD">
        <w:rPr>
          <w:i/>
          <w:sz w:val="16"/>
          <w:szCs w:val="16"/>
          <w:lang w:val="en-US"/>
        </w:rPr>
        <w:t>K</w:t>
      </w:r>
      <w:r w:rsidRPr="00DA63CD">
        <w:rPr>
          <w:i/>
          <w:sz w:val="16"/>
          <w:szCs w:val="16"/>
        </w:rPr>
        <w:t xml:space="preserve"> </w:t>
      </w:r>
      <w:r w:rsidRPr="00DA63CD">
        <w:rPr>
          <w:szCs w:val="28"/>
        </w:rPr>
        <w:t xml:space="preserve">= </w:t>
      </w:r>
      <w:r w:rsidRPr="00DA63CD">
        <w:rPr>
          <w:i/>
          <w:szCs w:val="28"/>
          <w:lang w:val="en-US"/>
        </w:rPr>
        <w:t>I</w:t>
      </w:r>
      <w:r w:rsidR="00410592" w:rsidRPr="00DA63CD">
        <w:rPr>
          <w:i/>
          <w:sz w:val="16"/>
          <w:szCs w:val="16"/>
          <w:lang w:val="en-US"/>
        </w:rPr>
        <w:t>K</w:t>
      </w:r>
      <w:r w:rsidR="00410592" w:rsidRPr="00DA63CD">
        <w:rPr>
          <w:i/>
          <w:sz w:val="16"/>
          <w:szCs w:val="16"/>
        </w:rPr>
        <w:t>1</w:t>
      </w:r>
      <w:r w:rsidR="00410592" w:rsidRPr="00DA63CD">
        <w:rPr>
          <w:i/>
          <w:szCs w:val="28"/>
        </w:rPr>
        <w:t>·</w:t>
      </w:r>
      <w:r w:rsidR="00410592" w:rsidRPr="00DA63CD">
        <w:rPr>
          <w:i/>
          <w:szCs w:val="28"/>
          <w:lang w:val="en-US"/>
        </w:rPr>
        <w:t>R</w:t>
      </w:r>
      <w:r w:rsidR="00410592" w:rsidRPr="00DA63CD">
        <w:rPr>
          <w:i/>
          <w:sz w:val="16"/>
          <w:szCs w:val="16"/>
          <w:lang w:val="en-US"/>
        </w:rPr>
        <w:t>K</w:t>
      </w:r>
      <w:r w:rsidR="00410592">
        <w:rPr>
          <w:szCs w:val="28"/>
        </w:rPr>
        <w:t>, получим</w:t>
      </w:r>
    </w:p>
    <w:p w:rsidR="00150FBA" w:rsidRDefault="00E8430A" w:rsidP="00E8430A">
      <w:pPr>
        <w:pStyle w:val="a7"/>
        <w:spacing w:line="240" w:lineRule="auto"/>
        <w:ind w:firstLine="567"/>
        <w:rPr>
          <w:szCs w:val="28"/>
        </w:rPr>
      </w:pPr>
      <w:r>
        <w:rPr>
          <w:szCs w:val="28"/>
        </w:rPr>
        <w:t xml:space="preserve">                             </w:t>
      </w:r>
      <w:r w:rsidR="00C14E14">
        <w:rPr>
          <w:noProof/>
          <w:szCs w:val="28"/>
        </w:rPr>
        <w:drawing>
          <wp:inline distT="0" distB="0" distL="0" distR="0">
            <wp:extent cx="3209925" cy="466725"/>
            <wp:effectExtent l="19050" t="0" r="9525"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87" cstate="print"/>
                    <a:srcRect/>
                    <a:stretch>
                      <a:fillRect/>
                    </a:stretch>
                  </pic:blipFill>
                  <pic:spPr bwMode="auto">
                    <a:xfrm>
                      <a:off x="0" y="0"/>
                      <a:ext cx="3209925" cy="466725"/>
                    </a:xfrm>
                    <a:prstGeom prst="rect">
                      <a:avLst/>
                    </a:prstGeom>
                    <a:noFill/>
                    <a:ln w="9525">
                      <a:noFill/>
                      <a:miter lim="800000"/>
                      <a:headEnd/>
                      <a:tailEnd/>
                    </a:ln>
                  </pic:spPr>
                </pic:pic>
              </a:graphicData>
            </a:graphic>
          </wp:inline>
        </w:drawing>
      </w:r>
    </w:p>
    <w:p w:rsidR="00966DCE" w:rsidRDefault="00966DCE" w:rsidP="00E8430A">
      <w:pPr>
        <w:pStyle w:val="a7"/>
        <w:spacing w:line="240" w:lineRule="auto"/>
        <w:ind w:firstLine="567"/>
        <w:rPr>
          <w:szCs w:val="28"/>
        </w:rPr>
      </w:pPr>
      <w:r>
        <w:rPr>
          <w:szCs w:val="28"/>
        </w:rPr>
        <w:t>Для расчета входной мощности, коэффиц</w:t>
      </w:r>
      <w:r w:rsidR="0043098A">
        <w:rPr>
          <w:szCs w:val="28"/>
        </w:rPr>
        <w:t>и</w:t>
      </w:r>
      <w:r>
        <w:rPr>
          <w:szCs w:val="28"/>
        </w:rPr>
        <w:t>ента усиления и элементов межкаскадной связи необходимо определить полное входное сопротивление транзистора</w:t>
      </w:r>
    </w:p>
    <w:p w:rsidR="00966DCE" w:rsidRPr="00DA63CD" w:rsidRDefault="00966DCE" w:rsidP="00E8430A">
      <w:pPr>
        <w:pStyle w:val="a7"/>
        <w:spacing w:line="240" w:lineRule="auto"/>
        <w:ind w:firstLine="567"/>
        <w:rPr>
          <w:i/>
          <w:sz w:val="24"/>
          <w:szCs w:val="24"/>
        </w:rPr>
      </w:pPr>
      <w:r>
        <w:rPr>
          <w:szCs w:val="28"/>
        </w:rPr>
        <w:t xml:space="preserve">                                               </w:t>
      </w:r>
      <w:r w:rsidRPr="00DA63CD">
        <w:rPr>
          <w:i/>
          <w:szCs w:val="28"/>
          <w:lang w:val="en-US"/>
        </w:rPr>
        <w:t>Z</w:t>
      </w:r>
      <w:r w:rsidRPr="00DA63CD">
        <w:rPr>
          <w:i/>
          <w:sz w:val="24"/>
          <w:szCs w:val="24"/>
        </w:rPr>
        <w:t>вх</w:t>
      </w:r>
      <w:r w:rsidRPr="00DA63CD">
        <w:rPr>
          <w:i/>
          <w:szCs w:val="28"/>
        </w:rPr>
        <w:t xml:space="preserve"> = </w:t>
      </w:r>
      <w:r w:rsidRPr="00DA63CD">
        <w:rPr>
          <w:i/>
          <w:szCs w:val="28"/>
          <w:lang w:val="en-US"/>
        </w:rPr>
        <w:t>r</w:t>
      </w:r>
      <w:r w:rsidRPr="00DA63CD">
        <w:rPr>
          <w:i/>
          <w:sz w:val="24"/>
          <w:szCs w:val="24"/>
        </w:rPr>
        <w:t>вх</w:t>
      </w:r>
      <w:r w:rsidRPr="00DA63CD">
        <w:rPr>
          <w:i/>
          <w:szCs w:val="28"/>
        </w:rPr>
        <w:t>+</w:t>
      </w:r>
      <w:r w:rsidRPr="00DA63CD">
        <w:rPr>
          <w:i/>
          <w:szCs w:val="28"/>
          <w:lang w:val="en-US"/>
        </w:rPr>
        <w:t>jx</w:t>
      </w:r>
      <w:r w:rsidRPr="00DA63CD">
        <w:rPr>
          <w:i/>
          <w:sz w:val="24"/>
          <w:szCs w:val="24"/>
        </w:rPr>
        <w:t>вх</w:t>
      </w:r>
    </w:p>
    <w:p w:rsidR="00966DCE" w:rsidRDefault="000D17A5" w:rsidP="00E8430A">
      <w:pPr>
        <w:pStyle w:val="a7"/>
        <w:spacing w:line="240" w:lineRule="auto"/>
        <w:ind w:firstLine="567"/>
        <w:rPr>
          <w:szCs w:val="28"/>
        </w:rPr>
      </w:pPr>
      <w:r>
        <w:rPr>
          <w:szCs w:val="28"/>
        </w:rPr>
        <w:t>При этом недостаточно принятых ранее упрощений. Необходимо учесть индуктивности  и активные сопротивления выводов транзистора. Однако это выходит за рамки настоящего пособия. Соответствующие в</w:t>
      </w:r>
      <w:r>
        <w:rPr>
          <w:szCs w:val="28"/>
        </w:rPr>
        <w:t>ы</w:t>
      </w:r>
      <w:r>
        <w:rPr>
          <w:szCs w:val="28"/>
        </w:rPr>
        <w:t xml:space="preserve">кладки и расчетные соотношения можно найти в </w:t>
      </w:r>
      <w:r w:rsidRPr="000D17A5">
        <w:rPr>
          <w:szCs w:val="28"/>
        </w:rPr>
        <w:t xml:space="preserve">[ </w:t>
      </w:r>
      <w:r w:rsidR="00225FED">
        <w:rPr>
          <w:szCs w:val="28"/>
        </w:rPr>
        <w:t>7</w:t>
      </w:r>
      <w:r w:rsidRPr="000D17A5">
        <w:rPr>
          <w:szCs w:val="28"/>
        </w:rPr>
        <w:t xml:space="preserve">  ].</w:t>
      </w:r>
      <w:r>
        <w:rPr>
          <w:szCs w:val="28"/>
        </w:rPr>
        <w:t xml:space="preserve"> Входная мощность и коэффициент усиления  генератора рассчитываются следующим образом</w:t>
      </w:r>
    </w:p>
    <w:p w:rsidR="008B50FB" w:rsidRDefault="008B50FB" w:rsidP="00E8430A">
      <w:pPr>
        <w:pStyle w:val="a7"/>
        <w:spacing w:line="240" w:lineRule="auto"/>
        <w:ind w:firstLine="567"/>
        <w:rPr>
          <w:szCs w:val="28"/>
        </w:rPr>
      </w:pPr>
    </w:p>
    <w:p w:rsidR="000D17A5" w:rsidRPr="00DA63CD" w:rsidRDefault="000D17A5" w:rsidP="000D17A5">
      <w:pPr>
        <w:pStyle w:val="a7"/>
        <w:spacing w:line="240" w:lineRule="auto"/>
        <w:ind w:firstLine="567"/>
        <w:jc w:val="center"/>
        <w:rPr>
          <w:i/>
          <w:sz w:val="24"/>
          <w:szCs w:val="24"/>
        </w:rPr>
      </w:pPr>
      <w:r w:rsidRPr="00DA63CD">
        <w:rPr>
          <w:i/>
          <w:szCs w:val="28"/>
        </w:rPr>
        <w:t>Р</w:t>
      </w:r>
      <w:r w:rsidRPr="00DA63CD">
        <w:rPr>
          <w:i/>
          <w:sz w:val="24"/>
          <w:szCs w:val="24"/>
        </w:rPr>
        <w:t>вх</w:t>
      </w:r>
      <w:r w:rsidRPr="00DA63CD">
        <w:rPr>
          <w:i/>
          <w:szCs w:val="28"/>
        </w:rPr>
        <w:t>=0,5·</w:t>
      </w:r>
      <w:r w:rsidRPr="00DA63CD">
        <w:rPr>
          <w:i/>
          <w:position w:val="-6"/>
          <w:szCs w:val="28"/>
        </w:rPr>
        <w:object w:dxaOrig="440" w:dyaOrig="320">
          <v:shape id="_x0000_i1091" type="#_x0000_t75" style="width:21.75pt;height:15.75pt" o:ole="">
            <v:imagedata r:id="rId188" o:title=""/>
          </v:shape>
          <o:OLEObject Type="Embed" ProgID="Equation.DSMT4" ShapeID="_x0000_i1091" DrawAspect="Content" ObjectID="_1628591095" r:id="rId189"/>
        </w:object>
      </w:r>
      <w:r w:rsidR="008B50FB" w:rsidRPr="00DA63CD">
        <w:rPr>
          <w:i/>
          <w:szCs w:val="28"/>
        </w:rPr>
        <w:t>·</w:t>
      </w:r>
      <w:r w:rsidR="008B50FB" w:rsidRPr="00DA63CD">
        <w:rPr>
          <w:i/>
          <w:szCs w:val="28"/>
          <w:lang w:val="en-US"/>
        </w:rPr>
        <w:t>r</w:t>
      </w:r>
      <w:r w:rsidR="008B50FB" w:rsidRPr="00DA63CD">
        <w:rPr>
          <w:i/>
          <w:sz w:val="24"/>
          <w:szCs w:val="24"/>
        </w:rPr>
        <w:t>вх</w:t>
      </w:r>
      <w:r w:rsidR="008B50FB" w:rsidRPr="00DA63CD">
        <w:rPr>
          <w:i/>
          <w:szCs w:val="28"/>
        </w:rPr>
        <w:t>;    Кр=Р1/</w:t>
      </w:r>
      <w:r w:rsidR="008B50FB" w:rsidRPr="00DA63CD">
        <w:rPr>
          <w:i/>
          <w:szCs w:val="28"/>
          <w:lang w:val="en-US"/>
        </w:rPr>
        <w:t>P</w:t>
      </w:r>
      <w:r w:rsidR="008B50FB" w:rsidRPr="00DA63CD">
        <w:rPr>
          <w:i/>
          <w:sz w:val="24"/>
          <w:szCs w:val="24"/>
        </w:rPr>
        <w:t>вх</w:t>
      </w:r>
    </w:p>
    <w:p w:rsidR="00E8430A" w:rsidRDefault="008B50FB" w:rsidP="00300326">
      <w:pPr>
        <w:pStyle w:val="a7"/>
        <w:spacing w:line="240" w:lineRule="auto"/>
        <w:ind w:firstLine="567"/>
        <w:rPr>
          <w:szCs w:val="28"/>
        </w:rPr>
      </w:pPr>
      <w:r>
        <w:rPr>
          <w:szCs w:val="28"/>
        </w:rPr>
        <w:t>Входная мощность рассеивается в кристалле транзистора, поэтому при расчете теплового режима транзистора входная мощность должна суммир</w:t>
      </w:r>
      <w:r>
        <w:rPr>
          <w:szCs w:val="28"/>
        </w:rPr>
        <w:t>о</w:t>
      </w:r>
      <w:r>
        <w:rPr>
          <w:szCs w:val="28"/>
        </w:rPr>
        <w:t>ваться с мощностью потерь в коллекторной цепи.</w:t>
      </w:r>
    </w:p>
    <w:p w:rsidR="0043098A" w:rsidRDefault="00E8430A" w:rsidP="00E47FF2">
      <w:pPr>
        <w:pStyle w:val="a7"/>
        <w:spacing w:line="240" w:lineRule="auto"/>
        <w:ind w:firstLine="567"/>
        <w:jc w:val="both"/>
        <w:rPr>
          <w:b/>
          <w:i/>
          <w:szCs w:val="28"/>
        </w:rPr>
      </w:pPr>
      <w:r>
        <w:rPr>
          <w:szCs w:val="28"/>
        </w:rPr>
        <w:t>Асимметрия импульса коллекторного тока</w:t>
      </w:r>
      <w:r w:rsidR="00E47FF2">
        <w:rPr>
          <w:szCs w:val="28"/>
        </w:rPr>
        <w:t xml:space="preserve"> не позволяет использовать рассмотренную выше обобщенную методику расчета выходной цепи </w:t>
      </w:r>
      <w:r w:rsidR="00E47FF2" w:rsidRPr="00F959FA">
        <w:rPr>
          <w:i/>
          <w:szCs w:val="28"/>
        </w:rPr>
        <w:t>АЭ</w:t>
      </w:r>
      <w:r w:rsidR="00D11D05">
        <w:rPr>
          <w:b/>
          <w:i/>
          <w:szCs w:val="28"/>
        </w:rPr>
        <w:t>.</w:t>
      </w:r>
    </w:p>
    <w:p w:rsidR="00E8430A" w:rsidRDefault="00E47FF2" w:rsidP="00E47FF2">
      <w:pPr>
        <w:pStyle w:val="a7"/>
        <w:spacing w:line="240" w:lineRule="auto"/>
        <w:ind w:firstLine="567"/>
        <w:jc w:val="both"/>
        <w:rPr>
          <w:szCs w:val="28"/>
        </w:rPr>
      </w:pPr>
      <w:r>
        <w:rPr>
          <w:szCs w:val="28"/>
        </w:rPr>
        <w:lastRenderedPageBreak/>
        <w:t>Кроме того, асимметрия импульса при усилении модулированных по амплитуде колебаний приводит к паразитной фазовой модуляции из-за смещения положения максимума тока. В результате расширяется полоса частот, занимаемая сигналом.</w:t>
      </w:r>
    </w:p>
    <w:p w:rsidR="00E47FF2" w:rsidRDefault="008B50FB" w:rsidP="00C702A0">
      <w:pPr>
        <w:pStyle w:val="a7"/>
        <w:spacing w:line="240" w:lineRule="auto"/>
        <w:ind w:firstLine="567"/>
        <w:jc w:val="both"/>
        <w:rPr>
          <w:szCs w:val="28"/>
        </w:rPr>
      </w:pPr>
      <w:r>
        <w:rPr>
          <w:szCs w:val="28"/>
        </w:rPr>
        <w:t xml:space="preserve"> Н</w:t>
      </w:r>
      <w:r w:rsidR="00E47FF2">
        <w:rPr>
          <w:szCs w:val="28"/>
        </w:rPr>
        <w:t>а практике стремятся обеспечит</w:t>
      </w:r>
      <w:r w:rsidR="00966DCE">
        <w:rPr>
          <w:szCs w:val="28"/>
        </w:rPr>
        <w:t>ь</w:t>
      </w:r>
      <w:r w:rsidR="00E47FF2">
        <w:rPr>
          <w:szCs w:val="28"/>
        </w:rPr>
        <w:t xml:space="preserve"> симметрию импульса коллекторн</w:t>
      </w:r>
      <w:r w:rsidR="00E47FF2">
        <w:rPr>
          <w:szCs w:val="28"/>
        </w:rPr>
        <w:t>о</w:t>
      </w:r>
      <w:r w:rsidR="00E47FF2">
        <w:rPr>
          <w:szCs w:val="28"/>
        </w:rPr>
        <w:t>го тока</w:t>
      </w:r>
      <w:r w:rsidR="00966DCE">
        <w:rPr>
          <w:szCs w:val="28"/>
        </w:rPr>
        <w:t xml:space="preserve"> под</w:t>
      </w:r>
      <w:r>
        <w:rPr>
          <w:szCs w:val="28"/>
        </w:rPr>
        <w:t xml:space="preserve">бором </w:t>
      </w:r>
      <w:r w:rsidR="00966DCE" w:rsidRPr="00DA63CD">
        <w:rPr>
          <w:i/>
          <w:szCs w:val="28"/>
          <w:lang w:val="en-US"/>
        </w:rPr>
        <w:t>R</w:t>
      </w:r>
      <w:r w:rsidR="00966DCE">
        <w:rPr>
          <w:b/>
          <w:i/>
          <w:sz w:val="16"/>
          <w:szCs w:val="16"/>
        </w:rPr>
        <w:t>Б</w:t>
      </w:r>
      <w:r>
        <w:rPr>
          <w:szCs w:val="28"/>
        </w:rPr>
        <w:t xml:space="preserve"> </w:t>
      </w:r>
      <w:r w:rsidR="00966DCE">
        <w:rPr>
          <w:szCs w:val="28"/>
        </w:rPr>
        <w:t>так, чтобы постоянная времени входной цепи закрыт</w:t>
      </w:r>
      <w:r w:rsidR="00966DCE">
        <w:rPr>
          <w:szCs w:val="28"/>
        </w:rPr>
        <w:t>о</w:t>
      </w:r>
      <w:r w:rsidR="00966DCE">
        <w:rPr>
          <w:szCs w:val="28"/>
        </w:rPr>
        <w:t>го и открыто</w:t>
      </w:r>
      <w:r>
        <w:rPr>
          <w:szCs w:val="28"/>
        </w:rPr>
        <w:t>го</w:t>
      </w:r>
      <w:r w:rsidR="00C702A0">
        <w:rPr>
          <w:szCs w:val="28"/>
        </w:rPr>
        <w:t xml:space="preserve"> </w:t>
      </w:r>
      <w:r w:rsidR="00966DCE">
        <w:rPr>
          <w:szCs w:val="28"/>
        </w:rPr>
        <w:t xml:space="preserve">перехода </w:t>
      </w:r>
      <w:r w:rsidR="00087881">
        <w:rPr>
          <w:szCs w:val="28"/>
        </w:rPr>
        <w:t xml:space="preserve"> </w:t>
      </w:r>
      <w:r w:rsidR="00966DCE">
        <w:rPr>
          <w:szCs w:val="28"/>
        </w:rPr>
        <w:t>оставалась</w:t>
      </w:r>
      <w:r w:rsidR="00087881">
        <w:rPr>
          <w:szCs w:val="28"/>
        </w:rPr>
        <w:t xml:space="preserve"> </w:t>
      </w:r>
      <w:r w:rsidR="00966DCE">
        <w:rPr>
          <w:szCs w:val="28"/>
        </w:rPr>
        <w:t xml:space="preserve"> неизменной.</w:t>
      </w:r>
      <w:r w:rsidR="00300326">
        <w:rPr>
          <w:szCs w:val="28"/>
        </w:rPr>
        <w:t xml:space="preserve"> </w:t>
      </w:r>
      <w:r w:rsidR="00087881">
        <w:rPr>
          <w:szCs w:val="28"/>
        </w:rPr>
        <w:t xml:space="preserve"> </w:t>
      </w:r>
      <w:r w:rsidR="00300326">
        <w:rPr>
          <w:szCs w:val="28"/>
        </w:rPr>
        <w:t xml:space="preserve">При этом </w:t>
      </w:r>
      <w:r w:rsidR="00087881">
        <w:rPr>
          <w:szCs w:val="28"/>
        </w:rPr>
        <w:t>удается  обе</w:t>
      </w:r>
      <w:r w:rsidR="00087881">
        <w:rPr>
          <w:szCs w:val="28"/>
        </w:rPr>
        <w:t>с</w:t>
      </w:r>
      <w:r w:rsidR="00087881">
        <w:rPr>
          <w:szCs w:val="28"/>
        </w:rPr>
        <w:t>печить форму импульса близкую к симметричной. В соответствии  с рис</w:t>
      </w:r>
      <w:r w:rsidR="00C702A0">
        <w:rPr>
          <w:szCs w:val="28"/>
        </w:rPr>
        <w:t>у</w:t>
      </w:r>
      <w:r w:rsidR="00C702A0">
        <w:rPr>
          <w:szCs w:val="28"/>
        </w:rPr>
        <w:t>н</w:t>
      </w:r>
      <w:r w:rsidR="00C702A0">
        <w:rPr>
          <w:szCs w:val="28"/>
        </w:rPr>
        <w:t xml:space="preserve">ком </w:t>
      </w:r>
      <w:r w:rsidR="00087881">
        <w:rPr>
          <w:szCs w:val="28"/>
        </w:rPr>
        <w:t>18б</w:t>
      </w:r>
      <w:r w:rsidR="00262298">
        <w:rPr>
          <w:szCs w:val="28"/>
        </w:rPr>
        <w:t>,</w:t>
      </w:r>
      <w:r w:rsidR="00087881">
        <w:rPr>
          <w:szCs w:val="28"/>
        </w:rPr>
        <w:t xml:space="preserve"> для этого необходимо выполнить условие</w:t>
      </w:r>
    </w:p>
    <w:p w:rsidR="00B33167" w:rsidRPr="00966DCE" w:rsidRDefault="00C14E14" w:rsidP="00B33167">
      <w:pPr>
        <w:pStyle w:val="a7"/>
        <w:spacing w:line="240" w:lineRule="auto"/>
        <w:jc w:val="center"/>
        <w:rPr>
          <w:szCs w:val="28"/>
        </w:rPr>
      </w:pPr>
      <w:r>
        <w:rPr>
          <w:noProof/>
          <w:szCs w:val="28"/>
        </w:rPr>
        <w:drawing>
          <wp:inline distT="0" distB="0" distL="0" distR="0">
            <wp:extent cx="2009775" cy="361950"/>
            <wp:effectExtent l="19050" t="0" r="9525"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0" cstate="print"/>
                    <a:srcRect/>
                    <a:stretch>
                      <a:fillRect/>
                    </a:stretch>
                  </pic:blipFill>
                  <pic:spPr bwMode="auto">
                    <a:xfrm>
                      <a:off x="0" y="0"/>
                      <a:ext cx="2009775" cy="361950"/>
                    </a:xfrm>
                    <a:prstGeom prst="rect">
                      <a:avLst/>
                    </a:prstGeom>
                    <a:noFill/>
                    <a:ln w="9525">
                      <a:noFill/>
                      <a:miter lim="800000"/>
                      <a:headEnd/>
                      <a:tailEnd/>
                    </a:ln>
                  </pic:spPr>
                </pic:pic>
              </a:graphicData>
            </a:graphic>
          </wp:inline>
        </w:drawing>
      </w:r>
    </w:p>
    <w:p w:rsidR="00E8430A" w:rsidRDefault="00B33167" w:rsidP="00E47FF2">
      <w:pPr>
        <w:pStyle w:val="a7"/>
        <w:spacing w:line="240" w:lineRule="auto"/>
        <w:ind w:firstLine="567"/>
        <w:jc w:val="both"/>
        <w:rPr>
          <w:szCs w:val="28"/>
        </w:rPr>
      </w:pPr>
      <w:r>
        <w:rPr>
          <w:szCs w:val="28"/>
        </w:rPr>
        <w:t xml:space="preserve">Отсюда можно определить величину  </w:t>
      </w:r>
      <w:r w:rsidRPr="00B33167">
        <w:rPr>
          <w:position w:val="-4"/>
          <w:szCs w:val="28"/>
        </w:rPr>
        <w:object w:dxaOrig="400" w:dyaOrig="300">
          <v:shape id="_x0000_i1092" type="#_x0000_t75" style="width:20.25pt;height:15pt" o:ole="">
            <v:imagedata r:id="rId191" o:title=""/>
          </v:shape>
          <o:OLEObject Type="Embed" ProgID="Equation.DSMT4" ShapeID="_x0000_i1092" DrawAspect="Content" ObjectID="_1628591096" r:id="rId192"/>
        </w:object>
      </w:r>
      <w:r>
        <w:rPr>
          <w:szCs w:val="28"/>
        </w:rPr>
        <w:t xml:space="preserve"> и  </w:t>
      </w:r>
      <w:r w:rsidRPr="00990D57">
        <w:rPr>
          <w:i/>
          <w:szCs w:val="28"/>
          <w:lang w:val="en-US"/>
        </w:rPr>
        <w:t>R</w:t>
      </w:r>
      <w:r>
        <w:rPr>
          <w:b/>
          <w:i/>
          <w:sz w:val="16"/>
          <w:szCs w:val="16"/>
        </w:rPr>
        <w:t xml:space="preserve">Б </w:t>
      </w:r>
      <w:r>
        <w:rPr>
          <w:i/>
          <w:szCs w:val="28"/>
        </w:rPr>
        <w:t xml:space="preserve"> </w:t>
      </w:r>
    </w:p>
    <w:p w:rsidR="00450DB5" w:rsidRPr="0043098A" w:rsidRDefault="00B33167" w:rsidP="0043098A">
      <w:pPr>
        <w:pStyle w:val="a7"/>
        <w:spacing w:line="240" w:lineRule="auto"/>
        <w:ind w:firstLine="567"/>
        <w:rPr>
          <w:szCs w:val="28"/>
        </w:rPr>
      </w:pPr>
      <w:r>
        <w:rPr>
          <w:szCs w:val="28"/>
        </w:rPr>
        <w:t xml:space="preserve">                                       </w:t>
      </w:r>
      <w:r w:rsidR="00C14E14">
        <w:rPr>
          <w:noProof/>
          <w:szCs w:val="28"/>
        </w:rPr>
        <w:drawing>
          <wp:inline distT="0" distB="0" distL="0" distR="0">
            <wp:extent cx="2009775" cy="409575"/>
            <wp:effectExtent l="19050" t="0" r="9525"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3" cstate="print"/>
                    <a:srcRect/>
                    <a:stretch>
                      <a:fillRect/>
                    </a:stretch>
                  </pic:blipFill>
                  <pic:spPr bwMode="auto">
                    <a:xfrm>
                      <a:off x="0" y="0"/>
                      <a:ext cx="2009775" cy="409575"/>
                    </a:xfrm>
                    <a:prstGeom prst="rect">
                      <a:avLst/>
                    </a:prstGeom>
                    <a:noFill/>
                    <a:ln w="9525">
                      <a:noFill/>
                      <a:miter lim="800000"/>
                      <a:headEnd/>
                      <a:tailEnd/>
                    </a:ln>
                  </pic:spPr>
                </pic:pic>
              </a:graphicData>
            </a:graphic>
          </wp:inline>
        </w:drawing>
      </w:r>
      <w:r w:rsidR="00A729B1">
        <w:t xml:space="preserve">                                                                                                            </w:t>
      </w:r>
      <w:r w:rsidR="0043098A">
        <w:t xml:space="preserve">                           </w:t>
      </w:r>
    </w:p>
    <w:p w:rsidR="00450DB5" w:rsidRDefault="00450DB5">
      <w:pPr>
        <w:rPr>
          <w:sz w:val="28"/>
          <w:szCs w:val="28"/>
        </w:rPr>
      </w:pPr>
    </w:p>
    <w:p w:rsidR="00450DB5" w:rsidRDefault="00450DB5" w:rsidP="00450DB5">
      <w:pPr>
        <w:numPr>
          <w:ilvl w:val="2"/>
          <w:numId w:val="5"/>
        </w:numPr>
        <w:jc w:val="center"/>
        <w:rPr>
          <w:b/>
          <w:sz w:val="28"/>
          <w:szCs w:val="28"/>
        </w:rPr>
      </w:pPr>
      <w:r>
        <w:rPr>
          <w:b/>
          <w:sz w:val="28"/>
          <w:szCs w:val="28"/>
        </w:rPr>
        <w:t xml:space="preserve"> Расчет входной цепи генератора на полевом транзисторе с </w:t>
      </w:r>
    </w:p>
    <w:p w:rsidR="00450DB5" w:rsidRDefault="00450DB5" w:rsidP="00450DB5">
      <w:pPr>
        <w:ind w:left="852"/>
        <w:jc w:val="center"/>
        <w:rPr>
          <w:b/>
          <w:sz w:val="28"/>
          <w:szCs w:val="28"/>
        </w:rPr>
      </w:pPr>
      <w:r>
        <w:rPr>
          <w:b/>
          <w:sz w:val="28"/>
          <w:szCs w:val="28"/>
        </w:rPr>
        <w:t>изолированным затвором</w:t>
      </w:r>
    </w:p>
    <w:p w:rsidR="00450DB5" w:rsidRDefault="00450DB5" w:rsidP="00450DB5">
      <w:pPr>
        <w:ind w:left="852"/>
        <w:jc w:val="center"/>
        <w:rPr>
          <w:b/>
          <w:sz w:val="28"/>
          <w:szCs w:val="28"/>
        </w:rPr>
      </w:pPr>
    </w:p>
    <w:p w:rsidR="00450DB5" w:rsidRDefault="00450DB5" w:rsidP="00450DB5">
      <w:pPr>
        <w:ind w:firstLine="567"/>
        <w:jc w:val="both"/>
        <w:rPr>
          <w:sz w:val="28"/>
          <w:szCs w:val="28"/>
        </w:rPr>
      </w:pPr>
      <w:r>
        <w:rPr>
          <w:sz w:val="28"/>
          <w:szCs w:val="28"/>
        </w:rPr>
        <w:t>Эквивалентная  схема  полевого  транзистора   (ПТ)  представлена  на         рисунке 3.22.</w:t>
      </w:r>
    </w:p>
    <w:p w:rsidR="00450DB5" w:rsidRDefault="00C14E14" w:rsidP="00450DB5">
      <w:pPr>
        <w:ind w:firstLine="567"/>
        <w:jc w:val="center"/>
        <w:rPr>
          <w:sz w:val="28"/>
          <w:szCs w:val="28"/>
        </w:rPr>
      </w:pPr>
      <w:r>
        <w:rPr>
          <w:noProof/>
          <w:sz w:val="28"/>
          <w:szCs w:val="28"/>
        </w:rPr>
        <w:drawing>
          <wp:inline distT="0" distB="0" distL="0" distR="0">
            <wp:extent cx="4676775" cy="1781175"/>
            <wp:effectExtent l="19050" t="0" r="9525"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94" cstate="print"/>
                    <a:srcRect/>
                    <a:stretch>
                      <a:fillRect/>
                    </a:stretch>
                  </pic:blipFill>
                  <pic:spPr bwMode="auto">
                    <a:xfrm>
                      <a:off x="0" y="0"/>
                      <a:ext cx="4676775" cy="1781175"/>
                    </a:xfrm>
                    <a:prstGeom prst="rect">
                      <a:avLst/>
                    </a:prstGeom>
                    <a:noFill/>
                    <a:ln w="9525">
                      <a:noFill/>
                      <a:miter lim="800000"/>
                      <a:headEnd/>
                      <a:tailEnd/>
                    </a:ln>
                  </pic:spPr>
                </pic:pic>
              </a:graphicData>
            </a:graphic>
          </wp:inline>
        </w:drawing>
      </w:r>
    </w:p>
    <w:p w:rsidR="00E76B79" w:rsidRDefault="00E76B79" w:rsidP="00450DB5">
      <w:pPr>
        <w:ind w:firstLine="567"/>
        <w:jc w:val="center"/>
        <w:rPr>
          <w:sz w:val="28"/>
          <w:szCs w:val="28"/>
        </w:rPr>
      </w:pPr>
      <w:r>
        <w:rPr>
          <w:sz w:val="28"/>
          <w:szCs w:val="28"/>
        </w:rPr>
        <w:t>Рис</w:t>
      </w:r>
      <w:r w:rsidR="00C702A0">
        <w:rPr>
          <w:sz w:val="28"/>
          <w:szCs w:val="28"/>
        </w:rPr>
        <w:t xml:space="preserve">унок </w:t>
      </w:r>
      <w:r>
        <w:rPr>
          <w:sz w:val="28"/>
          <w:szCs w:val="28"/>
        </w:rPr>
        <w:t xml:space="preserve"> 3.22 – Эквивалентная схема </w:t>
      </w:r>
      <w:r w:rsidRPr="00F959FA">
        <w:rPr>
          <w:i/>
          <w:sz w:val="28"/>
          <w:szCs w:val="28"/>
        </w:rPr>
        <w:t>ПТ</w:t>
      </w:r>
    </w:p>
    <w:p w:rsidR="00E76B79" w:rsidRDefault="00E76B79" w:rsidP="00450DB5">
      <w:pPr>
        <w:ind w:firstLine="567"/>
        <w:jc w:val="center"/>
        <w:rPr>
          <w:sz w:val="28"/>
          <w:szCs w:val="28"/>
        </w:rPr>
      </w:pPr>
    </w:p>
    <w:p w:rsidR="00E76B79" w:rsidRDefault="00E76B79" w:rsidP="00DA63CD">
      <w:pPr>
        <w:ind w:firstLine="567"/>
        <w:jc w:val="both"/>
        <w:rPr>
          <w:sz w:val="28"/>
          <w:szCs w:val="28"/>
        </w:rPr>
      </w:pPr>
      <w:r>
        <w:rPr>
          <w:sz w:val="28"/>
          <w:szCs w:val="28"/>
        </w:rPr>
        <w:t xml:space="preserve">Схема входной цепи генератора на полевом транзисторе представлена на рисунке 3.23а.  Полная  эквивалентная  схема  генератора  на  </w:t>
      </w:r>
      <w:r w:rsidRPr="00F959FA">
        <w:rPr>
          <w:i/>
          <w:sz w:val="28"/>
          <w:szCs w:val="28"/>
        </w:rPr>
        <w:t>ПТ</w:t>
      </w:r>
      <w:r>
        <w:rPr>
          <w:sz w:val="28"/>
          <w:szCs w:val="28"/>
        </w:rPr>
        <w:t xml:space="preserve">  без</w:t>
      </w:r>
      <w:r w:rsidR="002D01A2">
        <w:rPr>
          <w:sz w:val="28"/>
          <w:szCs w:val="28"/>
        </w:rPr>
        <w:t xml:space="preserve"> </w:t>
      </w:r>
      <w:r>
        <w:rPr>
          <w:sz w:val="28"/>
          <w:szCs w:val="28"/>
        </w:rPr>
        <w:t xml:space="preserve"> учета индуктивно</w:t>
      </w:r>
      <w:r w:rsidR="002D01A2">
        <w:rPr>
          <w:sz w:val="28"/>
          <w:szCs w:val="28"/>
        </w:rPr>
        <w:t>сти</w:t>
      </w:r>
      <w:r>
        <w:rPr>
          <w:sz w:val="28"/>
          <w:szCs w:val="28"/>
        </w:rPr>
        <w:t xml:space="preserve"> и сопротивления выводов</w:t>
      </w:r>
      <w:r w:rsidR="002D01A2">
        <w:rPr>
          <w:sz w:val="28"/>
          <w:szCs w:val="28"/>
        </w:rPr>
        <w:t xml:space="preserve"> п</w:t>
      </w:r>
      <w:r>
        <w:rPr>
          <w:sz w:val="28"/>
          <w:szCs w:val="28"/>
        </w:rPr>
        <w:t xml:space="preserve">риведена </w:t>
      </w:r>
      <w:r w:rsidR="002D01A2">
        <w:rPr>
          <w:sz w:val="28"/>
          <w:szCs w:val="28"/>
        </w:rPr>
        <w:t>на рисунке 3.23б</w:t>
      </w:r>
    </w:p>
    <w:p w:rsidR="0043098A" w:rsidRDefault="0043098A" w:rsidP="00DA63CD">
      <w:pPr>
        <w:ind w:firstLine="567"/>
        <w:jc w:val="both"/>
        <w:rPr>
          <w:sz w:val="28"/>
          <w:szCs w:val="28"/>
        </w:rPr>
      </w:pPr>
      <w:r>
        <w:rPr>
          <w:sz w:val="28"/>
          <w:szCs w:val="28"/>
        </w:rPr>
        <w:t>Для амплитуды возбуждения, по аналогии с (3.21), можно записать</w:t>
      </w:r>
    </w:p>
    <w:p w:rsidR="0043098A" w:rsidRDefault="00C14E14" w:rsidP="0043098A">
      <w:pPr>
        <w:ind w:firstLine="567"/>
        <w:jc w:val="center"/>
        <w:rPr>
          <w:sz w:val="28"/>
          <w:szCs w:val="28"/>
        </w:rPr>
      </w:pPr>
      <w:r>
        <w:rPr>
          <w:noProof/>
          <w:sz w:val="28"/>
          <w:szCs w:val="28"/>
        </w:rPr>
        <w:drawing>
          <wp:inline distT="0" distB="0" distL="0" distR="0">
            <wp:extent cx="1114425" cy="400050"/>
            <wp:effectExtent l="19050" t="0" r="9525"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5" cstate="print"/>
                    <a:srcRect/>
                    <a:stretch>
                      <a:fillRect/>
                    </a:stretch>
                  </pic:blipFill>
                  <pic:spPr bwMode="auto">
                    <a:xfrm>
                      <a:off x="0" y="0"/>
                      <a:ext cx="1114425" cy="400050"/>
                    </a:xfrm>
                    <a:prstGeom prst="rect">
                      <a:avLst/>
                    </a:prstGeom>
                    <a:noFill/>
                    <a:ln w="9525">
                      <a:noFill/>
                      <a:miter lim="800000"/>
                      <a:headEnd/>
                      <a:tailEnd/>
                    </a:ln>
                  </pic:spPr>
                </pic:pic>
              </a:graphicData>
            </a:graphic>
          </wp:inline>
        </w:drawing>
      </w:r>
    </w:p>
    <w:p w:rsidR="0043098A" w:rsidRPr="00151B07" w:rsidRDefault="0043098A" w:rsidP="0043098A">
      <w:pPr>
        <w:ind w:firstLine="567"/>
        <w:rPr>
          <w:i/>
          <w:szCs w:val="24"/>
        </w:rPr>
      </w:pPr>
      <w:r>
        <w:rPr>
          <w:sz w:val="28"/>
          <w:szCs w:val="28"/>
        </w:rPr>
        <w:t xml:space="preserve">Однако в нагрузку попадает лишь часть тока  </w:t>
      </w:r>
      <w:r w:rsidRPr="00990D57">
        <w:rPr>
          <w:i/>
          <w:sz w:val="28"/>
          <w:szCs w:val="28"/>
          <w:lang w:val="en-US"/>
        </w:rPr>
        <w:t>i</w:t>
      </w:r>
      <w:r>
        <w:rPr>
          <w:i/>
          <w:szCs w:val="24"/>
          <w:lang w:val="en-US"/>
        </w:rPr>
        <w:t>c</w:t>
      </w:r>
    </w:p>
    <w:p w:rsidR="0043098A" w:rsidRDefault="00C14E14" w:rsidP="0043098A">
      <w:pPr>
        <w:ind w:firstLine="567"/>
        <w:jc w:val="center"/>
        <w:rPr>
          <w:sz w:val="28"/>
          <w:szCs w:val="28"/>
        </w:rPr>
      </w:pPr>
      <w:r>
        <w:rPr>
          <w:noProof/>
          <w:sz w:val="28"/>
          <w:szCs w:val="28"/>
        </w:rPr>
        <w:drawing>
          <wp:inline distT="0" distB="0" distL="0" distR="0">
            <wp:extent cx="914400" cy="400050"/>
            <wp:effectExtent l="1905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6" cstate="print"/>
                    <a:srcRect/>
                    <a:stretch>
                      <a:fillRect/>
                    </a:stretch>
                  </pic:blipFill>
                  <pic:spPr bwMode="auto">
                    <a:xfrm>
                      <a:off x="0" y="0"/>
                      <a:ext cx="914400" cy="400050"/>
                    </a:xfrm>
                    <a:prstGeom prst="rect">
                      <a:avLst/>
                    </a:prstGeom>
                    <a:noFill/>
                    <a:ln w="9525">
                      <a:noFill/>
                      <a:miter lim="800000"/>
                      <a:headEnd/>
                      <a:tailEnd/>
                    </a:ln>
                  </pic:spPr>
                </pic:pic>
              </a:graphicData>
            </a:graphic>
          </wp:inline>
        </w:drawing>
      </w:r>
    </w:p>
    <w:p w:rsidR="0043098A" w:rsidRDefault="0043098A" w:rsidP="00E76B79">
      <w:pPr>
        <w:ind w:firstLine="567"/>
        <w:rPr>
          <w:sz w:val="28"/>
          <w:szCs w:val="28"/>
        </w:rPr>
      </w:pPr>
    </w:p>
    <w:p w:rsidR="002D01A2" w:rsidRDefault="00C14E14" w:rsidP="00E76B79">
      <w:pPr>
        <w:ind w:firstLine="567"/>
        <w:rPr>
          <w:sz w:val="28"/>
          <w:szCs w:val="28"/>
        </w:rPr>
      </w:pPr>
      <w:r>
        <w:rPr>
          <w:noProof/>
          <w:sz w:val="28"/>
          <w:szCs w:val="28"/>
        </w:rPr>
        <w:lastRenderedPageBreak/>
        <w:drawing>
          <wp:inline distT="0" distB="0" distL="0" distR="0">
            <wp:extent cx="5534025" cy="1924050"/>
            <wp:effectExtent l="19050" t="0" r="9525"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97" cstate="print"/>
                    <a:srcRect/>
                    <a:stretch>
                      <a:fillRect/>
                    </a:stretch>
                  </pic:blipFill>
                  <pic:spPr bwMode="auto">
                    <a:xfrm>
                      <a:off x="0" y="0"/>
                      <a:ext cx="5534025" cy="1924050"/>
                    </a:xfrm>
                    <a:prstGeom prst="rect">
                      <a:avLst/>
                    </a:prstGeom>
                    <a:noFill/>
                    <a:ln w="9525">
                      <a:noFill/>
                      <a:miter lim="800000"/>
                      <a:headEnd/>
                      <a:tailEnd/>
                    </a:ln>
                  </pic:spPr>
                </pic:pic>
              </a:graphicData>
            </a:graphic>
          </wp:inline>
        </w:drawing>
      </w:r>
    </w:p>
    <w:p w:rsidR="002D01A2" w:rsidRDefault="002D01A2" w:rsidP="00E76B79">
      <w:pPr>
        <w:ind w:firstLine="567"/>
        <w:rPr>
          <w:sz w:val="28"/>
          <w:szCs w:val="28"/>
        </w:rPr>
      </w:pPr>
      <w:r>
        <w:rPr>
          <w:sz w:val="28"/>
          <w:szCs w:val="28"/>
        </w:rPr>
        <w:t xml:space="preserve">                                 </w:t>
      </w:r>
    </w:p>
    <w:p w:rsidR="002D01A2" w:rsidRDefault="002D01A2" w:rsidP="002D01A2">
      <w:pPr>
        <w:ind w:firstLine="567"/>
        <w:jc w:val="center"/>
        <w:rPr>
          <w:sz w:val="28"/>
          <w:szCs w:val="28"/>
        </w:rPr>
      </w:pPr>
      <w:r>
        <w:rPr>
          <w:sz w:val="28"/>
          <w:szCs w:val="28"/>
        </w:rPr>
        <w:t>Рис</w:t>
      </w:r>
      <w:r w:rsidR="00C702A0">
        <w:rPr>
          <w:sz w:val="28"/>
          <w:szCs w:val="28"/>
        </w:rPr>
        <w:t xml:space="preserve">унок </w:t>
      </w:r>
      <w:r>
        <w:rPr>
          <w:sz w:val="28"/>
          <w:szCs w:val="28"/>
        </w:rPr>
        <w:t xml:space="preserve">3.23 – Эквивалентные схемы генератора на </w:t>
      </w:r>
      <w:r w:rsidRPr="00F959FA">
        <w:rPr>
          <w:i/>
          <w:sz w:val="28"/>
          <w:szCs w:val="28"/>
        </w:rPr>
        <w:t>ПТ</w:t>
      </w:r>
    </w:p>
    <w:p w:rsidR="007012BD" w:rsidRDefault="007012BD" w:rsidP="0043098A">
      <w:pPr>
        <w:rPr>
          <w:sz w:val="28"/>
          <w:szCs w:val="28"/>
        </w:rPr>
      </w:pPr>
    </w:p>
    <w:p w:rsidR="0043098A" w:rsidRPr="0043098A" w:rsidRDefault="0043098A" w:rsidP="0043098A">
      <w:pPr>
        <w:rPr>
          <w:sz w:val="28"/>
          <w:szCs w:val="28"/>
        </w:rPr>
      </w:pPr>
    </w:p>
    <w:p w:rsidR="007012BD" w:rsidRDefault="007012BD" w:rsidP="007012BD">
      <w:pPr>
        <w:ind w:firstLine="567"/>
        <w:rPr>
          <w:i/>
          <w:szCs w:val="24"/>
        </w:rPr>
      </w:pPr>
      <w:r>
        <w:rPr>
          <w:sz w:val="28"/>
          <w:szCs w:val="28"/>
        </w:rPr>
        <w:t xml:space="preserve">Поскольку выходная мощность определяется током в нагрузке  </w:t>
      </w:r>
      <w:r>
        <w:rPr>
          <w:b/>
          <w:i/>
          <w:sz w:val="28"/>
          <w:szCs w:val="28"/>
          <w:lang w:val="en-US"/>
        </w:rPr>
        <w:t>i</w:t>
      </w:r>
      <w:r>
        <w:rPr>
          <w:i/>
          <w:szCs w:val="24"/>
        </w:rPr>
        <w:t>н</w:t>
      </w:r>
    </w:p>
    <w:p w:rsidR="0043098A" w:rsidRDefault="00FA0E18" w:rsidP="00FA0E18">
      <w:pPr>
        <w:ind w:firstLine="567"/>
        <w:rPr>
          <w:sz w:val="28"/>
          <w:szCs w:val="28"/>
        </w:rPr>
      </w:pPr>
      <w:r>
        <w:rPr>
          <w:sz w:val="28"/>
          <w:szCs w:val="28"/>
        </w:rPr>
        <w:t xml:space="preserve">                     </w:t>
      </w:r>
    </w:p>
    <w:p w:rsidR="007012BD" w:rsidRDefault="00C14E14" w:rsidP="00FA0E18">
      <w:pPr>
        <w:ind w:firstLine="567"/>
        <w:rPr>
          <w:sz w:val="28"/>
          <w:szCs w:val="28"/>
        </w:rPr>
      </w:pPr>
      <w:r>
        <w:rPr>
          <w:noProof/>
          <w:sz w:val="28"/>
          <w:szCs w:val="28"/>
        </w:rPr>
        <w:drawing>
          <wp:inline distT="0" distB="0" distL="0" distR="0">
            <wp:extent cx="2847975" cy="400050"/>
            <wp:effectExtent l="19050" t="0" r="9525"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98" cstate="print"/>
                    <a:srcRect/>
                    <a:stretch>
                      <a:fillRect/>
                    </a:stretch>
                  </pic:blipFill>
                  <pic:spPr bwMode="auto">
                    <a:xfrm>
                      <a:off x="0" y="0"/>
                      <a:ext cx="2847975" cy="400050"/>
                    </a:xfrm>
                    <a:prstGeom prst="rect">
                      <a:avLst/>
                    </a:prstGeom>
                    <a:noFill/>
                    <a:ln w="9525">
                      <a:noFill/>
                      <a:miter lim="800000"/>
                      <a:headEnd/>
                      <a:tailEnd/>
                    </a:ln>
                  </pic:spPr>
                </pic:pic>
              </a:graphicData>
            </a:graphic>
          </wp:inline>
        </w:drawing>
      </w:r>
      <w:r w:rsidR="00FA0E18">
        <w:rPr>
          <w:sz w:val="28"/>
          <w:szCs w:val="28"/>
        </w:rPr>
        <w:t xml:space="preserve">                      </w:t>
      </w:r>
      <w:r w:rsidR="0043098A">
        <w:rPr>
          <w:sz w:val="28"/>
          <w:szCs w:val="28"/>
        </w:rPr>
        <w:t xml:space="preserve">        </w:t>
      </w:r>
      <w:r w:rsidR="00FA0E18">
        <w:rPr>
          <w:sz w:val="28"/>
          <w:szCs w:val="28"/>
        </w:rPr>
        <w:t xml:space="preserve">         (3.48)</w:t>
      </w:r>
    </w:p>
    <w:p w:rsidR="00FA0E18" w:rsidRDefault="00FA0E18" w:rsidP="00FA0E18">
      <w:pPr>
        <w:ind w:firstLine="567"/>
        <w:rPr>
          <w:sz w:val="28"/>
          <w:szCs w:val="28"/>
        </w:rPr>
      </w:pPr>
      <w:r>
        <w:rPr>
          <w:sz w:val="28"/>
          <w:szCs w:val="28"/>
        </w:rPr>
        <w:t xml:space="preserve">Напряжение </w:t>
      </w:r>
      <w:r w:rsidR="00336FFF">
        <w:rPr>
          <w:sz w:val="28"/>
          <w:szCs w:val="28"/>
        </w:rPr>
        <w:t xml:space="preserve">  </w:t>
      </w:r>
      <w:r>
        <w:rPr>
          <w:sz w:val="28"/>
          <w:szCs w:val="28"/>
        </w:rPr>
        <w:t xml:space="preserve">смещения </w:t>
      </w:r>
      <w:r w:rsidR="00336FFF">
        <w:rPr>
          <w:sz w:val="28"/>
          <w:szCs w:val="28"/>
        </w:rPr>
        <w:t xml:space="preserve">  </w:t>
      </w:r>
      <w:r>
        <w:rPr>
          <w:sz w:val="28"/>
          <w:szCs w:val="28"/>
        </w:rPr>
        <w:t>определяется</w:t>
      </w:r>
      <w:r w:rsidR="00336FFF">
        <w:rPr>
          <w:sz w:val="28"/>
          <w:szCs w:val="28"/>
        </w:rPr>
        <w:t xml:space="preserve">   </w:t>
      </w:r>
      <w:r>
        <w:rPr>
          <w:sz w:val="28"/>
          <w:szCs w:val="28"/>
        </w:rPr>
        <w:t>аналогично</w:t>
      </w:r>
      <w:r w:rsidR="00336FFF">
        <w:rPr>
          <w:sz w:val="28"/>
          <w:szCs w:val="28"/>
        </w:rPr>
        <w:t xml:space="preserve">  </w:t>
      </w:r>
      <w:r>
        <w:rPr>
          <w:sz w:val="28"/>
          <w:szCs w:val="28"/>
        </w:rPr>
        <w:t xml:space="preserve"> выражению</w:t>
      </w:r>
      <w:r w:rsidR="00336FFF">
        <w:rPr>
          <w:sz w:val="28"/>
          <w:szCs w:val="28"/>
        </w:rPr>
        <w:t xml:space="preserve">  </w:t>
      </w:r>
      <w:r>
        <w:rPr>
          <w:sz w:val="28"/>
          <w:szCs w:val="28"/>
        </w:rPr>
        <w:t xml:space="preserve"> (3.73)</w:t>
      </w:r>
      <w:r w:rsidR="00336FFF" w:rsidRPr="00336FFF">
        <w:rPr>
          <w:sz w:val="28"/>
          <w:szCs w:val="28"/>
        </w:rPr>
        <w:t xml:space="preserve"> </w:t>
      </w:r>
      <w:r w:rsidR="00336FFF">
        <w:rPr>
          <w:sz w:val="28"/>
          <w:szCs w:val="28"/>
        </w:rPr>
        <w:t xml:space="preserve"> по  заданному углу отсечки</w:t>
      </w:r>
    </w:p>
    <w:p w:rsidR="00DD6600" w:rsidRDefault="00DD6600" w:rsidP="00DD6600">
      <w:pPr>
        <w:ind w:firstLine="567"/>
        <w:rPr>
          <w:sz w:val="28"/>
          <w:szCs w:val="28"/>
        </w:rPr>
      </w:pPr>
      <w:r>
        <w:rPr>
          <w:sz w:val="28"/>
          <w:szCs w:val="28"/>
        </w:rPr>
        <w:t xml:space="preserve">                                        </w:t>
      </w:r>
      <w:r w:rsidR="00C14E14">
        <w:rPr>
          <w:noProof/>
          <w:sz w:val="28"/>
          <w:szCs w:val="28"/>
        </w:rPr>
        <w:drawing>
          <wp:inline distT="0" distB="0" distL="0" distR="0">
            <wp:extent cx="1362075" cy="257175"/>
            <wp:effectExtent l="19050" t="0" r="9525"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99" cstate="print"/>
                    <a:srcRect/>
                    <a:stretch>
                      <a:fillRect/>
                    </a:stretch>
                  </pic:blipFill>
                  <pic:spPr bwMode="auto">
                    <a:xfrm>
                      <a:off x="0" y="0"/>
                      <a:ext cx="1362075" cy="257175"/>
                    </a:xfrm>
                    <a:prstGeom prst="rect">
                      <a:avLst/>
                    </a:prstGeom>
                    <a:noFill/>
                    <a:ln w="9525">
                      <a:noFill/>
                      <a:miter lim="800000"/>
                      <a:headEnd/>
                      <a:tailEnd/>
                    </a:ln>
                  </pic:spPr>
                </pic:pic>
              </a:graphicData>
            </a:graphic>
          </wp:inline>
        </w:drawing>
      </w:r>
    </w:p>
    <w:p w:rsidR="00336FFF" w:rsidRDefault="00336FFF" w:rsidP="00DD6600">
      <w:pPr>
        <w:ind w:firstLine="567"/>
        <w:rPr>
          <w:sz w:val="28"/>
          <w:szCs w:val="28"/>
        </w:rPr>
      </w:pPr>
      <w:r>
        <w:rPr>
          <w:sz w:val="28"/>
          <w:szCs w:val="28"/>
        </w:rPr>
        <w:t xml:space="preserve">Входной ток  </w:t>
      </w:r>
      <w:r>
        <w:rPr>
          <w:b/>
          <w:i/>
          <w:sz w:val="28"/>
          <w:szCs w:val="28"/>
          <w:lang w:val="en-US"/>
        </w:rPr>
        <w:t>I</w:t>
      </w:r>
      <w:r>
        <w:rPr>
          <w:i/>
          <w:sz w:val="20"/>
        </w:rPr>
        <w:t xml:space="preserve">Б1 </w:t>
      </w:r>
      <w:r>
        <w:rPr>
          <w:sz w:val="28"/>
          <w:szCs w:val="28"/>
        </w:rPr>
        <w:t xml:space="preserve"> рассчитаем в предположении, что</w:t>
      </w:r>
    </w:p>
    <w:p w:rsidR="00C0297B" w:rsidRDefault="00C0297B" w:rsidP="00C0297B">
      <w:pPr>
        <w:ind w:firstLine="567"/>
        <w:rPr>
          <w:sz w:val="28"/>
          <w:szCs w:val="28"/>
        </w:rPr>
      </w:pPr>
      <w:r>
        <w:rPr>
          <w:sz w:val="28"/>
          <w:szCs w:val="28"/>
        </w:rPr>
        <w:t xml:space="preserve">                               </w:t>
      </w:r>
      <w:r w:rsidR="00C14E14">
        <w:rPr>
          <w:noProof/>
          <w:sz w:val="28"/>
          <w:szCs w:val="28"/>
        </w:rPr>
        <w:drawing>
          <wp:inline distT="0" distB="0" distL="0" distR="0">
            <wp:extent cx="1952625" cy="371475"/>
            <wp:effectExtent l="19050" t="0" r="9525"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00" cstate="print"/>
                    <a:srcRect/>
                    <a:stretch>
                      <a:fillRect/>
                    </a:stretch>
                  </pic:blipFill>
                  <pic:spPr bwMode="auto">
                    <a:xfrm>
                      <a:off x="0" y="0"/>
                      <a:ext cx="1952625" cy="371475"/>
                    </a:xfrm>
                    <a:prstGeom prst="rect">
                      <a:avLst/>
                    </a:prstGeom>
                    <a:noFill/>
                    <a:ln w="9525">
                      <a:noFill/>
                      <a:miter lim="800000"/>
                      <a:headEnd/>
                      <a:tailEnd/>
                    </a:ln>
                  </pic:spPr>
                </pic:pic>
              </a:graphicData>
            </a:graphic>
          </wp:inline>
        </w:drawing>
      </w:r>
    </w:p>
    <w:p w:rsidR="00C0297B" w:rsidRDefault="00C0297B" w:rsidP="00C0297B">
      <w:pPr>
        <w:ind w:firstLine="567"/>
        <w:rPr>
          <w:sz w:val="28"/>
          <w:szCs w:val="28"/>
        </w:rPr>
      </w:pPr>
      <w:r>
        <w:rPr>
          <w:sz w:val="28"/>
          <w:szCs w:val="28"/>
        </w:rPr>
        <w:t>тогда согласно рисунку 3.23б</w:t>
      </w:r>
    </w:p>
    <w:p w:rsidR="00C0297B" w:rsidRDefault="00C0297B" w:rsidP="00C0297B">
      <w:pPr>
        <w:ind w:firstLine="567"/>
        <w:rPr>
          <w:sz w:val="28"/>
          <w:szCs w:val="28"/>
        </w:rPr>
      </w:pPr>
      <w:r>
        <w:rPr>
          <w:sz w:val="28"/>
          <w:szCs w:val="28"/>
        </w:rPr>
        <w:t xml:space="preserve">   </w:t>
      </w:r>
      <w:r w:rsidR="0043098A">
        <w:rPr>
          <w:sz w:val="28"/>
          <w:szCs w:val="28"/>
        </w:rPr>
        <w:t xml:space="preserve">              </w:t>
      </w:r>
      <w:r>
        <w:rPr>
          <w:sz w:val="28"/>
          <w:szCs w:val="28"/>
        </w:rPr>
        <w:t xml:space="preserve"> </w:t>
      </w:r>
      <w:r w:rsidR="0043098A">
        <w:rPr>
          <w:sz w:val="28"/>
          <w:szCs w:val="28"/>
        </w:rPr>
        <w:t xml:space="preserve">   </w:t>
      </w:r>
      <w:r>
        <w:rPr>
          <w:sz w:val="28"/>
          <w:szCs w:val="28"/>
        </w:rPr>
        <w:t xml:space="preserve"> </w:t>
      </w:r>
      <w:r w:rsidR="00C14E14">
        <w:rPr>
          <w:noProof/>
          <w:sz w:val="28"/>
          <w:szCs w:val="28"/>
        </w:rPr>
        <w:drawing>
          <wp:inline distT="0" distB="0" distL="0" distR="0">
            <wp:extent cx="1400175" cy="304800"/>
            <wp:effectExtent l="19050" t="0" r="9525"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01" cstate="print"/>
                    <a:srcRect/>
                    <a:stretch>
                      <a:fillRect/>
                    </a:stretch>
                  </pic:blipFill>
                  <pic:spPr bwMode="auto">
                    <a:xfrm>
                      <a:off x="0" y="0"/>
                      <a:ext cx="1400175" cy="304800"/>
                    </a:xfrm>
                    <a:prstGeom prst="rect">
                      <a:avLst/>
                    </a:prstGeom>
                    <a:noFill/>
                    <a:ln w="9525">
                      <a:noFill/>
                      <a:miter lim="800000"/>
                      <a:headEnd/>
                      <a:tailEnd/>
                    </a:ln>
                  </pic:spPr>
                </pic:pic>
              </a:graphicData>
            </a:graphic>
          </wp:inline>
        </w:drawing>
      </w:r>
      <w:r>
        <w:rPr>
          <w:sz w:val="28"/>
          <w:szCs w:val="28"/>
        </w:rPr>
        <w:t xml:space="preserve">                                             </w:t>
      </w:r>
      <w:r w:rsidR="0043098A">
        <w:rPr>
          <w:sz w:val="28"/>
          <w:szCs w:val="28"/>
        </w:rPr>
        <w:t xml:space="preserve">   </w:t>
      </w:r>
      <w:r>
        <w:rPr>
          <w:sz w:val="28"/>
          <w:szCs w:val="28"/>
        </w:rPr>
        <w:t xml:space="preserve"> (3.49)</w:t>
      </w:r>
    </w:p>
    <w:p w:rsidR="00C0297B" w:rsidRPr="00C0297B" w:rsidRDefault="00C0297B" w:rsidP="00C0297B">
      <w:pPr>
        <w:ind w:firstLine="567"/>
        <w:rPr>
          <w:sz w:val="28"/>
          <w:szCs w:val="28"/>
        </w:rPr>
      </w:pPr>
      <w:r>
        <w:rPr>
          <w:sz w:val="28"/>
          <w:szCs w:val="28"/>
        </w:rPr>
        <w:t xml:space="preserve">где  </w:t>
      </w:r>
      <w:r>
        <w:rPr>
          <w:b/>
          <w:i/>
          <w:szCs w:val="24"/>
          <w:lang w:val="el-GR"/>
        </w:rPr>
        <w:t>Δ</w:t>
      </w:r>
      <w:r>
        <w:rPr>
          <w:b/>
          <w:i/>
          <w:sz w:val="28"/>
          <w:szCs w:val="28"/>
          <w:lang w:val="en-US"/>
        </w:rPr>
        <w:t>I</w:t>
      </w:r>
      <w:r>
        <w:rPr>
          <w:b/>
          <w:i/>
          <w:sz w:val="16"/>
          <w:szCs w:val="16"/>
        </w:rPr>
        <w:t>Н</w:t>
      </w:r>
      <w:r w:rsidRPr="00C0297B">
        <w:rPr>
          <w:b/>
          <w:i/>
          <w:sz w:val="16"/>
          <w:szCs w:val="16"/>
        </w:rPr>
        <w:t>1</w:t>
      </w:r>
      <w:r>
        <w:rPr>
          <w:b/>
          <w:i/>
          <w:sz w:val="16"/>
          <w:szCs w:val="16"/>
        </w:rPr>
        <w:t xml:space="preserve"> </w:t>
      </w:r>
      <w:r>
        <w:rPr>
          <w:sz w:val="28"/>
          <w:szCs w:val="28"/>
        </w:rPr>
        <w:t xml:space="preserve"> -  учитывает реакцию стоковой цепи</w:t>
      </w:r>
    </w:p>
    <w:p w:rsidR="00C0297B" w:rsidRPr="009420B1" w:rsidRDefault="00C702A0" w:rsidP="00C0297B">
      <w:pPr>
        <w:ind w:firstLine="567"/>
        <w:rPr>
          <w:sz w:val="28"/>
          <w:szCs w:val="28"/>
        </w:rPr>
      </w:pPr>
      <w:r w:rsidRPr="009420B1">
        <w:rPr>
          <w:sz w:val="28"/>
          <w:szCs w:val="28"/>
        </w:rPr>
        <w:t xml:space="preserve">                              </w:t>
      </w:r>
      <w:r w:rsidR="00C0297B" w:rsidRPr="009420B1">
        <w:rPr>
          <w:sz w:val="28"/>
          <w:szCs w:val="28"/>
        </w:rPr>
        <w:t xml:space="preserve">   </w:t>
      </w:r>
      <w:r w:rsidR="00C14E14">
        <w:rPr>
          <w:noProof/>
          <w:sz w:val="28"/>
          <w:szCs w:val="28"/>
        </w:rPr>
        <w:drawing>
          <wp:inline distT="0" distB="0" distL="0" distR="0">
            <wp:extent cx="1647825" cy="238125"/>
            <wp:effectExtent l="19050" t="0" r="9525"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02" cstate="print"/>
                    <a:srcRect/>
                    <a:stretch>
                      <a:fillRect/>
                    </a:stretch>
                  </pic:blipFill>
                  <pic:spPr bwMode="auto">
                    <a:xfrm>
                      <a:off x="0" y="0"/>
                      <a:ext cx="1647825" cy="238125"/>
                    </a:xfrm>
                    <a:prstGeom prst="rect">
                      <a:avLst/>
                    </a:prstGeom>
                    <a:noFill/>
                    <a:ln w="9525">
                      <a:noFill/>
                      <a:miter lim="800000"/>
                      <a:headEnd/>
                      <a:tailEnd/>
                    </a:ln>
                  </pic:spPr>
                </pic:pic>
              </a:graphicData>
            </a:graphic>
          </wp:inline>
        </w:drawing>
      </w:r>
      <w:r w:rsidR="00C0297B" w:rsidRPr="009420B1">
        <w:rPr>
          <w:sz w:val="28"/>
          <w:szCs w:val="28"/>
        </w:rPr>
        <w:t xml:space="preserve">     </w:t>
      </w:r>
      <w:r w:rsidRPr="009420B1">
        <w:rPr>
          <w:sz w:val="28"/>
          <w:szCs w:val="28"/>
        </w:rPr>
        <w:t xml:space="preserve">                           </w:t>
      </w:r>
      <w:r w:rsidR="00C0297B" w:rsidRPr="009420B1">
        <w:rPr>
          <w:sz w:val="28"/>
          <w:szCs w:val="28"/>
        </w:rPr>
        <w:t xml:space="preserve"> (3.50)</w:t>
      </w:r>
    </w:p>
    <w:p w:rsidR="00C0297B" w:rsidRDefault="00C0297B" w:rsidP="00C0297B">
      <w:pPr>
        <w:ind w:firstLine="567"/>
        <w:rPr>
          <w:sz w:val="28"/>
          <w:szCs w:val="28"/>
        </w:rPr>
      </w:pPr>
      <w:r>
        <w:rPr>
          <w:sz w:val="28"/>
          <w:szCs w:val="28"/>
        </w:rPr>
        <w:t>Подставляя (3.48)</w:t>
      </w:r>
      <w:r w:rsidR="003657EA">
        <w:rPr>
          <w:sz w:val="28"/>
          <w:szCs w:val="28"/>
        </w:rPr>
        <w:t xml:space="preserve"> и (3.50)  в (3.49), получим (полагая  </w:t>
      </w:r>
      <w:r w:rsidR="003657EA">
        <w:rPr>
          <w:b/>
          <w:i/>
          <w:sz w:val="28"/>
          <w:szCs w:val="28"/>
          <w:lang w:val="en-US"/>
        </w:rPr>
        <w:t>U</w:t>
      </w:r>
      <w:r w:rsidR="003657EA">
        <w:rPr>
          <w:b/>
          <w:i/>
          <w:sz w:val="16"/>
          <w:szCs w:val="16"/>
        </w:rPr>
        <w:t>Н</w:t>
      </w:r>
      <w:r w:rsidR="003657EA">
        <w:rPr>
          <w:sz w:val="28"/>
          <w:szCs w:val="28"/>
        </w:rPr>
        <w:t xml:space="preserve"> </w:t>
      </w:r>
      <w:r w:rsidR="003657EA" w:rsidRPr="003657EA">
        <w:rPr>
          <w:sz w:val="28"/>
          <w:szCs w:val="28"/>
        </w:rPr>
        <w:t xml:space="preserve">&gt;&gt; </w:t>
      </w:r>
      <w:r w:rsidR="003657EA">
        <w:rPr>
          <w:b/>
          <w:i/>
          <w:sz w:val="28"/>
          <w:szCs w:val="28"/>
          <w:lang w:val="en-US"/>
        </w:rPr>
        <w:t>U</w:t>
      </w:r>
      <w:r w:rsidR="003657EA">
        <w:rPr>
          <w:i/>
          <w:sz w:val="16"/>
          <w:szCs w:val="16"/>
        </w:rPr>
        <w:t>З</w:t>
      </w:r>
      <w:r w:rsidR="003657EA">
        <w:rPr>
          <w:sz w:val="28"/>
          <w:szCs w:val="28"/>
        </w:rPr>
        <w:t>)</w:t>
      </w:r>
    </w:p>
    <w:p w:rsidR="003657EA" w:rsidRDefault="0043098A" w:rsidP="003657EA">
      <w:pPr>
        <w:ind w:firstLine="567"/>
        <w:rPr>
          <w:sz w:val="28"/>
          <w:szCs w:val="28"/>
        </w:rPr>
      </w:pPr>
      <w:r>
        <w:rPr>
          <w:sz w:val="28"/>
          <w:szCs w:val="28"/>
        </w:rPr>
        <w:t xml:space="preserve">       </w:t>
      </w:r>
      <w:r w:rsidR="00C14E14">
        <w:rPr>
          <w:noProof/>
          <w:sz w:val="28"/>
          <w:szCs w:val="28"/>
        </w:rPr>
        <w:drawing>
          <wp:inline distT="0" distB="0" distL="0" distR="0">
            <wp:extent cx="3286125" cy="390525"/>
            <wp:effectExtent l="19050" t="0" r="9525"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03" cstate="print"/>
                    <a:srcRect/>
                    <a:stretch>
                      <a:fillRect/>
                    </a:stretch>
                  </pic:blipFill>
                  <pic:spPr bwMode="auto">
                    <a:xfrm>
                      <a:off x="0" y="0"/>
                      <a:ext cx="3286125" cy="390525"/>
                    </a:xfrm>
                    <a:prstGeom prst="rect">
                      <a:avLst/>
                    </a:prstGeom>
                    <a:noFill/>
                    <a:ln w="9525">
                      <a:noFill/>
                      <a:miter lim="800000"/>
                      <a:headEnd/>
                      <a:tailEnd/>
                    </a:ln>
                  </pic:spPr>
                </pic:pic>
              </a:graphicData>
            </a:graphic>
          </wp:inline>
        </w:drawing>
      </w:r>
      <w:r>
        <w:rPr>
          <w:sz w:val="28"/>
          <w:szCs w:val="28"/>
        </w:rPr>
        <w:t xml:space="preserve">                     </w:t>
      </w:r>
      <w:r w:rsidR="003657EA">
        <w:rPr>
          <w:sz w:val="28"/>
          <w:szCs w:val="28"/>
        </w:rPr>
        <w:t xml:space="preserve"> (3.51)</w:t>
      </w:r>
    </w:p>
    <w:p w:rsidR="005442F9" w:rsidRDefault="003657EA" w:rsidP="00225FED">
      <w:pPr>
        <w:ind w:firstLine="567"/>
        <w:jc w:val="both"/>
        <w:rPr>
          <w:sz w:val="28"/>
          <w:szCs w:val="28"/>
        </w:rPr>
      </w:pPr>
      <w:r>
        <w:rPr>
          <w:sz w:val="28"/>
          <w:szCs w:val="28"/>
        </w:rPr>
        <w:t xml:space="preserve">Согласно (3.51) </w:t>
      </w:r>
      <w:r w:rsidR="005442F9">
        <w:rPr>
          <w:sz w:val="28"/>
          <w:szCs w:val="28"/>
        </w:rPr>
        <w:t xml:space="preserve">фазовый сдвиг </w:t>
      </w:r>
      <w:r>
        <w:rPr>
          <w:sz w:val="28"/>
          <w:szCs w:val="28"/>
        </w:rPr>
        <w:t xml:space="preserve">между входным током и напряжением составляет </w:t>
      </w:r>
      <w:r w:rsidR="005442F9" w:rsidRPr="005442F9">
        <w:rPr>
          <w:position w:val="-6"/>
          <w:sz w:val="28"/>
          <w:szCs w:val="28"/>
        </w:rPr>
        <w:object w:dxaOrig="420" w:dyaOrig="320">
          <v:shape id="_x0000_i1093" type="#_x0000_t75" style="width:21pt;height:15.75pt" o:ole="">
            <v:imagedata r:id="rId204" o:title=""/>
          </v:shape>
          <o:OLEObject Type="Embed" ProgID="Equation.DSMT4" ShapeID="_x0000_i1093" DrawAspect="Content" ObjectID="_1628591097" r:id="rId205"/>
        </w:object>
      </w:r>
      <w:r w:rsidR="005442F9">
        <w:rPr>
          <w:sz w:val="28"/>
          <w:szCs w:val="28"/>
        </w:rPr>
        <w:t>, т.е. входное сопротивление генератора чисто реактивное. Однако это результат</w:t>
      </w:r>
      <w:r w:rsidR="00CB3146">
        <w:rPr>
          <w:sz w:val="28"/>
          <w:szCs w:val="28"/>
        </w:rPr>
        <w:t xml:space="preserve"> </w:t>
      </w:r>
      <w:r w:rsidR="005442F9">
        <w:rPr>
          <w:sz w:val="28"/>
          <w:szCs w:val="28"/>
        </w:rPr>
        <w:t xml:space="preserve"> сделанных </w:t>
      </w:r>
      <w:r w:rsidR="00CB3146">
        <w:rPr>
          <w:sz w:val="28"/>
          <w:szCs w:val="28"/>
        </w:rPr>
        <w:t xml:space="preserve"> </w:t>
      </w:r>
      <w:r w:rsidR="005442F9">
        <w:rPr>
          <w:sz w:val="28"/>
          <w:szCs w:val="28"/>
        </w:rPr>
        <w:t>нами</w:t>
      </w:r>
      <w:r w:rsidR="00CB3146">
        <w:rPr>
          <w:sz w:val="28"/>
          <w:szCs w:val="28"/>
        </w:rPr>
        <w:t xml:space="preserve"> </w:t>
      </w:r>
      <w:r w:rsidR="005442F9">
        <w:rPr>
          <w:sz w:val="28"/>
          <w:szCs w:val="28"/>
        </w:rPr>
        <w:t xml:space="preserve"> упрощений. </w:t>
      </w:r>
      <w:r w:rsidR="00CB3146">
        <w:rPr>
          <w:sz w:val="28"/>
          <w:szCs w:val="28"/>
        </w:rPr>
        <w:t xml:space="preserve"> </w:t>
      </w:r>
      <w:r w:rsidR="005442F9">
        <w:rPr>
          <w:sz w:val="28"/>
          <w:szCs w:val="28"/>
        </w:rPr>
        <w:t xml:space="preserve">В </w:t>
      </w:r>
      <w:r w:rsidR="00CB3146">
        <w:rPr>
          <w:sz w:val="28"/>
          <w:szCs w:val="28"/>
        </w:rPr>
        <w:t xml:space="preserve"> </w:t>
      </w:r>
      <w:r w:rsidR="005442F9">
        <w:rPr>
          <w:sz w:val="28"/>
          <w:szCs w:val="28"/>
        </w:rPr>
        <w:t>действительности,</w:t>
      </w:r>
      <w:r w:rsidR="00CB3146">
        <w:rPr>
          <w:sz w:val="28"/>
          <w:szCs w:val="28"/>
        </w:rPr>
        <w:t xml:space="preserve"> </w:t>
      </w:r>
      <w:r w:rsidR="005442F9">
        <w:rPr>
          <w:sz w:val="28"/>
          <w:szCs w:val="28"/>
        </w:rPr>
        <w:t xml:space="preserve"> с</w:t>
      </w:r>
      <w:r w:rsidR="00CB3146">
        <w:rPr>
          <w:sz w:val="28"/>
          <w:szCs w:val="28"/>
        </w:rPr>
        <w:t xml:space="preserve"> </w:t>
      </w:r>
      <w:r w:rsidR="005442F9">
        <w:rPr>
          <w:sz w:val="28"/>
          <w:szCs w:val="28"/>
        </w:rPr>
        <w:t xml:space="preserve"> учетом индуктивности и активного сопротивления выводов, а также к</w:t>
      </w:r>
      <w:r w:rsidR="005442F9">
        <w:rPr>
          <w:sz w:val="28"/>
          <w:szCs w:val="28"/>
        </w:rPr>
        <w:t>о</w:t>
      </w:r>
      <w:r w:rsidR="005442F9">
        <w:rPr>
          <w:sz w:val="28"/>
          <w:szCs w:val="28"/>
        </w:rPr>
        <w:t xml:space="preserve">нечного значения сопротивления   </w:t>
      </w:r>
      <w:r w:rsidR="005442F9" w:rsidRPr="00DA63CD">
        <w:rPr>
          <w:i/>
          <w:sz w:val="28"/>
          <w:szCs w:val="28"/>
          <w:lang w:val="en-US"/>
        </w:rPr>
        <w:t>R</w:t>
      </w:r>
      <w:r w:rsidR="005442F9">
        <w:rPr>
          <w:b/>
          <w:i/>
          <w:sz w:val="16"/>
          <w:szCs w:val="16"/>
        </w:rPr>
        <w:t>ЗИ</w:t>
      </w:r>
      <w:r w:rsidR="005442F9">
        <w:rPr>
          <w:sz w:val="28"/>
          <w:szCs w:val="28"/>
        </w:rPr>
        <w:t>,   входное   сопротивление   будет   иметь   резистивную   составляющую</w:t>
      </w:r>
      <w:r w:rsidR="00CB3146">
        <w:rPr>
          <w:sz w:val="28"/>
          <w:szCs w:val="28"/>
        </w:rPr>
        <w:t xml:space="preserve">   </w:t>
      </w:r>
      <w:r w:rsidR="005442F9" w:rsidRPr="00DA63CD">
        <w:rPr>
          <w:i/>
          <w:sz w:val="28"/>
          <w:szCs w:val="28"/>
          <w:lang w:val="en-US"/>
        </w:rPr>
        <w:t>Z</w:t>
      </w:r>
      <w:r w:rsidR="005442F9" w:rsidRPr="00DA63CD">
        <w:rPr>
          <w:i/>
          <w:szCs w:val="24"/>
        </w:rPr>
        <w:t xml:space="preserve">вх </w:t>
      </w:r>
      <w:r w:rsidR="005442F9" w:rsidRPr="00DA63CD">
        <w:rPr>
          <w:i/>
          <w:sz w:val="28"/>
          <w:szCs w:val="28"/>
        </w:rPr>
        <w:t xml:space="preserve">= </w:t>
      </w:r>
      <w:r w:rsidR="005442F9" w:rsidRPr="00DA63CD">
        <w:rPr>
          <w:i/>
          <w:sz w:val="28"/>
          <w:szCs w:val="28"/>
          <w:lang w:val="en-US"/>
        </w:rPr>
        <w:t>r</w:t>
      </w:r>
      <w:r w:rsidR="005442F9" w:rsidRPr="00DA63CD">
        <w:rPr>
          <w:i/>
          <w:szCs w:val="24"/>
        </w:rPr>
        <w:t>вх +</w:t>
      </w:r>
      <w:r w:rsidR="005442F9" w:rsidRPr="00DA63CD">
        <w:rPr>
          <w:i/>
          <w:sz w:val="28"/>
          <w:szCs w:val="28"/>
          <w:lang w:val="en-US"/>
        </w:rPr>
        <w:t>jx</w:t>
      </w:r>
      <w:r w:rsidR="00CB3146" w:rsidRPr="00DA63CD">
        <w:rPr>
          <w:i/>
          <w:szCs w:val="24"/>
        </w:rPr>
        <w:t>вх</w:t>
      </w:r>
      <w:r w:rsidR="00CB3146">
        <w:rPr>
          <w:b/>
          <w:i/>
          <w:szCs w:val="24"/>
        </w:rPr>
        <w:t xml:space="preserve"> ; </w:t>
      </w:r>
      <w:r w:rsidR="00CB3146">
        <w:rPr>
          <w:b/>
          <w:i/>
          <w:sz w:val="28"/>
          <w:szCs w:val="28"/>
        </w:rPr>
        <w:t xml:space="preserve"> </w:t>
      </w:r>
      <w:r w:rsidR="00CB3146">
        <w:rPr>
          <w:sz w:val="28"/>
          <w:szCs w:val="28"/>
        </w:rPr>
        <w:t xml:space="preserve"> соответственно  входную  мощность  можно  определить следующим образом</w:t>
      </w:r>
    </w:p>
    <w:p w:rsidR="00CB3146" w:rsidRPr="00CB3146" w:rsidRDefault="00C14E14" w:rsidP="0043098A">
      <w:pPr>
        <w:ind w:firstLine="567"/>
        <w:rPr>
          <w:sz w:val="28"/>
          <w:szCs w:val="28"/>
        </w:rPr>
      </w:pPr>
      <w:r>
        <w:rPr>
          <w:noProof/>
          <w:sz w:val="28"/>
          <w:szCs w:val="28"/>
        </w:rPr>
        <w:drawing>
          <wp:inline distT="0" distB="0" distL="0" distR="0">
            <wp:extent cx="3057525" cy="619125"/>
            <wp:effectExtent l="19050" t="0" r="9525"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206" cstate="print"/>
                    <a:srcRect/>
                    <a:stretch>
                      <a:fillRect/>
                    </a:stretch>
                  </pic:blipFill>
                  <pic:spPr bwMode="auto">
                    <a:xfrm>
                      <a:off x="0" y="0"/>
                      <a:ext cx="3057525" cy="619125"/>
                    </a:xfrm>
                    <a:prstGeom prst="rect">
                      <a:avLst/>
                    </a:prstGeom>
                    <a:noFill/>
                    <a:ln w="9525">
                      <a:noFill/>
                      <a:miter lim="800000"/>
                      <a:headEnd/>
                      <a:tailEnd/>
                    </a:ln>
                  </pic:spPr>
                </pic:pic>
              </a:graphicData>
            </a:graphic>
          </wp:inline>
        </w:drawing>
      </w:r>
    </w:p>
    <w:p w:rsidR="007012BD" w:rsidRDefault="007012BD" w:rsidP="007012BD">
      <w:pPr>
        <w:ind w:firstLine="567"/>
        <w:jc w:val="center"/>
        <w:rPr>
          <w:sz w:val="28"/>
          <w:szCs w:val="28"/>
        </w:rPr>
      </w:pPr>
    </w:p>
    <w:p w:rsidR="002E4044" w:rsidRDefault="002E4044" w:rsidP="007012BD">
      <w:pPr>
        <w:ind w:firstLine="567"/>
        <w:jc w:val="center"/>
        <w:rPr>
          <w:sz w:val="28"/>
          <w:szCs w:val="28"/>
        </w:rPr>
      </w:pPr>
    </w:p>
    <w:p w:rsidR="002E4044" w:rsidRDefault="002E4044" w:rsidP="0043098A">
      <w:pPr>
        <w:rPr>
          <w:sz w:val="28"/>
          <w:szCs w:val="28"/>
        </w:rPr>
      </w:pPr>
    </w:p>
    <w:p w:rsidR="00C702A0" w:rsidRDefault="00C702A0" w:rsidP="0043098A">
      <w:pPr>
        <w:rPr>
          <w:sz w:val="28"/>
          <w:szCs w:val="28"/>
        </w:rPr>
      </w:pPr>
    </w:p>
    <w:p w:rsidR="002E4044" w:rsidRDefault="002E4044" w:rsidP="007012BD">
      <w:pPr>
        <w:ind w:firstLine="567"/>
        <w:jc w:val="center"/>
        <w:rPr>
          <w:b/>
          <w:sz w:val="28"/>
          <w:szCs w:val="28"/>
        </w:rPr>
      </w:pPr>
      <w:r>
        <w:rPr>
          <w:b/>
          <w:sz w:val="28"/>
          <w:szCs w:val="28"/>
        </w:rPr>
        <w:lastRenderedPageBreak/>
        <w:t>3.12. Нагрузочные характеристики генератора</w:t>
      </w:r>
    </w:p>
    <w:p w:rsidR="00AD57F0" w:rsidRDefault="002E4044" w:rsidP="00C702A0">
      <w:pPr>
        <w:ind w:firstLine="567"/>
        <w:jc w:val="center"/>
        <w:rPr>
          <w:b/>
          <w:sz w:val="28"/>
          <w:szCs w:val="28"/>
        </w:rPr>
      </w:pPr>
      <w:r>
        <w:rPr>
          <w:b/>
          <w:sz w:val="28"/>
          <w:szCs w:val="28"/>
        </w:rPr>
        <w:t xml:space="preserve"> с внешним возбуждением</w:t>
      </w:r>
    </w:p>
    <w:p w:rsidR="00AD57F0" w:rsidRDefault="00AD57F0" w:rsidP="00AD57F0">
      <w:pPr>
        <w:ind w:firstLine="567"/>
        <w:rPr>
          <w:sz w:val="28"/>
          <w:szCs w:val="28"/>
        </w:rPr>
      </w:pPr>
      <w:r w:rsidRPr="00AD57F0">
        <w:rPr>
          <w:sz w:val="28"/>
          <w:szCs w:val="28"/>
        </w:rPr>
        <w:t>Нагрузочные характеристики генератора представляют собой</w:t>
      </w:r>
      <w:r>
        <w:rPr>
          <w:sz w:val="28"/>
          <w:szCs w:val="28"/>
        </w:rPr>
        <w:t xml:space="preserve"> завис</w:t>
      </w:r>
      <w:r>
        <w:rPr>
          <w:sz w:val="28"/>
          <w:szCs w:val="28"/>
        </w:rPr>
        <w:t>и</w:t>
      </w:r>
      <w:r>
        <w:rPr>
          <w:sz w:val="28"/>
          <w:szCs w:val="28"/>
        </w:rPr>
        <w:t>мости параметров режима генератора от эквивалентного сопротивления н</w:t>
      </w:r>
      <w:r>
        <w:rPr>
          <w:sz w:val="28"/>
          <w:szCs w:val="28"/>
        </w:rPr>
        <w:t>а</w:t>
      </w:r>
      <w:r>
        <w:rPr>
          <w:sz w:val="28"/>
          <w:szCs w:val="28"/>
        </w:rPr>
        <w:t xml:space="preserve">грузки </w:t>
      </w:r>
      <w:r>
        <w:rPr>
          <w:b/>
          <w:i/>
          <w:sz w:val="28"/>
          <w:szCs w:val="28"/>
        </w:rPr>
        <w:t xml:space="preserve"> </w:t>
      </w:r>
      <w:r w:rsidRPr="00DA63CD">
        <w:rPr>
          <w:i/>
          <w:sz w:val="28"/>
          <w:szCs w:val="28"/>
          <w:lang w:val="en-US"/>
        </w:rPr>
        <w:t>R</w:t>
      </w:r>
      <w:r w:rsidRPr="00DA63CD">
        <w:rPr>
          <w:i/>
          <w:szCs w:val="24"/>
        </w:rPr>
        <w:t>к.</w:t>
      </w:r>
      <w:r>
        <w:rPr>
          <w:b/>
          <w:i/>
          <w:szCs w:val="24"/>
        </w:rPr>
        <w:t xml:space="preserve"> </w:t>
      </w:r>
      <w:r w:rsidRPr="00AD57F0">
        <w:rPr>
          <w:sz w:val="28"/>
          <w:szCs w:val="28"/>
        </w:rPr>
        <w:t>При исследовании</w:t>
      </w:r>
      <w:r>
        <w:rPr>
          <w:sz w:val="28"/>
          <w:szCs w:val="28"/>
        </w:rPr>
        <w:t xml:space="preserve"> нагрузочных характеристик будем полагать фиксированными</w:t>
      </w:r>
    </w:p>
    <w:p w:rsidR="00AD57F0" w:rsidRDefault="00AD57F0" w:rsidP="00AD57F0">
      <w:pPr>
        <w:ind w:firstLine="567"/>
        <w:rPr>
          <w:sz w:val="28"/>
          <w:szCs w:val="28"/>
        </w:rPr>
      </w:pPr>
      <w:r>
        <w:rPr>
          <w:sz w:val="28"/>
          <w:szCs w:val="28"/>
        </w:rPr>
        <w:t xml:space="preserve">- напряжение коллекторного питания – </w:t>
      </w:r>
      <w:r w:rsidRPr="00DA63CD">
        <w:rPr>
          <w:i/>
          <w:sz w:val="28"/>
          <w:szCs w:val="28"/>
        </w:rPr>
        <w:t>Е</w:t>
      </w:r>
      <w:r w:rsidRPr="00DA63CD">
        <w:rPr>
          <w:i/>
          <w:szCs w:val="24"/>
        </w:rPr>
        <w:t>к</w:t>
      </w:r>
      <w:r w:rsidRPr="00DA63CD">
        <w:rPr>
          <w:sz w:val="28"/>
          <w:szCs w:val="28"/>
        </w:rPr>
        <w:t>;</w:t>
      </w:r>
    </w:p>
    <w:p w:rsidR="00AD57F0" w:rsidRDefault="00AD57F0" w:rsidP="00AD57F0">
      <w:pPr>
        <w:ind w:firstLine="567"/>
        <w:rPr>
          <w:sz w:val="28"/>
          <w:szCs w:val="28"/>
        </w:rPr>
      </w:pPr>
      <w:r>
        <w:rPr>
          <w:sz w:val="28"/>
          <w:szCs w:val="28"/>
        </w:rPr>
        <w:t xml:space="preserve">- амплитуду напряжения возбуждения – </w:t>
      </w:r>
      <w:r w:rsidRPr="00DA63CD">
        <w:rPr>
          <w:i/>
          <w:sz w:val="28"/>
          <w:szCs w:val="28"/>
          <w:lang w:val="en-US"/>
        </w:rPr>
        <w:t>U</w:t>
      </w:r>
      <w:r w:rsidRPr="00DA63CD">
        <w:rPr>
          <w:i/>
          <w:sz w:val="20"/>
        </w:rPr>
        <w:t>у</w:t>
      </w:r>
      <w:r>
        <w:rPr>
          <w:sz w:val="28"/>
          <w:szCs w:val="28"/>
        </w:rPr>
        <w:t>;</w:t>
      </w:r>
    </w:p>
    <w:p w:rsidR="00AD57F0" w:rsidRDefault="00AD57F0" w:rsidP="00AD57F0">
      <w:pPr>
        <w:ind w:firstLine="567"/>
        <w:rPr>
          <w:sz w:val="28"/>
          <w:szCs w:val="28"/>
        </w:rPr>
      </w:pPr>
      <w:r>
        <w:rPr>
          <w:sz w:val="28"/>
          <w:szCs w:val="28"/>
        </w:rPr>
        <w:t xml:space="preserve">- напряжение смещения на управляющем электоде – </w:t>
      </w:r>
      <w:r w:rsidRPr="00DA63CD">
        <w:rPr>
          <w:i/>
          <w:sz w:val="28"/>
          <w:szCs w:val="28"/>
        </w:rPr>
        <w:t>Е</w:t>
      </w:r>
      <w:r w:rsidRPr="00DA63CD">
        <w:rPr>
          <w:i/>
          <w:sz w:val="20"/>
        </w:rPr>
        <w:t>у</w:t>
      </w:r>
      <w:r w:rsidRPr="00DA63CD">
        <w:rPr>
          <w:sz w:val="28"/>
          <w:szCs w:val="28"/>
        </w:rPr>
        <w:t>;</w:t>
      </w:r>
    </w:p>
    <w:p w:rsidR="00AD57F0" w:rsidRDefault="00AD57F0" w:rsidP="00AD57F0">
      <w:pPr>
        <w:ind w:firstLine="567"/>
        <w:rPr>
          <w:b/>
          <w:i/>
          <w:sz w:val="28"/>
          <w:szCs w:val="28"/>
        </w:rPr>
      </w:pPr>
      <w:r>
        <w:rPr>
          <w:sz w:val="28"/>
          <w:szCs w:val="28"/>
        </w:rPr>
        <w:t xml:space="preserve">- угол отсечки коллекторного тока  </w:t>
      </w:r>
      <w:r w:rsidR="008722C3" w:rsidRPr="00DA63CD">
        <w:rPr>
          <w:i/>
          <w:sz w:val="28"/>
          <w:szCs w:val="28"/>
          <w:lang w:val="el-GR"/>
        </w:rPr>
        <w:t>θ</w:t>
      </w:r>
      <w:r w:rsidR="008722C3" w:rsidRPr="008722C3">
        <w:rPr>
          <w:b/>
          <w:i/>
          <w:sz w:val="28"/>
          <w:szCs w:val="28"/>
        </w:rPr>
        <w:t xml:space="preserve"> = </w:t>
      </w:r>
      <w:r w:rsidR="008722C3" w:rsidRPr="008722C3">
        <w:rPr>
          <w:b/>
          <w:i/>
          <w:position w:val="-6"/>
          <w:sz w:val="28"/>
          <w:szCs w:val="28"/>
        </w:rPr>
        <w:object w:dxaOrig="420" w:dyaOrig="320">
          <v:shape id="_x0000_i1094" type="#_x0000_t75" style="width:21pt;height:15.75pt" o:ole="">
            <v:imagedata r:id="rId207" o:title=""/>
          </v:shape>
          <o:OLEObject Type="Embed" ProgID="Equation.DSMT4" ShapeID="_x0000_i1094" DrawAspect="Content" ObjectID="_1628591098" r:id="rId208"/>
        </w:object>
      </w:r>
      <w:r w:rsidR="008722C3">
        <w:rPr>
          <w:b/>
          <w:i/>
          <w:sz w:val="28"/>
          <w:szCs w:val="28"/>
        </w:rPr>
        <w:t>.</w:t>
      </w:r>
    </w:p>
    <w:p w:rsidR="008722C3" w:rsidRDefault="008722C3" w:rsidP="00AD57F0">
      <w:pPr>
        <w:ind w:firstLine="567"/>
        <w:rPr>
          <w:sz w:val="28"/>
          <w:szCs w:val="28"/>
        </w:rPr>
      </w:pPr>
      <w:r w:rsidRPr="008722C3">
        <w:rPr>
          <w:sz w:val="28"/>
          <w:szCs w:val="28"/>
        </w:rPr>
        <w:t>В качестве исследуемых параметров режима будем рассматривать</w:t>
      </w:r>
    </w:p>
    <w:p w:rsidR="008722C3" w:rsidRPr="00DA63CD" w:rsidRDefault="008722C3" w:rsidP="00AD57F0">
      <w:pPr>
        <w:ind w:firstLine="567"/>
        <w:rPr>
          <w:sz w:val="28"/>
          <w:szCs w:val="28"/>
        </w:rPr>
      </w:pPr>
      <w:r w:rsidRPr="00DA63CD">
        <w:rPr>
          <w:sz w:val="28"/>
          <w:szCs w:val="28"/>
        </w:rPr>
        <w:t xml:space="preserve">- токи коллектора и управляющего электрода – </w:t>
      </w:r>
      <w:r w:rsidRPr="00DA63CD">
        <w:rPr>
          <w:i/>
          <w:sz w:val="28"/>
          <w:szCs w:val="28"/>
          <w:lang w:val="en-US"/>
        </w:rPr>
        <w:t>I</w:t>
      </w:r>
      <w:r w:rsidRPr="00DA63CD">
        <w:rPr>
          <w:i/>
          <w:sz w:val="20"/>
        </w:rPr>
        <w:t xml:space="preserve">К1,  </w:t>
      </w:r>
      <w:r w:rsidRPr="00DA63CD">
        <w:rPr>
          <w:i/>
          <w:sz w:val="28"/>
          <w:szCs w:val="28"/>
          <w:lang w:val="en-US"/>
        </w:rPr>
        <w:t>I</w:t>
      </w:r>
      <w:r w:rsidRPr="00DA63CD">
        <w:rPr>
          <w:i/>
          <w:sz w:val="20"/>
        </w:rPr>
        <w:t>К0</w:t>
      </w:r>
      <w:r w:rsidRPr="00DA63CD">
        <w:rPr>
          <w:sz w:val="28"/>
          <w:szCs w:val="28"/>
        </w:rPr>
        <w:t>;</w:t>
      </w:r>
    </w:p>
    <w:p w:rsidR="008722C3" w:rsidRPr="00DA63CD" w:rsidRDefault="008722C3" w:rsidP="00AD57F0">
      <w:pPr>
        <w:ind w:firstLine="567"/>
        <w:rPr>
          <w:sz w:val="28"/>
          <w:szCs w:val="28"/>
        </w:rPr>
      </w:pPr>
      <w:r w:rsidRPr="00DA63CD">
        <w:rPr>
          <w:sz w:val="28"/>
          <w:szCs w:val="28"/>
        </w:rPr>
        <w:t xml:space="preserve">- напряжение на коллекторе – </w:t>
      </w:r>
      <w:r w:rsidRPr="00DA63CD">
        <w:rPr>
          <w:i/>
          <w:sz w:val="28"/>
          <w:szCs w:val="28"/>
          <w:lang w:val="en-US"/>
        </w:rPr>
        <w:t>U</w:t>
      </w:r>
      <w:r w:rsidRPr="00DA63CD">
        <w:rPr>
          <w:i/>
          <w:sz w:val="20"/>
        </w:rPr>
        <w:t>К</w:t>
      </w:r>
      <w:r w:rsidRPr="00DA63CD">
        <w:rPr>
          <w:sz w:val="28"/>
          <w:szCs w:val="28"/>
        </w:rPr>
        <w:t>;</w:t>
      </w:r>
    </w:p>
    <w:p w:rsidR="008722C3" w:rsidRPr="00DA63CD" w:rsidRDefault="008722C3" w:rsidP="00AD57F0">
      <w:pPr>
        <w:ind w:firstLine="567"/>
        <w:rPr>
          <w:sz w:val="28"/>
          <w:szCs w:val="28"/>
        </w:rPr>
      </w:pPr>
      <w:r w:rsidRPr="00DA63CD">
        <w:rPr>
          <w:sz w:val="28"/>
          <w:szCs w:val="28"/>
        </w:rPr>
        <w:t xml:space="preserve">- колебательную мощность – </w:t>
      </w:r>
      <w:r w:rsidRPr="00DA63CD">
        <w:rPr>
          <w:i/>
          <w:sz w:val="28"/>
          <w:szCs w:val="28"/>
        </w:rPr>
        <w:t>Р1</w:t>
      </w:r>
      <w:r w:rsidRPr="00DA63CD">
        <w:rPr>
          <w:sz w:val="28"/>
          <w:szCs w:val="28"/>
        </w:rPr>
        <w:t>;</w:t>
      </w:r>
    </w:p>
    <w:p w:rsidR="008722C3" w:rsidRPr="00DA63CD" w:rsidRDefault="008722C3" w:rsidP="00AD57F0">
      <w:pPr>
        <w:ind w:firstLine="567"/>
        <w:rPr>
          <w:sz w:val="28"/>
          <w:szCs w:val="28"/>
        </w:rPr>
      </w:pPr>
      <w:r w:rsidRPr="00DA63CD">
        <w:rPr>
          <w:sz w:val="28"/>
          <w:szCs w:val="28"/>
        </w:rPr>
        <w:t xml:space="preserve">- потребляемую мощность – </w:t>
      </w:r>
      <w:r w:rsidRPr="00DA63CD">
        <w:rPr>
          <w:i/>
          <w:sz w:val="28"/>
          <w:szCs w:val="28"/>
        </w:rPr>
        <w:t>Р0</w:t>
      </w:r>
      <w:r w:rsidRPr="00DA63CD">
        <w:rPr>
          <w:sz w:val="28"/>
          <w:szCs w:val="28"/>
        </w:rPr>
        <w:t>;</w:t>
      </w:r>
    </w:p>
    <w:p w:rsidR="008722C3" w:rsidRPr="00DA63CD" w:rsidRDefault="008722C3" w:rsidP="00AD57F0">
      <w:pPr>
        <w:ind w:firstLine="567"/>
        <w:rPr>
          <w:sz w:val="28"/>
          <w:szCs w:val="28"/>
        </w:rPr>
      </w:pPr>
      <w:r w:rsidRPr="00DA63CD">
        <w:rPr>
          <w:sz w:val="28"/>
          <w:szCs w:val="28"/>
        </w:rPr>
        <w:t xml:space="preserve">- мощность тепловых потерь на коллекторе </w:t>
      </w:r>
      <w:r w:rsidR="006C10DB" w:rsidRPr="00DA63CD">
        <w:rPr>
          <w:sz w:val="28"/>
          <w:szCs w:val="28"/>
        </w:rPr>
        <w:t>–</w:t>
      </w:r>
      <w:r w:rsidRPr="00DA63CD">
        <w:rPr>
          <w:sz w:val="28"/>
          <w:szCs w:val="28"/>
        </w:rPr>
        <w:t xml:space="preserve"> </w:t>
      </w:r>
      <w:r w:rsidR="006C10DB" w:rsidRPr="00DA63CD">
        <w:rPr>
          <w:i/>
          <w:sz w:val="28"/>
          <w:szCs w:val="28"/>
        </w:rPr>
        <w:t>Р</w:t>
      </w:r>
      <w:r w:rsidR="006C10DB" w:rsidRPr="00DA63CD">
        <w:rPr>
          <w:i/>
          <w:sz w:val="20"/>
        </w:rPr>
        <w:t>К</w:t>
      </w:r>
      <w:r w:rsidR="006C10DB" w:rsidRPr="00DA63CD">
        <w:rPr>
          <w:sz w:val="28"/>
          <w:szCs w:val="28"/>
        </w:rPr>
        <w:t>;</w:t>
      </w:r>
    </w:p>
    <w:p w:rsidR="006C10DB" w:rsidRPr="00DA63CD" w:rsidRDefault="006C10DB" w:rsidP="00AD57F0">
      <w:pPr>
        <w:ind w:firstLine="567"/>
        <w:rPr>
          <w:sz w:val="28"/>
          <w:szCs w:val="28"/>
        </w:rPr>
      </w:pPr>
      <w:r w:rsidRPr="00DA63CD">
        <w:rPr>
          <w:sz w:val="28"/>
          <w:szCs w:val="28"/>
        </w:rPr>
        <w:t xml:space="preserve">- электронный к.п.д. – </w:t>
      </w:r>
      <w:r w:rsidRPr="00DA63CD">
        <w:rPr>
          <w:i/>
          <w:sz w:val="28"/>
          <w:szCs w:val="28"/>
          <w:lang w:val="el-GR"/>
        </w:rPr>
        <w:t>η</w:t>
      </w:r>
      <w:r w:rsidRPr="00DA63CD">
        <w:rPr>
          <w:sz w:val="28"/>
          <w:szCs w:val="28"/>
        </w:rPr>
        <w:t>.</w:t>
      </w:r>
    </w:p>
    <w:p w:rsidR="006C10DB" w:rsidRDefault="006C10DB" w:rsidP="00AD57F0">
      <w:pPr>
        <w:ind w:firstLine="567"/>
        <w:rPr>
          <w:sz w:val="28"/>
          <w:szCs w:val="28"/>
        </w:rPr>
      </w:pPr>
      <w:r>
        <w:rPr>
          <w:sz w:val="28"/>
          <w:szCs w:val="28"/>
        </w:rPr>
        <w:t xml:space="preserve">Рассмотрим зависимость динамических характеристик коллекторного тока </w:t>
      </w:r>
      <w:r w:rsidR="00DB50CB">
        <w:rPr>
          <w:sz w:val="28"/>
          <w:szCs w:val="28"/>
        </w:rPr>
        <w:t xml:space="preserve">от сопротивления нагрузки </w:t>
      </w:r>
      <w:r>
        <w:rPr>
          <w:sz w:val="28"/>
          <w:szCs w:val="28"/>
        </w:rPr>
        <w:t>в поле идеализированных статических х</w:t>
      </w:r>
      <w:r>
        <w:rPr>
          <w:sz w:val="28"/>
          <w:szCs w:val="28"/>
        </w:rPr>
        <w:t>а</w:t>
      </w:r>
      <w:r>
        <w:rPr>
          <w:sz w:val="28"/>
          <w:szCs w:val="28"/>
        </w:rPr>
        <w:t xml:space="preserve">рактеристик </w:t>
      </w:r>
      <w:r>
        <w:rPr>
          <w:b/>
          <w:i/>
          <w:sz w:val="28"/>
          <w:szCs w:val="28"/>
        </w:rPr>
        <w:t xml:space="preserve"> </w:t>
      </w:r>
      <w:r w:rsidRPr="00F959FA">
        <w:rPr>
          <w:i/>
          <w:sz w:val="28"/>
          <w:szCs w:val="28"/>
        </w:rPr>
        <w:t>АЭ</w:t>
      </w:r>
      <w:r>
        <w:rPr>
          <w:b/>
          <w:i/>
          <w:sz w:val="28"/>
          <w:szCs w:val="28"/>
        </w:rPr>
        <w:t xml:space="preserve"> </w:t>
      </w:r>
      <w:r>
        <w:rPr>
          <w:sz w:val="28"/>
          <w:szCs w:val="28"/>
        </w:rPr>
        <w:t>(рисунок 3.24)</w:t>
      </w:r>
    </w:p>
    <w:p w:rsidR="006C10DB" w:rsidRDefault="00C14E14" w:rsidP="003836FC">
      <w:pPr>
        <w:jc w:val="center"/>
        <w:rPr>
          <w:sz w:val="28"/>
          <w:szCs w:val="28"/>
        </w:rPr>
      </w:pPr>
      <w:r>
        <w:rPr>
          <w:noProof/>
          <w:sz w:val="28"/>
          <w:szCs w:val="28"/>
        </w:rPr>
        <w:drawing>
          <wp:inline distT="0" distB="0" distL="0" distR="0">
            <wp:extent cx="5781675" cy="3200400"/>
            <wp:effectExtent l="19050" t="0" r="9525"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209" cstate="print"/>
                    <a:srcRect/>
                    <a:stretch>
                      <a:fillRect/>
                    </a:stretch>
                  </pic:blipFill>
                  <pic:spPr bwMode="auto">
                    <a:xfrm>
                      <a:off x="0" y="0"/>
                      <a:ext cx="5781675" cy="3200400"/>
                    </a:xfrm>
                    <a:prstGeom prst="rect">
                      <a:avLst/>
                    </a:prstGeom>
                    <a:noFill/>
                    <a:ln w="9525">
                      <a:noFill/>
                      <a:miter lim="800000"/>
                      <a:headEnd/>
                      <a:tailEnd/>
                    </a:ln>
                  </pic:spPr>
                </pic:pic>
              </a:graphicData>
            </a:graphic>
          </wp:inline>
        </w:drawing>
      </w:r>
    </w:p>
    <w:p w:rsidR="003836FC" w:rsidRDefault="003836FC" w:rsidP="003836FC">
      <w:pPr>
        <w:jc w:val="center"/>
        <w:rPr>
          <w:sz w:val="28"/>
          <w:szCs w:val="28"/>
        </w:rPr>
      </w:pPr>
      <w:r>
        <w:rPr>
          <w:sz w:val="28"/>
          <w:szCs w:val="28"/>
        </w:rPr>
        <w:t>Рис. 3.24 – Динамические характеристики коллекторного тока</w:t>
      </w:r>
    </w:p>
    <w:p w:rsidR="003836FC" w:rsidRDefault="003836FC" w:rsidP="003836FC">
      <w:pPr>
        <w:jc w:val="center"/>
        <w:rPr>
          <w:sz w:val="28"/>
          <w:szCs w:val="28"/>
        </w:rPr>
      </w:pPr>
    </w:p>
    <w:p w:rsidR="003836FC" w:rsidRDefault="00DB50CB" w:rsidP="00DB50CB">
      <w:pPr>
        <w:ind w:firstLine="567"/>
        <w:rPr>
          <w:sz w:val="28"/>
          <w:szCs w:val="28"/>
        </w:rPr>
      </w:pPr>
      <w:r>
        <w:rPr>
          <w:sz w:val="28"/>
          <w:szCs w:val="28"/>
        </w:rPr>
        <w:t xml:space="preserve">Поскольку </w:t>
      </w:r>
      <w:r w:rsidRPr="00DA63CD">
        <w:rPr>
          <w:i/>
          <w:sz w:val="28"/>
          <w:szCs w:val="28"/>
          <w:lang w:val="el-GR"/>
        </w:rPr>
        <w:t>θ</w:t>
      </w:r>
      <w:r w:rsidRPr="008722C3">
        <w:rPr>
          <w:b/>
          <w:i/>
          <w:sz w:val="28"/>
          <w:szCs w:val="28"/>
        </w:rPr>
        <w:t xml:space="preserve"> </w:t>
      </w:r>
      <w:r w:rsidRPr="00172702">
        <w:rPr>
          <w:b/>
          <w:i/>
          <w:sz w:val="28"/>
          <w:szCs w:val="28"/>
        </w:rPr>
        <w:t xml:space="preserve">= </w:t>
      </w:r>
      <w:r w:rsidRPr="00172702">
        <w:rPr>
          <w:i/>
          <w:position w:val="-6"/>
          <w:sz w:val="28"/>
          <w:szCs w:val="28"/>
        </w:rPr>
        <w:object w:dxaOrig="420" w:dyaOrig="320">
          <v:shape id="_x0000_i1095" type="#_x0000_t75" style="width:21pt;height:15.75pt" o:ole="">
            <v:imagedata r:id="rId207" o:title=""/>
          </v:shape>
          <o:OLEObject Type="Embed" ProgID="Equation.DSMT4" ShapeID="_x0000_i1095" DrawAspect="Content" ObjectID="_1628591099" r:id="rId210"/>
        </w:object>
      </w:r>
      <w:r w:rsidRPr="00DA63CD">
        <w:rPr>
          <w:i/>
          <w:sz w:val="28"/>
          <w:szCs w:val="28"/>
        </w:rPr>
        <w:t xml:space="preserve">, </w:t>
      </w:r>
      <w:r w:rsidR="000D5538" w:rsidRPr="00DA63CD">
        <w:rPr>
          <w:i/>
          <w:sz w:val="28"/>
          <w:szCs w:val="28"/>
        </w:rPr>
        <w:t>Е</w:t>
      </w:r>
      <w:r w:rsidR="000D5538" w:rsidRPr="00DA63CD">
        <w:rPr>
          <w:i/>
          <w:sz w:val="20"/>
        </w:rPr>
        <w:t>у</w:t>
      </w:r>
      <w:r w:rsidR="000D5538">
        <w:rPr>
          <w:b/>
          <w:i/>
          <w:sz w:val="28"/>
          <w:szCs w:val="28"/>
        </w:rPr>
        <w:t xml:space="preserve"> = </w:t>
      </w:r>
      <w:r w:rsidR="000D5538" w:rsidRPr="000D5538">
        <w:rPr>
          <w:b/>
          <w:i/>
          <w:position w:val="-10"/>
          <w:sz w:val="28"/>
          <w:szCs w:val="28"/>
        </w:rPr>
        <w:object w:dxaOrig="400" w:dyaOrig="360">
          <v:shape id="_x0000_i1096" type="#_x0000_t75" style="width:20.25pt;height:18pt" o:ole="">
            <v:imagedata r:id="rId211" o:title=""/>
          </v:shape>
          <o:OLEObject Type="Embed" ProgID="Equation.DSMT4" ShapeID="_x0000_i1096" DrawAspect="Content" ObjectID="_1628591100" r:id="rId212"/>
        </w:object>
      </w:r>
      <w:r w:rsidR="000D5538">
        <w:rPr>
          <w:sz w:val="28"/>
          <w:szCs w:val="28"/>
        </w:rPr>
        <w:t xml:space="preserve"> и статическая характеристика для  </w:t>
      </w:r>
      <w:r w:rsidR="000D5538" w:rsidRPr="00DA63CD">
        <w:rPr>
          <w:i/>
          <w:sz w:val="28"/>
          <w:szCs w:val="28"/>
        </w:rPr>
        <w:t>Е</w:t>
      </w:r>
      <w:r w:rsidR="000D5538" w:rsidRPr="00DA63CD">
        <w:rPr>
          <w:i/>
          <w:sz w:val="20"/>
        </w:rPr>
        <w:t>у</w:t>
      </w:r>
      <w:r w:rsidR="000D5538">
        <w:rPr>
          <w:b/>
          <w:i/>
          <w:sz w:val="20"/>
        </w:rPr>
        <w:t xml:space="preserve"> </w:t>
      </w:r>
      <w:r w:rsidR="000D5538">
        <w:rPr>
          <w:sz w:val="28"/>
          <w:szCs w:val="28"/>
        </w:rPr>
        <w:t xml:space="preserve"> со</w:t>
      </w:r>
      <w:r w:rsidR="000D5538">
        <w:rPr>
          <w:sz w:val="28"/>
          <w:szCs w:val="28"/>
        </w:rPr>
        <w:t>в</w:t>
      </w:r>
      <w:r w:rsidR="000D5538">
        <w:rPr>
          <w:sz w:val="28"/>
          <w:szCs w:val="28"/>
        </w:rPr>
        <w:t>падает с горизонтальной осью координат. Поэтому все динамические хара</w:t>
      </w:r>
      <w:r w:rsidR="000D5538">
        <w:rPr>
          <w:sz w:val="28"/>
          <w:szCs w:val="28"/>
        </w:rPr>
        <w:t>к</w:t>
      </w:r>
      <w:r w:rsidR="000D5538">
        <w:rPr>
          <w:sz w:val="28"/>
          <w:szCs w:val="28"/>
        </w:rPr>
        <w:t xml:space="preserve">теристики будут исходить из точки соответствующей </w:t>
      </w:r>
      <w:r w:rsidR="003C3000" w:rsidRPr="00DA63CD">
        <w:rPr>
          <w:i/>
          <w:sz w:val="28"/>
          <w:szCs w:val="28"/>
        </w:rPr>
        <w:t>Е</w:t>
      </w:r>
      <w:r w:rsidR="003C3000" w:rsidRPr="00DA63CD">
        <w:rPr>
          <w:i/>
          <w:sz w:val="20"/>
        </w:rPr>
        <w:t>К</w:t>
      </w:r>
      <w:r w:rsidR="003C3000" w:rsidRPr="00DA63CD">
        <w:rPr>
          <w:sz w:val="28"/>
          <w:szCs w:val="28"/>
        </w:rPr>
        <w:t>.</w:t>
      </w:r>
    </w:p>
    <w:p w:rsidR="000D5538" w:rsidRDefault="000D5538" w:rsidP="00DB50CB">
      <w:pPr>
        <w:ind w:firstLine="567"/>
        <w:rPr>
          <w:sz w:val="28"/>
          <w:szCs w:val="28"/>
        </w:rPr>
      </w:pPr>
      <w:r>
        <w:rPr>
          <w:sz w:val="28"/>
          <w:szCs w:val="28"/>
        </w:rPr>
        <w:t xml:space="preserve">При  </w:t>
      </w:r>
      <w:r w:rsidRPr="00DA63CD">
        <w:rPr>
          <w:i/>
          <w:sz w:val="28"/>
          <w:szCs w:val="28"/>
          <w:lang w:val="en-US"/>
        </w:rPr>
        <w:t>R</w:t>
      </w:r>
      <w:r w:rsidRPr="00DA63CD">
        <w:rPr>
          <w:i/>
          <w:sz w:val="20"/>
        </w:rPr>
        <w:t>К</w:t>
      </w:r>
      <w:r w:rsidRPr="00DA63CD">
        <w:rPr>
          <w:sz w:val="28"/>
          <w:szCs w:val="28"/>
        </w:rPr>
        <w:t xml:space="preserve"> = 0,  </w:t>
      </w:r>
      <w:r w:rsidRPr="00DA63CD">
        <w:rPr>
          <w:i/>
          <w:sz w:val="28"/>
          <w:szCs w:val="28"/>
          <w:lang w:val="en-US"/>
        </w:rPr>
        <w:t>U</w:t>
      </w:r>
      <w:r w:rsidRPr="00DA63CD">
        <w:rPr>
          <w:i/>
          <w:sz w:val="20"/>
        </w:rPr>
        <w:t>К</w:t>
      </w:r>
      <w:r w:rsidRPr="00DA63CD">
        <w:rPr>
          <w:i/>
          <w:sz w:val="28"/>
          <w:szCs w:val="28"/>
        </w:rPr>
        <w:t xml:space="preserve"> = </w:t>
      </w:r>
      <w:r w:rsidRPr="00DA63CD">
        <w:rPr>
          <w:i/>
          <w:sz w:val="28"/>
          <w:szCs w:val="28"/>
          <w:lang w:val="en-US"/>
        </w:rPr>
        <w:t>I</w:t>
      </w:r>
      <w:r w:rsidRPr="00DA63CD">
        <w:rPr>
          <w:i/>
          <w:sz w:val="20"/>
        </w:rPr>
        <w:t>К1</w:t>
      </w:r>
      <w:r w:rsidRPr="00DA63CD">
        <w:rPr>
          <w:sz w:val="28"/>
          <w:szCs w:val="28"/>
        </w:rPr>
        <w:t>·</w:t>
      </w:r>
      <w:r w:rsidRPr="00DA63CD">
        <w:rPr>
          <w:i/>
          <w:sz w:val="28"/>
          <w:szCs w:val="28"/>
        </w:rPr>
        <w:t xml:space="preserve"> </w:t>
      </w:r>
      <w:r w:rsidRPr="00DA63CD">
        <w:rPr>
          <w:i/>
          <w:sz w:val="28"/>
          <w:szCs w:val="28"/>
          <w:lang w:val="en-US"/>
        </w:rPr>
        <w:t>R</w:t>
      </w:r>
      <w:r w:rsidRPr="00DA63CD">
        <w:rPr>
          <w:i/>
          <w:sz w:val="20"/>
        </w:rPr>
        <w:t>К</w:t>
      </w:r>
      <w:r w:rsidR="00895F61">
        <w:rPr>
          <w:sz w:val="28"/>
          <w:szCs w:val="28"/>
        </w:rPr>
        <w:t xml:space="preserve">  - также равно </w:t>
      </w:r>
      <w:r w:rsidR="00895F61" w:rsidRPr="00895F61">
        <w:rPr>
          <w:i/>
          <w:sz w:val="28"/>
          <w:szCs w:val="28"/>
        </w:rPr>
        <w:t>0</w:t>
      </w:r>
      <w:r w:rsidR="00895F61">
        <w:rPr>
          <w:i/>
          <w:sz w:val="28"/>
          <w:szCs w:val="28"/>
        </w:rPr>
        <w:t xml:space="preserve"> </w:t>
      </w:r>
      <w:r w:rsidR="00895F61">
        <w:rPr>
          <w:sz w:val="28"/>
          <w:szCs w:val="28"/>
        </w:rPr>
        <w:t xml:space="preserve"> и вторая точка динамич</w:t>
      </w:r>
      <w:r w:rsidR="00895F61">
        <w:rPr>
          <w:sz w:val="28"/>
          <w:szCs w:val="28"/>
        </w:rPr>
        <w:t>е</w:t>
      </w:r>
      <w:r w:rsidR="00895F61">
        <w:rPr>
          <w:sz w:val="28"/>
          <w:szCs w:val="28"/>
        </w:rPr>
        <w:t>ской характеристики, определяемая координатами</w:t>
      </w:r>
      <w:r w:rsidR="00C702A0" w:rsidRPr="00C702A0">
        <w:rPr>
          <w:sz w:val="28"/>
          <w:szCs w:val="28"/>
        </w:rPr>
        <w:t xml:space="preserve"> </w:t>
      </w:r>
      <w:r w:rsidR="00C702A0">
        <w:rPr>
          <w:sz w:val="28"/>
          <w:szCs w:val="28"/>
        </w:rPr>
        <w:t>ляжет на вертикальной</w:t>
      </w:r>
      <w:r w:rsidR="00C702A0" w:rsidRPr="00C702A0">
        <w:rPr>
          <w:sz w:val="28"/>
          <w:szCs w:val="28"/>
        </w:rPr>
        <w:t xml:space="preserve"> </w:t>
      </w:r>
      <w:r w:rsidR="00C702A0">
        <w:rPr>
          <w:sz w:val="28"/>
          <w:szCs w:val="28"/>
        </w:rPr>
        <w:t xml:space="preserve">прямой, проходящей через </w:t>
      </w:r>
      <w:r w:rsidR="00C702A0" w:rsidRPr="00DA63CD">
        <w:rPr>
          <w:i/>
          <w:sz w:val="28"/>
          <w:szCs w:val="28"/>
        </w:rPr>
        <w:t>Е</w:t>
      </w:r>
      <w:r w:rsidR="00C702A0" w:rsidRPr="00DA63CD">
        <w:rPr>
          <w:i/>
          <w:sz w:val="20"/>
        </w:rPr>
        <w:t>К</w:t>
      </w:r>
      <w:r w:rsidR="00C702A0" w:rsidRPr="00DA63CD">
        <w:rPr>
          <w:sz w:val="28"/>
          <w:szCs w:val="28"/>
        </w:rPr>
        <w:t>.</w:t>
      </w:r>
    </w:p>
    <w:p w:rsidR="003C3000" w:rsidRDefault="003C3000" w:rsidP="00C702A0">
      <w:pPr>
        <w:ind w:firstLine="567"/>
        <w:rPr>
          <w:sz w:val="28"/>
          <w:szCs w:val="28"/>
        </w:rPr>
      </w:pPr>
      <w:r>
        <w:rPr>
          <w:sz w:val="28"/>
          <w:szCs w:val="28"/>
        </w:rPr>
        <w:lastRenderedPageBreak/>
        <w:t xml:space="preserve">                   </w:t>
      </w:r>
      <w:r w:rsidR="00C14E14">
        <w:rPr>
          <w:noProof/>
          <w:sz w:val="28"/>
          <w:szCs w:val="28"/>
        </w:rPr>
        <w:drawing>
          <wp:inline distT="0" distB="0" distL="0" distR="0">
            <wp:extent cx="2476500" cy="485775"/>
            <wp:effectExtent l="19050" t="0" r="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213" cstate="print"/>
                    <a:srcRect/>
                    <a:stretch>
                      <a:fillRect/>
                    </a:stretch>
                  </pic:blipFill>
                  <pic:spPr bwMode="auto">
                    <a:xfrm>
                      <a:off x="0" y="0"/>
                      <a:ext cx="2476500" cy="485775"/>
                    </a:xfrm>
                    <a:prstGeom prst="rect">
                      <a:avLst/>
                    </a:prstGeom>
                    <a:noFill/>
                    <a:ln w="9525">
                      <a:noFill/>
                      <a:miter lim="800000"/>
                      <a:headEnd/>
                      <a:tailEnd/>
                    </a:ln>
                  </pic:spPr>
                </pic:pic>
              </a:graphicData>
            </a:graphic>
          </wp:inline>
        </w:drawing>
      </w:r>
      <w:r>
        <w:rPr>
          <w:sz w:val="28"/>
          <w:szCs w:val="28"/>
        </w:rPr>
        <w:t xml:space="preserve"> </w:t>
      </w:r>
    </w:p>
    <w:p w:rsidR="001D01F0" w:rsidRDefault="003C3000" w:rsidP="001D01F0">
      <w:pPr>
        <w:ind w:firstLine="567"/>
        <w:rPr>
          <w:sz w:val="28"/>
          <w:szCs w:val="28"/>
        </w:rPr>
      </w:pPr>
      <w:r>
        <w:rPr>
          <w:sz w:val="28"/>
          <w:szCs w:val="28"/>
        </w:rPr>
        <w:t xml:space="preserve">По мере увеличения  </w:t>
      </w:r>
      <w:r w:rsidRPr="00DA63CD">
        <w:rPr>
          <w:i/>
          <w:sz w:val="28"/>
          <w:szCs w:val="28"/>
          <w:lang w:val="en-US"/>
        </w:rPr>
        <w:t>R</w:t>
      </w:r>
      <w:r w:rsidRPr="00DA63CD">
        <w:rPr>
          <w:i/>
          <w:sz w:val="20"/>
        </w:rPr>
        <w:t>К</w:t>
      </w:r>
      <w:r w:rsidRPr="00DA63CD">
        <w:rPr>
          <w:sz w:val="28"/>
          <w:szCs w:val="28"/>
        </w:rPr>
        <w:t>,</w:t>
      </w:r>
      <w:r>
        <w:rPr>
          <w:sz w:val="28"/>
          <w:szCs w:val="28"/>
        </w:rPr>
        <w:t xml:space="preserve"> соответственно растет и  </w:t>
      </w:r>
      <w:r w:rsidRPr="00DA63CD">
        <w:rPr>
          <w:i/>
          <w:sz w:val="28"/>
          <w:szCs w:val="28"/>
          <w:lang w:val="en-US"/>
        </w:rPr>
        <w:t>U</w:t>
      </w:r>
      <w:r w:rsidRPr="00DA63CD">
        <w:rPr>
          <w:i/>
          <w:sz w:val="20"/>
        </w:rPr>
        <w:t>К</w:t>
      </w:r>
      <w:r>
        <w:rPr>
          <w:sz w:val="28"/>
          <w:szCs w:val="28"/>
        </w:rPr>
        <w:t xml:space="preserve">  и динамическая характеристика смещается влево по  статической характеристике </w:t>
      </w:r>
      <w:r>
        <w:rPr>
          <w:b/>
          <w:i/>
          <w:sz w:val="28"/>
          <w:szCs w:val="28"/>
        </w:rPr>
        <w:t xml:space="preserve"> е</w:t>
      </w:r>
      <w:r>
        <w:rPr>
          <w:b/>
          <w:i/>
          <w:szCs w:val="24"/>
        </w:rPr>
        <w:t xml:space="preserve">умакс </w:t>
      </w:r>
      <w:r>
        <w:rPr>
          <w:sz w:val="28"/>
          <w:szCs w:val="28"/>
        </w:rPr>
        <w:t xml:space="preserve"> в положение  </w:t>
      </w:r>
      <w:r w:rsidRPr="00262298">
        <w:rPr>
          <w:i/>
          <w:sz w:val="28"/>
          <w:szCs w:val="28"/>
        </w:rPr>
        <w:t>3, 4, 5</w:t>
      </w:r>
      <w:r>
        <w:rPr>
          <w:sz w:val="28"/>
          <w:szCs w:val="28"/>
        </w:rPr>
        <w:t>. При этом импульс коллекторного тока не меняется по величине, а режим генератора остается недонапряженным ( т.к. импульс т</w:t>
      </w:r>
      <w:r>
        <w:rPr>
          <w:sz w:val="28"/>
          <w:szCs w:val="28"/>
        </w:rPr>
        <w:t>о</w:t>
      </w:r>
      <w:r>
        <w:rPr>
          <w:sz w:val="28"/>
          <w:szCs w:val="28"/>
        </w:rPr>
        <w:t>ка сохраняет косинусоидальную форму). Характеристика (</w:t>
      </w:r>
      <w:r w:rsidRPr="00262298">
        <w:rPr>
          <w:i/>
          <w:sz w:val="28"/>
          <w:szCs w:val="28"/>
        </w:rPr>
        <w:t>5</w:t>
      </w:r>
      <w:r>
        <w:rPr>
          <w:sz w:val="28"/>
          <w:szCs w:val="28"/>
        </w:rPr>
        <w:t xml:space="preserve">) </w:t>
      </w:r>
      <w:r w:rsidR="001D01F0">
        <w:rPr>
          <w:sz w:val="28"/>
          <w:szCs w:val="28"/>
        </w:rPr>
        <w:t>очевидно соо</w:t>
      </w:r>
      <w:r w:rsidR="001D01F0">
        <w:rPr>
          <w:sz w:val="28"/>
          <w:szCs w:val="28"/>
        </w:rPr>
        <w:t>т</w:t>
      </w:r>
      <w:r w:rsidR="001D01F0">
        <w:rPr>
          <w:sz w:val="28"/>
          <w:szCs w:val="28"/>
        </w:rPr>
        <w:t xml:space="preserve">ветствует критическому режиму </w:t>
      </w:r>
      <w:r w:rsidR="001D01F0" w:rsidRPr="001D01F0">
        <w:rPr>
          <w:b/>
          <w:i/>
          <w:sz w:val="28"/>
          <w:szCs w:val="28"/>
        </w:rPr>
        <w:t xml:space="preserve"> </w:t>
      </w:r>
      <w:r w:rsidR="001D01F0" w:rsidRPr="00DA63CD">
        <w:rPr>
          <w:i/>
          <w:sz w:val="28"/>
          <w:szCs w:val="28"/>
        </w:rPr>
        <w:t>(</w:t>
      </w:r>
      <w:r w:rsidR="001D01F0" w:rsidRPr="00DA63CD">
        <w:rPr>
          <w:i/>
          <w:sz w:val="28"/>
          <w:szCs w:val="28"/>
          <w:lang w:val="en-US"/>
        </w:rPr>
        <w:t>R</w:t>
      </w:r>
      <w:r w:rsidR="001D01F0" w:rsidRPr="00DA63CD">
        <w:rPr>
          <w:i/>
          <w:sz w:val="20"/>
        </w:rPr>
        <w:t>К</w:t>
      </w:r>
      <w:r w:rsidR="001D01F0" w:rsidRPr="00DA63CD">
        <w:rPr>
          <w:sz w:val="28"/>
          <w:szCs w:val="28"/>
        </w:rPr>
        <w:t xml:space="preserve"> = </w:t>
      </w:r>
      <w:r w:rsidR="001D01F0" w:rsidRPr="00DA63CD">
        <w:rPr>
          <w:i/>
          <w:sz w:val="28"/>
          <w:szCs w:val="28"/>
          <w:lang w:val="en-US"/>
        </w:rPr>
        <w:t>R</w:t>
      </w:r>
      <w:r w:rsidR="001D01F0" w:rsidRPr="00DA63CD">
        <w:rPr>
          <w:i/>
          <w:sz w:val="20"/>
        </w:rPr>
        <w:t>ККР</w:t>
      </w:r>
      <w:r w:rsidR="001D01F0" w:rsidRPr="00DA63CD">
        <w:rPr>
          <w:i/>
          <w:sz w:val="28"/>
          <w:szCs w:val="28"/>
        </w:rPr>
        <w:t>)</w:t>
      </w:r>
      <w:r w:rsidR="001D01F0" w:rsidRPr="00DA63CD">
        <w:rPr>
          <w:sz w:val="28"/>
          <w:szCs w:val="28"/>
        </w:rPr>
        <w:t>.</w:t>
      </w:r>
      <w:r w:rsidR="001D01F0">
        <w:rPr>
          <w:sz w:val="28"/>
          <w:szCs w:val="28"/>
        </w:rPr>
        <w:t xml:space="preserve"> Дальнейшее увеличение </w:t>
      </w:r>
      <w:r w:rsidR="001D01F0" w:rsidRPr="00DA63CD">
        <w:rPr>
          <w:i/>
          <w:sz w:val="28"/>
          <w:szCs w:val="28"/>
          <w:lang w:val="en-US"/>
        </w:rPr>
        <w:t>R</w:t>
      </w:r>
      <w:r w:rsidR="001D01F0" w:rsidRPr="00DA63CD">
        <w:rPr>
          <w:i/>
          <w:sz w:val="20"/>
        </w:rPr>
        <w:t>К</w:t>
      </w:r>
      <w:r w:rsidR="001D01F0">
        <w:rPr>
          <w:sz w:val="28"/>
          <w:szCs w:val="28"/>
        </w:rPr>
        <w:t xml:space="preserve"> и </w:t>
      </w:r>
      <w:r w:rsidR="001D01F0" w:rsidRPr="00DA63CD">
        <w:rPr>
          <w:i/>
          <w:sz w:val="28"/>
          <w:szCs w:val="28"/>
          <w:lang w:val="en-US"/>
        </w:rPr>
        <w:t>U</w:t>
      </w:r>
      <w:r w:rsidR="001D01F0" w:rsidRPr="00DA63CD">
        <w:rPr>
          <w:i/>
          <w:sz w:val="20"/>
        </w:rPr>
        <w:t xml:space="preserve">К </w:t>
      </w:r>
      <w:r w:rsidR="001D01F0">
        <w:rPr>
          <w:sz w:val="28"/>
          <w:szCs w:val="28"/>
        </w:rPr>
        <w:t xml:space="preserve"> переводит генератор в перенапряженный  и сильно перенапряженный режим.</w:t>
      </w:r>
    </w:p>
    <w:p w:rsidR="001D01F0" w:rsidRDefault="001D01F0" w:rsidP="001D01F0">
      <w:pPr>
        <w:ind w:firstLine="567"/>
        <w:rPr>
          <w:sz w:val="28"/>
          <w:szCs w:val="28"/>
        </w:rPr>
      </w:pPr>
      <w:r>
        <w:rPr>
          <w:sz w:val="28"/>
          <w:szCs w:val="28"/>
        </w:rPr>
        <w:t>На основании анализа полученных динамических характеристик и и</w:t>
      </w:r>
      <w:r>
        <w:rPr>
          <w:sz w:val="28"/>
          <w:szCs w:val="28"/>
        </w:rPr>
        <w:t>м</w:t>
      </w:r>
      <w:r>
        <w:rPr>
          <w:sz w:val="28"/>
          <w:szCs w:val="28"/>
        </w:rPr>
        <w:t xml:space="preserve">пульсов </w:t>
      </w:r>
      <w:r w:rsidR="00EE28AA">
        <w:rPr>
          <w:sz w:val="28"/>
          <w:szCs w:val="28"/>
        </w:rPr>
        <w:t>к</w:t>
      </w:r>
      <w:r>
        <w:rPr>
          <w:sz w:val="28"/>
          <w:szCs w:val="28"/>
        </w:rPr>
        <w:t>оллекторного тока</w:t>
      </w:r>
      <w:r w:rsidR="00EE28AA">
        <w:rPr>
          <w:sz w:val="28"/>
          <w:szCs w:val="28"/>
        </w:rPr>
        <w:t xml:space="preserve"> можно построить искомые нагрузочные хара</w:t>
      </w:r>
      <w:r w:rsidR="00EE28AA">
        <w:rPr>
          <w:sz w:val="28"/>
          <w:szCs w:val="28"/>
        </w:rPr>
        <w:t>к</w:t>
      </w:r>
      <w:r w:rsidR="00EE28AA">
        <w:rPr>
          <w:sz w:val="28"/>
          <w:szCs w:val="28"/>
        </w:rPr>
        <w:t>теристики</w:t>
      </w:r>
    </w:p>
    <w:p w:rsidR="00EE28AA" w:rsidRDefault="00EE28AA" w:rsidP="001D01F0">
      <w:pPr>
        <w:ind w:firstLine="567"/>
        <w:rPr>
          <w:sz w:val="28"/>
          <w:szCs w:val="28"/>
        </w:rPr>
      </w:pPr>
      <w:r>
        <w:rPr>
          <w:sz w:val="28"/>
          <w:szCs w:val="28"/>
        </w:rPr>
        <w:t xml:space="preserve">           </w:t>
      </w:r>
      <w:r w:rsidR="00C14E14">
        <w:rPr>
          <w:noProof/>
          <w:sz w:val="28"/>
          <w:szCs w:val="28"/>
        </w:rPr>
        <w:drawing>
          <wp:inline distT="0" distB="0" distL="0" distR="0">
            <wp:extent cx="5295900" cy="2314575"/>
            <wp:effectExtent l="19050" t="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14" cstate="print"/>
                    <a:srcRect/>
                    <a:stretch>
                      <a:fillRect/>
                    </a:stretch>
                  </pic:blipFill>
                  <pic:spPr bwMode="auto">
                    <a:xfrm>
                      <a:off x="0" y="0"/>
                      <a:ext cx="5295900" cy="2314575"/>
                    </a:xfrm>
                    <a:prstGeom prst="rect">
                      <a:avLst/>
                    </a:prstGeom>
                    <a:noFill/>
                    <a:ln w="9525">
                      <a:noFill/>
                      <a:miter lim="800000"/>
                      <a:headEnd/>
                      <a:tailEnd/>
                    </a:ln>
                  </pic:spPr>
                </pic:pic>
              </a:graphicData>
            </a:graphic>
          </wp:inline>
        </w:drawing>
      </w:r>
    </w:p>
    <w:p w:rsidR="00EE28AA" w:rsidRDefault="00EE28AA" w:rsidP="00EE28AA">
      <w:pPr>
        <w:ind w:firstLine="567"/>
        <w:jc w:val="center"/>
        <w:rPr>
          <w:sz w:val="28"/>
          <w:szCs w:val="28"/>
        </w:rPr>
      </w:pPr>
      <w:r>
        <w:rPr>
          <w:sz w:val="28"/>
          <w:szCs w:val="28"/>
        </w:rPr>
        <w:t>Рис. 3.25 – Нагрузочные характеристики генератора</w:t>
      </w:r>
    </w:p>
    <w:p w:rsidR="00EE28AA" w:rsidRDefault="00EE28AA" w:rsidP="00EE28AA">
      <w:pPr>
        <w:ind w:firstLine="567"/>
        <w:jc w:val="center"/>
        <w:rPr>
          <w:sz w:val="28"/>
          <w:szCs w:val="28"/>
        </w:rPr>
      </w:pPr>
    </w:p>
    <w:p w:rsidR="00DA63CD" w:rsidRDefault="00462275" w:rsidP="00502960">
      <w:pPr>
        <w:ind w:firstLine="567"/>
        <w:rPr>
          <w:sz w:val="28"/>
          <w:szCs w:val="28"/>
        </w:rPr>
      </w:pPr>
      <w:r>
        <w:rPr>
          <w:sz w:val="28"/>
          <w:szCs w:val="28"/>
        </w:rPr>
        <w:t xml:space="preserve">Токи  </w:t>
      </w:r>
      <w:r w:rsidRPr="006C044E">
        <w:rPr>
          <w:i/>
          <w:sz w:val="28"/>
          <w:szCs w:val="28"/>
          <w:lang w:val="en-US"/>
        </w:rPr>
        <w:t>I</w:t>
      </w:r>
      <w:r w:rsidRPr="006C044E">
        <w:rPr>
          <w:i/>
          <w:sz w:val="20"/>
        </w:rPr>
        <w:t>К1</w:t>
      </w:r>
      <w:r w:rsidRPr="006C044E">
        <w:rPr>
          <w:i/>
          <w:sz w:val="28"/>
          <w:szCs w:val="28"/>
        </w:rPr>
        <w:t>,</w:t>
      </w:r>
      <w:r w:rsidRPr="006C044E">
        <w:rPr>
          <w:i/>
          <w:sz w:val="20"/>
        </w:rPr>
        <w:t xml:space="preserve">    </w:t>
      </w:r>
      <w:r w:rsidRPr="006C044E">
        <w:rPr>
          <w:i/>
          <w:sz w:val="28"/>
          <w:szCs w:val="28"/>
          <w:lang w:val="en-US"/>
        </w:rPr>
        <w:t>I</w:t>
      </w:r>
      <w:r w:rsidRPr="006C044E">
        <w:rPr>
          <w:i/>
          <w:sz w:val="20"/>
        </w:rPr>
        <w:t>К0</w:t>
      </w:r>
      <w:r>
        <w:rPr>
          <w:sz w:val="28"/>
          <w:szCs w:val="28"/>
        </w:rPr>
        <w:t xml:space="preserve"> – определяются площадью импульса коллекторного тока и в области </w:t>
      </w:r>
      <w:r w:rsidRPr="00F959FA">
        <w:rPr>
          <w:i/>
          <w:sz w:val="28"/>
          <w:szCs w:val="28"/>
        </w:rPr>
        <w:t>ННР</w:t>
      </w:r>
      <w:r>
        <w:rPr>
          <w:sz w:val="28"/>
          <w:szCs w:val="28"/>
        </w:rPr>
        <w:t xml:space="preserve"> неизменны.  В </w:t>
      </w:r>
      <w:r>
        <w:rPr>
          <w:b/>
          <w:i/>
          <w:sz w:val="28"/>
          <w:szCs w:val="28"/>
        </w:rPr>
        <w:t xml:space="preserve"> </w:t>
      </w:r>
      <w:r w:rsidRPr="00F959FA">
        <w:rPr>
          <w:i/>
          <w:sz w:val="28"/>
          <w:szCs w:val="28"/>
        </w:rPr>
        <w:t>ПНР</w:t>
      </w:r>
      <w:r>
        <w:rPr>
          <w:b/>
          <w:i/>
          <w:sz w:val="28"/>
          <w:szCs w:val="28"/>
        </w:rPr>
        <w:t xml:space="preserve">, </w:t>
      </w:r>
      <w:r>
        <w:rPr>
          <w:sz w:val="28"/>
          <w:szCs w:val="28"/>
        </w:rPr>
        <w:t>вследствие появления провала в и</w:t>
      </w:r>
      <w:r>
        <w:rPr>
          <w:sz w:val="28"/>
          <w:szCs w:val="28"/>
        </w:rPr>
        <w:t>м</w:t>
      </w:r>
      <w:r>
        <w:rPr>
          <w:sz w:val="28"/>
          <w:szCs w:val="28"/>
        </w:rPr>
        <w:t xml:space="preserve">пульсе, токи с ростом  </w:t>
      </w:r>
      <w:r w:rsidRPr="00DA63CD">
        <w:rPr>
          <w:i/>
          <w:sz w:val="28"/>
          <w:szCs w:val="28"/>
          <w:lang w:val="en-US"/>
        </w:rPr>
        <w:t>R</w:t>
      </w:r>
      <w:r w:rsidRPr="00DA63CD">
        <w:rPr>
          <w:i/>
          <w:sz w:val="20"/>
        </w:rPr>
        <w:t xml:space="preserve">К </w:t>
      </w:r>
      <w:r>
        <w:rPr>
          <w:sz w:val="28"/>
          <w:szCs w:val="28"/>
        </w:rPr>
        <w:t xml:space="preserve"> заметно падают.  Коллекторное напряжение  </w:t>
      </w:r>
    </w:p>
    <w:p w:rsidR="00502960" w:rsidRDefault="00462275" w:rsidP="00DA63CD">
      <w:pPr>
        <w:rPr>
          <w:sz w:val="28"/>
          <w:szCs w:val="28"/>
        </w:rPr>
      </w:pPr>
      <w:r w:rsidRPr="00DA63CD">
        <w:rPr>
          <w:i/>
          <w:sz w:val="28"/>
          <w:szCs w:val="28"/>
          <w:lang w:val="en-US"/>
        </w:rPr>
        <w:t>U</w:t>
      </w:r>
      <w:r w:rsidRPr="00DA63CD">
        <w:rPr>
          <w:i/>
          <w:sz w:val="20"/>
        </w:rPr>
        <w:t>К</w:t>
      </w:r>
      <w:r>
        <w:rPr>
          <w:b/>
          <w:i/>
          <w:sz w:val="28"/>
          <w:szCs w:val="28"/>
        </w:rPr>
        <w:t xml:space="preserve"> = </w:t>
      </w:r>
      <w:r w:rsidRPr="006C044E">
        <w:rPr>
          <w:i/>
          <w:sz w:val="28"/>
          <w:szCs w:val="28"/>
          <w:lang w:val="en-US"/>
        </w:rPr>
        <w:t>I</w:t>
      </w:r>
      <w:r w:rsidRPr="006C044E">
        <w:rPr>
          <w:i/>
          <w:sz w:val="20"/>
        </w:rPr>
        <w:t>К1</w:t>
      </w:r>
      <w:r w:rsidRPr="006C044E">
        <w:rPr>
          <w:sz w:val="28"/>
          <w:szCs w:val="28"/>
        </w:rPr>
        <w:t>·</w:t>
      </w:r>
      <w:r w:rsidRPr="006C044E">
        <w:rPr>
          <w:i/>
          <w:sz w:val="28"/>
          <w:szCs w:val="28"/>
        </w:rPr>
        <w:t xml:space="preserve"> </w:t>
      </w:r>
      <w:r w:rsidRPr="006C044E">
        <w:rPr>
          <w:i/>
          <w:sz w:val="28"/>
          <w:szCs w:val="28"/>
          <w:lang w:val="en-US"/>
        </w:rPr>
        <w:t>R</w:t>
      </w:r>
      <w:r w:rsidRPr="006C044E">
        <w:rPr>
          <w:i/>
          <w:sz w:val="20"/>
        </w:rPr>
        <w:t>К</w:t>
      </w:r>
      <w:r>
        <w:rPr>
          <w:sz w:val="28"/>
          <w:szCs w:val="28"/>
        </w:rPr>
        <w:t xml:space="preserve">  в области  </w:t>
      </w:r>
      <w:r w:rsidR="00502960" w:rsidRPr="00F959FA">
        <w:rPr>
          <w:i/>
          <w:sz w:val="28"/>
          <w:szCs w:val="28"/>
        </w:rPr>
        <w:t>Н</w:t>
      </w:r>
      <w:r w:rsidRPr="00F959FA">
        <w:rPr>
          <w:i/>
          <w:sz w:val="28"/>
          <w:szCs w:val="28"/>
        </w:rPr>
        <w:t>НР</w:t>
      </w:r>
      <w:r>
        <w:rPr>
          <w:b/>
          <w:i/>
          <w:sz w:val="28"/>
          <w:szCs w:val="28"/>
        </w:rPr>
        <w:t xml:space="preserve"> </w:t>
      </w:r>
      <w:r w:rsidRPr="00462275">
        <w:rPr>
          <w:sz w:val="28"/>
          <w:szCs w:val="28"/>
        </w:rPr>
        <w:t>растет пропорционально</w:t>
      </w:r>
      <w:r>
        <w:rPr>
          <w:b/>
          <w:i/>
          <w:sz w:val="28"/>
          <w:szCs w:val="28"/>
        </w:rPr>
        <w:t xml:space="preserve"> </w:t>
      </w:r>
      <w:r w:rsidRPr="00DA63CD">
        <w:rPr>
          <w:i/>
          <w:sz w:val="28"/>
          <w:szCs w:val="28"/>
          <w:lang w:val="en-US"/>
        </w:rPr>
        <w:t>R</w:t>
      </w:r>
      <w:r w:rsidRPr="00DA63CD">
        <w:rPr>
          <w:i/>
          <w:sz w:val="20"/>
        </w:rPr>
        <w:t xml:space="preserve">К </w:t>
      </w:r>
      <w:r>
        <w:rPr>
          <w:sz w:val="28"/>
          <w:szCs w:val="28"/>
        </w:rPr>
        <w:t xml:space="preserve"> поскольку ток  </w:t>
      </w:r>
      <w:r w:rsidRPr="00DA63CD">
        <w:rPr>
          <w:i/>
          <w:sz w:val="28"/>
          <w:szCs w:val="28"/>
          <w:lang w:val="en-US"/>
        </w:rPr>
        <w:t>I</w:t>
      </w:r>
      <w:r w:rsidRPr="00DA63CD">
        <w:rPr>
          <w:i/>
          <w:sz w:val="20"/>
        </w:rPr>
        <w:t xml:space="preserve">К1 </w:t>
      </w:r>
      <w:r w:rsidRPr="00DA63CD">
        <w:rPr>
          <w:sz w:val="28"/>
          <w:szCs w:val="28"/>
        </w:rPr>
        <w:t xml:space="preserve"> </w:t>
      </w:r>
      <w:r>
        <w:rPr>
          <w:sz w:val="28"/>
          <w:szCs w:val="28"/>
        </w:rPr>
        <w:t>не меняется</w:t>
      </w:r>
      <w:r w:rsidR="00502960">
        <w:rPr>
          <w:sz w:val="28"/>
          <w:szCs w:val="28"/>
        </w:rPr>
        <w:t xml:space="preserve">. В </w:t>
      </w:r>
      <w:r>
        <w:rPr>
          <w:sz w:val="28"/>
          <w:szCs w:val="28"/>
        </w:rPr>
        <w:t xml:space="preserve"> </w:t>
      </w:r>
      <w:r w:rsidR="00502960" w:rsidRPr="00F959FA">
        <w:rPr>
          <w:i/>
          <w:sz w:val="28"/>
          <w:szCs w:val="28"/>
        </w:rPr>
        <w:t>ПНР</w:t>
      </w:r>
      <w:r w:rsidR="00502960">
        <w:rPr>
          <w:sz w:val="28"/>
          <w:szCs w:val="28"/>
        </w:rPr>
        <w:t xml:space="preserve"> рост сопротивления нагрузки компенсируется паден</w:t>
      </w:r>
      <w:r w:rsidR="00502960">
        <w:rPr>
          <w:sz w:val="28"/>
          <w:szCs w:val="28"/>
        </w:rPr>
        <w:t>и</w:t>
      </w:r>
      <w:r w:rsidR="00502960">
        <w:rPr>
          <w:sz w:val="28"/>
          <w:szCs w:val="28"/>
        </w:rPr>
        <w:t xml:space="preserve">ем тока  </w:t>
      </w:r>
      <w:r w:rsidR="00502960" w:rsidRPr="006C044E">
        <w:rPr>
          <w:i/>
          <w:sz w:val="28"/>
          <w:szCs w:val="28"/>
          <w:lang w:val="en-US"/>
        </w:rPr>
        <w:t>I</w:t>
      </w:r>
      <w:r w:rsidR="00502960" w:rsidRPr="006C044E">
        <w:rPr>
          <w:i/>
          <w:sz w:val="20"/>
        </w:rPr>
        <w:t>К1</w:t>
      </w:r>
      <w:r w:rsidR="00502960">
        <w:rPr>
          <w:b/>
          <w:i/>
          <w:sz w:val="20"/>
        </w:rPr>
        <w:t xml:space="preserve"> </w:t>
      </w:r>
      <w:r w:rsidR="00502960">
        <w:rPr>
          <w:sz w:val="28"/>
          <w:szCs w:val="28"/>
        </w:rPr>
        <w:t xml:space="preserve"> . В результате </w:t>
      </w:r>
      <w:r w:rsidR="00502960" w:rsidRPr="00DA63CD">
        <w:rPr>
          <w:i/>
          <w:sz w:val="28"/>
          <w:szCs w:val="28"/>
          <w:lang w:val="en-US"/>
        </w:rPr>
        <w:t>U</w:t>
      </w:r>
      <w:r w:rsidR="00502960" w:rsidRPr="00DA63CD">
        <w:rPr>
          <w:i/>
          <w:sz w:val="20"/>
        </w:rPr>
        <w:t xml:space="preserve">К </w:t>
      </w:r>
      <w:r w:rsidR="00502960">
        <w:rPr>
          <w:sz w:val="28"/>
          <w:szCs w:val="28"/>
        </w:rPr>
        <w:t xml:space="preserve"> остается практически постоянным.</w:t>
      </w:r>
    </w:p>
    <w:p w:rsidR="00205858" w:rsidRDefault="00502960" w:rsidP="00502960">
      <w:pPr>
        <w:ind w:firstLine="567"/>
        <w:rPr>
          <w:sz w:val="28"/>
          <w:szCs w:val="28"/>
        </w:rPr>
      </w:pPr>
      <w:r>
        <w:rPr>
          <w:sz w:val="28"/>
          <w:szCs w:val="28"/>
        </w:rPr>
        <w:t xml:space="preserve">Колебательная мощность определяется выражением  </w:t>
      </w:r>
      <w:r w:rsidRPr="006C044E">
        <w:rPr>
          <w:i/>
          <w:sz w:val="28"/>
          <w:szCs w:val="28"/>
        </w:rPr>
        <w:t>Р1</w:t>
      </w:r>
      <w:r>
        <w:rPr>
          <w:b/>
          <w:i/>
          <w:sz w:val="28"/>
          <w:szCs w:val="28"/>
        </w:rPr>
        <w:t xml:space="preserve"> = </w:t>
      </w:r>
      <w:r w:rsidRPr="006C044E">
        <w:rPr>
          <w:i/>
          <w:sz w:val="28"/>
          <w:szCs w:val="28"/>
        </w:rPr>
        <w:t>0,5</w:t>
      </w:r>
      <w:r w:rsidRPr="006C044E">
        <w:rPr>
          <w:sz w:val="28"/>
          <w:szCs w:val="28"/>
        </w:rPr>
        <w:t>·</w:t>
      </w:r>
      <w:r>
        <w:rPr>
          <w:sz w:val="28"/>
          <w:szCs w:val="28"/>
        </w:rPr>
        <w:t xml:space="preserve"> </w:t>
      </w:r>
      <w:r w:rsidRPr="006C044E">
        <w:rPr>
          <w:i/>
          <w:sz w:val="28"/>
          <w:szCs w:val="28"/>
          <w:lang w:val="en-US"/>
        </w:rPr>
        <w:t>I</w:t>
      </w:r>
      <w:r w:rsidRPr="006C044E">
        <w:rPr>
          <w:i/>
          <w:sz w:val="20"/>
        </w:rPr>
        <w:t>К1</w:t>
      </w:r>
      <w:r w:rsidRPr="006C044E">
        <w:rPr>
          <w:sz w:val="28"/>
          <w:szCs w:val="28"/>
        </w:rPr>
        <w:t>·</w:t>
      </w:r>
      <w:r w:rsidRPr="006C044E">
        <w:rPr>
          <w:i/>
          <w:sz w:val="28"/>
          <w:szCs w:val="28"/>
          <w:lang w:val="en-US"/>
        </w:rPr>
        <w:t>U</w:t>
      </w:r>
      <w:r w:rsidRPr="006C044E">
        <w:rPr>
          <w:i/>
          <w:sz w:val="20"/>
        </w:rPr>
        <w:t>К</w:t>
      </w:r>
      <w:r>
        <w:rPr>
          <w:b/>
          <w:i/>
          <w:sz w:val="28"/>
          <w:szCs w:val="28"/>
        </w:rPr>
        <w:t xml:space="preserve"> </w:t>
      </w:r>
      <w:r>
        <w:rPr>
          <w:sz w:val="28"/>
          <w:szCs w:val="28"/>
        </w:rPr>
        <w:t xml:space="preserve"> в </w:t>
      </w:r>
      <w:r w:rsidRPr="00F959FA">
        <w:rPr>
          <w:i/>
          <w:sz w:val="28"/>
          <w:szCs w:val="28"/>
        </w:rPr>
        <w:t>ННР</w:t>
      </w:r>
      <w:r>
        <w:rPr>
          <w:sz w:val="28"/>
          <w:szCs w:val="28"/>
        </w:rPr>
        <w:t xml:space="preserve"> растет подобно  </w:t>
      </w:r>
      <w:r w:rsidRPr="006C044E">
        <w:rPr>
          <w:i/>
          <w:sz w:val="28"/>
          <w:szCs w:val="28"/>
          <w:lang w:val="en-US"/>
        </w:rPr>
        <w:t>U</w:t>
      </w:r>
      <w:r w:rsidRPr="006C044E">
        <w:rPr>
          <w:i/>
          <w:sz w:val="20"/>
        </w:rPr>
        <w:t>К</w:t>
      </w:r>
      <w:r>
        <w:rPr>
          <w:b/>
          <w:i/>
          <w:sz w:val="20"/>
        </w:rPr>
        <w:t xml:space="preserve"> </w:t>
      </w:r>
      <w:r>
        <w:rPr>
          <w:sz w:val="28"/>
          <w:szCs w:val="28"/>
        </w:rPr>
        <w:t xml:space="preserve">, а в </w:t>
      </w:r>
      <w:r w:rsidRPr="00F959FA">
        <w:rPr>
          <w:i/>
          <w:sz w:val="28"/>
          <w:szCs w:val="28"/>
        </w:rPr>
        <w:t>ПНР</w:t>
      </w:r>
      <w:r>
        <w:rPr>
          <w:b/>
          <w:i/>
          <w:sz w:val="28"/>
          <w:szCs w:val="28"/>
        </w:rPr>
        <w:t xml:space="preserve">- </w:t>
      </w:r>
      <w:r>
        <w:rPr>
          <w:sz w:val="28"/>
          <w:szCs w:val="28"/>
        </w:rPr>
        <w:t xml:space="preserve">падает пропорционально  </w:t>
      </w:r>
      <w:r w:rsidRPr="006C044E">
        <w:rPr>
          <w:i/>
          <w:sz w:val="28"/>
          <w:szCs w:val="28"/>
          <w:lang w:val="en-US"/>
        </w:rPr>
        <w:t>I</w:t>
      </w:r>
      <w:r w:rsidRPr="006C044E">
        <w:rPr>
          <w:i/>
          <w:sz w:val="20"/>
        </w:rPr>
        <w:t>К1</w:t>
      </w:r>
      <w:r>
        <w:rPr>
          <w:b/>
          <w:i/>
          <w:sz w:val="20"/>
        </w:rPr>
        <w:t>,</w:t>
      </w:r>
      <w:r>
        <w:rPr>
          <w:sz w:val="28"/>
          <w:szCs w:val="28"/>
        </w:rPr>
        <w:t xml:space="preserve"> достигая максимума в критическом режиме</w:t>
      </w:r>
      <w:r w:rsidR="00205858">
        <w:rPr>
          <w:sz w:val="28"/>
          <w:szCs w:val="28"/>
        </w:rPr>
        <w:t>.</w:t>
      </w:r>
    </w:p>
    <w:p w:rsidR="00205858" w:rsidRDefault="00205858" w:rsidP="00502960">
      <w:pPr>
        <w:ind w:firstLine="567"/>
        <w:rPr>
          <w:sz w:val="28"/>
          <w:szCs w:val="28"/>
        </w:rPr>
      </w:pPr>
      <w:r>
        <w:rPr>
          <w:sz w:val="28"/>
          <w:szCs w:val="28"/>
        </w:rPr>
        <w:t>Потребляемая мощность</w:t>
      </w:r>
      <w:r w:rsidR="00502960">
        <w:rPr>
          <w:sz w:val="28"/>
          <w:szCs w:val="28"/>
        </w:rPr>
        <w:t xml:space="preserve">  </w:t>
      </w:r>
      <w:r w:rsidRPr="006C044E">
        <w:rPr>
          <w:i/>
          <w:sz w:val="28"/>
          <w:szCs w:val="28"/>
        </w:rPr>
        <w:t xml:space="preserve">Р0 = </w:t>
      </w:r>
      <w:r w:rsidRPr="006C044E">
        <w:rPr>
          <w:i/>
          <w:sz w:val="28"/>
          <w:szCs w:val="28"/>
          <w:lang w:val="en-US"/>
        </w:rPr>
        <w:t>I</w:t>
      </w:r>
      <w:r w:rsidRPr="006C044E">
        <w:rPr>
          <w:i/>
          <w:sz w:val="20"/>
        </w:rPr>
        <w:t xml:space="preserve">К0 </w:t>
      </w:r>
      <w:r w:rsidRPr="006C044E">
        <w:rPr>
          <w:sz w:val="28"/>
          <w:szCs w:val="28"/>
        </w:rPr>
        <w:t>·</w:t>
      </w:r>
      <w:r w:rsidRPr="006C044E">
        <w:rPr>
          <w:i/>
          <w:sz w:val="28"/>
          <w:szCs w:val="28"/>
        </w:rPr>
        <w:t>Е</w:t>
      </w:r>
      <w:r w:rsidRPr="006C044E">
        <w:rPr>
          <w:i/>
          <w:sz w:val="20"/>
        </w:rPr>
        <w:t>К</w:t>
      </w:r>
      <w:r>
        <w:rPr>
          <w:sz w:val="28"/>
          <w:szCs w:val="28"/>
        </w:rPr>
        <w:t xml:space="preserve">  повторяет зависимость</w:t>
      </w:r>
      <w:r w:rsidR="00502960">
        <w:rPr>
          <w:sz w:val="28"/>
          <w:szCs w:val="28"/>
        </w:rPr>
        <w:t xml:space="preserve"> </w:t>
      </w:r>
      <w:r w:rsidRPr="006C044E">
        <w:rPr>
          <w:i/>
          <w:sz w:val="28"/>
          <w:szCs w:val="28"/>
          <w:lang w:val="en-US"/>
        </w:rPr>
        <w:t>I</w:t>
      </w:r>
      <w:r w:rsidRPr="006C044E">
        <w:rPr>
          <w:i/>
          <w:sz w:val="20"/>
        </w:rPr>
        <w:t>К0</w:t>
      </w:r>
      <w:r w:rsidRPr="006C044E">
        <w:rPr>
          <w:sz w:val="28"/>
          <w:szCs w:val="28"/>
        </w:rPr>
        <w:t xml:space="preserve"> </w:t>
      </w:r>
      <w:r>
        <w:rPr>
          <w:sz w:val="28"/>
          <w:szCs w:val="28"/>
        </w:rPr>
        <w:t xml:space="preserve">, т.к. напряжение питания </w:t>
      </w:r>
      <w:r w:rsidR="00502960">
        <w:rPr>
          <w:sz w:val="28"/>
          <w:szCs w:val="28"/>
        </w:rPr>
        <w:t xml:space="preserve">  </w:t>
      </w:r>
      <w:r w:rsidRPr="006C044E">
        <w:rPr>
          <w:i/>
          <w:sz w:val="28"/>
          <w:szCs w:val="28"/>
        </w:rPr>
        <w:t>Е</w:t>
      </w:r>
      <w:r w:rsidRPr="006C044E">
        <w:rPr>
          <w:i/>
          <w:sz w:val="20"/>
        </w:rPr>
        <w:t xml:space="preserve">К  </w:t>
      </w:r>
      <w:r w:rsidRPr="00205858">
        <w:rPr>
          <w:sz w:val="28"/>
          <w:szCs w:val="28"/>
        </w:rPr>
        <w:t>не зависит от сопротивления нагрузки</w:t>
      </w:r>
      <w:r>
        <w:rPr>
          <w:sz w:val="28"/>
          <w:szCs w:val="28"/>
        </w:rPr>
        <w:t>.</w:t>
      </w:r>
    </w:p>
    <w:p w:rsidR="00205858" w:rsidRDefault="00205858" w:rsidP="0043098A">
      <w:pPr>
        <w:ind w:firstLine="567"/>
        <w:rPr>
          <w:sz w:val="28"/>
          <w:szCs w:val="28"/>
        </w:rPr>
      </w:pPr>
      <w:r>
        <w:rPr>
          <w:sz w:val="28"/>
          <w:szCs w:val="28"/>
        </w:rPr>
        <w:t>Мощность   тепловых   потерь   на  коллекторе   определяется  как  ра</w:t>
      </w:r>
      <w:r>
        <w:rPr>
          <w:sz w:val="28"/>
          <w:szCs w:val="28"/>
        </w:rPr>
        <w:t>з</w:t>
      </w:r>
      <w:r>
        <w:rPr>
          <w:sz w:val="28"/>
          <w:szCs w:val="28"/>
        </w:rPr>
        <w:t xml:space="preserve">ность </w:t>
      </w:r>
      <w:r w:rsidR="0043098A">
        <w:rPr>
          <w:sz w:val="28"/>
          <w:szCs w:val="28"/>
        </w:rPr>
        <w:t xml:space="preserve">   </w:t>
      </w:r>
      <w:r w:rsidRPr="006C044E">
        <w:rPr>
          <w:i/>
          <w:sz w:val="28"/>
          <w:szCs w:val="28"/>
        </w:rPr>
        <w:t>Р</w:t>
      </w:r>
      <w:r w:rsidRPr="006C044E">
        <w:rPr>
          <w:i/>
          <w:sz w:val="20"/>
        </w:rPr>
        <w:t>К</w:t>
      </w:r>
      <w:r w:rsidRPr="006C044E">
        <w:rPr>
          <w:i/>
          <w:sz w:val="28"/>
          <w:szCs w:val="28"/>
        </w:rPr>
        <w:t xml:space="preserve"> =</w:t>
      </w:r>
      <w:r w:rsidRPr="006C044E">
        <w:rPr>
          <w:sz w:val="28"/>
          <w:szCs w:val="28"/>
        </w:rPr>
        <w:t xml:space="preserve"> </w:t>
      </w:r>
      <w:r w:rsidRPr="006C044E">
        <w:rPr>
          <w:i/>
          <w:sz w:val="28"/>
          <w:szCs w:val="28"/>
        </w:rPr>
        <w:t>Р0-Р1</w:t>
      </w:r>
      <w:r w:rsidR="00502960">
        <w:rPr>
          <w:sz w:val="28"/>
          <w:szCs w:val="28"/>
        </w:rPr>
        <w:t xml:space="preserve"> </w:t>
      </w:r>
      <w:r>
        <w:rPr>
          <w:sz w:val="28"/>
          <w:szCs w:val="28"/>
        </w:rPr>
        <w:t>.</w:t>
      </w:r>
    </w:p>
    <w:p w:rsidR="0043098A" w:rsidRDefault="00296816" w:rsidP="00C702A0">
      <w:pPr>
        <w:ind w:firstLine="567"/>
        <w:rPr>
          <w:sz w:val="28"/>
          <w:szCs w:val="28"/>
        </w:rPr>
      </w:pPr>
      <w:r>
        <w:rPr>
          <w:sz w:val="28"/>
          <w:szCs w:val="28"/>
        </w:rPr>
        <w:t xml:space="preserve">Электронный к.п.д. генератора  </w:t>
      </w:r>
      <w:r w:rsidRPr="00296816">
        <w:rPr>
          <w:position w:val="-24"/>
          <w:sz w:val="28"/>
          <w:szCs w:val="28"/>
        </w:rPr>
        <w:object w:dxaOrig="800" w:dyaOrig="620">
          <v:shape id="_x0000_i1097" type="#_x0000_t75" style="width:39.75pt;height:30.75pt" o:ole="">
            <v:imagedata r:id="rId215" o:title=""/>
          </v:shape>
          <o:OLEObject Type="Embed" ProgID="Equation.DSMT4" ShapeID="_x0000_i1097" DrawAspect="Content" ObjectID="_1628591101" r:id="rId216"/>
        </w:object>
      </w:r>
      <w:r>
        <w:rPr>
          <w:sz w:val="28"/>
          <w:szCs w:val="28"/>
        </w:rPr>
        <w:t xml:space="preserve"> растет пропорционально </w:t>
      </w:r>
      <w:r w:rsidRPr="006C044E">
        <w:rPr>
          <w:i/>
          <w:sz w:val="28"/>
          <w:szCs w:val="28"/>
        </w:rPr>
        <w:t>Р1</w:t>
      </w:r>
      <w:r>
        <w:rPr>
          <w:b/>
          <w:i/>
          <w:sz w:val="28"/>
          <w:szCs w:val="28"/>
        </w:rPr>
        <w:t xml:space="preserve"> </w:t>
      </w:r>
      <w:r>
        <w:rPr>
          <w:sz w:val="28"/>
          <w:szCs w:val="28"/>
        </w:rPr>
        <w:t xml:space="preserve">в </w:t>
      </w:r>
      <w:r w:rsidRPr="00F959FA">
        <w:rPr>
          <w:i/>
          <w:sz w:val="28"/>
          <w:szCs w:val="28"/>
        </w:rPr>
        <w:t>ННР</w:t>
      </w:r>
      <w:r>
        <w:rPr>
          <w:sz w:val="28"/>
          <w:szCs w:val="28"/>
        </w:rPr>
        <w:t xml:space="preserve"> и остается практически неизменным в  </w:t>
      </w:r>
      <w:r w:rsidRPr="00F959FA">
        <w:rPr>
          <w:i/>
          <w:sz w:val="28"/>
          <w:szCs w:val="28"/>
        </w:rPr>
        <w:t>ПНР</w:t>
      </w:r>
      <w:r>
        <w:rPr>
          <w:b/>
          <w:i/>
          <w:sz w:val="28"/>
          <w:szCs w:val="28"/>
        </w:rPr>
        <w:t>,</w:t>
      </w:r>
      <w:r>
        <w:rPr>
          <w:sz w:val="28"/>
          <w:szCs w:val="28"/>
        </w:rPr>
        <w:t xml:space="preserve">  т.к. в этой области </w:t>
      </w:r>
    </w:p>
    <w:p w:rsidR="004530B5" w:rsidRDefault="00296816" w:rsidP="0043098A">
      <w:pPr>
        <w:rPr>
          <w:sz w:val="28"/>
          <w:szCs w:val="28"/>
        </w:rPr>
      </w:pPr>
      <w:r>
        <w:rPr>
          <w:sz w:val="28"/>
          <w:szCs w:val="28"/>
        </w:rPr>
        <w:t xml:space="preserve">характер изменения  </w:t>
      </w:r>
      <w:r w:rsidRPr="006C044E">
        <w:rPr>
          <w:i/>
          <w:sz w:val="28"/>
          <w:szCs w:val="28"/>
        </w:rPr>
        <w:t>Р1 и Р0</w:t>
      </w:r>
      <w:r>
        <w:rPr>
          <w:b/>
          <w:i/>
          <w:sz w:val="28"/>
          <w:szCs w:val="28"/>
        </w:rPr>
        <w:t xml:space="preserve"> </w:t>
      </w:r>
      <w:r w:rsidRPr="00296816">
        <w:rPr>
          <w:sz w:val="28"/>
          <w:szCs w:val="28"/>
        </w:rPr>
        <w:t>одинаков</w:t>
      </w:r>
      <w:r>
        <w:rPr>
          <w:sz w:val="28"/>
          <w:szCs w:val="28"/>
        </w:rPr>
        <w:t>.</w:t>
      </w:r>
    </w:p>
    <w:p w:rsidR="00C702A0" w:rsidRDefault="00EB2526" w:rsidP="006C044E">
      <w:pPr>
        <w:ind w:firstLine="567"/>
        <w:jc w:val="both"/>
        <w:rPr>
          <w:sz w:val="28"/>
          <w:szCs w:val="28"/>
        </w:rPr>
      </w:pPr>
      <w:r>
        <w:rPr>
          <w:sz w:val="28"/>
          <w:szCs w:val="28"/>
        </w:rPr>
        <w:lastRenderedPageBreak/>
        <w:t>Заметим, что полученные зависимости соответствуют идеализирова</w:t>
      </w:r>
      <w:r>
        <w:rPr>
          <w:sz w:val="28"/>
          <w:szCs w:val="28"/>
        </w:rPr>
        <w:t>н</w:t>
      </w:r>
      <w:r>
        <w:rPr>
          <w:sz w:val="28"/>
          <w:szCs w:val="28"/>
        </w:rPr>
        <w:t>ным</w:t>
      </w:r>
      <w:r w:rsidR="00C702A0">
        <w:rPr>
          <w:sz w:val="28"/>
          <w:szCs w:val="28"/>
        </w:rPr>
        <w:t xml:space="preserve"> </w:t>
      </w:r>
      <w:r>
        <w:rPr>
          <w:sz w:val="28"/>
          <w:szCs w:val="28"/>
        </w:rPr>
        <w:t xml:space="preserve"> характеристикам </w:t>
      </w:r>
      <w:r w:rsidR="00C702A0">
        <w:rPr>
          <w:sz w:val="28"/>
          <w:szCs w:val="28"/>
        </w:rPr>
        <w:t xml:space="preserve"> </w:t>
      </w:r>
      <w:r>
        <w:rPr>
          <w:sz w:val="28"/>
          <w:szCs w:val="28"/>
        </w:rPr>
        <w:t xml:space="preserve"> </w:t>
      </w:r>
      <w:r w:rsidRPr="00F959FA">
        <w:rPr>
          <w:i/>
          <w:sz w:val="28"/>
          <w:szCs w:val="28"/>
        </w:rPr>
        <w:t>АЭ</w:t>
      </w:r>
      <w:r w:rsidR="00C702A0" w:rsidRPr="00F959FA">
        <w:rPr>
          <w:i/>
          <w:sz w:val="28"/>
          <w:szCs w:val="28"/>
        </w:rPr>
        <w:t xml:space="preserve"> </w:t>
      </w:r>
      <w:r>
        <w:rPr>
          <w:b/>
          <w:i/>
          <w:sz w:val="28"/>
          <w:szCs w:val="28"/>
        </w:rPr>
        <w:t xml:space="preserve"> </w:t>
      </w:r>
      <w:r>
        <w:rPr>
          <w:sz w:val="28"/>
          <w:szCs w:val="28"/>
        </w:rPr>
        <w:t>при</w:t>
      </w:r>
      <w:r w:rsidR="00C702A0">
        <w:rPr>
          <w:sz w:val="28"/>
          <w:szCs w:val="28"/>
        </w:rPr>
        <w:t xml:space="preserve"> </w:t>
      </w:r>
      <w:r>
        <w:rPr>
          <w:b/>
          <w:i/>
          <w:sz w:val="28"/>
          <w:szCs w:val="28"/>
        </w:rPr>
        <w:t xml:space="preserve"> </w:t>
      </w:r>
      <w:r w:rsidRPr="00990D57">
        <w:rPr>
          <w:i/>
          <w:sz w:val="28"/>
          <w:szCs w:val="28"/>
          <w:lang w:val="en-US"/>
        </w:rPr>
        <w:t>D</w:t>
      </w:r>
      <w:r w:rsidRPr="00990D57">
        <w:rPr>
          <w:i/>
          <w:sz w:val="28"/>
          <w:szCs w:val="28"/>
        </w:rPr>
        <w:t xml:space="preserve"> = 0.</w:t>
      </w:r>
      <w:r>
        <w:rPr>
          <w:b/>
          <w:i/>
          <w:sz w:val="28"/>
          <w:szCs w:val="28"/>
        </w:rPr>
        <w:t xml:space="preserve"> </w:t>
      </w:r>
      <w:r w:rsidR="00C702A0">
        <w:rPr>
          <w:b/>
          <w:i/>
          <w:sz w:val="28"/>
          <w:szCs w:val="28"/>
        </w:rPr>
        <w:t xml:space="preserve"> </w:t>
      </w:r>
      <w:r w:rsidRPr="00EB2526">
        <w:rPr>
          <w:b/>
          <w:i/>
          <w:sz w:val="28"/>
          <w:szCs w:val="28"/>
        </w:rPr>
        <w:t xml:space="preserve"> </w:t>
      </w:r>
      <w:r>
        <w:rPr>
          <w:sz w:val="28"/>
          <w:szCs w:val="28"/>
        </w:rPr>
        <w:t xml:space="preserve">Поскольку у реальных приборов </w:t>
      </w:r>
    </w:p>
    <w:p w:rsidR="00C702A0" w:rsidRDefault="00EB2526" w:rsidP="006C044E">
      <w:pPr>
        <w:jc w:val="both"/>
        <w:rPr>
          <w:sz w:val="28"/>
          <w:szCs w:val="28"/>
        </w:rPr>
      </w:pPr>
      <w:r>
        <w:rPr>
          <w:sz w:val="28"/>
          <w:szCs w:val="28"/>
        </w:rPr>
        <w:t xml:space="preserve"> </w:t>
      </w:r>
      <w:r w:rsidRPr="00990D57">
        <w:rPr>
          <w:i/>
          <w:sz w:val="28"/>
          <w:szCs w:val="28"/>
          <w:lang w:val="en-US"/>
        </w:rPr>
        <w:t>D</w:t>
      </w:r>
      <w:r w:rsidRPr="00990D57">
        <w:rPr>
          <w:i/>
          <w:sz w:val="28"/>
          <w:szCs w:val="28"/>
        </w:rPr>
        <w:t xml:space="preserve"> </w:t>
      </w:r>
      <w:r w:rsidRPr="00990D57">
        <w:rPr>
          <w:i/>
          <w:position w:val="-4"/>
          <w:sz w:val="28"/>
          <w:szCs w:val="28"/>
          <w:lang w:val="en-US"/>
        </w:rPr>
        <w:object w:dxaOrig="240" w:dyaOrig="240">
          <v:shape id="_x0000_i1098" type="#_x0000_t75" style="width:12pt;height:12pt" o:ole="">
            <v:imagedata r:id="rId217" o:title=""/>
          </v:shape>
          <o:OLEObject Type="Embed" ProgID="Equation.DSMT4" ShapeID="_x0000_i1098" DrawAspect="Content" ObjectID="_1628591102" r:id="rId218"/>
        </w:object>
      </w:r>
      <w:r w:rsidRPr="00990D57">
        <w:rPr>
          <w:i/>
          <w:sz w:val="28"/>
          <w:szCs w:val="28"/>
        </w:rPr>
        <w:t>0</w:t>
      </w:r>
      <w:r w:rsidRPr="00EB2526">
        <w:rPr>
          <w:b/>
          <w:i/>
          <w:sz w:val="28"/>
          <w:szCs w:val="28"/>
        </w:rPr>
        <w:t xml:space="preserve">, </w:t>
      </w:r>
      <w:r w:rsidRPr="00EB2526">
        <w:rPr>
          <w:sz w:val="28"/>
          <w:szCs w:val="28"/>
        </w:rPr>
        <w:t xml:space="preserve"> </w:t>
      </w:r>
      <w:r>
        <w:rPr>
          <w:sz w:val="28"/>
          <w:szCs w:val="28"/>
        </w:rPr>
        <w:t xml:space="preserve">токи коллектора меняются и в области </w:t>
      </w:r>
      <w:r w:rsidRPr="00F959FA">
        <w:rPr>
          <w:i/>
          <w:sz w:val="28"/>
          <w:szCs w:val="28"/>
        </w:rPr>
        <w:t>ННР</w:t>
      </w:r>
      <w:r>
        <w:rPr>
          <w:sz w:val="28"/>
          <w:szCs w:val="28"/>
        </w:rPr>
        <w:t xml:space="preserve">  (см. пунктирные л</w:t>
      </w:r>
      <w:r>
        <w:rPr>
          <w:sz w:val="28"/>
          <w:szCs w:val="28"/>
        </w:rPr>
        <w:t>и</w:t>
      </w:r>
      <w:r>
        <w:rPr>
          <w:sz w:val="28"/>
          <w:szCs w:val="28"/>
        </w:rPr>
        <w:t>нии).</w:t>
      </w:r>
      <w:r w:rsidR="00C702A0">
        <w:rPr>
          <w:sz w:val="28"/>
          <w:szCs w:val="28"/>
        </w:rPr>
        <w:t xml:space="preserve">  </w:t>
      </w:r>
      <w:r w:rsidR="00205858">
        <w:rPr>
          <w:sz w:val="28"/>
          <w:szCs w:val="28"/>
        </w:rPr>
        <w:t>Анализируя</w:t>
      </w:r>
      <w:r w:rsidR="00502960">
        <w:rPr>
          <w:sz w:val="28"/>
          <w:szCs w:val="28"/>
        </w:rPr>
        <w:t xml:space="preserve">  </w:t>
      </w:r>
      <w:r w:rsidR="00205858">
        <w:rPr>
          <w:sz w:val="28"/>
          <w:szCs w:val="28"/>
        </w:rPr>
        <w:t xml:space="preserve">полученные зависимости можно сделать следующие </w:t>
      </w:r>
    </w:p>
    <w:p w:rsidR="00205858" w:rsidRDefault="00205858" w:rsidP="006C044E">
      <w:pPr>
        <w:jc w:val="both"/>
        <w:rPr>
          <w:sz w:val="28"/>
          <w:szCs w:val="28"/>
        </w:rPr>
      </w:pPr>
      <w:r>
        <w:rPr>
          <w:sz w:val="28"/>
          <w:szCs w:val="28"/>
        </w:rPr>
        <w:t>выводы:</w:t>
      </w:r>
    </w:p>
    <w:p w:rsidR="004530B5" w:rsidRDefault="00205858" w:rsidP="006C044E">
      <w:pPr>
        <w:ind w:firstLine="567"/>
        <w:jc w:val="both"/>
        <w:rPr>
          <w:sz w:val="28"/>
          <w:szCs w:val="28"/>
        </w:rPr>
      </w:pPr>
      <w:r>
        <w:rPr>
          <w:sz w:val="28"/>
          <w:szCs w:val="28"/>
        </w:rPr>
        <w:t xml:space="preserve">- В </w:t>
      </w:r>
      <w:r w:rsidR="004530B5">
        <w:rPr>
          <w:sz w:val="28"/>
          <w:szCs w:val="28"/>
        </w:rPr>
        <w:t xml:space="preserve"> </w:t>
      </w:r>
      <w:r w:rsidRPr="00F959FA">
        <w:rPr>
          <w:i/>
          <w:sz w:val="28"/>
          <w:szCs w:val="28"/>
        </w:rPr>
        <w:t>ННР</w:t>
      </w:r>
      <w:r>
        <w:rPr>
          <w:b/>
          <w:i/>
          <w:sz w:val="28"/>
          <w:szCs w:val="28"/>
        </w:rPr>
        <w:t xml:space="preserve"> </w:t>
      </w:r>
      <w:r>
        <w:rPr>
          <w:sz w:val="28"/>
          <w:szCs w:val="28"/>
        </w:rPr>
        <w:t>генератор ведет себя как эк</w:t>
      </w:r>
      <w:r w:rsidRPr="00205858">
        <w:rPr>
          <w:sz w:val="28"/>
          <w:szCs w:val="28"/>
        </w:rPr>
        <w:t xml:space="preserve">вивалентный генератор тока с большим </w:t>
      </w:r>
      <w:r w:rsidR="00BF740D">
        <w:rPr>
          <w:sz w:val="28"/>
          <w:szCs w:val="28"/>
        </w:rPr>
        <w:t xml:space="preserve">внутренним </w:t>
      </w:r>
      <w:r w:rsidRPr="00205858">
        <w:rPr>
          <w:sz w:val="28"/>
          <w:szCs w:val="28"/>
        </w:rPr>
        <w:t>сопротивлением</w:t>
      </w:r>
      <w:r w:rsidR="004530B5">
        <w:rPr>
          <w:sz w:val="28"/>
          <w:szCs w:val="28"/>
        </w:rPr>
        <w:t>.</w:t>
      </w:r>
    </w:p>
    <w:p w:rsidR="00502960" w:rsidRDefault="004530B5" w:rsidP="006C044E">
      <w:pPr>
        <w:ind w:firstLine="567"/>
        <w:jc w:val="both"/>
        <w:rPr>
          <w:sz w:val="28"/>
          <w:szCs w:val="28"/>
        </w:rPr>
      </w:pPr>
      <w:r>
        <w:rPr>
          <w:sz w:val="28"/>
          <w:szCs w:val="28"/>
        </w:rPr>
        <w:t xml:space="preserve">- В </w:t>
      </w:r>
      <w:r w:rsidRPr="00F959FA">
        <w:rPr>
          <w:i/>
          <w:sz w:val="28"/>
          <w:szCs w:val="28"/>
        </w:rPr>
        <w:t>ПНР</w:t>
      </w:r>
      <w:r>
        <w:rPr>
          <w:b/>
          <w:i/>
          <w:sz w:val="28"/>
          <w:szCs w:val="28"/>
        </w:rPr>
        <w:t xml:space="preserve">  </w:t>
      </w:r>
      <w:r w:rsidRPr="004530B5">
        <w:rPr>
          <w:sz w:val="28"/>
          <w:szCs w:val="28"/>
        </w:rPr>
        <w:t>генератор</w:t>
      </w:r>
      <w:r>
        <w:rPr>
          <w:sz w:val="28"/>
          <w:szCs w:val="28"/>
        </w:rPr>
        <w:t xml:space="preserve"> </w:t>
      </w:r>
      <w:r w:rsidRPr="004530B5">
        <w:rPr>
          <w:sz w:val="28"/>
          <w:szCs w:val="28"/>
        </w:rPr>
        <w:t xml:space="preserve"> перех</w:t>
      </w:r>
      <w:r>
        <w:rPr>
          <w:sz w:val="28"/>
          <w:szCs w:val="28"/>
        </w:rPr>
        <w:t>одит  в  режим генератора  напряжения  с  малым внутренним сопротивлением.</w:t>
      </w:r>
    </w:p>
    <w:p w:rsidR="004530B5" w:rsidRDefault="004530B5" w:rsidP="006C044E">
      <w:pPr>
        <w:ind w:firstLine="567"/>
        <w:jc w:val="both"/>
        <w:rPr>
          <w:sz w:val="28"/>
          <w:szCs w:val="28"/>
        </w:rPr>
      </w:pPr>
      <w:r>
        <w:rPr>
          <w:sz w:val="28"/>
          <w:szCs w:val="28"/>
        </w:rPr>
        <w:t xml:space="preserve">- Максимальную мощность </w:t>
      </w:r>
      <w:r w:rsidRPr="00990D57">
        <w:rPr>
          <w:i/>
          <w:sz w:val="28"/>
          <w:szCs w:val="28"/>
        </w:rPr>
        <w:t xml:space="preserve">Р1 </w:t>
      </w:r>
      <w:r w:rsidRPr="00990D57">
        <w:rPr>
          <w:sz w:val="28"/>
          <w:szCs w:val="28"/>
        </w:rPr>
        <w:t>г</w:t>
      </w:r>
      <w:r>
        <w:rPr>
          <w:sz w:val="28"/>
          <w:szCs w:val="28"/>
        </w:rPr>
        <w:t>енератор отдает в критическом режиме. По этой причине в большинстве случаев применения генератора с внешним возбуждением значительное отступление от критического режима не рек</w:t>
      </w:r>
      <w:r>
        <w:rPr>
          <w:sz w:val="28"/>
          <w:szCs w:val="28"/>
        </w:rPr>
        <w:t>о</w:t>
      </w:r>
      <w:r>
        <w:rPr>
          <w:sz w:val="28"/>
          <w:szCs w:val="28"/>
        </w:rPr>
        <w:t>мендуется.</w:t>
      </w:r>
    </w:p>
    <w:p w:rsidR="004530B5" w:rsidRDefault="004530B5" w:rsidP="006C044E">
      <w:pPr>
        <w:ind w:firstLine="567"/>
        <w:jc w:val="both"/>
        <w:rPr>
          <w:b/>
          <w:i/>
          <w:sz w:val="28"/>
          <w:szCs w:val="28"/>
        </w:rPr>
      </w:pPr>
      <w:r>
        <w:rPr>
          <w:sz w:val="28"/>
          <w:szCs w:val="28"/>
        </w:rPr>
        <w:t>- Наибольшая мощность тепловых потерь имеет место в режиме коро</w:t>
      </w:r>
      <w:r>
        <w:rPr>
          <w:sz w:val="28"/>
          <w:szCs w:val="28"/>
        </w:rPr>
        <w:t>т</w:t>
      </w:r>
      <w:r>
        <w:rPr>
          <w:sz w:val="28"/>
          <w:szCs w:val="28"/>
        </w:rPr>
        <w:t>кого замыкания (</w:t>
      </w:r>
      <w:r w:rsidRPr="00990D57">
        <w:rPr>
          <w:i/>
          <w:sz w:val="28"/>
          <w:szCs w:val="28"/>
          <w:lang w:val="en-US"/>
        </w:rPr>
        <w:t>R</w:t>
      </w:r>
      <w:r w:rsidRPr="00990D57">
        <w:rPr>
          <w:i/>
          <w:sz w:val="20"/>
        </w:rPr>
        <w:t xml:space="preserve">К </w:t>
      </w:r>
      <w:r w:rsidRPr="00990D57">
        <w:rPr>
          <w:i/>
          <w:sz w:val="28"/>
          <w:szCs w:val="28"/>
        </w:rPr>
        <w:t>=0)</w:t>
      </w:r>
      <w:r>
        <w:rPr>
          <w:sz w:val="28"/>
          <w:szCs w:val="28"/>
        </w:rPr>
        <w:t xml:space="preserve">  и в области </w:t>
      </w:r>
      <w:r w:rsidRPr="00F959FA">
        <w:rPr>
          <w:i/>
          <w:sz w:val="28"/>
          <w:szCs w:val="28"/>
        </w:rPr>
        <w:t>ННР</w:t>
      </w:r>
      <w:r>
        <w:rPr>
          <w:b/>
          <w:i/>
          <w:sz w:val="28"/>
          <w:szCs w:val="28"/>
        </w:rPr>
        <w:t>.</w:t>
      </w:r>
    </w:p>
    <w:p w:rsidR="004530B5" w:rsidRDefault="004530B5" w:rsidP="006C044E">
      <w:pPr>
        <w:ind w:firstLine="567"/>
        <w:jc w:val="both"/>
        <w:rPr>
          <w:sz w:val="28"/>
          <w:szCs w:val="28"/>
        </w:rPr>
      </w:pPr>
      <w:r>
        <w:rPr>
          <w:b/>
          <w:i/>
          <w:sz w:val="28"/>
          <w:szCs w:val="28"/>
        </w:rPr>
        <w:t xml:space="preserve">- </w:t>
      </w:r>
      <w:r w:rsidR="00296816">
        <w:rPr>
          <w:sz w:val="28"/>
          <w:szCs w:val="28"/>
        </w:rPr>
        <w:t>Максимальное значение электронного к.п.д. достигается в критич</w:t>
      </w:r>
      <w:r w:rsidR="00296816">
        <w:rPr>
          <w:sz w:val="28"/>
          <w:szCs w:val="28"/>
        </w:rPr>
        <w:t>е</w:t>
      </w:r>
      <w:r w:rsidR="00296816">
        <w:rPr>
          <w:sz w:val="28"/>
          <w:szCs w:val="28"/>
        </w:rPr>
        <w:t>ском  и перенапряженн</w:t>
      </w:r>
      <w:r w:rsidR="00AF0FA0">
        <w:rPr>
          <w:sz w:val="28"/>
          <w:szCs w:val="28"/>
        </w:rPr>
        <w:t>ом режимах.</w:t>
      </w:r>
      <w:r w:rsidR="00296816">
        <w:rPr>
          <w:sz w:val="28"/>
          <w:szCs w:val="28"/>
        </w:rPr>
        <w:t xml:space="preserve"> </w:t>
      </w:r>
    </w:p>
    <w:p w:rsidR="00C22EE0" w:rsidRDefault="00C22EE0" w:rsidP="00205858">
      <w:pPr>
        <w:ind w:firstLine="567"/>
        <w:rPr>
          <w:sz w:val="28"/>
          <w:szCs w:val="28"/>
        </w:rPr>
      </w:pPr>
    </w:p>
    <w:p w:rsidR="0041130D" w:rsidRDefault="00BD2F84" w:rsidP="0041130D">
      <w:pPr>
        <w:jc w:val="center"/>
        <w:rPr>
          <w:b/>
          <w:sz w:val="28"/>
          <w:szCs w:val="28"/>
        </w:rPr>
      </w:pPr>
      <w:r>
        <w:rPr>
          <w:b/>
          <w:sz w:val="28"/>
          <w:szCs w:val="28"/>
        </w:rPr>
        <w:t>3.13</w:t>
      </w:r>
      <w:r w:rsidR="0041130D">
        <w:rPr>
          <w:b/>
          <w:sz w:val="28"/>
          <w:szCs w:val="28"/>
        </w:rPr>
        <w:t>. Работа генератора с внешним возбуждением на</w:t>
      </w:r>
    </w:p>
    <w:p w:rsidR="0041130D" w:rsidRDefault="0041130D" w:rsidP="0041130D">
      <w:pPr>
        <w:jc w:val="center"/>
        <w:rPr>
          <w:b/>
          <w:sz w:val="28"/>
          <w:szCs w:val="28"/>
        </w:rPr>
      </w:pPr>
      <w:r>
        <w:rPr>
          <w:b/>
          <w:sz w:val="28"/>
          <w:szCs w:val="28"/>
        </w:rPr>
        <w:t xml:space="preserve"> расстроенную нагрузку</w:t>
      </w:r>
    </w:p>
    <w:p w:rsidR="0041130D" w:rsidRDefault="0041130D" w:rsidP="0041130D">
      <w:pPr>
        <w:jc w:val="center"/>
        <w:rPr>
          <w:b/>
          <w:sz w:val="28"/>
          <w:szCs w:val="28"/>
        </w:rPr>
      </w:pPr>
    </w:p>
    <w:p w:rsidR="0041130D" w:rsidRDefault="0041130D" w:rsidP="0041130D">
      <w:pPr>
        <w:ind w:firstLine="540"/>
        <w:jc w:val="both"/>
        <w:rPr>
          <w:sz w:val="28"/>
          <w:szCs w:val="28"/>
        </w:rPr>
      </w:pPr>
      <w:r>
        <w:rPr>
          <w:sz w:val="28"/>
          <w:szCs w:val="28"/>
        </w:rPr>
        <w:t xml:space="preserve">Работа на расстроенную нагрузку не является нормальным режимом  ГВВ и встречается главным образом при включении генератора и  </w:t>
      </w:r>
      <w:r w:rsidR="00BF740D">
        <w:rPr>
          <w:sz w:val="28"/>
          <w:szCs w:val="28"/>
        </w:rPr>
        <w:t xml:space="preserve">при </w:t>
      </w:r>
      <w:r>
        <w:rPr>
          <w:sz w:val="28"/>
          <w:szCs w:val="28"/>
        </w:rPr>
        <w:t>его первоначальной настройке. На этом этапе</w:t>
      </w:r>
      <w:r w:rsidR="00BF740D">
        <w:rPr>
          <w:sz w:val="28"/>
          <w:szCs w:val="28"/>
        </w:rPr>
        <w:t>,</w:t>
      </w:r>
      <w:r>
        <w:rPr>
          <w:sz w:val="28"/>
          <w:szCs w:val="28"/>
        </w:rPr>
        <w:t xml:space="preserve"> помимо переходных процессов</w:t>
      </w:r>
      <w:r w:rsidR="00BF740D">
        <w:rPr>
          <w:sz w:val="28"/>
          <w:szCs w:val="28"/>
        </w:rPr>
        <w:t>,</w:t>
      </w:r>
      <w:r>
        <w:rPr>
          <w:sz w:val="28"/>
          <w:szCs w:val="28"/>
        </w:rPr>
        <w:t xml:space="preserve"> опасный для активного элемента режим может быть вызван отличием с</w:t>
      </w:r>
      <w:r>
        <w:rPr>
          <w:sz w:val="28"/>
          <w:szCs w:val="28"/>
        </w:rPr>
        <w:t>о</w:t>
      </w:r>
      <w:r>
        <w:rPr>
          <w:sz w:val="28"/>
          <w:szCs w:val="28"/>
        </w:rPr>
        <w:t>противления нагрузки от оптимальной величины.</w:t>
      </w:r>
    </w:p>
    <w:p w:rsidR="0041130D" w:rsidRDefault="0041130D" w:rsidP="0041130D">
      <w:pPr>
        <w:ind w:firstLine="540"/>
        <w:jc w:val="both"/>
        <w:rPr>
          <w:sz w:val="28"/>
          <w:szCs w:val="28"/>
        </w:rPr>
      </w:pPr>
      <w:r>
        <w:rPr>
          <w:sz w:val="28"/>
          <w:szCs w:val="28"/>
        </w:rPr>
        <w:t xml:space="preserve">Из теории линейных электрических цепей известно, что сопротивление  параллельного колебательного  контура определяется выражением     </w:t>
      </w:r>
      <w:r w:rsidRPr="00AD69AC">
        <w:rPr>
          <w:position w:val="-10"/>
          <w:sz w:val="28"/>
          <w:szCs w:val="28"/>
        </w:rPr>
        <w:object w:dxaOrig="1500" w:dyaOrig="360">
          <v:shape id="_x0000_i1099" type="#_x0000_t75" style="width:75pt;height:18pt" o:ole="">
            <v:imagedata r:id="rId219" o:title=""/>
          </v:shape>
          <o:OLEObject Type="Embed" ProgID="Equation.3" ShapeID="_x0000_i1099" DrawAspect="Content" ObjectID="_1628591103" r:id="rId220"/>
        </w:object>
      </w:r>
      <w:r>
        <w:rPr>
          <w:sz w:val="28"/>
          <w:szCs w:val="28"/>
        </w:rPr>
        <w:t>, где</w:t>
      </w:r>
    </w:p>
    <w:p w:rsidR="0041130D" w:rsidRPr="00471935" w:rsidRDefault="0041130D" w:rsidP="0041130D">
      <w:pPr>
        <w:ind w:firstLine="540"/>
        <w:jc w:val="both"/>
        <w:rPr>
          <w:b/>
          <w:i/>
          <w:sz w:val="28"/>
          <w:szCs w:val="28"/>
        </w:rPr>
      </w:pPr>
      <w:r>
        <w:rPr>
          <w:sz w:val="28"/>
          <w:szCs w:val="28"/>
        </w:rPr>
        <w:t xml:space="preserve">               </w:t>
      </w:r>
      <w:r w:rsidR="00BD2F84" w:rsidRPr="0010008C">
        <w:rPr>
          <w:position w:val="-46"/>
          <w:sz w:val="28"/>
          <w:szCs w:val="28"/>
        </w:rPr>
        <w:object w:dxaOrig="3340" w:dyaOrig="859">
          <v:shape id="_x0000_i1100" type="#_x0000_t75" style="width:162pt;height:41.25pt" o:ole="">
            <v:imagedata r:id="rId221" o:title=""/>
          </v:shape>
          <o:OLEObject Type="Embed" ProgID="Equation.3" ShapeID="_x0000_i1100" DrawAspect="Content" ObjectID="_1628591104" r:id="rId222"/>
        </w:object>
      </w:r>
      <w:r>
        <w:rPr>
          <w:sz w:val="28"/>
          <w:szCs w:val="28"/>
        </w:rPr>
        <w:t xml:space="preserve">   </w:t>
      </w:r>
      <w:r w:rsidRPr="00471935">
        <w:rPr>
          <w:sz w:val="28"/>
          <w:szCs w:val="28"/>
        </w:rPr>
        <w:t xml:space="preserve">;    </w:t>
      </w:r>
      <w:r>
        <w:rPr>
          <w:sz w:val="28"/>
          <w:szCs w:val="28"/>
        </w:rPr>
        <w:t xml:space="preserve">  </w:t>
      </w:r>
      <w:r w:rsidRPr="00471935">
        <w:rPr>
          <w:i/>
          <w:sz w:val="28"/>
          <w:szCs w:val="28"/>
          <w:lang w:val="el-GR"/>
        </w:rPr>
        <w:t>φ</w:t>
      </w:r>
      <w:r w:rsidRPr="00471935">
        <w:rPr>
          <w:i/>
          <w:sz w:val="16"/>
          <w:szCs w:val="16"/>
          <w:lang w:val="en-US"/>
        </w:rPr>
        <w:t>Z</w:t>
      </w:r>
      <w:r w:rsidRPr="00471935">
        <w:rPr>
          <w:i/>
          <w:sz w:val="28"/>
          <w:szCs w:val="28"/>
        </w:rPr>
        <w:t>=</w:t>
      </w:r>
      <w:r>
        <w:rPr>
          <w:i/>
          <w:sz w:val="28"/>
          <w:szCs w:val="28"/>
        </w:rPr>
        <w:t xml:space="preserve"> - </w:t>
      </w:r>
      <w:r w:rsidRPr="00471935">
        <w:rPr>
          <w:i/>
          <w:sz w:val="28"/>
          <w:szCs w:val="28"/>
          <w:lang w:val="en-US"/>
        </w:rPr>
        <w:t>arctg</w:t>
      </w:r>
      <w:r w:rsidRPr="00471935">
        <w:rPr>
          <w:b/>
          <w:i/>
          <w:position w:val="-24"/>
          <w:sz w:val="28"/>
          <w:szCs w:val="28"/>
          <w:lang w:val="en-US"/>
        </w:rPr>
        <w:object w:dxaOrig="1460" w:dyaOrig="639">
          <v:shape id="_x0000_i1101" type="#_x0000_t75" style="width:72.75pt;height:32.25pt" o:ole="">
            <v:imagedata r:id="rId223" o:title=""/>
          </v:shape>
          <o:OLEObject Type="Embed" ProgID="Equation.3" ShapeID="_x0000_i1101" DrawAspect="Content" ObjectID="_1628591105" r:id="rId224"/>
        </w:object>
      </w:r>
      <w:r w:rsidRPr="00471935">
        <w:rPr>
          <w:b/>
          <w:i/>
          <w:sz w:val="28"/>
          <w:szCs w:val="28"/>
        </w:rPr>
        <w:t>;</w:t>
      </w:r>
    </w:p>
    <w:p w:rsidR="0041130D" w:rsidRDefault="0041130D" w:rsidP="0041130D">
      <w:pPr>
        <w:ind w:firstLine="540"/>
        <w:jc w:val="both"/>
        <w:rPr>
          <w:sz w:val="28"/>
          <w:szCs w:val="28"/>
        </w:rPr>
      </w:pPr>
      <w:r w:rsidRPr="00AD06B5">
        <w:rPr>
          <w:i/>
          <w:sz w:val="28"/>
          <w:szCs w:val="28"/>
          <w:lang w:val="en-US"/>
        </w:rPr>
        <w:t>Q</w:t>
      </w:r>
      <w:r w:rsidRPr="00AD06B5">
        <w:rPr>
          <w:i/>
          <w:sz w:val="20"/>
        </w:rPr>
        <w:t xml:space="preserve">н </w:t>
      </w:r>
      <w:r>
        <w:rPr>
          <w:b/>
          <w:i/>
          <w:sz w:val="28"/>
          <w:szCs w:val="28"/>
        </w:rPr>
        <w:t xml:space="preserve">– </w:t>
      </w:r>
      <w:r>
        <w:rPr>
          <w:sz w:val="28"/>
          <w:szCs w:val="28"/>
        </w:rPr>
        <w:t>нагруженная добротность контура;</w:t>
      </w:r>
    </w:p>
    <w:p w:rsidR="0041130D" w:rsidRDefault="0041130D" w:rsidP="0041130D">
      <w:pPr>
        <w:ind w:firstLine="540"/>
        <w:jc w:val="both"/>
        <w:rPr>
          <w:sz w:val="28"/>
          <w:szCs w:val="28"/>
        </w:rPr>
      </w:pPr>
      <w:r>
        <w:rPr>
          <w:i/>
          <w:sz w:val="28"/>
          <w:szCs w:val="28"/>
          <w:lang w:val="en-US"/>
        </w:rPr>
        <w:t>R</w:t>
      </w:r>
      <w:r>
        <w:rPr>
          <w:i/>
          <w:sz w:val="28"/>
          <w:szCs w:val="28"/>
        </w:rPr>
        <w:t xml:space="preserve">к – </w:t>
      </w:r>
      <w:r>
        <w:rPr>
          <w:sz w:val="28"/>
          <w:szCs w:val="28"/>
        </w:rPr>
        <w:t>резонансное (эквивалентное) сопротивление нагрузочного конт</w:t>
      </w:r>
      <w:r>
        <w:rPr>
          <w:sz w:val="28"/>
          <w:szCs w:val="28"/>
        </w:rPr>
        <w:t>у</w:t>
      </w:r>
      <w:r>
        <w:rPr>
          <w:sz w:val="28"/>
          <w:szCs w:val="28"/>
        </w:rPr>
        <w:t>ра;</w:t>
      </w:r>
    </w:p>
    <w:p w:rsidR="0041130D" w:rsidRDefault="0041130D" w:rsidP="0041130D">
      <w:pPr>
        <w:ind w:firstLine="540"/>
        <w:jc w:val="both"/>
        <w:rPr>
          <w:sz w:val="28"/>
          <w:szCs w:val="28"/>
        </w:rPr>
      </w:pPr>
      <w:r w:rsidRPr="00471935">
        <w:rPr>
          <w:i/>
          <w:sz w:val="28"/>
          <w:szCs w:val="28"/>
          <w:lang w:val="el-GR"/>
        </w:rPr>
        <w:t>φ</w:t>
      </w:r>
      <w:r w:rsidRPr="00471935">
        <w:rPr>
          <w:i/>
          <w:sz w:val="16"/>
          <w:szCs w:val="16"/>
          <w:lang w:val="en-US"/>
        </w:rPr>
        <w:t>Z</w:t>
      </w:r>
      <w:r>
        <w:rPr>
          <w:sz w:val="28"/>
          <w:szCs w:val="28"/>
        </w:rPr>
        <w:t xml:space="preserve"> – фазовый сдвиг между  первой гармоникой тока коллектора и ко</w:t>
      </w:r>
      <w:r>
        <w:rPr>
          <w:sz w:val="28"/>
          <w:szCs w:val="28"/>
        </w:rPr>
        <w:t>л</w:t>
      </w:r>
      <w:r>
        <w:rPr>
          <w:sz w:val="28"/>
          <w:szCs w:val="28"/>
        </w:rPr>
        <w:t>лекторным напряжением.</w:t>
      </w:r>
    </w:p>
    <w:p w:rsidR="0041130D" w:rsidRDefault="0041130D" w:rsidP="0041130D">
      <w:pPr>
        <w:ind w:firstLine="540"/>
        <w:jc w:val="both"/>
        <w:rPr>
          <w:sz w:val="28"/>
          <w:szCs w:val="28"/>
        </w:rPr>
      </w:pPr>
      <w:r>
        <w:rPr>
          <w:sz w:val="28"/>
          <w:szCs w:val="28"/>
        </w:rPr>
        <w:t>Соответствующие графики модуля и фазы сопротивления нагрузки представлены на рисунке 3.26.</w:t>
      </w:r>
    </w:p>
    <w:p w:rsidR="0041130D" w:rsidRDefault="00C14E14" w:rsidP="0041130D">
      <w:pPr>
        <w:ind w:firstLine="540"/>
        <w:jc w:val="center"/>
        <w:rPr>
          <w:sz w:val="28"/>
          <w:szCs w:val="28"/>
        </w:rPr>
      </w:pPr>
      <w:r>
        <w:rPr>
          <w:noProof/>
          <w:sz w:val="28"/>
          <w:szCs w:val="28"/>
        </w:rPr>
        <w:lastRenderedPageBreak/>
        <w:drawing>
          <wp:inline distT="0" distB="0" distL="0" distR="0">
            <wp:extent cx="4152900" cy="2533650"/>
            <wp:effectExtent l="19050" t="0" r="0"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225" cstate="print"/>
                    <a:srcRect/>
                    <a:stretch>
                      <a:fillRect/>
                    </a:stretch>
                  </pic:blipFill>
                  <pic:spPr bwMode="auto">
                    <a:xfrm>
                      <a:off x="0" y="0"/>
                      <a:ext cx="4152900" cy="2533650"/>
                    </a:xfrm>
                    <a:prstGeom prst="rect">
                      <a:avLst/>
                    </a:prstGeom>
                    <a:noFill/>
                    <a:ln w="9525">
                      <a:noFill/>
                      <a:miter lim="800000"/>
                      <a:headEnd/>
                      <a:tailEnd/>
                    </a:ln>
                  </pic:spPr>
                </pic:pic>
              </a:graphicData>
            </a:graphic>
          </wp:inline>
        </w:drawing>
      </w:r>
    </w:p>
    <w:p w:rsidR="0041130D" w:rsidRDefault="0041130D" w:rsidP="0041130D">
      <w:pPr>
        <w:ind w:firstLine="540"/>
        <w:jc w:val="center"/>
        <w:rPr>
          <w:sz w:val="28"/>
          <w:szCs w:val="28"/>
        </w:rPr>
      </w:pPr>
      <w:r>
        <w:rPr>
          <w:sz w:val="28"/>
          <w:szCs w:val="28"/>
        </w:rPr>
        <w:t>Рис</w:t>
      </w:r>
      <w:r w:rsidR="00C702A0">
        <w:rPr>
          <w:sz w:val="28"/>
          <w:szCs w:val="28"/>
        </w:rPr>
        <w:t xml:space="preserve">унок  </w:t>
      </w:r>
      <w:r>
        <w:rPr>
          <w:sz w:val="28"/>
          <w:szCs w:val="28"/>
        </w:rPr>
        <w:t>3.26 – Модуль и фаза сопротивления нагрузки</w:t>
      </w:r>
    </w:p>
    <w:p w:rsidR="0041130D" w:rsidRDefault="0041130D" w:rsidP="0041130D">
      <w:pPr>
        <w:ind w:firstLine="540"/>
        <w:jc w:val="center"/>
        <w:rPr>
          <w:sz w:val="28"/>
          <w:szCs w:val="28"/>
        </w:rPr>
      </w:pPr>
    </w:p>
    <w:p w:rsidR="0041130D" w:rsidRDefault="0041130D" w:rsidP="0041130D">
      <w:pPr>
        <w:ind w:firstLine="540"/>
        <w:rPr>
          <w:sz w:val="28"/>
          <w:szCs w:val="28"/>
        </w:rPr>
      </w:pPr>
      <w:r>
        <w:rPr>
          <w:sz w:val="28"/>
          <w:szCs w:val="28"/>
        </w:rPr>
        <w:t>Теперь используя нагрузочные характе</w:t>
      </w:r>
      <w:r w:rsidR="00BF740D">
        <w:rPr>
          <w:sz w:val="28"/>
          <w:szCs w:val="28"/>
        </w:rPr>
        <w:t>ристики генератора можно п</w:t>
      </w:r>
      <w:r w:rsidR="00BF740D">
        <w:rPr>
          <w:sz w:val="28"/>
          <w:szCs w:val="28"/>
        </w:rPr>
        <w:t>о</w:t>
      </w:r>
      <w:r w:rsidR="00BF740D">
        <w:rPr>
          <w:sz w:val="28"/>
          <w:szCs w:val="28"/>
        </w:rPr>
        <w:t xml:space="preserve">лучить </w:t>
      </w:r>
      <w:r>
        <w:rPr>
          <w:sz w:val="28"/>
          <w:szCs w:val="28"/>
        </w:rPr>
        <w:t>настроечные характеристики (рисунок 3.27)</w:t>
      </w:r>
    </w:p>
    <w:p w:rsidR="0041130D" w:rsidRDefault="00C14E14" w:rsidP="0041130D">
      <w:pPr>
        <w:ind w:firstLine="540"/>
        <w:jc w:val="center"/>
        <w:rPr>
          <w:sz w:val="28"/>
          <w:szCs w:val="28"/>
        </w:rPr>
      </w:pPr>
      <w:r>
        <w:rPr>
          <w:noProof/>
          <w:sz w:val="28"/>
          <w:szCs w:val="28"/>
        </w:rPr>
        <w:drawing>
          <wp:inline distT="0" distB="0" distL="0" distR="0">
            <wp:extent cx="4229100" cy="3076575"/>
            <wp:effectExtent l="19050" t="0" r="0"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26" cstate="print"/>
                    <a:srcRect/>
                    <a:stretch>
                      <a:fillRect/>
                    </a:stretch>
                  </pic:blipFill>
                  <pic:spPr bwMode="auto">
                    <a:xfrm>
                      <a:off x="0" y="0"/>
                      <a:ext cx="4229100" cy="3076575"/>
                    </a:xfrm>
                    <a:prstGeom prst="rect">
                      <a:avLst/>
                    </a:prstGeom>
                    <a:noFill/>
                    <a:ln w="9525">
                      <a:noFill/>
                      <a:miter lim="800000"/>
                      <a:headEnd/>
                      <a:tailEnd/>
                    </a:ln>
                  </pic:spPr>
                </pic:pic>
              </a:graphicData>
            </a:graphic>
          </wp:inline>
        </w:drawing>
      </w:r>
    </w:p>
    <w:p w:rsidR="0041130D" w:rsidRDefault="0041130D" w:rsidP="0041130D">
      <w:pPr>
        <w:ind w:firstLine="540"/>
        <w:jc w:val="center"/>
        <w:rPr>
          <w:sz w:val="28"/>
          <w:szCs w:val="28"/>
        </w:rPr>
      </w:pPr>
      <w:r>
        <w:rPr>
          <w:sz w:val="28"/>
          <w:szCs w:val="28"/>
        </w:rPr>
        <w:t>Рис.3.27 – Настроечные характеристики генератора</w:t>
      </w:r>
    </w:p>
    <w:p w:rsidR="0041130D" w:rsidRPr="000E751D" w:rsidRDefault="0041130D" w:rsidP="00C702A0">
      <w:pPr>
        <w:rPr>
          <w:sz w:val="28"/>
          <w:szCs w:val="28"/>
        </w:rPr>
      </w:pPr>
    </w:p>
    <w:p w:rsidR="00C22EE0" w:rsidRPr="00AD06B5" w:rsidRDefault="0041130D" w:rsidP="006C044E">
      <w:pPr>
        <w:ind w:firstLine="567"/>
        <w:jc w:val="both"/>
        <w:rPr>
          <w:i/>
          <w:sz w:val="20"/>
        </w:rPr>
      </w:pPr>
      <w:r>
        <w:rPr>
          <w:sz w:val="28"/>
          <w:szCs w:val="28"/>
        </w:rPr>
        <w:t>Первоначальная настройка генератора обычно осуществляется при м</w:t>
      </w:r>
      <w:r>
        <w:rPr>
          <w:sz w:val="28"/>
          <w:szCs w:val="28"/>
        </w:rPr>
        <w:t>и</w:t>
      </w:r>
      <w:r>
        <w:rPr>
          <w:sz w:val="28"/>
          <w:szCs w:val="28"/>
        </w:rPr>
        <w:t>нимальной связи с нагрузкой (антенной). Поэтому эквивалентное сопроти</w:t>
      </w:r>
      <w:r>
        <w:rPr>
          <w:sz w:val="28"/>
          <w:szCs w:val="28"/>
        </w:rPr>
        <w:t>в</w:t>
      </w:r>
      <w:r>
        <w:rPr>
          <w:sz w:val="28"/>
          <w:szCs w:val="28"/>
        </w:rPr>
        <w:t xml:space="preserve">ление нагрузочного контура  </w:t>
      </w:r>
      <w:r w:rsidRPr="00AD06B5">
        <w:rPr>
          <w:i/>
          <w:sz w:val="28"/>
          <w:szCs w:val="28"/>
          <w:lang w:val="en-US"/>
        </w:rPr>
        <w:t>R</w:t>
      </w:r>
      <w:r w:rsidRPr="00AD06B5">
        <w:rPr>
          <w:i/>
          <w:sz w:val="28"/>
          <w:szCs w:val="28"/>
        </w:rPr>
        <w:t>к</w:t>
      </w:r>
      <w:r w:rsidRPr="00AD06B5">
        <w:rPr>
          <w:sz w:val="28"/>
          <w:szCs w:val="28"/>
        </w:rPr>
        <w:t xml:space="preserve"> </w:t>
      </w:r>
      <w:r>
        <w:rPr>
          <w:sz w:val="28"/>
          <w:szCs w:val="28"/>
        </w:rPr>
        <w:t xml:space="preserve"> велико и генератор при настройке контура в резонанс находится в области  </w:t>
      </w:r>
      <w:r w:rsidRPr="00F959FA">
        <w:rPr>
          <w:i/>
          <w:sz w:val="28"/>
          <w:szCs w:val="28"/>
        </w:rPr>
        <w:t>ПНР</w:t>
      </w:r>
      <w:r>
        <w:rPr>
          <w:b/>
          <w:i/>
          <w:sz w:val="28"/>
          <w:szCs w:val="28"/>
        </w:rPr>
        <w:t>.</w:t>
      </w:r>
      <w:r>
        <w:rPr>
          <w:sz w:val="28"/>
          <w:szCs w:val="28"/>
        </w:rPr>
        <w:t xml:space="preserve">  В момент резонанса  напряженность режима максимальна, провал в импульсе коллекторного тока наибольший (см. нагрузочные характеристики) и соответс</w:t>
      </w:r>
      <w:r w:rsidR="00C77FFE">
        <w:rPr>
          <w:sz w:val="28"/>
          <w:szCs w:val="28"/>
        </w:rPr>
        <w:t>т</w:t>
      </w:r>
      <w:r>
        <w:rPr>
          <w:sz w:val="28"/>
          <w:szCs w:val="28"/>
        </w:rPr>
        <w:t>вен</w:t>
      </w:r>
      <w:r w:rsidR="00C77FFE">
        <w:rPr>
          <w:sz w:val="28"/>
          <w:szCs w:val="28"/>
        </w:rPr>
        <w:t>н</w:t>
      </w:r>
      <w:r>
        <w:rPr>
          <w:sz w:val="28"/>
          <w:szCs w:val="28"/>
        </w:rPr>
        <w:t>о составляющие колле</w:t>
      </w:r>
      <w:r>
        <w:rPr>
          <w:sz w:val="28"/>
          <w:szCs w:val="28"/>
        </w:rPr>
        <w:t>к</w:t>
      </w:r>
      <w:r>
        <w:rPr>
          <w:sz w:val="28"/>
          <w:szCs w:val="28"/>
        </w:rPr>
        <w:t xml:space="preserve">торного тока  </w:t>
      </w:r>
      <w:r w:rsidRPr="00AD06B5">
        <w:rPr>
          <w:i/>
          <w:sz w:val="28"/>
          <w:szCs w:val="28"/>
          <w:lang w:val="en-US"/>
        </w:rPr>
        <w:t>I</w:t>
      </w:r>
      <w:r w:rsidRPr="00AD06B5">
        <w:rPr>
          <w:i/>
          <w:sz w:val="28"/>
          <w:szCs w:val="28"/>
        </w:rPr>
        <w:t>к</w:t>
      </w:r>
      <w:r w:rsidR="00C77FFE" w:rsidRPr="00AD06B5">
        <w:rPr>
          <w:i/>
          <w:sz w:val="20"/>
        </w:rPr>
        <w:t>1</w:t>
      </w:r>
      <w:r w:rsidR="00C77FFE" w:rsidRPr="00AD06B5">
        <w:rPr>
          <w:i/>
          <w:sz w:val="28"/>
          <w:szCs w:val="28"/>
        </w:rPr>
        <w:t xml:space="preserve">, </w:t>
      </w:r>
      <w:r w:rsidR="00C77FFE" w:rsidRPr="00AD06B5">
        <w:rPr>
          <w:i/>
          <w:sz w:val="28"/>
          <w:szCs w:val="28"/>
          <w:lang w:val="en-US"/>
        </w:rPr>
        <w:t>I</w:t>
      </w:r>
      <w:r w:rsidR="00C77FFE" w:rsidRPr="00AD06B5">
        <w:rPr>
          <w:i/>
          <w:sz w:val="28"/>
          <w:szCs w:val="28"/>
        </w:rPr>
        <w:t>к</w:t>
      </w:r>
      <w:r w:rsidR="00C77FFE" w:rsidRPr="00AD06B5">
        <w:rPr>
          <w:i/>
          <w:sz w:val="20"/>
        </w:rPr>
        <w:t>0</w:t>
      </w:r>
      <w:r>
        <w:rPr>
          <w:b/>
          <w:i/>
          <w:sz w:val="28"/>
          <w:szCs w:val="28"/>
        </w:rPr>
        <w:t xml:space="preserve"> </w:t>
      </w:r>
      <w:r w:rsidR="00C77FFE">
        <w:rPr>
          <w:sz w:val="28"/>
          <w:szCs w:val="28"/>
        </w:rPr>
        <w:t>минимальны. Эта особенность на практике использ</w:t>
      </w:r>
      <w:r w:rsidR="00C77FFE">
        <w:rPr>
          <w:sz w:val="28"/>
          <w:szCs w:val="28"/>
        </w:rPr>
        <w:t>у</w:t>
      </w:r>
      <w:r w:rsidR="00C77FFE">
        <w:rPr>
          <w:sz w:val="28"/>
          <w:szCs w:val="28"/>
        </w:rPr>
        <w:t xml:space="preserve">ется для визуального (или автоматического) контроля настройки контура в резонанс по минимуму постоянной составляющей тока коллектора  </w:t>
      </w:r>
      <w:r w:rsidR="00C77FFE" w:rsidRPr="00AD06B5">
        <w:rPr>
          <w:i/>
          <w:sz w:val="28"/>
          <w:szCs w:val="28"/>
          <w:lang w:val="en-US"/>
        </w:rPr>
        <w:t>I</w:t>
      </w:r>
      <w:r w:rsidR="00C77FFE" w:rsidRPr="00AD06B5">
        <w:rPr>
          <w:i/>
          <w:sz w:val="28"/>
          <w:szCs w:val="28"/>
        </w:rPr>
        <w:t>к</w:t>
      </w:r>
      <w:r w:rsidR="00C77FFE" w:rsidRPr="00AD06B5">
        <w:rPr>
          <w:i/>
          <w:sz w:val="20"/>
        </w:rPr>
        <w:t>0.</w:t>
      </w:r>
    </w:p>
    <w:p w:rsidR="00C77FFE" w:rsidRPr="00C77FFE" w:rsidRDefault="00C77FFE" w:rsidP="00C77FFE">
      <w:pPr>
        <w:ind w:firstLine="567"/>
        <w:rPr>
          <w:sz w:val="28"/>
          <w:szCs w:val="28"/>
        </w:rPr>
      </w:pPr>
    </w:p>
    <w:p w:rsidR="00C22EE0" w:rsidRDefault="00C22EE0" w:rsidP="00205858">
      <w:pPr>
        <w:ind w:firstLine="567"/>
        <w:rPr>
          <w:sz w:val="28"/>
          <w:szCs w:val="28"/>
        </w:rPr>
      </w:pPr>
    </w:p>
    <w:p w:rsidR="00C22EE0" w:rsidRDefault="00305286" w:rsidP="006C044E">
      <w:pPr>
        <w:ind w:firstLine="567"/>
        <w:jc w:val="both"/>
        <w:rPr>
          <w:sz w:val="28"/>
          <w:szCs w:val="28"/>
        </w:rPr>
      </w:pPr>
      <w:r>
        <w:rPr>
          <w:sz w:val="28"/>
          <w:szCs w:val="28"/>
        </w:rPr>
        <w:lastRenderedPageBreak/>
        <w:t>При работе</w:t>
      </w:r>
      <w:r w:rsidR="009E40E4">
        <w:rPr>
          <w:sz w:val="28"/>
          <w:szCs w:val="28"/>
        </w:rPr>
        <w:t xml:space="preserve"> генератора на расстроенную нагр</w:t>
      </w:r>
      <w:r>
        <w:rPr>
          <w:sz w:val="28"/>
          <w:szCs w:val="28"/>
        </w:rPr>
        <w:t>узку</w:t>
      </w:r>
      <w:r w:rsidR="009E40E4">
        <w:rPr>
          <w:sz w:val="28"/>
          <w:szCs w:val="28"/>
        </w:rPr>
        <w:t xml:space="preserve"> динамическая хара</w:t>
      </w:r>
      <w:r w:rsidR="009E40E4">
        <w:rPr>
          <w:sz w:val="28"/>
          <w:szCs w:val="28"/>
        </w:rPr>
        <w:t>к</w:t>
      </w:r>
      <w:r w:rsidR="009E40E4">
        <w:rPr>
          <w:sz w:val="28"/>
          <w:szCs w:val="28"/>
        </w:rPr>
        <w:t>теристика коллекторного тока становится неоднозначной, т.к. в разные м</w:t>
      </w:r>
      <w:r w:rsidR="009E40E4">
        <w:rPr>
          <w:sz w:val="28"/>
          <w:szCs w:val="28"/>
        </w:rPr>
        <w:t>о</w:t>
      </w:r>
      <w:r w:rsidR="009E40E4">
        <w:rPr>
          <w:sz w:val="28"/>
          <w:szCs w:val="28"/>
        </w:rPr>
        <w:t>менты времени одинаковым значениям тока соответствуют различные в</w:t>
      </w:r>
      <w:r w:rsidR="009E40E4">
        <w:rPr>
          <w:sz w:val="28"/>
          <w:szCs w:val="28"/>
        </w:rPr>
        <w:t>е</w:t>
      </w:r>
      <w:r w:rsidR="009E40E4">
        <w:rPr>
          <w:sz w:val="28"/>
          <w:szCs w:val="28"/>
        </w:rPr>
        <w:t>личины коллекторного напряжения. Эта особенность иллюстрируется р</w:t>
      </w:r>
      <w:r w:rsidR="009E40E4">
        <w:rPr>
          <w:sz w:val="28"/>
          <w:szCs w:val="28"/>
        </w:rPr>
        <w:t>и</w:t>
      </w:r>
      <w:r w:rsidR="009E40E4">
        <w:rPr>
          <w:sz w:val="28"/>
          <w:szCs w:val="28"/>
        </w:rPr>
        <w:t>сунком 3.28</w:t>
      </w:r>
      <w:r w:rsidR="00661A4A">
        <w:rPr>
          <w:sz w:val="28"/>
          <w:szCs w:val="28"/>
        </w:rPr>
        <w:t xml:space="preserve"> для частного случая  </w:t>
      </w:r>
      <w:r w:rsidR="00661A4A" w:rsidRPr="00AD06B5">
        <w:rPr>
          <w:i/>
          <w:sz w:val="28"/>
          <w:szCs w:val="28"/>
        </w:rPr>
        <w:t>θ=90º</w:t>
      </w:r>
    </w:p>
    <w:p w:rsidR="009E40E4" w:rsidRPr="00283C20" w:rsidRDefault="00C14E14" w:rsidP="00283C20">
      <w:pPr>
        <w:ind w:firstLine="567"/>
        <w:jc w:val="center"/>
        <w:rPr>
          <w:sz w:val="28"/>
          <w:szCs w:val="28"/>
        </w:rPr>
      </w:pPr>
      <w:r>
        <w:rPr>
          <w:noProof/>
          <w:sz w:val="28"/>
          <w:szCs w:val="28"/>
        </w:rPr>
        <w:drawing>
          <wp:inline distT="0" distB="0" distL="0" distR="0">
            <wp:extent cx="4962525" cy="3629025"/>
            <wp:effectExtent l="19050" t="0" r="9525" b="0"/>
            <wp:docPr id="148" name="Рисунок 148" descr="Расстройка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Расстройка1"/>
                    <pic:cNvPicPr>
                      <a:picLocks noChangeAspect="1" noChangeArrowheads="1"/>
                    </pic:cNvPicPr>
                  </pic:nvPicPr>
                  <pic:blipFill>
                    <a:blip r:embed="rId227" cstate="print"/>
                    <a:srcRect/>
                    <a:stretch>
                      <a:fillRect/>
                    </a:stretch>
                  </pic:blipFill>
                  <pic:spPr bwMode="auto">
                    <a:xfrm>
                      <a:off x="0" y="0"/>
                      <a:ext cx="4962525" cy="3629025"/>
                    </a:xfrm>
                    <a:prstGeom prst="rect">
                      <a:avLst/>
                    </a:prstGeom>
                    <a:noFill/>
                    <a:ln w="9525">
                      <a:noFill/>
                      <a:miter lim="800000"/>
                      <a:headEnd/>
                      <a:tailEnd/>
                    </a:ln>
                  </pic:spPr>
                </pic:pic>
              </a:graphicData>
            </a:graphic>
          </wp:inline>
        </w:drawing>
      </w:r>
    </w:p>
    <w:p w:rsidR="009E40E4" w:rsidRDefault="009E40E4" w:rsidP="00205858">
      <w:pPr>
        <w:ind w:firstLine="567"/>
        <w:rPr>
          <w:sz w:val="28"/>
          <w:szCs w:val="28"/>
        </w:rPr>
      </w:pPr>
    </w:p>
    <w:p w:rsidR="00283C20" w:rsidRDefault="00283C20" w:rsidP="00205858">
      <w:pPr>
        <w:ind w:firstLine="567"/>
        <w:rPr>
          <w:sz w:val="28"/>
          <w:szCs w:val="28"/>
        </w:rPr>
      </w:pPr>
      <w:r>
        <w:rPr>
          <w:sz w:val="28"/>
          <w:szCs w:val="28"/>
        </w:rPr>
        <w:t xml:space="preserve">Рисунок 3.28 – Динамическая характеристика коллекторного тока при </w:t>
      </w:r>
    </w:p>
    <w:p w:rsidR="00C22EE0" w:rsidRDefault="00283C20" w:rsidP="00205858">
      <w:pPr>
        <w:ind w:firstLine="567"/>
        <w:rPr>
          <w:sz w:val="28"/>
          <w:szCs w:val="28"/>
        </w:rPr>
      </w:pPr>
      <w:r>
        <w:rPr>
          <w:sz w:val="28"/>
          <w:szCs w:val="28"/>
        </w:rPr>
        <w:t xml:space="preserve">                          расстроенной нагрузке.</w:t>
      </w:r>
    </w:p>
    <w:p w:rsidR="00283C20" w:rsidRDefault="00283C20" w:rsidP="00205858">
      <w:pPr>
        <w:ind w:firstLine="567"/>
        <w:rPr>
          <w:sz w:val="28"/>
          <w:szCs w:val="28"/>
        </w:rPr>
      </w:pPr>
    </w:p>
    <w:p w:rsidR="00283C20" w:rsidRPr="00661A4A" w:rsidRDefault="00283C20" w:rsidP="006C044E">
      <w:pPr>
        <w:ind w:firstLine="567"/>
        <w:jc w:val="both"/>
        <w:rPr>
          <w:sz w:val="28"/>
          <w:szCs w:val="28"/>
        </w:rPr>
      </w:pPr>
      <w:r>
        <w:rPr>
          <w:sz w:val="28"/>
          <w:szCs w:val="28"/>
        </w:rPr>
        <w:t>Вследствие расстройки коллекторное напряжение сдвинуто по фазе о</w:t>
      </w:r>
      <w:r>
        <w:rPr>
          <w:sz w:val="28"/>
          <w:szCs w:val="28"/>
        </w:rPr>
        <w:t>т</w:t>
      </w:r>
      <w:r>
        <w:rPr>
          <w:sz w:val="28"/>
          <w:szCs w:val="28"/>
        </w:rPr>
        <w:t xml:space="preserve">носительно тока коллектора на угол  </w:t>
      </w:r>
      <w:r w:rsidRPr="00AD06B5">
        <w:rPr>
          <w:i/>
          <w:sz w:val="28"/>
          <w:szCs w:val="28"/>
        </w:rPr>
        <w:t>φ.</w:t>
      </w:r>
      <w:r>
        <w:rPr>
          <w:sz w:val="28"/>
          <w:szCs w:val="28"/>
        </w:rPr>
        <w:t xml:space="preserve">  Цифрами  1 – 4 отмечены точки с</w:t>
      </w:r>
      <w:r>
        <w:rPr>
          <w:sz w:val="28"/>
          <w:szCs w:val="28"/>
        </w:rPr>
        <w:t>о</w:t>
      </w:r>
      <w:r>
        <w:rPr>
          <w:sz w:val="28"/>
          <w:szCs w:val="28"/>
        </w:rPr>
        <w:t xml:space="preserve">ответствующие характерным отсчетам угла </w:t>
      </w:r>
      <w:r w:rsidRPr="00AD06B5">
        <w:rPr>
          <w:i/>
          <w:sz w:val="28"/>
          <w:szCs w:val="28"/>
        </w:rPr>
        <w:t>ω</w:t>
      </w:r>
      <w:r w:rsidR="00661A4A" w:rsidRPr="00AD06B5">
        <w:rPr>
          <w:i/>
          <w:sz w:val="28"/>
          <w:szCs w:val="28"/>
          <w:lang w:val="en-US"/>
        </w:rPr>
        <w:t>t</w:t>
      </w:r>
      <w:r w:rsidR="00661A4A" w:rsidRPr="00AD06B5">
        <w:rPr>
          <w:i/>
          <w:sz w:val="28"/>
          <w:szCs w:val="28"/>
        </w:rPr>
        <w:t>:</w:t>
      </w:r>
      <w:r w:rsidRPr="00661A4A">
        <w:rPr>
          <w:b/>
          <w:i/>
          <w:sz w:val="28"/>
          <w:szCs w:val="28"/>
        </w:rPr>
        <w:t xml:space="preserve"> </w:t>
      </w:r>
      <w:r>
        <w:rPr>
          <w:sz w:val="28"/>
          <w:szCs w:val="28"/>
        </w:rPr>
        <w:t xml:space="preserve"> </w:t>
      </w:r>
      <w:r w:rsidRPr="00AD06B5">
        <w:rPr>
          <w:sz w:val="28"/>
          <w:szCs w:val="28"/>
        </w:rPr>
        <w:t>-</w:t>
      </w:r>
      <w:r w:rsidRPr="00AD06B5">
        <w:rPr>
          <w:i/>
          <w:sz w:val="28"/>
          <w:szCs w:val="28"/>
        </w:rPr>
        <w:t xml:space="preserve">θ, 0, φ, θ </w:t>
      </w:r>
      <w:r w:rsidR="00661A4A" w:rsidRPr="00AD06B5">
        <w:rPr>
          <w:i/>
          <w:sz w:val="28"/>
          <w:szCs w:val="28"/>
        </w:rPr>
        <w:t>.</w:t>
      </w:r>
      <w:r w:rsidR="00661A4A">
        <w:rPr>
          <w:b/>
          <w:i/>
          <w:sz w:val="28"/>
          <w:szCs w:val="28"/>
        </w:rPr>
        <w:t xml:space="preserve"> </w:t>
      </w:r>
      <w:r w:rsidR="00661A4A">
        <w:rPr>
          <w:sz w:val="28"/>
          <w:szCs w:val="28"/>
        </w:rPr>
        <w:t xml:space="preserve"> По существу динамическая характеристика в этом случае представляет часть «фигуры Лиссажу» (эллипса).</w:t>
      </w:r>
    </w:p>
    <w:p w:rsidR="00C22EE0" w:rsidRDefault="00661A4A" w:rsidP="006C044E">
      <w:pPr>
        <w:jc w:val="both"/>
        <w:rPr>
          <w:sz w:val="28"/>
          <w:szCs w:val="28"/>
        </w:rPr>
      </w:pPr>
      <w:r>
        <w:rPr>
          <w:sz w:val="28"/>
          <w:szCs w:val="28"/>
        </w:rPr>
        <w:t>При точной настройке в резонанс динамическая характеристика заняла бы положение соответствующее пунктирной прямой</w:t>
      </w:r>
      <w:r w:rsidR="003A4049">
        <w:rPr>
          <w:sz w:val="28"/>
          <w:szCs w:val="28"/>
        </w:rPr>
        <w:t>.</w:t>
      </w:r>
    </w:p>
    <w:p w:rsidR="003A4049" w:rsidRDefault="003A4049" w:rsidP="006C044E">
      <w:pPr>
        <w:ind w:firstLine="567"/>
        <w:jc w:val="both"/>
        <w:rPr>
          <w:sz w:val="28"/>
          <w:szCs w:val="28"/>
        </w:rPr>
      </w:pPr>
      <w:r>
        <w:rPr>
          <w:sz w:val="28"/>
          <w:szCs w:val="28"/>
        </w:rPr>
        <w:t xml:space="preserve">Следует однако отметить, что с учетом реальных характеристик  </w:t>
      </w:r>
      <w:r>
        <w:rPr>
          <w:b/>
          <w:i/>
          <w:sz w:val="28"/>
          <w:szCs w:val="28"/>
        </w:rPr>
        <w:t>АЭ</w:t>
      </w:r>
      <w:r>
        <w:rPr>
          <w:sz w:val="28"/>
          <w:szCs w:val="28"/>
        </w:rPr>
        <w:t xml:space="preserve"> динамические характеристики </w:t>
      </w:r>
      <w:r w:rsidR="00DB234B">
        <w:rPr>
          <w:sz w:val="28"/>
          <w:szCs w:val="28"/>
        </w:rPr>
        <w:t xml:space="preserve">коллекторного тока </w:t>
      </w:r>
      <w:r>
        <w:rPr>
          <w:sz w:val="28"/>
          <w:szCs w:val="28"/>
        </w:rPr>
        <w:t>всегда не однозначны (даже в случае резонанса), вследствие асимметрии реального импульса ко</w:t>
      </w:r>
      <w:r>
        <w:rPr>
          <w:sz w:val="28"/>
          <w:szCs w:val="28"/>
        </w:rPr>
        <w:t>л</w:t>
      </w:r>
      <w:r>
        <w:rPr>
          <w:sz w:val="28"/>
          <w:szCs w:val="28"/>
        </w:rPr>
        <w:t>лекторного тока.</w:t>
      </w:r>
    </w:p>
    <w:p w:rsidR="00DB234B" w:rsidRPr="00AD06B5" w:rsidRDefault="00DB234B" w:rsidP="006C044E">
      <w:pPr>
        <w:ind w:firstLine="567"/>
        <w:jc w:val="both"/>
        <w:rPr>
          <w:i/>
          <w:sz w:val="28"/>
          <w:szCs w:val="28"/>
        </w:rPr>
      </w:pPr>
      <w:r>
        <w:rPr>
          <w:sz w:val="28"/>
          <w:szCs w:val="28"/>
        </w:rPr>
        <w:t>Предположим теперь, что генератор работал в оптимальном критич</w:t>
      </w:r>
      <w:r>
        <w:rPr>
          <w:sz w:val="28"/>
          <w:szCs w:val="28"/>
        </w:rPr>
        <w:t>е</w:t>
      </w:r>
      <w:r>
        <w:rPr>
          <w:sz w:val="28"/>
          <w:szCs w:val="28"/>
        </w:rPr>
        <w:t>ском   режиме. Тогда при расстройке контура режим генератора станет н</w:t>
      </w:r>
      <w:r>
        <w:rPr>
          <w:sz w:val="28"/>
          <w:szCs w:val="28"/>
        </w:rPr>
        <w:t>е</w:t>
      </w:r>
      <w:r>
        <w:rPr>
          <w:sz w:val="28"/>
          <w:szCs w:val="28"/>
        </w:rPr>
        <w:t>донапряженным. При этом постоянная составляющая коллекторного тока не изменится  и   соответственно не изменится мощность потребляемая от и</w:t>
      </w:r>
      <w:r>
        <w:rPr>
          <w:sz w:val="28"/>
          <w:szCs w:val="28"/>
        </w:rPr>
        <w:t>с</w:t>
      </w:r>
      <w:r>
        <w:rPr>
          <w:sz w:val="28"/>
          <w:szCs w:val="28"/>
        </w:rPr>
        <w:t xml:space="preserve">точника   </w:t>
      </w:r>
      <w:r w:rsidRPr="00AD06B5">
        <w:rPr>
          <w:i/>
          <w:sz w:val="28"/>
          <w:szCs w:val="28"/>
        </w:rPr>
        <w:t>Ро=</w:t>
      </w:r>
      <w:r w:rsidRPr="00AD06B5">
        <w:rPr>
          <w:i/>
          <w:sz w:val="28"/>
          <w:szCs w:val="28"/>
          <w:lang w:val="en-US"/>
        </w:rPr>
        <w:t>I</w:t>
      </w:r>
      <w:r w:rsidRPr="00AD06B5">
        <w:rPr>
          <w:i/>
          <w:sz w:val="28"/>
          <w:szCs w:val="28"/>
        </w:rPr>
        <w:t>ко·Ек.</w:t>
      </w:r>
    </w:p>
    <w:p w:rsidR="00DB234B" w:rsidRDefault="00DB234B" w:rsidP="006C044E">
      <w:pPr>
        <w:jc w:val="both"/>
        <w:rPr>
          <w:sz w:val="28"/>
          <w:szCs w:val="28"/>
        </w:rPr>
      </w:pPr>
      <w:r>
        <w:rPr>
          <w:sz w:val="28"/>
          <w:szCs w:val="28"/>
        </w:rPr>
        <w:t>Активная составляющая колебательной</w:t>
      </w:r>
      <w:r w:rsidR="00D67F31">
        <w:rPr>
          <w:sz w:val="28"/>
          <w:szCs w:val="28"/>
        </w:rPr>
        <w:t xml:space="preserve"> мощности</w:t>
      </w:r>
      <w:r w:rsidR="00F6229C">
        <w:rPr>
          <w:sz w:val="28"/>
          <w:szCs w:val="28"/>
        </w:rPr>
        <w:t xml:space="preserve"> </w:t>
      </w:r>
      <w:r w:rsidR="00F6229C" w:rsidRPr="00F6229C">
        <w:rPr>
          <w:b/>
          <w:i/>
          <w:sz w:val="28"/>
          <w:szCs w:val="28"/>
        </w:rPr>
        <w:t xml:space="preserve"> </w:t>
      </w:r>
      <w:r w:rsidR="00F6229C" w:rsidRPr="00AD06B5">
        <w:rPr>
          <w:i/>
          <w:sz w:val="28"/>
          <w:szCs w:val="28"/>
        </w:rPr>
        <w:t>Р1</w:t>
      </w:r>
      <w:r w:rsidR="0009537C" w:rsidRPr="00AD06B5">
        <w:rPr>
          <w:i/>
          <w:sz w:val="28"/>
          <w:szCs w:val="28"/>
          <w:vertAlign w:val="superscript"/>
        </w:rPr>
        <w:t>/</w:t>
      </w:r>
      <w:r w:rsidR="00F6229C" w:rsidRPr="00AD06B5">
        <w:rPr>
          <w:i/>
          <w:sz w:val="28"/>
          <w:szCs w:val="28"/>
        </w:rPr>
        <w:t xml:space="preserve"> </w:t>
      </w:r>
      <w:r w:rsidR="00F6229C" w:rsidRPr="00AD06B5">
        <w:rPr>
          <w:sz w:val="28"/>
          <w:szCs w:val="28"/>
        </w:rPr>
        <w:t xml:space="preserve">  </w:t>
      </w:r>
      <w:r w:rsidR="00D67F31">
        <w:rPr>
          <w:sz w:val="28"/>
          <w:szCs w:val="28"/>
        </w:rPr>
        <w:t>определится сл</w:t>
      </w:r>
      <w:r w:rsidR="00D67F31">
        <w:rPr>
          <w:sz w:val="28"/>
          <w:szCs w:val="28"/>
        </w:rPr>
        <w:t>е</w:t>
      </w:r>
      <w:r w:rsidR="00D67F31">
        <w:rPr>
          <w:sz w:val="28"/>
          <w:szCs w:val="28"/>
        </w:rPr>
        <w:t>дующим выражением</w:t>
      </w:r>
    </w:p>
    <w:p w:rsidR="0043098A" w:rsidRDefault="0043098A" w:rsidP="00DB234B">
      <w:pPr>
        <w:rPr>
          <w:sz w:val="28"/>
          <w:szCs w:val="28"/>
        </w:rPr>
      </w:pPr>
    </w:p>
    <w:p w:rsidR="00F6229C" w:rsidRPr="00AD06B5" w:rsidRDefault="00D67F31" w:rsidP="00F6229C">
      <w:pPr>
        <w:ind w:firstLine="567"/>
        <w:rPr>
          <w:i/>
          <w:sz w:val="16"/>
          <w:szCs w:val="16"/>
        </w:rPr>
      </w:pPr>
      <w:r w:rsidRPr="00AD06B5">
        <w:rPr>
          <w:i/>
          <w:sz w:val="28"/>
          <w:szCs w:val="28"/>
        </w:rPr>
        <w:lastRenderedPageBreak/>
        <w:t>Р1</w:t>
      </w:r>
      <w:r w:rsidR="0009537C" w:rsidRPr="00AD06B5">
        <w:rPr>
          <w:i/>
          <w:sz w:val="28"/>
          <w:szCs w:val="28"/>
          <w:vertAlign w:val="superscript"/>
        </w:rPr>
        <w:t>/</w:t>
      </w:r>
      <w:r w:rsidR="00F6229C" w:rsidRPr="00AD06B5">
        <w:rPr>
          <w:i/>
          <w:sz w:val="28"/>
          <w:szCs w:val="28"/>
        </w:rPr>
        <w:t xml:space="preserve"> </w:t>
      </w:r>
      <w:r w:rsidRPr="00AD06B5">
        <w:rPr>
          <w:i/>
          <w:sz w:val="28"/>
          <w:szCs w:val="28"/>
        </w:rPr>
        <w:t>= 0,5</w:t>
      </w:r>
      <w:r w:rsidRPr="00AD06B5">
        <w:rPr>
          <w:i/>
          <w:sz w:val="28"/>
          <w:szCs w:val="28"/>
          <w:lang w:val="en-US"/>
        </w:rPr>
        <w:t>I</w:t>
      </w:r>
      <w:r w:rsidRPr="00AD06B5">
        <w:rPr>
          <w:i/>
          <w:sz w:val="28"/>
          <w:szCs w:val="28"/>
        </w:rPr>
        <w:t>к</w:t>
      </w:r>
      <w:r w:rsidRPr="00AD06B5">
        <w:rPr>
          <w:i/>
          <w:sz w:val="20"/>
        </w:rPr>
        <w:t>1</w:t>
      </w:r>
      <w:r w:rsidRPr="00AD06B5">
        <w:rPr>
          <w:i/>
          <w:sz w:val="28"/>
          <w:szCs w:val="28"/>
        </w:rPr>
        <w:t>·</w:t>
      </w:r>
      <w:r w:rsidRPr="00AD06B5">
        <w:rPr>
          <w:i/>
          <w:sz w:val="28"/>
          <w:szCs w:val="28"/>
          <w:lang w:val="en-US"/>
        </w:rPr>
        <w:t>U</w:t>
      </w:r>
      <w:r w:rsidRPr="00AD06B5">
        <w:rPr>
          <w:i/>
          <w:sz w:val="28"/>
          <w:szCs w:val="28"/>
        </w:rPr>
        <w:t>к·</w:t>
      </w:r>
      <w:r w:rsidRPr="00AD06B5">
        <w:rPr>
          <w:i/>
          <w:sz w:val="28"/>
          <w:szCs w:val="28"/>
          <w:lang w:val="en-US"/>
        </w:rPr>
        <w:t>cos</w:t>
      </w:r>
      <w:r w:rsidRPr="00AD06B5">
        <w:rPr>
          <w:i/>
          <w:sz w:val="28"/>
          <w:szCs w:val="28"/>
          <w:lang w:val="el-GR"/>
        </w:rPr>
        <w:t>φ</w:t>
      </w:r>
      <w:r w:rsidRPr="00AD06B5">
        <w:rPr>
          <w:i/>
          <w:sz w:val="16"/>
          <w:szCs w:val="16"/>
          <w:lang w:val="en-US"/>
        </w:rPr>
        <w:t>Z</w:t>
      </w:r>
      <w:r w:rsidRPr="00AD06B5">
        <w:rPr>
          <w:i/>
          <w:sz w:val="28"/>
          <w:szCs w:val="28"/>
        </w:rPr>
        <w:t xml:space="preserve"> = 0,5</w:t>
      </w:r>
      <w:r w:rsidRPr="00AD06B5">
        <w:rPr>
          <w:i/>
          <w:sz w:val="28"/>
          <w:szCs w:val="28"/>
          <w:lang w:val="en-US"/>
        </w:rPr>
        <w:t>I</w:t>
      </w:r>
      <w:r w:rsidRPr="00AD06B5">
        <w:rPr>
          <w:i/>
          <w:sz w:val="28"/>
          <w:szCs w:val="28"/>
          <w:vertAlign w:val="superscript"/>
        </w:rPr>
        <w:t>2</w:t>
      </w:r>
      <w:r w:rsidRPr="00AD06B5">
        <w:rPr>
          <w:i/>
          <w:sz w:val="28"/>
          <w:szCs w:val="28"/>
        </w:rPr>
        <w:t>к</w:t>
      </w:r>
      <w:r w:rsidRPr="00AD06B5">
        <w:rPr>
          <w:i/>
          <w:sz w:val="20"/>
        </w:rPr>
        <w:t>1</w:t>
      </w:r>
      <w:r w:rsidRPr="00AD06B5">
        <w:rPr>
          <w:i/>
          <w:sz w:val="28"/>
          <w:szCs w:val="28"/>
        </w:rPr>
        <w:t>·|</w:t>
      </w:r>
      <w:r w:rsidRPr="00AD06B5">
        <w:rPr>
          <w:i/>
          <w:sz w:val="28"/>
          <w:szCs w:val="28"/>
          <w:lang w:val="en-US"/>
        </w:rPr>
        <w:t>Z</w:t>
      </w:r>
      <w:r w:rsidRPr="00AD06B5">
        <w:rPr>
          <w:i/>
          <w:sz w:val="28"/>
          <w:szCs w:val="28"/>
        </w:rPr>
        <w:t>к|·</w:t>
      </w:r>
      <w:r w:rsidRPr="00AD06B5">
        <w:rPr>
          <w:i/>
          <w:sz w:val="28"/>
          <w:szCs w:val="28"/>
          <w:lang w:val="en-US"/>
        </w:rPr>
        <w:t>cos</w:t>
      </w:r>
      <w:r w:rsidRPr="00AD06B5">
        <w:rPr>
          <w:i/>
          <w:sz w:val="28"/>
          <w:szCs w:val="28"/>
          <w:lang w:val="el-GR"/>
        </w:rPr>
        <w:t>φ</w:t>
      </w:r>
      <w:r w:rsidRPr="00AD06B5">
        <w:rPr>
          <w:i/>
          <w:sz w:val="16"/>
          <w:szCs w:val="16"/>
          <w:lang w:val="en-US"/>
        </w:rPr>
        <w:t>Z</w:t>
      </w:r>
      <w:r w:rsidRPr="00AD06B5">
        <w:rPr>
          <w:i/>
          <w:sz w:val="28"/>
          <w:szCs w:val="28"/>
        </w:rPr>
        <w:t xml:space="preserve"> = 0,5</w:t>
      </w:r>
      <w:r w:rsidRPr="00AD06B5">
        <w:rPr>
          <w:i/>
          <w:sz w:val="28"/>
          <w:szCs w:val="28"/>
          <w:lang w:val="en-US"/>
        </w:rPr>
        <w:t>I</w:t>
      </w:r>
      <w:r w:rsidRPr="00AD06B5">
        <w:rPr>
          <w:i/>
          <w:sz w:val="28"/>
          <w:szCs w:val="28"/>
          <w:vertAlign w:val="superscript"/>
        </w:rPr>
        <w:t>2</w:t>
      </w:r>
      <w:r w:rsidRPr="00AD06B5">
        <w:rPr>
          <w:i/>
          <w:sz w:val="28"/>
          <w:szCs w:val="28"/>
        </w:rPr>
        <w:t>к</w:t>
      </w:r>
      <w:r w:rsidRPr="00AD06B5">
        <w:rPr>
          <w:i/>
          <w:sz w:val="20"/>
        </w:rPr>
        <w:t>1</w:t>
      </w:r>
      <w:r w:rsidRPr="00AD06B5">
        <w:rPr>
          <w:i/>
          <w:sz w:val="28"/>
          <w:szCs w:val="28"/>
        </w:rPr>
        <w:t>·</w:t>
      </w:r>
      <w:r w:rsidR="00F6229C" w:rsidRPr="00AD06B5">
        <w:rPr>
          <w:i/>
          <w:sz w:val="28"/>
          <w:szCs w:val="28"/>
          <w:lang w:val="en-US"/>
        </w:rPr>
        <w:t>R</w:t>
      </w:r>
      <w:r w:rsidR="00F6229C" w:rsidRPr="00AD06B5">
        <w:rPr>
          <w:i/>
          <w:sz w:val="28"/>
          <w:szCs w:val="28"/>
        </w:rPr>
        <w:t>к·</w:t>
      </w:r>
      <w:r w:rsidR="00F6229C" w:rsidRPr="00AD06B5">
        <w:rPr>
          <w:i/>
          <w:sz w:val="28"/>
          <w:szCs w:val="28"/>
          <w:lang w:val="en-US"/>
        </w:rPr>
        <w:t>cos</w:t>
      </w:r>
      <w:r w:rsidR="00F6229C" w:rsidRPr="00AD06B5">
        <w:rPr>
          <w:i/>
          <w:sz w:val="28"/>
          <w:szCs w:val="28"/>
          <w:vertAlign w:val="superscript"/>
        </w:rPr>
        <w:t>2</w:t>
      </w:r>
      <w:r w:rsidR="00F6229C" w:rsidRPr="00AD06B5">
        <w:rPr>
          <w:i/>
          <w:sz w:val="28"/>
          <w:szCs w:val="28"/>
          <w:lang w:val="el-GR"/>
        </w:rPr>
        <w:t>φ</w:t>
      </w:r>
      <w:r w:rsidR="00F6229C" w:rsidRPr="00AD06B5">
        <w:rPr>
          <w:i/>
          <w:sz w:val="16"/>
          <w:szCs w:val="16"/>
          <w:lang w:val="en-US"/>
        </w:rPr>
        <w:t>Z</w:t>
      </w:r>
      <w:r w:rsidR="00F6229C" w:rsidRPr="00AD06B5">
        <w:rPr>
          <w:i/>
          <w:sz w:val="16"/>
          <w:szCs w:val="16"/>
        </w:rPr>
        <w:t xml:space="preserve"> </w:t>
      </w:r>
      <w:r w:rsidR="00F6229C" w:rsidRPr="00AD06B5">
        <w:rPr>
          <w:i/>
          <w:sz w:val="28"/>
          <w:szCs w:val="28"/>
        </w:rPr>
        <w:t>=Р1·</w:t>
      </w:r>
      <w:r w:rsidR="00F6229C" w:rsidRPr="00AD06B5">
        <w:rPr>
          <w:i/>
          <w:sz w:val="28"/>
          <w:szCs w:val="28"/>
          <w:lang w:val="en-US"/>
        </w:rPr>
        <w:t>cos</w:t>
      </w:r>
      <w:r w:rsidR="00F6229C" w:rsidRPr="00AD06B5">
        <w:rPr>
          <w:i/>
          <w:sz w:val="28"/>
          <w:szCs w:val="28"/>
          <w:vertAlign w:val="superscript"/>
        </w:rPr>
        <w:t>2</w:t>
      </w:r>
      <w:r w:rsidR="00F6229C" w:rsidRPr="00AD06B5">
        <w:rPr>
          <w:i/>
          <w:sz w:val="28"/>
          <w:szCs w:val="28"/>
          <w:lang w:val="el-GR"/>
        </w:rPr>
        <w:t>φ</w:t>
      </w:r>
      <w:r w:rsidR="00F6229C" w:rsidRPr="00AD06B5">
        <w:rPr>
          <w:i/>
          <w:sz w:val="16"/>
          <w:szCs w:val="16"/>
          <w:lang w:val="en-US"/>
        </w:rPr>
        <w:t>Z</w:t>
      </w:r>
    </w:p>
    <w:p w:rsidR="0043098A" w:rsidRPr="0043098A" w:rsidRDefault="0043098A" w:rsidP="00F6229C">
      <w:pPr>
        <w:ind w:firstLine="567"/>
        <w:rPr>
          <w:sz w:val="28"/>
          <w:szCs w:val="28"/>
        </w:rPr>
      </w:pPr>
    </w:p>
    <w:p w:rsidR="00C22EE0" w:rsidRDefault="00F6229C" w:rsidP="006C044E">
      <w:pPr>
        <w:ind w:firstLine="567"/>
        <w:jc w:val="both"/>
        <w:rPr>
          <w:sz w:val="28"/>
          <w:szCs w:val="28"/>
        </w:rPr>
      </w:pPr>
      <w:r>
        <w:rPr>
          <w:sz w:val="28"/>
          <w:szCs w:val="28"/>
        </w:rPr>
        <w:t xml:space="preserve">Здесь </w:t>
      </w:r>
      <w:r w:rsidRPr="00AD06B5">
        <w:rPr>
          <w:i/>
          <w:sz w:val="28"/>
          <w:szCs w:val="28"/>
        </w:rPr>
        <w:t>Р1</w:t>
      </w:r>
      <w:r>
        <w:rPr>
          <w:b/>
          <w:i/>
          <w:sz w:val="28"/>
          <w:szCs w:val="28"/>
        </w:rPr>
        <w:t xml:space="preserve"> – </w:t>
      </w:r>
      <w:r>
        <w:rPr>
          <w:sz w:val="28"/>
          <w:szCs w:val="28"/>
        </w:rPr>
        <w:t>мощность генератора в оптимальном резонансном режиме.</w:t>
      </w:r>
    </w:p>
    <w:p w:rsidR="00F6229C" w:rsidRPr="00262298" w:rsidRDefault="00F6229C" w:rsidP="00262298">
      <w:pPr>
        <w:ind w:firstLine="567"/>
        <w:jc w:val="both"/>
        <w:rPr>
          <w:sz w:val="28"/>
          <w:szCs w:val="28"/>
        </w:rPr>
      </w:pPr>
      <w:r>
        <w:rPr>
          <w:sz w:val="28"/>
          <w:szCs w:val="28"/>
        </w:rPr>
        <w:t>Отсюда следует, что расстройка нагрузочного контура приводит к сн</w:t>
      </w:r>
      <w:r>
        <w:rPr>
          <w:sz w:val="28"/>
          <w:szCs w:val="28"/>
        </w:rPr>
        <w:t>и</w:t>
      </w:r>
      <w:r>
        <w:rPr>
          <w:sz w:val="28"/>
          <w:szCs w:val="28"/>
        </w:rPr>
        <w:t xml:space="preserve">жению колебательной мощности и увеличению мощности тепловых потерь в  </w:t>
      </w:r>
      <w:r w:rsidRPr="00262298">
        <w:rPr>
          <w:i/>
          <w:sz w:val="28"/>
          <w:szCs w:val="28"/>
        </w:rPr>
        <w:t>АЭ</w:t>
      </w:r>
    </w:p>
    <w:p w:rsidR="0009537C" w:rsidRPr="00AD06B5" w:rsidRDefault="0009537C" w:rsidP="0009537C">
      <w:pPr>
        <w:jc w:val="center"/>
        <w:rPr>
          <w:i/>
          <w:sz w:val="28"/>
          <w:szCs w:val="28"/>
          <w:vertAlign w:val="superscript"/>
        </w:rPr>
      </w:pPr>
      <w:r w:rsidRPr="00AD06B5">
        <w:rPr>
          <w:i/>
          <w:sz w:val="28"/>
          <w:szCs w:val="28"/>
        </w:rPr>
        <w:t>Рк = Ро – Р1</w:t>
      </w:r>
      <w:r w:rsidRPr="00AD06B5">
        <w:rPr>
          <w:i/>
          <w:sz w:val="28"/>
          <w:szCs w:val="28"/>
          <w:vertAlign w:val="superscript"/>
        </w:rPr>
        <w:t>/</w:t>
      </w:r>
    </w:p>
    <w:p w:rsidR="0009537C" w:rsidRPr="0009537C" w:rsidRDefault="0009537C" w:rsidP="0009537C">
      <w:pPr>
        <w:ind w:firstLine="567"/>
        <w:rPr>
          <w:sz w:val="28"/>
          <w:szCs w:val="28"/>
        </w:rPr>
      </w:pPr>
      <w:r>
        <w:rPr>
          <w:sz w:val="28"/>
          <w:szCs w:val="28"/>
        </w:rPr>
        <w:t>Соответственно сни</w:t>
      </w:r>
      <w:r w:rsidRPr="0009537C">
        <w:rPr>
          <w:sz w:val="28"/>
          <w:szCs w:val="28"/>
        </w:rPr>
        <w:t>жается и электронный к.п.д. генератора</w:t>
      </w:r>
      <w:r>
        <w:rPr>
          <w:sz w:val="28"/>
          <w:szCs w:val="28"/>
        </w:rPr>
        <w:t xml:space="preserve">  </w:t>
      </w:r>
      <w:r>
        <w:rPr>
          <w:b/>
          <w:i/>
          <w:sz w:val="28"/>
          <w:szCs w:val="28"/>
        </w:rPr>
        <w:t>η</w:t>
      </w:r>
      <w:r>
        <w:rPr>
          <w:b/>
          <w:i/>
          <w:sz w:val="28"/>
          <w:szCs w:val="28"/>
          <w:vertAlign w:val="superscript"/>
        </w:rPr>
        <w:t>.</w:t>
      </w:r>
      <w:r w:rsidRPr="0009537C">
        <w:rPr>
          <w:b/>
          <w:i/>
          <w:sz w:val="28"/>
          <w:szCs w:val="28"/>
          <w:vertAlign w:val="superscript"/>
        </w:rPr>
        <w:t>/</w:t>
      </w:r>
      <w:r w:rsidRPr="0009537C">
        <w:rPr>
          <w:sz w:val="28"/>
          <w:szCs w:val="28"/>
        </w:rPr>
        <w:t>.</w:t>
      </w:r>
    </w:p>
    <w:p w:rsidR="00F6229C" w:rsidRPr="00AD06B5" w:rsidRDefault="0009537C" w:rsidP="0009537C">
      <w:pPr>
        <w:jc w:val="center"/>
        <w:rPr>
          <w:i/>
          <w:sz w:val="28"/>
          <w:szCs w:val="28"/>
        </w:rPr>
      </w:pPr>
      <w:r w:rsidRPr="00AD06B5">
        <w:rPr>
          <w:i/>
          <w:sz w:val="28"/>
          <w:szCs w:val="28"/>
        </w:rPr>
        <w:t>η</w:t>
      </w:r>
      <w:r w:rsidRPr="00AD06B5">
        <w:rPr>
          <w:i/>
          <w:sz w:val="28"/>
          <w:szCs w:val="28"/>
          <w:vertAlign w:val="superscript"/>
        </w:rPr>
        <w:t>./</w:t>
      </w:r>
      <w:r w:rsidRPr="00AD06B5">
        <w:rPr>
          <w:i/>
          <w:sz w:val="28"/>
          <w:szCs w:val="28"/>
        </w:rPr>
        <w:t xml:space="preserve"> = Р1</w:t>
      </w:r>
      <w:r w:rsidRPr="00AD06B5">
        <w:rPr>
          <w:i/>
          <w:sz w:val="28"/>
          <w:szCs w:val="28"/>
          <w:vertAlign w:val="superscript"/>
        </w:rPr>
        <w:t>/</w:t>
      </w:r>
      <w:r w:rsidRPr="00AD06B5">
        <w:rPr>
          <w:i/>
          <w:sz w:val="28"/>
          <w:szCs w:val="28"/>
        </w:rPr>
        <w:t>/</w:t>
      </w:r>
      <w:r w:rsidRPr="00AD06B5">
        <w:rPr>
          <w:i/>
          <w:sz w:val="28"/>
          <w:szCs w:val="28"/>
          <w:lang w:val="en-US"/>
        </w:rPr>
        <w:t>Po</w:t>
      </w:r>
    </w:p>
    <w:p w:rsidR="0009537C" w:rsidRDefault="0009537C" w:rsidP="006C044E">
      <w:pPr>
        <w:ind w:firstLine="567"/>
        <w:jc w:val="both"/>
        <w:rPr>
          <w:sz w:val="28"/>
          <w:szCs w:val="28"/>
        </w:rPr>
      </w:pPr>
      <w:r>
        <w:rPr>
          <w:sz w:val="28"/>
          <w:szCs w:val="28"/>
        </w:rPr>
        <w:t>В связи с этим,</w:t>
      </w:r>
      <w:r w:rsidR="00212221">
        <w:rPr>
          <w:sz w:val="28"/>
          <w:szCs w:val="28"/>
        </w:rPr>
        <w:t xml:space="preserve"> в генераторах большой мощности  при включении (к</w:t>
      </w:r>
      <w:r w:rsidR="00212221">
        <w:rPr>
          <w:sz w:val="28"/>
          <w:szCs w:val="28"/>
        </w:rPr>
        <w:t>о</w:t>
      </w:r>
      <w:r w:rsidR="00212221">
        <w:rPr>
          <w:sz w:val="28"/>
          <w:szCs w:val="28"/>
        </w:rPr>
        <w:t>гда очень  велика  вероятность  расстройки  колебательной системы) знач</w:t>
      </w:r>
      <w:r w:rsidR="00212221">
        <w:rPr>
          <w:sz w:val="28"/>
          <w:szCs w:val="28"/>
        </w:rPr>
        <w:t>и</w:t>
      </w:r>
      <w:r w:rsidR="00212221">
        <w:rPr>
          <w:sz w:val="28"/>
          <w:szCs w:val="28"/>
        </w:rPr>
        <w:t xml:space="preserve">тельно, в   </w:t>
      </w:r>
      <w:r w:rsidR="00212221" w:rsidRPr="00262298">
        <w:rPr>
          <w:i/>
          <w:sz w:val="28"/>
          <w:szCs w:val="28"/>
        </w:rPr>
        <w:t>2 – 4</w:t>
      </w:r>
      <w:r w:rsidR="00212221">
        <w:rPr>
          <w:sz w:val="28"/>
          <w:szCs w:val="28"/>
        </w:rPr>
        <w:t xml:space="preserve"> раза, снижают напряжение  </w:t>
      </w:r>
      <w:r w:rsidR="00212221" w:rsidRPr="00AD06B5">
        <w:rPr>
          <w:i/>
          <w:sz w:val="28"/>
          <w:szCs w:val="28"/>
        </w:rPr>
        <w:t>Ек</w:t>
      </w:r>
      <w:r w:rsidR="00212221">
        <w:rPr>
          <w:sz w:val="28"/>
          <w:szCs w:val="28"/>
        </w:rPr>
        <w:t>, которое затем по мере н</w:t>
      </w:r>
      <w:r w:rsidR="00212221">
        <w:rPr>
          <w:sz w:val="28"/>
          <w:szCs w:val="28"/>
        </w:rPr>
        <w:t>а</w:t>
      </w:r>
      <w:r w:rsidR="00212221">
        <w:rPr>
          <w:sz w:val="28"/>
          <w:szCs w:val="28"/>
        </w:rPr>
        <w:t>стройки контура  плавно или ступенчато поднимают до номинального зн</w:t>
      </w:r>
      <w:r w:rsidR="00212221">
        <w:rPr>
          <w:sz w:val="28"/>
          <w:szCs w:val="28"/>
        </w:rPr>
        <w:t>а</w:t>
      </w:r>
      <w:r w:rsidR="00212221">
        <w:rPr>
          <w:sz w:val="28"/>
          <w:szCs w:val="28"/>
        </w:rPr>
        <w:t>чения.</w:t>
      </w:r>
    </w:p>
    <w:p w:rsidR="00212221" w:rsidRPr="00FA41A8" w:rsidRDefault="00212221" w:rsidP="006C044E">
      <w:pPr>
        <w:ind w:firstLine="567"/>
        <w:jc w:val="both"/>
        <w:rPr>
          <w:sz w:val="28"/>
          <w:szCs w:val="28"/>
        </w:rPr>
      </w:pPr>
      <w:r>
        <w:rPr>
          <w:sz w:val="28"/>
          <w:szCs w:val="28"/>
        </w:rPr>
        <w:t>Заметим, что в генераторах большой мощности, при работе в сильно перена</w:t>
      </w:r>
      <w:r w:rsidR="00FA41A8">
        <w:rPr>
          <w:sz w:val="28"/>
          <w:szCs w:val="28"/>
        </w:rPr>
        <w:t xml:space="preserve">пряженном режиме при определенной расстройке контура возможно увеличение  </w:t>
      </w:r>
      <w:r w:rsidR="00D01BAE">
        <w:rPr>
          <w:sz w:val="28"/>
          <w:szCs w:val="28"/>
        </w:rPr>
        <w:t>мощности и к.п.д. генератора [ 12</w:t>
      </w:r>
      <w:r w:rsidR="00FA41A8">
        <w:rPr>
          <w:sz w:val="28"/>
          <w:szCs w:val="28"/>
        </w:rPr>
        <w:t xml:space="preserve"> ]</w:t>
      </w:r>
      <w:r w:rsidR="00FA41A8" w:rsidRPr="00FA41A8">
        <w:rPr>
          <w:sz w:val="28"/>
          <w:szCs w:val="28"/>
        </w:rPr>
        <w:t>.</w:t>
      </w:r>
    </w:p>
    <w:p w:rsidR="00C22EE0" w:rsidRPr="00151B07" w:rsidRDefault="00C22EE0" w:rsidP="00FA41A8">
      <w:pPr>
        <w:rPr>
          <w:sz w:val="28"/>
          <w:szCs w:val="28"/>
        </w:rPr>
      </w:pPr>
    </w:p>
    <w:p w:rsidR="00C22EE0" w:rsidRDefault="00C22EE0" w:rsidP="00205858">
      <w:pPr>
        <w:ind w:firstLine="567"/>
        <w:rPr>
          <w:sz w:val="28"/>
          <w:szCs w:val="28"/>
        </w:rPr>
      </w:pPr>
    </w:p>
    <w:p w:rsidR="00C22EE0" w:rsidRDefault="00FA41A8" w:rsidP="00205858">
      <w:pPr>
        <w:ind w:firstLine="567"/>
        <w:rPr>
          <w:b/>
          <w:sz w:val="28"/>
          <w:szCs w:val="28"/>
        </w:rPr>
      </w:pPr>
      <w:r>
        <w:rPr>
          <w:b/>
          <w:sz w:val="28"/>
          <w:szCs w:val="28"/>
        </w:rPr>
        <w:t>3.1</w:t>
      </w:r>
      <w:r w:rsidRPr="00FA41A8">
        <w:rPr>
          <w:b/>
          <w:sz w:val="28"/>
          <w:szCs w:val="28"/>
        </w:rPr>
        <w:t>4</w:t>
      </w:r>
      <w:r w:rsidR="00C22EE0">
        <w:rPr>
          <w:b/>
          <w:sz w:val="28"/>
          <w:szCs w:val="28"/>
        </w:rPr>
        <w:t xml:space="preserve">  Ключевые режимы генератора с внешним возбуждением</w:t>
      </w:r>
    </w:p>
    <w:p w:rsidR="00C22EE0" w:rsidRDefault="00C22EE0" w:rsidP="00205858">
      <w:pPr>
        <w:ind w:firstLine="567"/>
        <w:rPr>
          <w:b/>
          <w:sz w:val="28"/>
          <w:szCs w:val="28"/>
        </w:rPr>
      </w:pPr>
    </w:p>
    <w:p w:rsidR="008272D0" w:rsidRDefault="008272D0" w:rsidP="006C044E">
      <w:pPr>
        <w:pStyle w:val="a5"/>
        <w:spacing w:line="240" w:lineRule="auto"/>
        <w:ind w:firstLine="540"/>
        <w:jc w:val="both"/>
      </w:pPr>
      <w:r>
        <w:t>Основные энергетические показатели генератора с внешним возбужд</w:t>
      </w:r>
      <w:r>
        <w:t>е</w:t>
      </w:r>
      <w:r>
        <w:t xml:space="preserve">нием – мощность и к.п.д. в значительной мере определяются </w:t>
      </w:r>
      <w:r w:rsidR="003468CD">
        <w:t>формой и</w:t>
      </w:r>
      <w:r w:rsidR="003468CD">
        <w:t>м</w:t>
      </w:r>
      <w:r w:rsidR="003468CD">
        <w:t xml:space="preserve">пульса   коллекторного  тока </w:t>
      </w:r>
      <w:r>
        <w:t xml:space="preserve">  и формой  выходного напряжения. В обы</w:t>
      </w:r>
      <w:r>
        <w:t>ч</w:t>
      </w:r>
      <w:r>
        <w:t>ном</w:t>
      </w:r>
      <w:r w:rsidR="001D3082" w:rsidRPr="001D3082">
        <w:t>,</w:t>
      </w:r>
      <w:r>
        <w:t xml:space="preserve"> моногармоничес</w:t>
      </w:r>
      <w:r w:rsidR="001D3082" w:rsidRPr="001D3082">
        <w:t>-</w:t>
      </w:r>
      <w:r>
        <w:t>ком режиме класса «В», «С» при синусоидальной форме напряжения мощность тепловых потерь на активном элементе (ла</w:t>
      </w:r>
      <w:r>
        <w:t>м</w:t>
      </w:r>
      <w:r>
        <w:t>пе, транзисторе) в первом приближении может быть определена площадью взаимного перекрытия мгновенных значений выходного т</w:t>
      </w:r>
      <w:r w:rsidR="00FA41A8">
        <w:t xml:space="preserve">ока и напряжения (см. рисунок </w:t>
      </w:r>
      <w:r w:rsidR="00FA41A8" w:rsidRPr="00FA41A8">
        <w:t>3.29</w:t>
      </w:r>
      <w:r>
        <w:t xml:space="preserve">). </w:t>
      </w:r>
    </w:p>
    <w:p w:rsidR="0043098A" w:rsidRDefault="00C14E14" w:rsidP="0043098A">
      <w:pPr>
        <w:pStyle w:val="a5"/>
        <w:spacing w:line="240" w:lineRule="auto"/>
        <w:ind w:firstLine="540"/>
        <w:jc w:val="center"/>
      </w:pPr>
      <w:r>
        <w:rPr>
          <w:noProof/>
        </w:rPr>
        <w:drawing>
          <wp:inline distT="0" distB="0" distL="0" distR="0">
            <wp:extent cx="1333500" cy="466725"/>
            <wp:effectExtent l="1905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228" cstate="print"/>
                    <a:srcRect/>
                    <a:stretch>
                      <a:fillRect/>
                    </a:stretch>
                  </pic:blipFill>
                  <pic:spPr bwMode="auto">
                    <a:xfrm>
                      <a:off x="0" y="0"/>
                      <a:ext cx="1333500" cy="466725"/>
                    </a:xfrm>
                    <a:prstGeom prst="rect">
                      <a:avLst/>
                    </a:prstGeom>
                    <a:noFill/>
                    <a:ln w="9525">
                      <a:noFill/>
                      <a:miter lim="800000"/>
                      <a:headEnd/>
                      <a:tailEnd/>
                    </a:ln>
                  </pic:spPr>
                </pic:pic>
              </a:graphicData>
            </a:graphic>
          </wp:inline>
        </w:drawing>
      </w:r>
    </w:p>
    <w:p w:rsidR="003468CD" w:rsidRDefault="00C14E14" w:rsidP="00691FCD">
      <w:pPr>
        <w:pStyle w:val="a5"/>
        <w:spacing w:line="240" w:lineRule="auto"/>
        <w:ind w:firstLine="0"/>
        <w:jc w:val="center"/>
      </w:pPr>
      <w:r>
        <w:rPr>
          <w:noProof/>
        </w:rPr>
        <w:drawing>
          <wp:inline distT="0" distB="0" distL="0" distR="0">
            <wp:extent cx="3209925" cy="2057400"/>
            <wp:effectExtent l="19050" t="0" r="9525"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229" cstate="print"/>
                    <a:srcRect/>
                    <a:stretch>
                      <a:fillRect/>
                    </a:stretch>
                  </pic:blipFill>
                  <pic:spPr bwMode="auto">
                    <a:xfrm>
                      <a:off x="0" y="0"/>
                      <a:ext cx="3209925" cy="2057400"/>
                    </a:xfrm>
                    <a:prstGeom prst="rect">
                      <a:avLst/>
                    </a:prstGeom>
                    <a:noFill/>
                    <a:ln w="9525">
                      <a:noFill/>
                      <a:miter lim="800000"/>
                      <a:headEnd/>
                      <a:tailEnd/>
                    </a:ln>
                  </pic:spPr>
                </pic:pic>
              </a:graphicData>
            </a:graphic>
          </wp:inline>
        </w:drawing>
      </w:r>
    </w:p>
    <w:p w:rsidR="0043098A" w:rsidRDefault="0043098A" w:rsidP="0043098A">
      <w:pPr>
        <w:pStyle w:val="a5"/>
        <w:spacing w:line="240" w:lineRule="auto"/>
        <w:ind w:firstLine="0"/>
      </w:pPr>
    </w:p>
    <w:p w:rsidR="003468CD" w:rsidRDefault="00C702A0" w:rsidP="0043098A">
      <w:pPr>
        <w:pStyle w:val="a5"/>
        <w:spacing w:line="240" w:lineRule="auto"/>
        <w:ind w:firstLine="0"/>
      </w:pPr>
      <w:r>
        <w:t>Рисунок</w:t>
      </w:r>
      <w:r w:rsidR="00FA41A8">
        <w:t xml:space="preserve"> </w:t>
      </w:r>
      <w:r w:rsidR="00FA41A8" w:rsidRPr="00FA41A8">
        <w:t>3.29</w:t>
      </w:r>
      <w:r w:rsidR="003468CD">
        <w:t xml:space="preserve"> - Волновые диаграммы </w:t>
      </w:r>
      <w:r w:rsidR="003468CD" w:rsidRPr="00172702">
        <w:rPr>
          <w:i/>
        </w:rPr>
        <w:t>ГВВ</w:t>
      </w:r>
      <w:r w:rsidR="003468CD">
        <w:t xml:space="preserve"> в</w:t>
      </w:r>
      <w:r w:rsidR="0043098A">
        <w:t xml:space="preserve"> </w:t>
      </w:r>
      <w:r w:rsidR="003468CD">
        <w:t>моногармоническом режиме.</w:t>
      </w:r>
    </w:p>
    <w:p w:rsidR="00727B1F" w:rsidRDefault="00727B1F" w:rsidP="003468CD">
      <w:pPr>
        <w:pStyle w:val="a5"/>
        <w:spacing w:line="240" w:lineRule="auto"/>
        <w:ind w:firstLine="0"/>
        <w:jc w:val="center"/>
      </w:pPr>
    </w:p>
    <w:p w:rsidR="0044725C" w:rsidRDefault="0044725C" w:rsidP="00262298">
      <w:pPr>
        <w:pStyle w:val="a5"/>
        <w:spacing w:line="240" w:lineRule="auto"/>
        <w:ind w:firstLine="540"/>
        <w:jc w:val="both"/>
      </w:pPr>
      <w:r>
        <w:lastRenderedPageBreak/>
        <w:t xml:space="preserve">Мощность  потерь  заметно  падает,  а  к.п.д.  растет  с  уменьшением  угла отсечки  </w:t>
      </w:r>
      <w:r w:rsidRPr="00AD06B5">
        <w:rPr>
          <w:i/>
          <w:lang w:val="el-GR"/>
        </w:rPr>
        <w:t>θ</w:t>
      </w:r>
      <w:r w:rsidRPr="00AD06B5">
        <w:t>.</w:t>
      </w:r>
      <w:r>
        <w:rPr>
          <w:b/>
        </w:rPr>
        <w:t xml:space="preserve"> </w:t>
      </w:r>
      <w:r w:rsidRPr="0044725C">
        <w:rPr>
          <w:b/>
        </w:rPr>
        <w:t xml:space="preserve"> </w:t>
      </w:r>
      <w:r>
        <w:t>Однако</w:t>
      </w:r>
      <w:r w:rsidR="00172702">
        <w:t>,</w:t>
      </w:r>
      <w:r>
        <w:t xml:space="preserve"> уменьшение </w:t>
      </w:r>
      <w:r w:rsidRPr="0044725C">
        <w:t xml:space="preserve"> </w:t>
      </w:r>
      <w:r w:rsidRPr="00AD06B5">
        <w:rPr>
          <w:i/>
          <w:lang w:val="el-GR"/>
        </w:rPr>
        <w:t>θ</w:t>
      </w:r>
      <w:r w:rsidRPr="0044725C">
        <w:rPr>
          <w:b/>
          <w:i/>
        </w:rPr>
        <w:t xml:space="preserve">  </w:t>
      </w:r>
      <w:r>
        <w:t xml:space="preserve"> при сохранении импульсного зн</w:t>
      </w:r>
      <w:r>
        <w:t>а</w:t>
      </w:r>
      <w:r>
        <w:t>чения тока, которое ограничено допустимым значением для конкретного а</w:t>
      </w:r>
      <w:r>
        <w:t>к</w:t>
      </w:r>
      <w:r>
        <w:t>тивного элемента, неизбежно приведет к падению величины первой гарм</w:t>
      </w:r>
      <w:r>
        <w:t>о</w:t>
      </w:r>
      <w:r>
        <w:t>ники, а значит и выходной мощности.</w:t>
      </w:r>
    </w:p>
    <w:p w:rsidR="0044725C" w:rsidRDefault="0044725C" w:rsidP="0044725C">
      <w:pPr>
        <w:pStyle w:val="a5"/>
        <w:spacing w:line="240" w:lineRule="auto"/>
        <w:ind w:firstLine="540"/>
        <w:jc w:val="both"/>
      </w:pPr>
      <w:r>
        <w:t xml:space="preserve">Практически работа генератора с углами отсечки менее </w:t>
      </w:r>
      <w:r w:rsidRPr="00262298">
        <w:rPr>
          <w:i/>
        </w:rPr>
        <w:t>60˚</w:t>
      </w:r>
      <w:r>
        <w:t xml:space="preserve"> становится не желательной, или даже невозможной вследствие низкого использования активного элемента по мощности, снижения коэффициента усиления и п</w:t>
      </w:r>
      <w:r>
        <w:t>е</w:t>
      </w:r>
      <w:r>
        <w:t>регрузки входной цепи.</w:t>
      </w:r>
    </w:p>
    <w:p w:rsidR="0044725C" w:rsidRDefault="0044725C" w:rsidP="0044725C">
      <w:pPr>
        <w:pStyle w:val="a5"/>
        <w:spacing w:line="240" w:lineRule="auto"/>
        <w:ind w:firstLine="540"/>
        <w:jc w:val="both"/>
      </w:pPr>
      <w:r>
        <w:t>На основании вышеизложенного можно сделать вывод, что для пов</w:t>
      </w:r>
      <w:r>
        <w:t>ы</w:t>
      </w:r>
      <w:r>
        <w:t>шения эффективности  генератора необходимо, чтобы при прохождении т</w:t>
      </w:r>
      <w:r>
        <w:t>о</w:t>
      </w:r>
      <w:r>
        <w:t xml:space="preserve">ка через активный элемент напряжение на его электродах было близким к </w:t>
      </w:r>
      <w:r w:rsidRPr="0044725C">
        <w:rPr>
          <w:b/>
          <w:i/>
        </w:rPr>
        <w:t>0</w:t>
      </w:r>
      <w:r>
        <w:t>. При гармонической форме напряжения это возможно лишь при достаточно «узком» импульсе тока, а значит при относительно малой мощности генер</w:t>
      </w:r>
      <w:r>
        <w:t>а</w:t>
      </w:r>
      <w:r>
        <w:t>тора.</w:t>
      </w:r>
    </w:p>
    <w:p w:rsidR="00727B1F" w:rsidRDefault="0044725C" w:rsidP="0044725C">
      <w:pPr>
        <w:pStyle w:val="a5"/>
        <w:spacing w:line="240" w:lineRule="auto"/>
        <w:ind w:firstLine="567"/>
        <w:jc w:val="both"/>
      </w:pPr>
      <w:r>
        <w:t>Чтобы получить от генератора номинальную мощность (т.е. при «ш</w:t>
      </w:r>
      <w:r>
        <w:t>и</w:t>
      </w:r>
      <w:r>
        <w:t>роком» импульсе тока) необходимо соответствующим образом изменить форму выходного напряжения.</w:t>
      </w:r>
      <w:r w:rsidR="00CF473C" w:rsidRPr="00CF473C">
        <w:t xml:space="preserve"> </w:t>
      </w:r>
      <w:r w:rsidR="00CF473C">
        <w:t xml:space="preserve"> Эта идея была реализована в ключевых р</w:t>
      </w:r>
      <w:r w:rsidR="00CF473C">
        <w:t>е</w:t>
      </w:r>
      <w:r w:rsidR="00CF473C">
        <w:t>жимах, получивших условное название класс «</w:t>
      </w:r>
      <w:r w:rsidR="00CF473C" w:rsidRPr="00172702">
        <w:rPr>
          <w:i/>
          <w:lang w:val="en-US"/>
        </w:rPr>
        <w:t>D</w:t>
      </w:r>
      <w:r w:rsidR="00CF473C">
        <w:t>» и «</w:t>
      </w:r>
      <w:r w:rsidR="00CF473C" w:rsidRPr="00172702">
        <w:rPr>
          <w:i/>
        </w:rPr>
        <w:t>Е</w:t>
      </w:r>
      <w:r w:rsidR="00CF473C">
        <w:t>».</w:t>
      </w:r>
    </w:p>
    <w:p w:rsidR="00CF473C" w:rsidRDefault="00CF473C" w:rsidP="0044725C">
      <w:pPr>
        <w:pStyle w:val="a5"/>
        <w:spacing w:line="240" w:lineRule="auto"/>
        <w:ind w:firstLine="567"/>
        <w:jc w:val="both"/>
      </w:pPr>
      <w:r>
        <w:t>Для режима класса «</w:t>
      </w:r>
      <w:r w:rsidRPr="00172702">
        <w:rPr>
          <w:i/>
          <w:lang w:val="en-US"/>
        </w:rPr>
        <w:t>D</w:t>
      </w:r>
      <w:r>
        <w:t>» характерна «прямоугольная» форма (меандр) либо выходного напряжения, либо тока, либо напряжения и тока одновр</w:t>
      </w:r>
      <w:r>
        <w:t>е</w:t>
      </w:r>
      <w:r>
        <w:t>менно.</w:t>
      </w:r>
      <w:r w:rsidR="008400A0">
        <w:t xml:space="preserve"> При этом</w:t>
      </w:r>
      <w:r w:rsidR="001D3082" w:rsidRPr="001D3082">
        <w:t>,</w:t>
      </w:r>
      <w:r w:rsidR="008400A0">
        <w:t xml:space="preserve"> как правило</w:t>
      </w:r>
      <w:r w:rsidR="001D3082" w:rsidRPr="001D3082">
        <w:t>,</w:t>
      </w:r>
      <w:r w:rsidR="008400A0">
        <w:t xml:space="preserve"> используется угол отсечки  </w:t>
      </w:r>
      <w:r w:rsidR="008400A0" w:rsidRPr="00172702">
        <w:rPr>
          <w:i/>
        </w:rPr>
        <w:t>90</w:t>
      </w:r>
      <w:r w:rsidR="008400A0" w:rsidRPr="00172702">
        <w:rPr>
          <w:i/>
          <w:vertAlign w:val="superscript"/>
        </w:rPr>
        <w:t>0</w:t>
      </w:r>
      <w:r w:rsidR="008400A0">
        <w:rPr>
          <w:vertAlign w:val="superscript"/>
        </w:rPr>
        <w:t xml:space="preserve"> </w:t>
      </w:r>
      <w:r w:rsidR="008400A0">
        <w:t>и двухтактная схема генератора.</w:t>
      </w:r>
    </w:p>
    <w:p w:rsidR="00B85039" w:rsidRDefault="008400A0" w:rsidP="00B85039">
      <w:pPr>
        <w:pStyle w:val="a5"/>
        <w:spacing w:line="240" w:lineRule="auto"/>
        <w:ind w:firstLine="567"/>
        <w:jc w:val="both"/>
      </w:pPr>
      <w:r>
        <w:t>Варианты сочетания выходных напряжений и токов в генераторах класса «</w:t>
      </w:r>
      <w:r w:rsidRPr="00172702">
        <w:rPr>
          <w:i/>
          <w:lang w:val="en-US"/>
        </w:rPr>
        <w:t>D</w:t>
      </w:r>
      <w:r w:rsidR="00FA41A8">
        <w:t>» представлены на рисунке 3</w:t>
      </w:r>
      <w:r w:rsidR="00FA41A8" w:rsidRPr="00FA41A8">
        <w:t>.30</w:t>
      </w:r>
      <w:r>
        <w:t>.</w:t>
      </w:r>
    </w:p>
    <w:p w:rsidR="008400A0" w:rsidRPr="00B85039" w:rsidRDefault="00C14E14" w:rsidP="00B85039">
      <w:pPr>
        <w:pStyle w:val="a5"/>
        <w:spacing w:line="240" w:lineRule="auto"/>
        <w:ind w:firstLine="0"/>
      </w:pPr>
      <w:r>
        <w:rPr>
          <w:noProof/>
        </w:rPr>
        <w:drawing>
          <wp:inline distT="0" distB="0" distL="0" distR="0">
            <wp:extent cx="5867400" cy="3076575"/>
            <wp:effectExtent l="19050" t="0" r="0"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30" cstate="print"/>
                    <a:srcRect/>
                    <a:stretch>
                      <a:fillRect/>
                    </a:stretch>
                  </pic:blipFill>
                  <pic:spPr bwMode="auto">
                    <a:xfrm>
                      <a:off x="0" y="0"/>
                      <a:ext cx="5867400" cy="3076575"/>
                    </a:xfrm>
                    <a:prstGeom prst="rect">
                      <a:avLst/>
                    </a:prstGeom>
                    <a:noFill/>
                    <a:ln w="9525">
                      <a:noFill/>
                      <a:miter lim="800000"/>
                      <a:headEnd/>
                      <a:tailEnd/>
                    </a:ln>
                  </pic:spPr>
                </pic:pic>
              </a:graphicData>
            </a:graphic>
          </wp:inline>
        </w:drawing>
      </w:r>
    </w:p>
    <w:p w:rsidR="00327DEC" w:rsidRDefault="00B85039" w:rsidP="00327DEC">
      <w:pPr>
        <w:ind w:firstLine="567"/>
        <w:rPr>
          <w:sz w:val="28"/>
          <w:szCs w:val="28"/>
        </w:rPr>
      </w:pPr>
      <w:r w:rsidRPr="00B85039">
        <w:rPr>
          <w:sz w:val="28"/>
          <w:szCs w:val="28"/>
        </w:rPr>
        <w:t>Рис.</w:t>
      </w:r>
      <w:r w:rsidR="00FA41A8">
        <w:rPr>
          <w:sz w:val="28"/>
          <w:szCs w:val="28"/>
        </w:rPr>
        <w:t xml:space="preserve"> </w:t>
      </w:r>
      <w:r w:rsidR="00FA41A8" w:rsidRPr="00FA41A8">
        <w:rPr>
          <w:sz w:val="28"/>
          <w:szCs w:val="28"/>
        </w:rPr>
        <w:t>3</w:t>
      </w:r>
      <w:r w:rsidR="00FA41A8">
        <w:rPr>
          <w:sz w:val="28"/>
          <w:szCs w:val="28"/>
        </w:rPr>
        <w:t>.</w:t>
      </w:r>
      <w:r w:rsidR="00FA41A8" w:rsidRPr="00FA41A8">
        <w:rPr>
          <w:sz w:val="28"/>
          <w:szCs w:val="28"/>
        </w:rPr>
        <w:t>30</w:t>
      </w:r>
      <w:r>
        <w:rPr>
          <w:sz w:val="28"/>
          <w:szCs w:val="28"/>
        </w:rPr>
        <w:t xml:space="preserve"> – Волновые диаграммы токов и напря</w:t>
      </w:r>
      <w:r w:rsidR="00C52E08">
        <w:rPr>
          <w:sz w:val="28"/>
          <w:szCs w:val="28"/>
        </w:rPr>
        <w:t xml:space="preserve">жений </w:t>
      </w:r>
    </w:p>
    <w:p w:rsidR="00C22EE0" w:rsidRDefault="00327DEC" w:rsidP="00327DEC">
      <w:pPr>
        <w:ind w:firstLine="567"/>
        <w:rPr>
          <w:sz w:val="28"/>
          <w:szCs w:val="28"/>
        </w:rPr>
      </w:pPr>
      <w:r>
        <w:rPr>
          <w:sz w:val="28"/>
          <w:szCs w:val="28"/>
        </w:rPr>
        <w:t xml:space="preserve">                   </w:t>
      </w:r>
      <w:r w:rsidR="00C52E08">
        <w:rPr>
          <w:sz w:val="28"/>
          <w:szCs w:val="28"/>
        </w:rPr>
        <w:t>в режимах класса «</w:t>
      </w:r>
      <w:r w:rsidR="00C52E08" w:rsidRPr="00262298">
        <w:rPr>
          <w:i/>
          <w:sz w:val="28"/>
          <w:szCs w:val="28"/>
          <w:lang w:val="en-US"/>
        </w:rPr>
        <w:t>D</w:t>
      </w:r>
      <w:r w:rsidR="00C52E08">
        <w:rPr>
          <w:sz w:val="28"/>
          <w:szCs w:val="28"/>
        </w:rPr>
        <w:t>»</w:t>
      </w:r>
    </w:p>
    <w:p w:rsidR="00C52E08" w:rsidRDefault="00C52E08" w:rsidP="003468CD">
      <w:pPr>
        <w:ind w:firstLine="567"/>
        <w:jc w:val="center"/>
        <w:rPr>
          <w:sz w:val="28"/>
          <w:szCs w:val="28"/>
        </w:rPr>
      </w:pPr>
    </w:p>
    <w:p w:rsidR="00327DEC" w:rsidRDefault="00327DEC" w:rsidP="003468CD">
      <w:pPr>
        <w:ind w:firstLine="567"/>
        <w:jc w:val="center"/>
        <w:rPr>
          <w:sz w:val="28"/>
          <w:szCs w:val="28"/>
        </w:rPr>
      </w:pPr>
    </w:p>
    <w:p w:rsidR="00327DEC" w:rsidRDefault="00327DEC" w:rsidP="003468CD">
      <w:pPr>
        <w:ind w:firstLine="567"/>
        <w:jc w:val="center"/>
        <w:rPr>
          <w:sz w:val="28"/>
          <w:szCs w:val="28"/>
        </w:rPr>
      </w:pPr>
    </w:p>
    <w:p w:rsidR="00C52E08" w:rsidRDefault="00C52E08" w:rsidP="006C044E">
      <w:pPr>
        <w:ind w:firstLine="567"/>
        <w:jc w:val="both"/>
        <w:rPr>
          <w:sz w:val="28"/>
          <w:szCs w:val="28"/>
        </w:rPr>
      </w:pPr>
      <w:r>
        <w:rPr>
          <w:sz w:val="28"/>
          <w:szCs w:val="28"/>
        </w:rPr>
        <w:lastRenderedPageBreak/>
        <w:t>В</w:t>
      </w:r>
      <w:r w:rsidR="001D3082" w:rsidRPr="001D3082">
        <w:rPr>
          <w:sz w:val="28"/>
          <w:szCs w:val="28"/>
        </w:rPr>
        <w:t xml:space="preserve">  </w:t>
      </w:r>
      <w:r>
        <w:rPr>
          <w:sz w:val="28"/>
          <w:szCs w:val="28"/>
        </w:rPr>
        <w:t>периодической</w:t>
      </w:r>
      <w:r w:rsidR="001D3082" w:rsidRPr="001D3082">
        <w:rPr>
          <w:sz w:val="28"/>
          <w:szCs w:val="28"/>
        </w:rPr>
        <w:t xml:space="preserve">  </w:t>
      </w:r>
      <w:r>
        <w:rPr>
          <w:sz w:val="28"/>
          <w:szCs w:val="28"/>
        </w:rPr>
        <w:t xml:space="preserve"> литературе</w:t>
      </w:r>
      <w:r w:rsidR="001D3082" w:rsidRPr="001D3082">
        <w:rPr>
          <w:sz w:val="28"/>
          <w:szCs w:val="28"/>
        </w:rPr>
        <w:t xml:space="preserve">   </w:t>
      </w:r>
      <w:r>
        <w:rPr>
          <w:sz w:val="28"/>
          <w:szCs w:val="28"/>
        </w:rPr>
        <w:t>генератор</w:t>
      </w:r>
      <w:r w:rsidR="006D6AA2">
        <w:rPr>
          <w:sz w:val="28"/>
          <w:szCs w:val="28"/>
        </w:rPr>
        <w:t>,</w:t>
      </w:r>
      <w:r w:rsidR="001D3082" w:rsidRPr="001D3082">
        <w:rPr>
          <w:sz w:val="28"/>
          <w:szCs w:val="28"/>
        </w:rPr>
        <w:t xml:space="preserve"> </w:t>
      </w:r>
      <w:r>
        <w:rPr>
          <w:sz w:val="28"/>
          <w:szCs w:val="28"/>
        </w:rPr>
        <w:t xml:space="preserve"> </w:t>
      </w:r>
      <w:r w:rsidR="001D3082" w:rsidRPr="001D3082">
        <w:rPr>
          <w:sz w:val="28"/>
          <w:szCs w:val="28"/>
        </w:rPr>
        <w:t xml:space="preserve"> </w:t>
      </w:r>
      <w:r w:rsidR="00FA41A8">
        <w:rPr>
          <w:sz w:val="28"/>
          <w:szCs w:val="28"/>
        </w:rPr>
        <w:t xml:space="preserve">соответствующий </w:t>
      </w:r>
      <w:r w:rsidR="001D3082" w:rsidRPr="001D3082">
        <w:rPr>
          <w:sz w:val="28"/>
          <w:szCs w:val="28"/>
        </w:rPr>
        <w:t xml:space="preserve"> </w:t>
      </w:r>
      <w:r w:rsidR="00FA41A8">
        <w:rPr>
          <w:sz w:val="28"/>
          <w:szCs w:val="28"/>
        </w:rPr>
        <w:t>вариа</w:t>
      </w:r>
      <w:r w:rsidR="00FA41A8">
        <w:rPr>
          <w:sz w:val="28"/>
          <w:szCs w:val="28"/>
        </w:rPr>
        <w:t>н</w:t>
      </w:r>
      <w:r w:rsidR="00C702A0">
        <w:rPr>
          <w:sz w:val="28"/>
          <w:szCs w:val="28"/>
        </w:rPr>
        <w:t xml:space="preserve">ту рисунок </w:t>
      </w:r>
      <w:r w:rsidR="00FA41A8">
        <w:rPr>
          <w:sz w:val="28"/>
          <w:szCs w:val="28"/>
        </w:rPr>
        <w:t>3.30</w:t>
      </w:r>
      <w:r>
        <w:rPr>
          <w:sz w:val="28"/>
          <w:szCs w:val="28"/>
        </w:rPr>
        <w:t>а</w:t>
      </w:r>
      <w:r w:rsidR="006D6AA2">
        <w:rPr>
          <w:sz w:val="28"/>
          <w:szCs w:val="28"/>
        </w:rPr>
        <w:t>,</w:t>
      </w:r>
      <w:r>
        <w:rPr>
          <w:sz w:val="28"/>
          <w:szCs w:val="28"/>
        </w:rPr>
        <w:t xml:space="preserve"> иногда именуют переключателем напряжения (</w:t>
      </w:r>
      <w:r w:rsidRPr="00F959FA">
        <w:rPr>
          <w:i/>
          <w:sz w:val="28"/>
          <w:szCs w:val="28"/>
        </w:rPr>
        <w:t>П</w:t>
      </w:r>
      <w:r w:rsidR="00982EA9" w:rsidRPr="00F959FA">
        <w:rPr>
          <w:i/>
          <w:sz w:val="28"/>
          <w:szCs w:val="28"/>
        </w:rPr>
        <w:t>Н</w:t>
      </w:r>
      <w:r>
        <w:rPr>
          <w:sz w:val="28"/>
          <w:szCs w:val="28"/>
        </w:rPr>
        <w:t>); вар</w:t>
      </w:r>
      <w:r>
        <w:rPr>
          <w:sz w:val="28"/>
          <w:szCs w:val="28"/>
        </w:rPr>
        <w:t>и</w:t>
      </w:r>
      <w:r>
        <w:rPr>
          <w:sz w:val="28"/>
          <w:szCs w:val="28"/>
        </w:rPr>
        <w:t>анту</w:t>
      </w:r>
      <w:r w:rsidR="00FA41A8">
        <w:rPr>
          <w:sz w:val="28"/>
          <w:szCs w:val="28"/>
        </w:rPr>
        <w:t xml:space="preserve"> 3.30б</w:t>
      </w:r>
      <w:r w:rsidR="006D6AA2">
        <w:rPr>
          <w:sz w:val="28"/>
          <w:szCs w:val="28"/>
        </w:rPr>
        <w:t xml:space="preserve"> - переключателем тока (</w:t>
      </w:r>
      <w:r w:rsidR="006D6AA2" w:rsidRPr="00F959FA">
        <w:rPr>
          <w:i/>
          <w:sz w:val="28"/>
          <w:szCs w:val="28"/>
        </w:rPr>
        <w:t>ПТ</w:t>
      </w:r>
      <w:r w:rsidR="00FA41A8">
        <w:rPr>
          <w:sz w:val="28"/>
          <w:szCs w:val="28"/>
        </w:rPr>
        <w:t>); варианту рис</w:t>
      </w:r>
      <w:r w:rsidR="0075003D">
        <w:rPr>
          <w:sz w:val="28"/>
          <w:szCs w:val="28"/>
        </w:rPr>
        <w:t xml:space="preserve">унок </w:t>
      </w:r>
      <w:r w:rsidR="00FA41A8">
        <w:rPr>
          <w:sz w:val="28"/>
          <w:szCs w:val="28"/>
        </w:rPr>
        <w:t>.3.30</w:t>
      </w:r>
      <w:r w:rsidR="006D6AA2">
        <w:rPr>
          <w:sz w:val="28"/>
          <w:szCs w:val="28"/>
        </w:rPr>
        <w:t>в – перекл</w:t>
      </w:r>
      <w:r w:rsidR="006D6AA2">
        <w:rPr>
          <w:sz w:val="28"/>
          <w:szCs w:val="28"/>
        </w:rPr>
        <w:t>ю</w:t>
      </w:r>
      <w:r w:rsidR="006D6AA2">
        <w:rPr>
          <w:sz w:val="28"/>
          <w:szCs w:val="28"/>
        </w:rPr>
        <w:t>чателем тока и напряжения (</w:t>
      </w:r>
      <w:r w:rsidR="006D6AA2" w:rsidRPr="00F959FA">
        <w:rPr>
          <w:i/>
          <w:sz w:val="28"/>
          <w:szCs w:val="28"/>
        </w:rPr>
        <w:t>ПТН</w:t>
      </w:r>
      <w:r w:rsidR="006D6AA2">
        <w:rPr>
          <w:sz w:val="28"/>
          <w:szCs w:val="28"/>
        </w:rPr>
        <w:t>).</w:t>
      </w:r>
    </w:p>
    <w:p w:rsidR="00196C54" w:rsidRDefault="006D6AA2" w:rsidP="006C044E">
      <w:pPr>
        <w:ind w:firstLine="567"/>
        <w:jc w:val="both"/>
        <w:rPr>
          <w:sz w:val="28"/>
          <w:szCs w:val="28"/>
        </w:rPr>
      </w:pPr>
      <w:r>
        <w:rPr>
          <w:sz w:val="28"/>
          <w:szCs w:val="28"/>
        </w:rPr>
        <w:t>На практике применение нашли варианты  «</w:t>
      </w:r>
      <w:r>
        <w:rPr>
          <w:b/>
          <w:i/>
          <w:sz w:val="28"/>
          <w:szCs w:val="28"/>
        </w:rPr>
        <w:t>а</w:t>
      </w:r>
      <w:r>
        <w:rPr>
          <w:sz w:val="28"/>
          <w:szCs w:val="28"/>
        </w:rPr>
        <w:t>»</w:t>
      </w:r>
      <w:r>
        <w:rPr>
          <w:b/>
          <w:i/>
          <w:sz w:val="28"/>
          <w:szCs w:val="28"/>
        </w:rPr>
        <w:t xml:space="preserve">  </w:t>
      </w:r>
      <w:r>
        <w:rPr>
          <w:sz w:val="28"/>
          <w:szCs w:val="28"/>
        </w:rPr>
        <w:t>и  «</w:t>
      </w:r>
      <w:r>
        <w:rPr>
          <w:b/>
          <w:i/>
          <w:sz w:val="28"/>
          <w:szCs w:val="28"/>
        </w:rPr>
        <w:t>в</w:t>
      </w:r>
      <w:r>
        <w:rPr>
          <w:sz w:val="28"/>
          <w:szCs w:val="28"/>
        </w:rPr>
        <w:t xml:space="preserve">». В частности,  режим  </w:t>
      </w:r>
      <w:r w:rsidR="00794B96">
        <w:rPr>
          <w:sz w:val="28"/>
          <w:szCs w:val="28"/>
        </w:rPr>
        <w:t xml:space="preserve">аналогичный </w:t>
      </w:r>
      <w:r w:rsidRPr="00F959FA">
        <w:rPr>
          <w:i/>
          <w:sz w:val="28"/>
          <w:szCs w:val="28"/>
        </w:rPr>
        <w:t>ПН</w:t>
      </w:r>
      <w:r>
        <w:rPr>
          <w:sz w:val="28"/>
          <w:szCs w:val="28"/>
        </w:rPr>
        <w:t xml:space="preserve"> реализуется в схеме последовательного резонан</w:t>
      </w:r>
      <w:r>
        <w:rPr>
          <w:sz w:val="28"/>
          <w:szCs w:val="28"/>
        </w:rPr>
        <w:t>с</w:t>
      </w:r>
      <w:r>
        <w:rPr>
          <w:sz w:val="28"/>
          <w:szCs w:val="28"/>
        </w:rPr>
        <w:t>ного инвертора (ключевой генератор с последовательным фильтрующим контуром).</w:t>
      </w:r>
      <w:r w:rsidR="00794B96">
        <w:rPr>
          <w:sz w:val="28"/>
          <w:szCs w:val="28"/>
        </w:rPr>
        <w:t xml:space="preserve"> </w:t>
      </w:r>
    </w:p>
    <w:p w:rsidR="00196C54" w:rsidRDefault="00196C54" w:rsidP="00C52E08">
      <w:pPr>
        <w:ind w:firstLine="567"/>
        <w:rPr>
          <w:sz w:val="28"/>
          <w:szCs w:val="28"/>
        </w:rPr>
      </w:pPr>
    </w:p>
    <w:p w:rsidR="00196C54" w:rsidRPr="001D3082" w:rsidRDefault="00196C54" w:rsidP="00196C54">
      <w:pPr>
        <w:ind w:firstLine="567"/>
        <w:jc w:val="center"/>
        <w:rPr>
          <w:b/>
          <w:sz w:val="28"/>
          <w:szCs w:val="28"/>
        </w:rPr>
      </w:pPr>
      <w:r w:rsidRPr="001D3082">
        <w:rPr>
          <w:b/>
          <w:sz w:val="28"/>
          <w:szCs w:val="28"/>
        </w:rPr>
        <w:t>3.14.1 Последовательный резонансный инвертор</w:t>
      </w:r>
    </w:p>
    <w:p w:rsidR="00196C54" w:rsidRDefault="00196C54" w:rsidP="00C52E08">
      <w:pPr>
        <w:ind w:firstLine="567"/>
        <w:rPr>
          <w:sz w:val="28"/>
          <w:szCs w:val="28"/>
        </w:rPr>
      </w:pPr>
    </w:p>
    <w:p w:rsidR="006D6AA2" w:rsidRDefault="00794B96" w:rsidP="00C52E08">
      <w:pPr>
        <w:ind w:firstLine="567"/>
        <w:rPr>
          <w:sz w:val="28"/>
          <w:szCs w:val="28"/>
        </w:rPr>
      </w:pPr>
      <w:r>
        <w:rPr>
          <w:sz w:val="28"/>
          <w:szCs w:val="28"/>
        </w:rPr>
        <w:t>Упрощенная схема этого генератора и его эквивалентная с</w:t>
      </w:r>
      <w:r w:rsidR="00FA41A8">
        <w:rPr>
          <w:sz w:val="28"/>
          <w:szCs w:val="28"/>
        </w:rPr>
        <w:t>хема пре</w:t>
      </w:r>
      <w:r w:rsidR="00FA41A8">
        <w:rPr>
          <w:sz w:val="28"/>
          <w:szCs w:val="28"/>
        </w:rPr>
        <w:t>д</w:t>
      </w:r>
      <w:r w:rsidR="00FA41A8">
        <w:rPr>
          <w:sz w:val="28"/>
          <w:szCs w:val="28"/>
        </w:rPr>
        <w:t>ставлены на рисунке 3.31</w:t>
      </w:r>
      <w:r>
        <w:rPr>
          <w:sz w:val="28"/>
          <w:szCs w:val="28"/>
        </w:rPr>
        <w:t>.</w:t>
      </w:r>
    </w:p>
    <w:p w:rsidR="00997E49" w:rsidRDefault="00C14E14" w:rsidP="00997E49">
      <w:pPr>
        <w:ind w:firstLine="567"/>
        <w:jc w:val="center"/>
        <w:rPr>
          <w:sz w:val="28"/>
          <w:szCs w:val="28"/>
        </w:rPr>
      </w:pPr>
      <w:r>
        <w:rPr>
          <w:noProof/>
          <w:sz w:val="28"/>
          <w:szCs w:val="28"/>
        </w:rPr>
        <w:drawing>
          <wp:inline distT="0" distB="0" distL="0" distR="0">
            <wp:extent cx="5067300" cy="2828925"/>
            <wp:effectExtent l="19050" t="0" r="0"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31" cstate="print"/>
                    <a:srcRect/>
                    <a:stretch>
                      <a:fillRect/>
                    </a:stretch>
                  </pic:blipFill>
                  <pic:spPr bwMode="auto">
                    <a:xfrm>
                      <a:off x="0" y="0"/>
                      <a:ext cx="5067300" cy="2828925"/>
                    </a:xfrm>
                    <a:prstGeom prst="rect">
                      <a:avLst/>
                    </a:prstGeom>
                    <a:noFill/>
                    <a:ln w="9525">
                      <a:noFill/>
                      <a:miter lim="800000"/>
                      <a:headEnd/>
                      <a:tailEnd/>
                    </a:ln>
                  </pic:spPr>
                </pic:pic>
              </a:graphicData>
            </a:graphic>
          </wp:inline>
        </w:drawing>
      </w:r>
    </w:p>
    <w:p w:rsidR="00997E49" w:rsidRDefault="00FA41A8" w:rsidP="00997E49">
      <w:pPr>
        <w:ind w:firstLine="567"/>
        <w:jc w:val="center"/>
        <w:rPr>
          <w:sz w:val="28"/>
          <w:szCs w:val="28"/>
        </w:rPr>
      </w:pPr>
      <w:r>
        <w:rPr>
          <w:sz w:val="28"/>
          <w:szCs w:val="28"/>
        </w:rPr>
        <w:t>Рис</w:t>
      </w:r>
      <w:r w:rsidR="0075003D">
        <w:rPr>
          <w:sz w:val="28"/>
          <w:szCs w:val="28"/>
        </w:rPr>
        <w:t xml:space="preserve">унок  </w:t>
      </w:r>
      <w:r>
        <w:rPr>
          <w:sz w:val="28"/>
          <w:szCs w:val="28"/>
        </w:rPr>
        <w:t>3</w:t>
      </w:r>
      <w:r w:rsidR="00997E49">
        <w:rPr>
          <w:sz w:val="28"/>
          <w:szCs w:val="28"/>
        </w:rPr>
        <w:t>.3</w:t>
      </w:r>
      <w:r>
        <w:rPr>
          <w:sz w:val="28"/>
          <w:szCs w:val="28"/>
        </w:rPr>
        <w:t>1</w:t>
      </w:r>
      <w:r w:rsidR="00997E49">
        <w:rPr>
          <w:sz w:val="28"/>
          <w:szCs w:val="28"/>
        </w:rPr>
        <w:t xml:space="preserve"> – Последовательный резонансный инвертор</w:t>
      </w:r>
    </w:p>
    <w:p w:rsidR="003C158E" w:rsidRDefault="003C158E" w:rsidP="00997E49">
      <w:pPr>
        <w:ind w:firstLine="567"/>
        <w:jc w:val="center"/>
        <w:rPr>
          <w:sz w:val="28"/>
          <w:szCs w:val="28"/>
        </w:rPr>
      </w:pPr>
    </w:p>
    <w:p w:rsidR="00327DEC" w:rsidRDefault="00695974" w:rsidP="006C044E">
      <w:pPr>
        <w:ind w:firstLine="567"/>
        <w:jc w:val="both"/>
      </w:pPr>
      <w:r>
        <w:rPr>
          <w:sz w:val="28"/>
          <w:szCs w:val="28"/>
        </w:rPr>
        <w:t xml:space="preserve">В </w:t>
      </w:r>
      <w:r w:rsidR="0035001B">
        <w:rPr>
          <w:sz w:val="28"/>
          <w:szCs w:val="28"/>
        </w:rPr>
        <w:t xml:space="preserve"> </w:t>
      </w:r>
      <w:r>
        <w:rPr>
          <w:sz w:val="28"/>
          <w:szCs w:val="28"/>
        </w:rPr>
        <w:t>эквивалентной</w:t>
      </w:r>
      <w:r w:rsidR="0035001B" w:rsidRPr="0035001B">
        <w:rPr>
          <w:sz w:val="28"/>
          <w:szCs w:val="28"/>
        </w:rPr>
        <w:t xml:space="preserve"> </w:t>
      </w:r>
      <w:r>
        <w:rPr>
          <w:sz w:val="28"/>
          <w:szCs w:val="28"/>
        </w:rPr>
        <w:t xml:space="preserve"> </w:t>
      </w:r>
      <w:r w:rsidR="0035001B">
        <w:rPr>
          <w:sz w:val="28"/>
          <w:szCs w:val="28"/>
        </w:rPr>
        <w:t xml:space="preserve"> </w:t>
      </w:r>
      <w:r>
        <w:rPr>
          <w:sz w:val="28"/>
          <w:szCs w:val="28"/>
        </w:rPr>
        <w:t>схеме</w:t>
      </w:r>
      <w:r w:rsidR="0035001B" w:rsidRPr="0035001B">
        <w:rPr>
          <w:sz w:val="28"/>
          <w:szCs w:val="28"/>
        </w:rPr>
        <w:t xml:space="preserve"> </w:t>
      </w:r>
      <w:r w:rsidR="0035001B">
        <w:rPr>
          <w:sz w:val="28"/>
          <w:szCs w:val="28"/>
        </w:rPr>
        <w:t xml:space="preserve"> </w:t>
      </w:r>
      <w:r>
        <w:rPr>
          <w:sz w:val="28"/>
          <w:szCs w:val="28"/>
        </w:rPr>
        <w:t>тра</w:t>
      </w:r>
      <w:r w:rsidR="0035001B">
        <w:rPr>
          <w:sz w:val="28"/>
          <w:szCs w:val="28"/>
        </w:rPr>
        <w:t xml:space="preserve">нзистор  </w:t>
      </w:r>
      <w:r w:rsidR="0035001B" w:rsidRPr="0035001B">
        <w:rPr>
          <w:sz w:val="28"/>
          <w:szCs w:val="28"/>
        </w:rPr>
        <w:t xml:space="preserve"> </w:t>
      </w:r>
      <w:r w:rsidR="0035001B">
        <w:rPr>
          <w:sz w:val="28"/>
          <w:szCs w:val="28"/>
        </w:rPr>
        <w:t>представлен  идеальным  кл</w:t>
      </w:r>
      <w:r w:rsidR="0035001B">
        <w:rPr>
          <w:sz w:val="28"/>
          <w:szCs w:val="28"/>
        </w:rPr>
        <w:t>ю</w:t>
      </w:r>
      <w:r w:rsidR="0035001B">
        <w:rPr>
          <w:sz w:val="28"/>
          <w:szCs w:val="28"/>
        </w:rPr>
        <w:t xml:space="preserve">чом  </w:t>
      </w:r>
      <w:r w:rsidR="0035001B" w:rsidRPr="0035001B">
        <w:rPr>
          <w:b/>
          <w:i/>
          <w:sz w:val="28"/>
          <w:szCs w:val="28"/>
        </w:rPr>
        <w:t xml:space="preserve"> </w:t>
      </w:r>
      <w:r w:rsidR="0035001B" w:rsidRPr="006C044E">
        <w:rPr>
          <w:i/>
          <w:sz w:val="28"/>
          <w:szCs w:val="28"/>
          <w:lang w:val="en-US"/>
        </w:rPr>
        <w:t>S</w:t>
      </w:r>
      <w:r w:rsidR="0035001B">
        <w:rPr>
          <w:b/>
          <w:i/>
          <w:sz w:val="28"/>
          <w:szCs w:val="28"/>
        </w:rPr>
        <w:t xml:space="preserve"> , </w:t>
      </w:r>
      <w:r w:rsidR="0035001B" w:rsidRPr="0035001B">
        <w:rPr>
          <w:b/>
          <w:i/>
          <w:sz w:val="28"/>
          <w:szCs w:val="28"/>
        </w:rPr>
        <w:t xml:space="preserve">  </w:t>
      </w:r>
      <w:r w:rsidR="0035001B">
        <w:rPr>
          <w:b/>
          <w:i/>
          <w:sz w:val="28"/>
          <w:szCs w:val="28"/>
        </w:rPr>
        <w:t xml:space="preserve"> </w:t>
      </w:r>
      <w:r w:rsidR="00196C54">
        <w:rPr>
          <w:b/>
          <w:i/>
          <w:sz w:val="28"/>
          <w:szCs w:val="28"/>
        </w:rPr>
        <w:t xml:space="preserve">с </w:t>
      </w:r>
      <w:r w:rsidR="0035001B">
        <w:rPr>
          <w:sz w:val="28"/>
          <w:szCs w:val="28"/>
        </w:rPr>
        <w:t xml:space="preserve">сопротивлением насыщения транзистора -  </w:t>
      </w:r>
      <w:r w:rsidR="0035001B">
        <w:rPr>
          <w:b/>
          <w:i/>
          <w:sz w:val="28"/>
          <w:szCs w:val="28"/>
          <w:lang w:val="en-US"/>
        </w:rPr>
        <w:t>r</w:t>
      </w:r>
      <w:r w:rsidR="0035001B">
        <w:rPr>
          <w:i/>
          <w:sz w:val="20"/>
        </w:rPr>
        <w:t>нас</w:t>
      </w:r>
      <w:r w:rsidR="0035001B">
        <w:rPr>
          <w:b/>
          <w:sz w:val="28"/>
          <w:szCs w:val="28"/>
        </w:rPr>
        <w:t xml:space="preserve"> . </w:t>
      </w:r>
      <w:r w:rsidR="0035001B">
        <w:rPr>
          <w:sz w:val="28"/>
          <w:szCs w:val="28"/>
        </w:rPr>
        <w:t xml:space="preserve"> Емкость  </w:t>
      </w:r>
      <w:r w:rsidR="0035001B" w:rsidRPr="006C044E">
        <w:rPr>
          <w:i/>
          <w:sz w:val="28"/>
          <w:szCs w:val="28"/>
        </w:rPr>
        <w:t>Со</w:t>
      </w:r>
      <w:r w:rsidR="0035001B">
        <w:rPr>
          <w:b/>
          <w:i/>
          <w:sz w:val="28"/>
          <w:szCs w:val="28"/>
        </w:rPr>
        <w:t xml:space="preserve"> –</w:t>
      </w:r>
      <w:r w:rsidR="0035001B">
        <w:rPr>
          <w:sz w:val="28"/>
          <w:szCs w:val="28"/>
        </w:rPr>
        <w:t xml:space="preserve"> выходная емкость транзистора и емкость диода.</w:t>
      </w:r>
      <w:r w:rsidR="0035001B">
        <w:rPr>
          <w:b/>
          <w:sz w:val="28"/>
          <w:szCs w:val="28"/>
        </w:rPr>
        <w:t xml:space="preserve"> </w:t>
      </w:r>
      <w:r w:rsidR="0035001B" w:rsidRPr="0035001B">
        <w:rPr>
          <w:sz w:val="28"/>
          <w:szCs w:val="28"/>
        </w:rPr>
        <w:t>Волновая диаграмма ко</w:t>
      </w:r>
      <w:r w:rsidR="0035001B" w:rsidRPr="0035001B">
        <w:rPr>
          <w:sz w:val="28"/>
          <w:szCs w:val="28"/>
        </w:rPr>
        <w:t>л</w:t>
      </w:r>
      <w:r w:rsidR="0035001B" w:rsidRPr="0035001B">
        <w:rPr>
          <w:sz w:val="28"/>
          <w:szCs w:val="28"/>
        </w:rPr>
        <w:t>лекторного напряжения и тока «нижнего» по схеме транзистора предста</w:t>
      </w:r>
      <w:r w:rsidR="0035001B" w:rsidRPr="0035001B">
        <w:rPr>
          <w:sz w:val="28"/>
          <w:szCs w:val="28"/>
        </w:rPr>
        <w:t>в</w:t>
      </w:r>
      <w:r w:rsidR="0035001B" w:rsidRPr="0035001B">
        <w:rPr>
          <w:sz w:val="28"/>
          <w:szCs w:val="28"/>
        </w:rPr>
        <w:t>лена на рисунке</w:t>
      </w:r>
      <w:r w:rsidR="00FA41A8">
        <w:rPr>
          <w:sz w:val="28"/>
          <w:szCs w:val="28"/>
        </w:rPr>
        <w:t xml:space="preserve"> 3.32</w:t>
      </w:r>
      <w:r w:rsidR="0035001B">
        <w:rPr>
          <w:sz w:val="28"/>
          <w:szCs w:val="28"/>
        </w:rPr>
        <w:t>.</w:t>
      </w:r>
      <w:r w:rsidR="00327DEC" w:rsidRPr="00327DEC">
        <w:t xml:space="preserve"> </w:t>
      </w:r>
    </w:p>
    <w:p w:rsidR="003C158E" w:rsidRDefault="00327DEC" w:rsidP="006C044E">
      <w:pPr>
        <w:ind w:firstLine="567"/>
        <w:jc w:val="both"/>
        <w:rPr>
          <w:sz w:val="28"/>
          <w:szCs w:val="28"/>
        </w:rPr>
      </w:pPr>
      <w:r w:rsidRPr="00327DEC">
        <w:rPr>
          <w:sz w:val="28"/>
          <w:szCs w:val="28"/>
        </w:rPr>
        <w:t>Благодаря формированию на транзисторах напряжения в форме меан</w:t>
      </w:r>
      <w:r w:rsidRPr="00327DEC">
        <w:rPr>
          <w:sz w:val="28"/>
          <w:szCs w:val="28"/>
        </w:rPr>
        <w:t>д</w:t>
      </w:r>
      <w:r w:rsidRPr="00327DEC">
        <w:rPr>
          <w:sz w:val="28"/>
          <w:szCs w:val="28"/>
        </w:rPr>
        <w:t>ра и режиму насыщения, потери мощности в транзисторах минимальны. Импульс коллекторного тока представляет собой отрезок синусоиды и о</w:t>
      </w:r>
      <w:r w:rsidRPr="00327DEC">
        <w:rPr>
          <w:sz w:val="28"/>
          <w:szCs w:val="28"/>
        </w:rPr>
        <w:t>п</w:t>
      </w:r>
      <w:r w:rsidRPr="00327DEC">
        <w:rPr>
          <w:sz w:val="28"/>
          <w:szCs w:val="28"/>
        </w:rPr>
        <w:t>ределяется переходным процессом в контуре. Для нормальной работы ген</w:t>
      </w:r>
      <w:r w:rsidRPr="00327DEC">
        <w:rPr>
          <w:sz w:val="28"/>
          <w:szCs w:val="28"/>
        </w:rPr>
        <w:t>е</w:t>
      </w:r>
      <w:r w:rsidRPr="00327DEC">
        <w:rPr>
          <w:sz w:val="28"/>
          <w:szCs w:val="28"/>
        </w:rPr>
        <w:t xml:space="preserve">ратора каждый транзистор должен быть открыт ровно половину периода (угол отсечки </w:t>
      </w:r>
      <w:r w:rsidRPr="00262298">
        <w:rPr>
          <w:i/>
          <w:sz w:val="28"/>
          <w:szCs w:val="28"/>
        </w:rPr>
        <w:t>θ</w:t>
      </w:r>
      <w:r w:rsidRPr="00172702">
        <w:rPr>
          <w:b/>
          <w:i/>
          <w:sz w:val="28"/>
          <w:szCs w:val="28"/>
        </w:rPr>
        <w:t>=</w:t>
      </w:r>
      <w:r w:rsidRPr="00172702">
        <w:rPr>
          <w:i/>
          <w:sz w:val="28"/>
          <w:szCs w:val="28"/>
        </w:rPr>
        <w:t>90</w:t>
      </w:r>
      <w:r w:rsidRPr="00172702">
        <w:rPr>
          <w:b/>
          <w:i/>
          <w:sz w:val="28"/>
          <w:szCs w:val="28"/>
        </w:rPr>
        <w:t>˚</w:t>
      </w:r>
      <w:r w:rsidRPr="00172702">
        <w:rPr>
          <w:i/>
          <w:sz w:val="28"/>
          <w:szCs w:val="28"/>
        </w:rPr>
        <w:t>).</w:t>
      </w:r>
      <w:r w:rsidRPr="00327DEC">
        <w:rPr>
          <w:sz w:val="28"/>
          <w:szCs w:val="28"/>
        </w:rPr>
        <w:t xml:space="preserve">   </w:t>
      </w:r>
    </w:p>
    <w:p w:rsidR="0035001B" w:rsidRDefault="00C14E14" w:rsidP="006C044E">
      <w:pPr>
        <w:ind w:firstLine="567"/>
        <w:jc w:val="both"/>
        <w:rPr>
          <w:b/>
          <w:sz w:val="28"/>
          <w:szCs w:val="28"/>
        </w:rPr>
      </w:pPr>
      <w:r>
        <w:rPr>
          <w:b/>
          <w:noProof/>
          <w:sz w:val="28"/>
          <w:szCs w:val="28"/>
        </w:rPr>
        <w:lastRenderedPageBreak/>
        <w:drawing>
          <wp:inline distT="0" distB="0" distL="0" distR="0">
            <wp:extent cx="3600450" cy="3838575"/>
            <wp:effectExtent l="19050" t="0" r="0"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32" cstate="print"/>
                    <a:srcRect/>
                    <a:stretch>
                      <a:fillRect/>
                    </a:stretch>
                  </pic:blipFill>
                  <pic:spPr bwMode="auto">
                    <a:xfrm>
                      <a:off x="0" y="0"/>
                      <a:ext cx="3600450" cy="3838575"/>
                    </a:xfrm>
                    <a:prstGeom prst="rect">
                      <a:avLst/>
                    </a:prstGeom>
                    <a:noFill/>
                    <a:ln w="9525">
                      <a:noFill/>
                      <a:miter lim="800000"/>
                      <a:headEnd/>
                      <a:tailEnd/>
                    </a:ln>
                  </pic:spPr>
                </pic:pic>
              </a:graphicData>
            </a:graphic>
          </wp:inline>
        </w:drawing>
      </w:r>
    </w:p>
    <w:p w:rsidR="005B4D59" w:rsidRDefault="0075003D" w:rsidP="005B4D59">
      <w:pPr>
        <w:ind w:firstLine="567"/>
        <w:jc w:val="center"/>
        <w:rPr>
          <w:sz w:val="28"/>
          <w:szCs w:val="28"/>
        </w:rPr>
      </w:pPr>
      <w:r>
        <w:rPr>
          <w:sz w:val="28"/>
          <w:szCs w:val="28"/>
        </w:rPr>
        <w:t xml:space="preserve">Рисунок </w:t>
      </w:r>
      <w:r w:rsidR="00FA41A8">
        <w:rPr>
          <w:sz w:val="28"/>
          <w:szCs w:val="28"/>
        </w:rPr>
        <w:t>3.32</w:t>
      </w:r>
      <w:r w:rsidR="005B4D59" w:rsidRPr="005B4D59">
        <w:rPr>
          <w:sz w:val="28"/>
          <w:szCs w:val="28"/>
        </w:rPr>
        <w:t xml:space="preserve"> </w:t>
      </w:r>
      <w:r w:rsidR="005B4D59">
        <w:rPr>
          <w:sz w:val="28"/>
          <w:szCs w:val="28"/>
        </w:rPr>
        <w:t xml:space="preserve">– Волновая диаграмма последовательного </w:t>
      </w:r>
    </w:p>
    <w:p w:rsidR="005B4D59" w:rsidRDefault="005B4D59" w:rsidP="005B4D59">
      <w:pPr>
        <w:ind w:firstLine="567"/>
        <w:rPr>
          <w:sz w:val="28"/>
          <w:szCs w:val="28"/>
        </w:rPr>
      </w:pPr>
      <w:r>
        <w:rPr>
          <w:sz w:val="28"/>
          <w:szCs w:val="28"/>
        </w:rPr>
        <w:t xml:space="preserve">                                         резонансного инвертора</w:t>
      </w:r>
    </w:p>
    <w:p w:rsidR="005B4D59" w:rsidRDefault="005B4D59" w:rsidP="005B4D59">
      <w:pPr>
        <w:ind w:firstLine="567"/>
        <w:rPr>
          <w:sz w:val="28"/>
          <w:szCs w:val="28"/>
        </w:rPr>
      </w:pPr>
    </w:p>
    <w:p w:rsidR="000C5FF5" w:rsidRDefault="005B4D59" w:rsidP="006C044E">
      <w:pPr>
        <w:pStyle w:val="a5"/>
        <w:spacing w:line="240" w:lineRule="auto"/>
        <w:ind w:firstLine="993"/>
        <w:jc w:val="both"/>
      </w:pPr>
      <w:r>
        <w:t xml:space="preserve">   Если  транзисторы  будут открыты    одновременно  (</w:t>
      </w:r>
      <w:r w:rsidRPr="00F959FA">
        <w:rPr>
          <w:i/>
        </w:rPr>
        <w:t>θ</w:t>
      </w:r>
      <w:r>
        <w:rPr>
          <w:b/>
        </w:rPr>
        <w:t xml:space="preserve"> &gt;</w:t>
      </w:r>
      <w:r w:rsidR="00172702">
        <w:rPr>
          <w:b/>
        </w:rPr>
        <w:t xml:space="preserve"> </w:t>
      </w:r>
      <w:r w:rsidRPr="00172702">
        <w:rPr>
          <w:i/>
        </w:rPr>
        <w:t>90º</w:t>
      </w:r>
      <w:r>
        <w:t>),   возникает «сквозной» ток, т.е. источник питания оказывается короткозам</w:t>
      </w:r>
      <w:r>
        <w:t>к</w:t>
      </w:r>
      <w:r>
        <w:t>нутым через два транзистора. Величина сквозного тока может быть очень большой, что приведет к перегрузке транзисторов и выходу их из строя. Е</w:t>
      </w:r>
      <w:r>
        <w:t>с</w:t>
      </w:r>
      <w:r>
        <w:t>ли транзисторы будут открыты меньше половины периода (</w:t>
      </w:r>
      <w:r w:rsidRPr="00F959FA">
        <w:rPr>
          <w:i/>
        </w:rPr>
        <w:t xml:space="preserve">θ </w:t>
      </w:r>
      <w:r>
        <w:t xml:space="preserve">&lt; </w:t>
      </w:r>
      <w:r w:rsidRPr="00172702">
        <w:rPr>
          <w:i/>
        </w:rPr>
        <w:t>90º</w:t>
      </w:r>
      <w:r>
        <w:t>), то при запирании любого транзистора ток в индуктивности контура обрывается . Возникающая э.д.с. самоиндукции замкнет ток контура через второй тра</w:t>
      </w:r>
      <w:r>
        <w:t>н</w:t>
      </w:r>
      <w:r>
        <w:t>зистор, который переходит в опасный инверсный режим (ток протекает ч</w:t>
      </w:r>
      <w:r>
        <w:t>е</w:t>
      </w:r>
      <w:r>
        <w:t>рез прямо смещенный коллекторно-базовый переход). Для исключения и</w:t>
      </w:r>
      <w:r>
        <w:t>н</w:t>
      </w:r>
      <w:r>
        <w:t>версного  режима  параллельно  каждому  транзистору включаются «обра</w:t>
      </w:r>
      <w:r>
        <w:t>т</w:t>
      </w:r>
      <w:r>
        <w:t>ные» диоды, которые открываясь</w:t>
      </w:r>
      <w:r w:rsidR="00262298">
        <w:t>,</w:t>
      </w:r>
      <w:r>
        <w:t xml:space="preserve"> замыкают контурный ток на себя. Анал</w:t>
      </w:r>
      <w:r>
        <w:t>о</w:t>
      </w:r>
      <w:r>
        <w:t xml:space="preserve">гичная ситуация возникает и при расстройке контура, когда из-за фазового сдвига между током и напряжением запирание транзистора происходит при токе в контуре отличном от </w:t>
      </w:r>
      <w:r w:rsidRPr="00262298">
        <w:rPr>
          <w:i/>
        </w:rPr>
        <w:t>0</w:t>
      </w:r>
      <w:r>
        <w:t>.</w:t>
      </w:r>
    </w:p>
    <w:p w:rsidR="00C52E08" w:rsidRDefault="000C5FF5" w:rsidP="006C044E">
      <w:pPr>
        <w:ind w:firstLine="567"/>
        <w:jc w:val="both"/>
        <w:rPr>
          <w:sz w:val="28"/>
          <w:szCs w:val="28"/>
        </w:rPr>
      </w:pPr>
      <w:r>
        <w:rPr>
          <w:sz w:val="28"/>
          <w:szCs w:val="28"/>
        </w:rPr>
        <w:t>Ток в нагрузке генератора складывается из токов каждого транзистора и имеет чисто гармоническую форму.</w:t>
      </w:r>
    </w:p>
    <w:p w:rsidR="0075003D" w:rsidRDefault="005B4D59" w:rsidP="006C044E">
      <w:pPr>
        <w:pStyle w:val="a5"/>
        <w:spacing w:line="240" w:lineRule="auto"/>
        <w:ind w:firstLine="720"/>
        <w:jc w:val="both"/>
      </w:pPr>
      <w:r>
        <w:t>Скачкообразная форма коллекторного напряжения в режиме класса «</w:t>
      </w:r>
      <w:r w:rsidRPr="00172702">
        <w:rPr>
          <w:i/>
          <w:lang w:val="en-US"/>
        </w:rPr>
        <w:t>D</w:t>
      </w:r>
      <w:r>
        <w:t xml:space="preserve">» приводит к сильной зависимости  энергетической эффективности </w:t>
      </w:r>
      <w:r w:rsidRPr="00172702">
        <w:rPr>
          <w:i/>
        </w:rPr>
        <w:t>ГВВ</w:t>
      </w:r>
      <w:r>
        <w:t xml:space="preserve"> от частоты. Пока транзистор генератора находится в закрытом состоянии  его паразитная емкость </w:t>
      </w:r>
      <w:r w:rsidRPr="00AD06B5">
        <w:rPr>
          <w:i/>
        </w:rPr>
        <w:t>Со</w:t>
      </w:r>
      <w:r>
        <w:t xml:space="preserve"> заряжается до напряжения источника питания </w:t>
      </w:r>
      <w:r w:rsidRPr="00AD06B5">
        <w:rPr>
          <w:i/>
        </w:rPr>
        <w:t>Ек</w:t>
      </w:r>
      <w:r>
        <w:t>; после отпирания транзистора емкость разряжается на его внутреннее сопротивление</w:t>
      </w:r>
      <w:r w:rsidR="0075003D">
        <w:t xml:space="preserve"> </w:t>
      </w:r>
      <w:r>
        <w:t xml:space="preserve"> (</w:t>
      </w:r>
      <w:r w:rsidRPr="00CB1294">
        <w:rPr>
          <w:i/>
          <w:sz w:val="32"/>
          <w:lang w:val="en-US"/>
        </w:rPr>
        <w:t>r</w:t>
      </w:r>
      <w:r w:rsidRPr="00CB1294">
        <w:rPr>
          <w:i/>
          <w:sz w:val="20"/>
        </w:rPr>
        <w:t>нас</w:t>
      </w:r>
      <w:r>
        <w:t>).</w:t>
      </w:r>
      <w:r w:rsidR="0075003D">
        <w:t xml:space="preserve">  </w:t>
      </w:r>
      <w:r>
        <w:t xml:space="preserve"> При </w:t>
      </w:r>
      <w:r w:rsidR="0075003D">
        <w:t xml:space="preserve">  </w:t>
      </w:r>
      <w:r>
        <w:t>этом</w:t>
      </w:r>
      <w:r w:rsidR="0075003D">
        <w:t xml:space="preserve">  </w:t>
      </w:r>
      <w:r>
        <w:t xml:space="preserve"> в </w:t>
      </w:r>
      <w:r w:rsidR="0075003D">
        <w:t xml:space="preserve">  </w:t>
      </w:r>
      <w:r>
        <w:t>транзисторе</w:t>
      </w:r>
      <w:r w:rsidR="0075003D">
        <w:t xml:space="preserve">  </w:t>
      </w:r>
      <w:r>
        <w:t xml:space="preserve"> выделяется</w:t>
      </w:r>
      <w:r w:rsidR="0075003D">
        <w:t xml:space="preserve">  </w:t>
      </w:r>
      <w:r>
        <w:t xml:space="preserve"> мощность</w:t>
      </w:r>
    </w:p>
    <w:p w:rsidR="0075003D" w:rsidRDefault="005B4D59" w:rsidP="006C044E">
      <w:pPr>
        <w:pStyle w:val="a5"/>
        <w:spacing w:line="240" w:lineRule="auto"/>
        <w:ind w:firstLine="0"/>
        <w:jc w:val="both"/>
      </w:pPr>
      <w:r w:rsidRPr="00AD06B5">
        <w:rPr>
          <w:i/>
          <w:szCs w:val="28"/>
        </w:rPr>
        <w:t>Рк = 0,5(Со·Ек</w:t>
      </w:r>
      <w:r w:rsidRPr="00AD06B5">
        <w:rPr>
          <w:i/>
          <w:szCs w:val="28"/>
          <w:vertAlign w:val="superscript"/>
        </w:rPr>
        <w:t>2</w:t>
      </w:r>
      <w:r w:rsidRPr="00AD06B5">
        <w:rPr>
          <w:i/>
          <w:szCs w:val="28"/>
        </w:rPr>
        <w:t>·</w:t>
      </w:r>
      <w:r w:rsidRPr="00AD06B5">
        <w:rPr>
          <w:i/>
          <w:szCs w:val="28"/>
          <w:lang w:val="en-US"/>
        </w:rPr>
        <w:t>f</w:t>
      </w:r>
      <w:r w:rsidRPr="00E705F6">
        <w:rPr>
          <w:i/>
          <w:szCs w:val="28"/>
        </w:rPr>
        <w:t>)</w:t>
      </w:r>
      <w:r w:rsidRPr="005F5B50">
        <w:t xml:space="preserve"> </w:t>
      </w:r>
      <w:r>
        <w:t>, которая приводит к дополнительным «</w:t>
      </w:r>
      <w:r w:rsidR="0075003D">
        <w:t>коммутацион-</w:t>
      </w:r>
    </w:p>
    <w:p w:rsidR="0075003D" w:rsidRDefault="0075003D" w:rsidP="005B4D59">
      <w:pPr>
        <w:pStyle w:val="a5"/>
        <w:spacing w:line="240" w:lineRule="auto"/>
        <w:ind w:firstLine="720"/>
        <w:jc w:val="both"/>
      </w:pPr>
    </w:p>
    <w:p w:rsidR="005B4D59" w:rsidRDefault="005B4D59" w:rsidP="00327DEC">
      <w:pPr>
        <w:pStyle w:val="a5"/>
        <w:spacing w:line="240" w:lineRule="auto"/>
        <w:ind w:firstLine="0"/>
        <w:jc w:val="both"/>
      </w:pPr>
      <w:r>
        <w:lastRenderedPageBreak/>
        <w:t>ным» потерям и снижению к.п.д.. Как следует из приведенной формулы коммутационные потери тем больше, чем больше паразитная емкость тра</w:t>
      </w:r>
      <w:r>
        <w:t>н</w:t>
      </w:r>
      <w:r>
        <w:t xml:space="preserve">зистора и рабочая частота </w:t>
      </w:r>
      <w:r w:rsidRPr="00AD06B5">
        <w:rPr>
          <w:i/>
          <w:sz w:val="32"/>
        </w:rPr>
        <w:t>f</w:t>
      </w:r>
      <w:r w:rsidRPr="00CB1294">
        <w:rPr>
          <w:b/>
          <w:i/>
        </w:rPr>
        <w:t>.</w:t>
      </w:r>
      <w:r>
        <w:t xml:space="preserve"> Однако наиболее существенным фактором я</w:t>
      </w:r>
      <w:r>
        <w:t>в</w:t>
      </w:r>
      <w:r>
        <w:t>ляется напряжение источника питания. В связи с этим, ламповые схемы п</w:t>
      </w:r>
      <w:r>
        <w:t>о</w:t>
      </w:r>
      <w:r>
        <w:t>следовательного резонансного инвертора не находят практич</w:t>
      </w:r>
      <w:r w:rsidR="00196C54">
        <w:t>еского прим</w:t>
      </w:r>
      <w:r w:rsidR="00196C54">
        <w:t>е</w:t>
      </w:r>
      <w:r w:rsidR="00196C54">
        <w:t>нения. Из-за больших</w:t>
      </w:r>
      <w:r>
        <w:t xml:space="preserve"> напряжений питания (до 10 – 15 кВ) высокий к.п.д. не удается получить уже на частотах 0,3 – 0,5 МГц.</w:t>
      </w:r>
    </w:p>
    <w:p w:rsidR="005B4D59" w:rsidRDefault="005B4D59" w:rsidP="005B4D59">
      <w:pPr>
        <w:pStyle w:val="a5"/>
        <w:spacing w:line="240" w:lineRule="auto"/>
        <w:ind w:firstLine="720"/>
        <w:jc w:val="both"/>
      </w:pPr>
      <w:r>
        <w:t xml:space="preserve"> У высокочастотных транзисторов  напряжение питания обычно не превышает 20 – 40 В, поэтому они позволяют создавать эффективные кл</w:t>
      </w:r>
      <w:r>
        <w:t>ю</w:t>
      </w:r>
      <w:r>
        <w:t>чевые генераторы на частотах до 100 МГц.</w:t>
      </w:r>
    </w:p>
    <w:p w:rsidR="005B4D59" w:rsidRDefault="005B4D59" w:rsidP="005B4D59">
      <w:pPr>
        <w:pStyle w:val="a5"/>
        <w:spacing w:line="240" w:lineRule="auto"/>
        <w:ind w:firstLine="720"/>
        <w:jc w:val="both"/>
      </w:pPr>
      <w:r>
        <w:t>Замечательной особенностью последовательного резонансного инве</w:t>
      </w:r>
      <w:r>
        <w:t>р</w:t>
      </w:r>
      <w:r>
        <w:t>тора являются не перекрывающиеся спектры высших гармоник меандра н</w:t>
      </w:r>
      <w:r>
        <w:t>а</w:t>
      </w:r>
      <w:r>
        <w:t>пряжения и «полусинусоиды» ко</w:t>
      </w:r>
      <w:r w:rsidR="005E34D4">
        <w:t>ллекторного тока (</w:t>
      </w:r>
      <w:r w:rsidR="00FA41A8">
        <w:t xml:space="preserve"> рисунок 3.33</w:t>
      </w:r>
      <w:r>
        <w:t>).</w:t>
      </w:r>
    </w:p>
    <w:p w:rsidR="005B4D59" w:rsidRDefault="005B4D59" w:rsidP="005B4D59">
      <w:pPr>
        <w:pStyle w:val="a5"/>
        <w:spacing w:line="240" w:lineRule="auto"/>
        <w:ind w:firstLine="720"/>
        <w:jc w:val="both"/>
      </w:pPr>
      <w:r>
        <w:t>В результате мощность высших гармоник в схеме генератора не в</w:t>
      </w:r>
      <w:r>
        <w:t>ы</w:t>
      </w:r>
      <w:r>
        <w:t>деляется, т.е. электронный  к.п.д. совпадает  с  к.п.д. по первой гармонике.</w:t>
      </w:r>
    </w:p>
    <w:p w:rsidR="0066520E" w:rsidRDefault="0066520E" w:rsidP="005B4D59">
      <w:pPr>
        <w:pStyle w:val="a5"/>
        <w:spacing w:line="240" w:lineRule="auto"/>
        <w:ind w:firstLine="720"/>
        <w:jc w:val="both"/>
      </w:pPr>
    </w:p>
    <w:p w:rsidR="005E34D4" w:rsidRDefault="00C14E14" w:rsidP="005E34D4">
      <w:pPr>
        <w:pStyle w:val="a5"/>
        <w:spacing w:line="240" w:lineRule="auto"/>
        <w:ind w:firstLine="720"/>
        <w:jc w:val="center"/>
      </w:pPr>
      <w:r>
        <w:rPr>
          <w:noProof/>
        </w:rPr>
        <w:drawing>
          <wp:inline distT="0" distB="0" distL="0" distR="0">
            <wp:extent cx="3962400" cy="2971800"/>
            <wp:effectExtent l="19050" t="0" r="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33" cstate="print"/>
                    <a:srcRect/>
                    <a:stretch>
                      <a:fillRect/>
                    </a:stretch>
                  </pic:blipFill>
                  <pic:spPr bwMode="auto">
                    <a:xfrm>
                      <a:off x="0" y="0"/>
                      <a:ext cx="3962400" cy="2971800"/>
                    </a:xfrm>
                    <a:prstGeom prst="rect">
                      <a:avLst/>
                    </a:prstGeom>
                    <a:noFill/>
                    <a:ln w="9525">
                      <a:noFill/>
                      <a:miter lim="800000"/>
                      <a:headEnd/>
                      <a:tailEnd/>
                    </a:ln>
                  </pic:spPr>
                </pic:pic>
              </a:graphicData>
            </a:graphic>
          </wp:inline>
        </w:drawing>
      </w:r>
    </w:p>
    <w:p w:rsidR="005E34D4" w:rsidRDefault="0075003D" w:rsidP="005E34D4">
      <w:pPr>
        <w:pStyle w:val="a5"/>
        <w:spacing w:line="240" w:lineRule="auto"/>
        <w:ind w:firstLine="720"/>
        <w:jc w:val="center"/>
      </w:pPr>
      <w:r>
        <w:t xml:space="preserve">Рисунок </w:t>
      </w:r>
      <w:r w:rsidR="00FA41A8">
        <w:t xml:space="preserve"> 3.33</w:t>
      </w:r>
      <w:r w:rsidR="005E34D4">
        <w:t xml:space="preserve"> – Спектры </w:t>
      </w:r>
      <w:r w:rsidR="0066520E">
        <w:t xml:space="preserve">коллекторного </w:t>
      </w:r>
      <w:r w:rsidR="005E34D4">
        <w:t xml:space="preserve">напряжения и тока </w:t>
      </w:r>
    </w:p>
    <w:p w:rsidR="005E34D4" w:rsidRDefault="005E34D4" w:rsidP="005E34D4">
      <w:pPr>
        <w:pStyle w:val="a5"/>
        <w:spacing w:line="240" w:lineRule="auto"/>
        <w:ind w:firstLine="720"/>
        <w:jc w:val="center"/>
      </w:pPr>
    </w:p>
    <w:p w:rsidR="005E34D4" w:rsidRDefault="005E34D4" w:rsidP="005E34D4">
      <w:pPr>
        <w:pStyle w:val="a5"/>
        <w:spacing w:line="240" w:lineRule="auto"/>
        <w:ind w:firstLine="720"/>
      </w:pPr>
    </w:p>
    <w:p w:rsidR="000C5FF5" w:rsidRDefault="004F4F47" w:rsidP="004F4F47">
      <w:pPr>
        <w:ind w:firstLine="567"/>
        <w:rPr>
          <w:sz w:val="28"/>
          <w:szCs w:val="28"/>
        </w:rPr>
      </w:pPr>
      <w:r>
        <w:rPr>
          <w:sz w:val="28"/>
          <w:szCs w:val="28"/>
        </w:rPr>
        <w:t>Определим энергетические параметры последовательного резонансн</w:t>
      </w:r>
      <w:r>
        <w:rPr>
          <w:sz w:val="28"/>
          <w:szCs w:val="28"/>
        </w:rPr>
        <w:t>о</w:t>
      </w:r>
      <w:r>
        <w:rPr>
          <w:sz w:val="28"/>
          <w:szCs w:val="28"/>
        </w:rPr>
        <w:t>го инвертора.</w:t>
      </w:r>
    </w:p>
    <w:p w:rsidR="004F4F47" w:rsidRDefault="004F4F47" w:rsidP="00265873">
      <w:pPr>
        <w:ind w:firstLine="567"/>
        <w:rPr>
          <w:sz w:val="28"/>
          <w:szCs w:val="28"/>
        </w:rPr>
      </w:pPr>
      <w:r>
        <w:rPr>
          <w:sz w:val="28"/>
          <w:szCs w:val="28"/>
        </w:rPr>
        <w:t>Колебательная мощность в нагрузке</w:t>
      </w:r>
    </w:p>
    <w:p w:rsidR="004F4F47" w:rsidRDefault="009018AA" w:rsidP="004F4F47">
      <w:pPr>
        <w:ind w:firstLine="567"/>
        <w:jc w:val="center"/>
        <w:rPr>
          <w:sz w:val="28"/>
          <w:szCs w:val="28"/>
        </w:rPr>
      </w:pPr>
      <w:r w:rsidRPr="004F4F47">
        <w:rPr>
          <w:position w:val="-24"/>
          <w:sz w:val="28"/>
          <w:szCs w:val="28"/>
        </w:rPr>
        <w:object w:dxaOrig="1800" w:dyaOrig="620">
          <v:shape id="_x0000_i1102" type="#_x0000_t75" style="width:90pt;height:30.75pt" o:ole="">
            <v:imagedata r:id="rId234" o:title=""/>
          </v:shape>
          <o:OLEObject Type="Embed" ProgID="Equation.DSMT4" ShapeID="_x0000_i1102" DrawAspect="Content" ObjectID="_1628591106" r:id="rId235"/>
        </w:object>
      </w:r>
    </w:p>
    <w:p w:rsidR="009018AA" w:rsidRDefault="009018AA" w:rsidP="009018AA">
      <w:pPr>
        <w:ind w:firstLine="567"/>
        <w:rPr>
          <w:sz w:val="28"/>
          <w:szCs w:val="28"/>
        </w:rPr>
      </w:pPr>
      <w:r>
        <w:rPr>
          <w:sz w:val="28"/>
          <w:szCs w:val="28"/>
        </w:rPr>
        <w:t>Поскольку в течение каждого полупериода ток коллектора последов</w:t>
      </w:r>
      <w:r>
        <w:rPr>
          <w:sz w:val="28"/>
          <w:szCs w:val="28"/>
        </w:rPr>
        <w:t>а</w:t>
      </w:r>
      <w:r>
        <w:rPr>
          <w:sz w:val="28"/>
          <w:szCs w:val="28"/>
        </w:rPr>
        <w:t xml:space="preserve">тельно обтекает </w:t>
      </w:r>
      <w:r>
        <w:rPr>
          <w:b/>
          <w:i/>
          <w:sz w:val="28"/>
          <w:szCs w:val="28"/>
        </w:rPr>
        <w:t xml:space="preserve"> </w:t>
      </w:r>
      <w:r w:rsidRPr="00AD06B5">
        <w:rPr>
          <w:i/>
          <w:sz w:val="28"/>
          <w:szCs w:val="28"/>
          <w:lang w:val="en-US"/>
        </w:rPr>
        <w:t>r</w:t>
      </w:r>
      <w:r w:rsidRPr="00AD06B5">
        <w:rPr>
          <w:i/>
          <w:sz w:val="20"/>
        </w:rPr>
        <w:t>нас</w:t>
      </w:r>
      <w:r>
        <w:rPr>
          <w:b/>
          <w:i/>
          <w:sz w:val="20"/>
        </w:rPr>
        <w:t xml:space="preserve"> </w:t>
      </w:r>
      <w:r>
        <w:rPr>
          <w:sz w:val="28"/>
          <w:szCs w:val="28"/>
        </w:rPr>
        <w:t xml:space="preserve"> и  </w:t>
      </w:r>
      <w:r w:rsidRPr="00AD06B5">
        <w:rPr>
          <w:i/>
          <w:sz w:val="28"/>
          <w:szCs w:val="28"/>
          <w:lang w:val="en-US"/>
        </w:rPr>
        <w:t>R</w:t>
      </w:r>
      <w:r w:rsidRPr="009018AA">
        <w:rPr>
          <w:b/>
          <w:i/>
          <w:sz w:val="28"/>
          <w:szCs w:val="28"/>
        </w:rPr>
        <w:t>,</w:t>
      </w:r>
      <w:r w:rsidRPr="009018AA">
        <w:rPr>
          <w:sz w:val="28"/>
          <w:szCs w:val="28"/>
        </w:rPr>
        <w:t xml:space="preserve"> </w:t>
      </w:r>
      <w:r>
        <w:rPr>
          <w:sz w:val="28"/>
          <w:szCs w:val="28"/>
        </w:rPr>
        <w:t>электронный к.п.д. генератора определяется оч</w:t>
      </w:r>
      <w:r>
        <w:rPr>
          <w:sz w:val="28"/>
          <w:szCs w:val="28"/>
        </w:rPr>
        <w:t>е</w:t>
      </w:r>
      <w:r>
        <w:rPr>
          <w:sz w:val="28"/>
          <w:szCs w:val="28"/>
        </w:rPr>
        <w:t>видным соотношением</w:t>
      </w:r>
    </w:p>
    <w:p w:rsidR="009018AA" w:rsidRDefault="009018AA" w:rsidP="009018AA">
      <w:pPr>
        <w:ind w:firstLine="567"/>
        <w:jc w:val="center"/>
        <w:rPr>
          <w:sz w:val="28"/>
          <w:szCs w:val="28"/>
        </w:rPr>
      </w:pPr>
      <w:r w:rsidRPr="009018AA">
        <w:rPr>
          <w:position w:val="-24"/>
          <w:sz w:val="28"/>
          <w:szCs w:val="28"/>
        </w:rPr>
        <w:object w:dxaOrig="1359" w:dyaOrig="620">
          <v:shape id="_x0000_i1103" type="#_x0000_t75" style="width:68.25pt;height:30.75pt" o:ole="">
            <v:imagedata r:id="rId236" o:title=""/>
          </v:shape>
          <o:OLEObject Type="Embed" ProgID="Equation.DSMT4" ShapeID="_x0000_i1103" DrawAspect="Content" ObjectID="_1628591107" r:id="rId237"/>
        </w:object>
      </w:r>
    </w:p>
    <w:p w:rsidR="00327DEC" w:rsidRDefault="00327DEC" w:rsidP="009018AA">
      <w:pPr>
        <w:ind w:firstLine="567"/>
        <w:jc w:val="center"/>
        <w:rPr>
          <w:sz w:val="28"/>
          <w:szCs w:val="28"/>
        </w:rPr>
      </w:pPr>
    </w:p>
    <w:p w:rsidR="00327DEC" w:rsidRDefault="00327DEC" w:rsidP="009018AA">
      <w:pPr>
        <w:ind w:firstLine="567"/>
        <w:jc w:val="center"/>
        <w:rPr>
          <w:sz w:val="28"/>
          <w:szCs w:val="28"/>
        </w:rPr>
      </w:pPr>
    </w:p>
    <w:p w:rsidR="009018AA" w:rsidRDefault="009018AA" w:rsidP="009018AA">
      <w:pPr>
        <w:ind w:firstLine="567"/>
        <w:rPr>
          <w:sz w:val="28"/>
          <w:szCs w:val="28"/>
        </w:rPr>
      </w:pPr>
      <w:r>
        <w:rPr>
          <w:sz w:val="28"/>
          <w:szCs w:val="28"/>
        </w:rPr>
        <w:lastRenderedPageBreak/>
        <w:t>Мощность потребляемая генератором</w:t>
      </w:r>
    </w:p>
    <w:p w:rsidR="009018AA" w:rsidRDefault="009018AA" w:rsidP="009018AA">
      <w:pPr>
        <w:ind w:firstLine="567"/>
        <w:jc w:val="center"/>
        <w:rPr>
          <w:sz w:val="28"/>
          <w:szCs w:val="28"/>
        </w:rPr>
      </w:pPr>
      <w:r w:rsidRPr="009018AA">
        <w:rPr>
          <w:position w:val="-28"/>
          <w:sz w:val="28"/>
          <w:szCs w:val="28"/>
        </w:rPr>
        <w:object w:dxaOrig="2460" w:dyaOrig="680">
          <v:shape id="_x0000_i1104" type="#_x0000_t75" style="width:123pt;height:33.75pt" o:ole="">
            <v:imagedata r:id="rId238" o:title=""/>
          </v:shape>
          <o:OLEObject Type="Embed" ProgID="Equation.DSMT4" ShapeID="_x0000_i1104" DrawAspect="Content" ObjectID="_1628591108" r:id="rId239"/>
        </w:object>
      </w:r>
    </w:p>
    <w:p w:rsidR="00A14887" w:rsidRDefault="00A14887" w:rsidP="00A14887">
      <w:pPr>
        <w:ind w:firstLine="567"/>
        <w:rPr>
          <w:sz w:val="28"/>
          <w:szCs w:val="28"/>
        </w:rPr>
      </w:pPr>
      <w:r>
        <w:rPr>
          <w:sz w:val="28"/>
          <w:szCs w:val="28"/>
        </w:rPr>
        <w:t>Соответственно мощность  потерь на коллекторе одного транзистора</w:t>
      </w:r>
    </w:p>
    <w:p w:rsidR="00A14887" w:rsidRDefault="00A14887" w:rsidP="00A14887">
      <w:pPr>
        <w:ind w:firstLine="567"/>
        <w:jc w:val="center"/>
        <w:rPr>
          <w:sz w:val="28"/>
          <w:szCs w:val="28"/>
        </w:rPr>
      </w:pPr>
      <w:r w:rsidRPr="00A14887">
        <w:rPr>
          <w:position w:val="-24"/>
          <w:sz w:val="28"/>
          <w:szCs w:val="28"/>
        </w:rPr>
        <w:object w:dxaOrig="3000" w:dyaOrig="620">
          <v:shape id="_x0000_i1105" type="#_x0000_t75" style="width:150pt;height:30.75pt" o:ole="">
            <v:imagedata r:id="rId240" o:title=""/>
          </v:shape>
          <o:OLEObject Type="Embed" ProgID="Equation.DSMT4" ShapeID="_x0000_i1105" DrawAspect="Content" ObjectID="_1628591109" r:id="rId241"/>
        </w:object>
      </w:r>
    </w:p>
    <w:p w:rsidR="00A14887" w:rsidRDefault="00A14887" w:rsidP="006C044E">
      <w:pPr>
        <w:ind w:firstLine="567"/>
        <w:jc w:val="both"/>
        <w:rPr>
          <w:sz w:val="28"/>
          <w:szCs w:val="28"/>
        </w:rPr>
      </w:pPr>
      <w:r>
        <w:rPr>
          <w:sz w:val="28"/>
          <w:szCs w:val="28"/>
        </w:rPr>
        <w:t>Полученные соотношения не учитывают коммутационные потери, об</w:t>
      </w:r>
      <w:r>
        <w:rPr>
          <w:sz w:val="28"/>
          <w:szCs w:val="28"/>
        </w:rPr>
        <w:t>у</w:t>
      </w:r>
      <w:r>
        <w:rPr>
          <w:sz w:val="28"/>
          <w:szCs w:val="28"/>
        </w:rPr>
        <w:t xml:space="preserve">словленные выходной емкостью  </w:t>
      </w:r>
      <w:r w:rsidR="00410C46" w:rsidRPr="00AD06B5">
        <w:rPr>
          <w:i/>
          <w:sz w:val="28"/>
          <w:szCs w:val="28"/>
        </w:rPr>
        <w:t>Со</w:t>
      </w:r>
      <w:r w:rsidR="00410C46">
        <w:rPr>
          <w:b/>
          <w:i/>
          <w:sz w:val="28"/>
          <w:szCs w:val="28"/>
        </w:rPr>
        <w:t>,</w:t>
      </w:r>
      <w:r w:rsidR="00410C46">
        <w:rPr>
          <w:sz w:val="28"/>
          <w:szCs w:val="28"/>
        </w:rPr>
        <w:t xml:space="preserve"> поэтому полная мощность потерь в транзисторе составит</w:t>
      </w:r>
    </w:p>
    <w:p w:rsidR="00410C46" w:rsidRDefault="000A7649" w:rsidP="006C044E">
      <w:pPr>
        <w:ind w:firstLine="567"/>
        <w:jc w:val="right"/>
        <w:rPr>
          <w:sz w:val="28"/>
          <w:szCs w:val="28"/>
        </w:rPr>
      </w:pPr>
      <w:r>
        <w:rPr>
          <w:sz w:val="28"/>
          <w:szCs w:val="28"/>
        </w:rPr>
        <w:t xml:space="preserve">                                </w:t>
      </w:r>
      <w:r w:rsidR="00410C46" w:rsidRPr="00410C46">
        <w:rPr>
          <w:position w:val="-12"/>
          <w:sz w:val="28"/>
          <w:szCs w:val="28"/>
        </w:rPr>
        <w:object w:dxaOrig="2659" w:dyaOrig="380">
          <v:shape id="_x0000_i1106" type="#_x0000_t75" style="width:132.75pt;height:18.75pt" o:ole="">
            <v:imagedata r:id="rId242" o:title=""/>
          </v:shape>
          <o:OLEObject Type="Embed" ProgID="Equation.DSMT4" ShapeID="_x0000_i1106" DrawAspect="Content" ObjectID="_1628591110" r:id="rId243"/>
        </w:object>
      </w:r>
      <w:r>
        <w:rPr>
          <w:sz w:val="28"/>
          <w:szCs w:val="28"/>
        </w:rPr>
        <w:t xml:space="preserve">                                   (3.52)</w:t>
      </w:r>
    </w:p>
    <w:p w:rsidR="00410C46" w:rsidRDefault="00410C46" w:rsidP="006C044E">
      <w:pPr>
        <w:ind w:firstLine="567"/>
        <w:jc w:val="both"/>
        <w:rPr>
          <w:sz w:val="28"/>
          <w:szCs w:val="28"/>
        </w:rPr>
      </w:pPr>
      <w:r>
        <w:rPr>
          <w:sz w:val="28"/>
          <w:szCs w:val="28"/>
        </w:rPr>
        <w:t>Полная потребляемая генератором мощность</w:t>
      </w:r>
    </w:p>
    <w:p w:rsidR="00410C46" w:rsidRDefault="006C044E" w:rsidP="006C044E">
      <w:pPr>
        <w:ind w:firstLine="567"/>
        <w:jc w:val="both"/>
        <w:rPr>
          <w:sz w:val="28"/>
          <w:szCs w:val="28"/>
        </w:rPr>
      </w:pPr>
      <w:r>
        <w:rPr>
          <w:sz w:val="28"/>
          <w:szCs w:val="28"/>
        </w:rPr>
        <w:t xml:space="preserve">                                               </w:t>
      </w:r>
      <w:r w:rsidR="005242D1" w:rsidRPr="00410C46">
        <w:rPr>
          <w:position w:val="-6"/>
          <w:sz w:val="28"/>
          <w:szCs w:val="28"/>
        </w:rPr>
        <w:object w:dxaOrig="1740" w:dyaOrig="320">
          <v:shape id="_x0000_i1107" type="#_x0000_t75" style="width:87pt;height:15.75pt" o:ole="">
            <v:imagedata r:id="rId244" o:title=""/>
          </v:shape>
          <o:OLEObject Type="Embed" ProgID="Equation.DSMT4" ShapeID="_x0000_i1107" DrawAspect="Content" ObjectID="_1628591111" r:id="rId245"/>
        </w:object>
      </w:r>
    </w:p>
    <w:p w:rsidR="005242D1" w:rsidRDefault="005242D1" w:rsidP="006C044E">
      <w:pPr>
        <w:ind w:firstLine="567"/>
        <w:jc w:val="both"/>
        <w:rPr>
          <w:sz w:val="28"/>
          <w:szCs w:val="28"/>
        </w:rPr>
      </w:pPr>
      <w:r>
        <w:rPr>
          <w:sz w:val="28"/>
          <w:szCs w:val="28"/>
        </w:rPr>
        <w:t>В результате для полного к.п.д. генератора получим</w:t>
      </w:r>
    </w:p>
    <w:p w:rsidR="00265873" w:rsidRDefault="000A7649" w:rsidP="006C044E">
      <w:pPr>
        <w:ind w:firstLine="567"/>
        <w:jc w:val="both"/>
        <w:rPr>
          <w:sz w:val="28"/>
          <w:szCs w:val="28"/>
        </w:rPr>
      </w:pPr>
      <w:r>
        <w:rPr>
          <w:sz w:val="28"/>
          <w:szCs w:val="28"/>
        </w:rPr>
        <w:t xml:space="preserve">                        </w:t>
      </w:r>
      <w:r w:rsidR="005C3048" w:rsidRPr="005242D1">
        <w:rPr>
          <w:position w:val="-54"/>
          <w:sz w:val="28"/>
          <w:szCs w:val="28"/>
        </w:rPr>
        <w:object w:dxaOrig="3560" w:dyaOrig="940">
          <v:shape id="_x0000_i1108" type="#_x0000_t75" style="width:177.75pt;height:47.25pt" o:ole="">
            <v:imagedata r:id="rId246" o:title=""/>
          </v:shape>
          <o:OLEObject Type="Embed" ProgID="Equation.DSMT4" ShapeID="_x0000_i1108" DrawAspect="Content" ObjectID="_1628591112" r:id="rId247"/>
        </w:object>
      </w:r>
      <w:r>
        <w:rPr>
          <w:sz w:val="28"/>
          <w:szCs w:val="28"/>
        </w:rPr>
        <w:t xml:space="preserve">                              (3.53)</w:t>
      </w:r>
    </w:p>
    <w:p w:rsidR="00472901" w:rsidRDefault="00472901" w:rsidP="006C044E">
      <w:pPr>
        <w:ind w:firstLine="567"/>
        <w:jc w:val="both"/>
        <w:rPr>
          <w:sz w:val="28"/>
          <w:szCs w:val="28"/>
        </w:rPr>
      </w:pPr>
      <w:r>
        <w:rPr>
          <w:sz w:val="28"/>
          <w:szCs w:val="28"/>
        </w:rPr>
        <w:t xml:space="preserve">Поскольку в номинальном режиме транзистора  </w:t>
      </w:r>
      <w:r w:rsidRPr="00172702">
        <w:rPr>
          <w:i/>
          <w:sz w:val="28"/>
          <w:szCs w:val="28"/>
          <w:lang w:val="en-US"/>
        </w:rPr>
        <w:t>r</w:t>
      </w:r>
      <w:r w:rsidRPr="00172702">
        <w:rPr>
          <w:i/>
          <w:sz w:val="20"/>
        </w:rPr>
        <w:t xml:space="preserve">нас </w:t>
      </w:r>
      <w:r w:rsidRPr="00172702">
        <w:rPr>
          <w:i/>
          <w:sz w:val="28"/>
          <w:szCs w:val="28"/>
        </w:rPr>
        <w:t xml:space="preserve">&lt;&lt; </w:t>
      </w:r>
      <w:r w:rsidRPr="00172702">
        <w:rPr>
          <w:i/>
          <w:sz w:val="28"/>
          <w:szCs w:val="28"/>
          <w:lang w:val="en-US"/>
        </w:rPr>
        <w:t>R</w:t>
      </w:r>
      <w:r w:rsidR="008C5423">
        <w:rPr>
          <w:b/>
          <w:i/>
          <w:sz w:val="28"/>
          <w:szCs w:val="28"/>
        </w:rPr>
        <w:t>,</w:t>
      </w:r>
      <w:r w:rsidRPr="00472901">
        <w:rPr>
          <w:b/>
          <w:i/>
          <w:sz w:val="28"/>
          <w:szCs w:val="28"/>
        </w:rPr>
        <w:t xml:space="preserve"> </w:t>
      </w:r>
      <w:r>
        <w:rPr>
          <w:sz w:val="28"/>
          <w:szCs w:val="28"/>
        </w:rPr>
        <w:t>на частотах ниже</w:t>
      </w:r>
      <w:r w:rsidR="00327DEC">
        <w:rPr>
          <w:sz w:val="28"/>
          <w:szCs w:val="28"/>
        </w:rPr>
        <w:t xml:space="preserve"> </w:t>
      </w:r>
      <w:r>
        <w:rPr>
          <w:sz w:val="28"/>
          <w:szCs w:val="28"/>
        </w:rPr>
        <w:t xml:space="preserve">100 МГц  к.п.д. генератора может составлять до </w:t>
      </w:r>
      <w:r w:rsidRPr="00172702">
        <w:rPr>
          <w:i/>
          <w:sz w:val="28"/>
          <w:szCs w:val="28"/>
        </w:rPr>
        <w:t>90 – 95</w:t>
      </w:r>
      <w:r>
        <w:rPr>
          <w:sz w:val="28"/>
          <w:szCs w:val="28"/>
        </w:rPr>
        <w:t xml:space="preserve"> %.</w:t>
      </w:r>
    </w:p>
    <w:p w:rsidR="005A185B" w:rsidRDefault="005A185B" w:rsidP="00472901">
      <w:pPr>
        <w:rPr>
          <w:sz w:val="28"/>
          <w:szCs w:val="28"/>
        </w:rPr>
      </w:pPr>
    </w:p>
    <w:p w:rsidR="005A185B" w:rsidRPr="001D3082" w:rsidRDefault="005A185B" w:rsidP="005A185B">
      <w:pPr>
        <w:ind w:firstLine="567"/>
        <w:jc w:val="center"/>
        <w:rPr>
          <w:b/>
          <w:sz w:val="28"/>
          <w:szCs w:val="28"/>
        </w:rPr>
      </w:pPr>
      <w:r w:rsidRPr="001D3082">
        <w:rPr>
          <w:b/>
          <w:sz w:val="28"/>
          <w:szCs w:val="28"/>
        </w:rPr>
        <w:t>3.14.2 Генератор «с вилкой фильтров» на выходе</w:t>
      </w:r>
    </w:p>
    <w:p w:rsidR="005A185B" w:rsidRDefault="005A185B" w:rsidP="005A185B">
      <w:pPr>
        <w:ind w:firstLine="567"/>
        <w:rPr>
          <w:sz w:val="28"/>
          <w:szCs w:val="28"/>
        </w:rPr>
      </w:pPr>
    </w:p>
    <w:p w:rsidR="005A185B" w:rsidRDefault="005A185B" w:rsidP="005A185B">
      <w:pPr>
        <w:ind w:firstLine="567"/>
        <w:rPr>
          <w:sz w:val="28"/>
          <w:szCs w:val="28"/>
        </w:rPr>
      </w:pPr>
      <w:r>
        <w:rPr>
          <w:sz w:val="28"/>
          <w:szCs w:val="28"/>
        </w:rPr>
        <w:t xml:space="preserve">Генератор этого вида относится к классу  </w:t>
      </w:r>
      <w:r w:rsidRPr="00F959FA">
        <w:rPr>
          <w:i/>
          <w:sz w:val="28"/>
          <w:szCs w:val="28"/>
        </w:rPr>
        <w:t>ПНТ</w:t>
      </w:r>
      <w:r>
        <w:rPr>
          <w:b/>
          <w:i/>
          <w:sz w:val="28"/>
          <w:szCs w:val="28"/>
        </w:rPr>
        <w:t xml:space="preserve"> </w:t>
      </w:r>
      <w:r>
        <w:rPr>
          <w:sz w:val="28"/>
          <w:szCs w:val="28"/>
        </w:rPr>
        <w:t>(рисунок 3.30в). Упр</w:t>
      </w:r>
      <w:r>
        <w:rPr>
          <w:sz w:val="28"/>
          <w:szCs w:val="28"/>
        </w:rPr>
        <w:t>о</w:t>
      </w:r>
      <w:r>
        <w:rPr>
          <w:sz w:val="28"/>
          <w:szCs w:val="28"/>
        </w:rPr>
        <w:t>щенная  схема генератора представлена на рисунке 3.34</w:t>
      </w:r>
      <w:r w:rsidR="005D024B">
        <w:rPr>
          <w:sz w:val="28"/>
          <w:szCs w:val="28"/>
        </w:rPr>
        <w:t>.</w:t>
      </w:r>
    </w:p>
    <w:p w:rsidR="005D024B" w:rsidRDefault="00C14E14" w:rsidP="005D024B">
      <w:pPr>
        <w:ind w:firstLine="567"/>
        <w:jc w:val="center"/>
        <w:rPr>
          <w:sz w:val="28"/>
          <w:szCs w:val="28"/>
        </w:rPr>
      </w:pPr>
      <w:r>
        <w:rPr>
          <w:noProof/>
          <w:sz w:val="28"/>
          <w:szCs w:val="28"/>
        </w:rPr>
        <w:drawing>
          <wp:inline distT="0" distB="0" distL="0" distR="0">
            <wp:extent cx="3543300" cy="2790825"/>
            <wp:effectExtent l="19050" t="0" r="0"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48" cstate="print"/>
                    <a:srcRect/>
                    <a:stretch>
                      <a:fillRect/>
                    </a:stretch>
                  </pic:blipFill>
                  <pic:spPr bwMode="auto">
                    <a:xfrm>
                      <a:off x="0" y="0"/>
                      <a:ext cx="3543300" cy="2790825"/>
                    </a:xfrm>
                    <a:prstGeom prst="rect">
                      <a:avLst/>
                    </a:prstGeom>
                    <a:noFill/>
                    <a:ln w="9525">
                      <a:noFill/>
                      <a:miter lim="800000"/>
                      <a:headEnd/>
                      <a:tailEnd/>
                    </a:ln>
                  </pic:spPr>
                </pic:pic>
              </a:graphicData>
            </a:graphic>
          </wp:inline>
        </w:drawing>
      </w:r>
    </w:p>
    <w:p w:rsidR="00990FAB" w:rsidRDefault="00990FAB" w:rsidP="005D024B">
      <w:pPr>
        <w:ind w:firstLine="567"/>
        <w:jc w:val="center"/>
        <w:rPr>
          <w:sz w:val="28"/>
          <w:szCs w:val="28"/>
        </w:rPr>
      </w:pPr>
      <w:r>
        <w:rPr>
          <w:sz w:val="28"/>
          <w:szCs w:val="28"/>
        </w:rPr>
        <w:t>Рисунок 3.34 – Схема генератора с вилкой фильтров на выходе</w:t>
      </w:r>
    </w:p>
    <w:p w:rsidR="00990FAB" w:rsidRDefault="00990FAB" w:rsidP="005D024B">
      <w:pPr>
        <w:ind w:firstLine="567"/>
        <w:jc w:val="center"/>
        <w:rPr>
          <w:sz w:val="28"/>
          <w:szCs w:val="28"/>
        </w:rPr>
      </w:pPr>
    </w:p>
    <w:p w:rsidR="00327DEC" w:rsidRDefault="00990FAB" w:rsidP="006C044E">
      <w:pPr>
        <w:ind w:firstLine="567"/>
        <w:jc w:val="both"/>
        <w:rPr>
          <w:sz w:val="28"/>
          <w:szCs w:val="28"/>
        </w:rPr>
      </w:pPr>
      <w:r>
        <w:rPr>
          <w:sz w:val="28"/>
          <w:szCs w:val="28"/>
        </w:rPr>
        <w:t>Фильтр нижних частот (</w:t>
      </w:r>
      <w:r w:rsidRPr="00F959FA">
        <w:rPr>
          <w:i/>
          <w:sz w:val="28"/>
          <w:szCs w:val="28"/>
        </w:rPr>
        <w:t>ФНЧ</w:t>
      </w:r>
      <w:r>
        <w:rPr>
          <w:sz w:val="28"/>
          <w:szCs w:val="28"/>
        </w:rPr>
        <w:t>) пропускает в нагрузку ток первой га</w:t>
      </w:r>
      <w:r>
        <w:rPr>
          <w:sz w:val="28"/>
          <w:szCs w:val="28"/>
        </w:rPr>
        <w:t>р</w:t>
      </w:r>
      <w:r>
        <w:rPr>
          <w:sz w:val="28"/>
          <w:szCs w:val="28"/>
        </w:rPr>
        <w:t>моники. Высшие гармоники через фильтр верхних частот (</w:t>
      </w:r>
      <w:r w:rsidRPr="00F959FA">
        <w:rPr>
          <w:i/>
          <w:sz w:val="28"/>
          <w:szCs w:val="28"/>
        </w:rPr>
        <w:t>ФВЧ</w:t>
      </w:r>
      <w:r>
        <w:rPr>
          <w:sz w:val="28"/>
          <w:szCs w:val="28"/>
        </w:rPr>
        <w:t xml:space="preserve">) отводятся на балластную нагрузку, где </w:t>
      </w:r>
      <w:r w:rsidR="005168C6">
        <w:rPr>
          <w:sz w:val="28"/>
          <w:szCs w:val="28"/>
        </w:rPr>
        <w:t xml:space="preserve"> в виде тепла рассеивае</w:t>
      </w:r>
      <w:r>
        <w:rPr>
          <w:sz w:val="28"/>
          <w:szCs w:val="28"/>
        </w:rPr>
        <w:t>тся</w:t>
      </w:r>
      <w:r w:rsidR="005168C6">
        <w:rPr>
          <w:sz w:val="28"/>
          <w:szCs w:val="28"/>
        </w:rPr>
        <w:t xml:space="preserve"> их мощность. Ча</w:t>
      </w:r>
      <w:r w:rsidR="005168C6">
        <w:rPr>
          <w:sz w:val="28"/>
          <w:szCs w:val="28"/>
        </w:rPr>
        <w:t>с</w:t>
      </w:r>
      <w:r w:rsidR="005168C6">
        <w:rPr>
          <w:sz w:val="28"/>
          <w:szCs w:val="28"/>
        </w:rPr>
        <w:t xml:space="preserve">тоты среза фильтров и волновые сопротивления в полосах пропускания </w:t>
      </w:r>
    </w:p>
    <w:p w:rsidR="00990FAB" w:rsidRDefault="005168C6" w:rsidP="006C044E">
      <w:pPr>
        <w:ind w:firstLine="567"/>
        <w:jc w:val="both"/>
        <w:rPr>
          <w:sz w:val="28"/>
          <w:szCs w:val="28"/>
        </w:rPr>
      </w:pPr>
      <w:r>
        <w:rPr>
          <w:sz w:val="28"/>
          <w:szCs w:val="28"/>
        </w:rPr>
        <w:t>подбираются так, чтобы   входное сопротивление фильтров было од</w:t>
      </w:r>
      <w:r>
        <w:rPr>
          <w:sz w:val="28"/>
          <w:szCs w:val="28"/>
        </w:rPr>
        <w:t>и</w:t>
      </w:r>
      <w:r>
        <w:rPr>
          <w:sz w:val="28"/>
          <w:szCs w:val="28"/>
        </w:rPr>
        <w:t xml:space="preserve">наковым для всех гармоник тока. Только при этом условии обеспечивается прямоугольная форма тока и напряжения характерные для </w:t>
      </w:r>
      <w:r w:rsidRPr="00F959FA">
        <w:rPr>
          <w:i/>
          <w:sz w:val="28"/>
          <w:szCs w:val="28"/>
        </w:rPr>
        <w:t>ПНТ</w:t>
      </w:r>
      <w:r>
        <w:rPr>
          <w:b/>
          <w:i/>
          <w:sz w:val="28"/>
          <w:szCs w:val="28"/>
        </w:rPr>
        <w:t xml:space="preserve">. </w:t>
      </w:r>
      <w:r>
        <w:rPr>
          <w:sz w:val="28"/>
          <w:szCs w:val="28"/>
        </w:rPr>
        <w:t xml:space="preserve">Волновая </w:t>
      </w:r>
      <w:r>
        <w:rPr>
          <w:sz w:val="28"/>
          <w:szCs w:val="28"/>
        </w:rPr>
        <w:lastRenderedPageBreak/>
        <w:t>диаграмма напряжения и тока</w:t>
      </w:r>
      <w:r w:rsidR="006260AE">
        <w:rPr>
          <w:sz w:val="28"/>
          <w:szCs w:val="28"/>
        </w:rPr>
        <w:t xml:space="preserve"> нижнего по схеме ключа представлена на р</w:t>
      </w:r>
      <w:r w:rsidR="006260AE">
        <w:rPr>
          <w:sz w:val="28"/>
          <w:szCs w:val="28"/>
        </w:rPr>
        <w:t>и</w:t>
      </w:r>
      <w:r w:rsidR="006260AE">
        <w:rPr>
          <w:sz w:val="28"/>
          <w:szCs w:val="28"/>
        </w:rPr>
        <w:t>сунке 3.35.</w:t>
      </w:r>
      <w:r w:rsidR="006147DB">
        <w:rPr>
          <w:sz w:val="28"/>
          <w:szCs w:val="28"/>
        </w:rPr>
        <w:t xml:space="preserve"> Здесь же приведены графики напряжений в точках 1,2,3 схемы (рисунок 3.34).</w:t>
      </w:r>
    </w:p>
    <w:p w:rsidR="003F72CC" w:rsidRDefault="006B6043" w:rsidP="006C044E">
      <w:pPr>
        <w:ind w:firstLine="567"/>
        <w:jc w:val="both"/>
        <w:rPr>
          <w:sz w:val="28"/>
          <w:szCs w:val="28"/>
        </w:rPr>
      </w:pPr>
      <w:r>
        <w:rPr>
          <w:sz w:val="28"/>
          <w:szCs w:val="28"/>
        </w:rPr>
        <w:t>Для оценки энергетических показателей генератора необходимо опр</w:t>
      </w:r>
      <w:r>
        <w:rPr>
          <w:sz w:val="28"/>
          <w:szCs w:val="28"/>
        </w:rPr>
        <w:t>е</w:t>
      </w:r>
      <w:r>
        <w:rPr>
          <w:sz w:val="28"/>
          <w:szCs w:val="28"/>
        </w:rPr>
        <w:t>делить постоянную составляющую и первую гармонику коллекторного т</w:t>
      </w:r>
      <w:r>
        <w:rPr>
          <w:sz w:val="28"/>
          <w:szCs w:val="28"/>
        </w:rPr>
        <w:t>о</w:t>
      </w:r>
      <w:r>
        <w:rPr>
          <w:sz w:val="28"/>
          <w:szCs w:val="28"/>
        </w:rPr>
        <w:t>ка. Для этого воспользуемся полученными ранее формулами гармоническ</w:t>
      </w:r>
      <w:r>
        <w:rPr>
          <w:sz w:val="28"/>
          <w:szCs w:val="28"/>
        </w:rPr>
        <w:t>о</w:t>
      </w:r>
      <w:r>
        <w:rPr>
          <w:sz w:val="28"/>
          <w:szCs w:val="28"/>
        </w:rPr>
        <w:t>го анализа</w:t>
      </w:r>
    </w:p>
    <w:p w:rsidR="006B6043" w:rsidRDefault="006B6043" w:rsidP="006B6043">
      <w:pPr>
        <w:ind w:firstLine="567"/>
        <w:jc w:val="center"/>
        <w:rPr>
          <w:sz w:val="28"/>
        </w:rPr>
      </w:pPr>
      <w:r w:rsidRPr="00626CE2">
        <w:rPr>
          <w:position w:val="-32"/>
          <w:sz w:val="20"/>
        </w:rPr>
        <w:object w:dxaOrig="2299" w:dyaOrig="760">
          <v:shape id="_x0000_i1109" type="#_x0000_t75" style="width:138pt;height:45.75pt" o:ole="" fillcolor="window">
            <v:imagedata r:id="rId42" o:title=""/>
          </v:shape>
          <o:OLEObject Type="Embed" ProgID="Equation.3" ShapeID="_x0000_i1109" DrawAspect="Content" ObjectID="_1628591113" r:id="rId249"/>
        </w:object>
      </w:r>
    </w:p>
    <w:p w:rsidR="006B6043" w:rsidRDefault="006B6043" w:rsidP="006B6043">
      <w:pPr>
        <w:ind w:firstLine="567"/>
        <w:jc w:val="center"/>
        <w:rPr>
          <w:sz w:val="28"/>
        </w:rPr>
      </w:pPr>
      <w:r w:rsidRPr="00626CE2">
        <w:rPr>
          <w:position w:val="-32"/>
          <w:sz w:val="20"/>
        </w:rPr>
        <w:object w:dxaOrig="3140" w:dyaOrig="760">
          <v:shape id="_x0000_i1110" type="#_x0000_t75" style="width:190.5pt;height:45.75pt" o:ole="" fillcolor="window">
            <v:imagedata r:id="rId44" o:title="" gain="2147483647f"/>
          </v:shape>
          <o:OLEObject Type="Embed" ProgID="Equation.3" ShapeID="_x0000_i1110" DrawAspect="Content" ObjectID="_1628591114" r:id="rId250"/>
        </w:object>
      </w:r>
    </w:p>
    <w:p w:rsidR="006B6043" w:rsidRPr="00D5385A" w:rsidRDefault="00994C98" w:rsidP="006B6043">
      <w:pPr>
        <w:ind w:firstLine="567"/>
        <w:rPr>
          <w:i/>
          <w:sz w:val="28"/>
          <w:szCs w:val="28"/>
        </w:rPr>
      </w:pPr>
      <w:r w:rsidRPr="00994C98">
        <w:rPr>
          <w:sz w:val="28"/>
        </w:rPr>
        <w:t xml:space="preserve">                  </w:t>
      </w:r>
      <w:r w:rsidR="006B6043">
        <w:rPr>
          <w:sz w:val="28"/>
        </w:rPr>
        <w:t xml:space="preserve">Здесь  </w:t>
      </w:r>
      <w:r w:rsidR="006B6043" w:rsidRPr="00D5385A">
        <w:rPr>
          <w:i/>
          <w:sz w:val="28"/>
          <w:lang w:val="el-GR"/>
        </w:rPr>
        <w:t>θ</w:t>
      </w:r>
      <w:r w:rsidR="006B6043" w:rsidRPr="00D5385A">
        <w:rPr>
          <w:i/>
          <w:sz w:val="28"/>
        </w:rPr>
        <w:t>=</w:t>
      </w:r>
      <w:r w:rsidR="006B6043" w:rsidRPr="00D5385A">
        <w:rPr>
          <w:i/>
          <w:sz w:val="28"/>
          <w:lang w:val="el-GR"/>
        </w:rPr>
        <w:t>π</w:t>
      </w:r>
      <w:r w:rsidR="006B6043" w:rsidRPr="00D5385A">
        <w:rPr>
          <w:i/>
          <w:sz w:val="28"/>
        </w:rPr>
        <w:t>/2</w:t>
      </w:r>
      <w:r w:rsidR="00CC02F1" w:rsidRPr="00D5385A">
        <w:rPr>
          <w:sz w:val="28"/>
        </w:rPr>
        <w:t xml:space="preserve">;     </w:t>
      </w:r>
      <w:r w:rsidR="00CC02F1" w:rsidRPr="00D5385A">
        <w:rPr>
          <w:i/>
          <w:sz w:val="28"/>
          <w:lang w:val="en-US"/>
        </w:rPr>
        <w:t>i</w:t>
      </w:r>
      <w:r w:rsidR="00CC02F1" w:rsidRPr="00D5385A">
        <w:rPr>
          <w:i/>
          <w:sz w:val="20"/>
        </w:rPr>
        <w:t>к</w:t>
      </w:r>
      <w:r w:rsidR="00E13148" w:rsidRPr="00D5385A">
        <w:rPr>
          <w:i/>
          <w:sz w:val="20"/>
        </w:rPr>
        <w:t xml:space="preserve"> </w:t>
      </w:r>
      <w:r w:rsidR="00CC02F1" w:rsidRPr="00D5385A">
        <w:rPr>
          <w:i/>
          <w:sz w:val="28"/>
          <w:szCs w:val="28"/>
        </w:rPr>
        <w:t>=</w:t>
      </w:r>
      <w:r w:rsidR="00E13148" w:rsidRPr="00D5385A">
        <w:rPr>
          <w:i/>
          <w:sz w:val="28"/>
          <w:szCs w:val="28"/>
        </w:rPr>
        <w:t xml:space="preserve"> </w:t>
      </w:r>
      <w:r w:rsidR="00CC02F1" w:rsidRPr="00D5385A">
        <w:rPr>
          <w:i/>
          <w:sz w:val="28"/>
          <w:szCs w:val="28"/>
          <w:lang w:val="en-US"/>
        </w:rPr>
        <w:t>i</w:t>
      </w:r>
      <w:r w:rsidR="00CC02F1" w:rsidRPr="00D5385A">
        <w:rPr>
          <w:i/>
          <w:sz w:val="20"/>
        </w:rPr>
        <w:t xml:space="preserve">кмакс </w:t>
      </w:r>
      <w:r w:rsidR="00E13148" w:rsidRPr="00D5385A">
        <w:rPr>
          <w:i/>
          <w:sz w:val="28"/>
          <w:szCs w:val="28"/>
        </w:rPr>
        <w:t>............. –</w:t>
      </w:r>
      <w:r w:rsidR="00E13148" w:rsidRPr="00D5385A">
        <w:rPr>
          <w:i/>
          <w:sz w:val="28"/>
          <w:szCs w:val="28"/>
          <w:lang w:val="el-GR"/>
        </w:rPr>
        <w:t>θ</w:t>
      </w:r>
      <w:r w:rsidR="00E13148" w:rsidRPr="00D5385A">
        <w:rPr>
          <w:i/>
          <w:sz w:val="28"/>
          <w:szCs w:val="28"/>
        </w:rPr>
        <w:t xml:space="preserve"> &lt; </w:t>
      </w:r>
      <w:r w:rsidR="00E13148" w:rsidRPr="00D5385A">
        <w:rPr>
          <w:i/>
          <w:sz w:val="28"/>
          <w:szCs w:val="28"/>
          <w:lang w:val="el-GR"/>
        </w:rPr>
        <w:t>ω</w:t>
      </w:r>
      <w:r w:rsidR="00E13148" w:rsidRPr="00D5385A">
        <w:rPr>
          <w:i/>
          <w:sz w:val="28"/>
          <w:szCs w:val="28"/>
          <w:lang w:val="en-US"/>
        </w:rPr>
        <w:t>t</w:t>
      </w:r>
      <w:r w:rsidR="00E13148" w:rsidRPr="00D5385A">
        <w:rPr>
          <w:i/>
          <w:sz w:val="28"/>
          <w:szCs w:val="28"/>
        </w:rPr>
        <w:t xml:space="preserve"> &lt; </w:t>
      </w:r>
      <w:r w:rsidR="00E13148" w:rsidRPr="00D5385A">
        <w:rPr>
          <w:i/>
          <w:sz w:val="28"/>
          <w:szCs w:val="28"/>
          <w:lang w:val="el-GR"/>
        </w:rPr>
        <w:t>θ</w:t>
      </w:r>
    </w:p>
    <w:p w:rsidR="006B6043" w:rsidRPr="00D5385A" w:rsidRDefault="00E13148" w:rsidP="00E13148">
      <w:pPr>
        <w:ind w:firstLine="567"/>
        <w:rPr>
          <w:i/>
          <w:sz w:val="28"/>
          <w:szCs w:val="28"/>
        </w:rPr>
      </w:pPr>
      <w:r w:rsidRPr="00D5385A">
        <w:rPr>
          <w:i/>
          <w:sz w:val="28"/>
          <w:szCs w:val="28"/>
        </w:rPr>
        <w:t xml:space="preserve">                        </w:t>
      </w:r>
      <w:r w:rsidRPr="00D5385A">
        <w:rPr>
          <w:sz w:val="20"/>
        </w:rPr>
        <w:t xml:space="preserve">   </w:t>
      </w:r>
      <w:r w:rsidR="00994C98" w:rsidRPr="009420B1">
        <w:rPr>
          <w:sz w:val="20"/>
        </w:rPr>
        <w:t xml:space="preserve">                          </w:t>
      </w:r>
      <w:r w:rsidRPr="00D5385A">
        <w:rPr>
          <w:i/>
          <w:sz w:val="28"/>
          <w:lang w:val="en-US"/>
        </w:rPr>
        <w:t>i</w:t>
      </w:r>
      <w:r w:rsidRPr="00D5385A">
        <w:rPr>
          <w:i/>
          <w:sz w:val="20"/>
        </w:rPr>
        <w:t xml:space="preserve">к </w:t>
      </w:r>
      <w:r w:rsidRPr="00D5385A">
        <w:rPr>
          <w:i/>
          <w:sz w:val="28"/>
          <w:szCs w:val="28"/>
        </w:rPr>
        <w:t>= 0..................... –</w:t>
      </w:r>
      <w:r w:rsidRPr="00D5385A">
        <w:rPr>
          <w:i/>
          <w:sz w:val="28"/>
          <w:szCs w:val="28"/>
          <w:lang w:val="el-GR"/>
        </w:rPr>
        <w:t>θ</w:t>
      </w:r>
      <w:r w:rsidRPr="00D5385A">
        <w:rPr>
          <w:i/>
          <w:sz w:val="28"/>
          <w:szCs w:val="28"/>
        </w:rPr>
        <w:t xml:space="preserve"> </w:t>
      </w:r>
      <w:r w:rsidRPr="00D5385A">
        <w:rPr>
          <w:i/>
          <w:sz w:val="28"/>
          <w:szCs w:val="28"/>
          <w:lang w:val="el-GR"/>
        </w:rPr>
        <w:t>&gt;</w:t>
      </w:r>
      <w:r w:rsidRPr="00D5385A">
        <w:rPr>
          <w:i/>
          <w:sz w:val="28"/>
          <w:szCs w:val="28"/>
        </w:rPr>
        <w:t xml:space="preserve"> </w:t>
      </w:r>
      <w:r w:rsidRPr="00D5385A">
        <w:rPr>
          <w:i/>
          <w:sz w:val="28"/>
          <w:szCs w:val="28"/>
          <w:lang w:val="el-GR"/>
        </w:rPr>
        <w:t>ω</w:t>
      </w:r>
      <w:r w:rsidRPr="00D5385A">
        <w:rPr>
          <w:i/>
          <w:sz w:val="28"/>
          <w:szCs w:val="28"/>
          <w:lang w:val="en-US"/>
        </w:rPr>
        <w:t>t</w:t>
      </w:r>
      <w:r w:rsidRPr="00D5385A">
        <w:rPr>
          <w:i/>
          <w:sz w:val="28"/>
          <w:szCs w:val="28"/>
        </w:rPr>
        <w:t xml:space="preserve"> </w:t>
      </w:r>
      <w:r w:rsidRPr="00D5385A">
        <w:rPr>
          <w:i/>
          <w:sz w:val="28"/>
          <w:szCs w:val="28"/>
          <w:lang w:val="el-GR"/>
        </w:rPr>
        <w:t>&gt;</w:t>
      </w:r>
      <w:r w:rsidRPr="00D5385A">
        <w:rPr>
          <w:i/>
          <w:sz w:val="28"/>
          <w:szCs w:val="28"/>
        </w:rPr>
        <w:t xml:space="preserve"> </w:t>
      </w:r>
      <w:r w:rsidRPr="00D5385A">
        <w:rPr>
          <w:i/>
          <w:sz w:val="28"/>
          <w:szCs w:val="28"/>
          <w:lang w:val="el-GR"/>
        </w:rPr>
        <w:t>θ</w:t>
      </w:r>
    </w:p>
    <w:p w:rsidR="006260AE" w:rsidRPr="00D5385A" w:rsidRDefault="00C14E14" w:rsidP="006260AE">
      <w:pPr>
        <w:ind w:firstLine="567"/>
        <w:jc w:val="center"/>
        <w:rPr>
          <w:sz w:val="28"/>
          <w:szCs w:val="28"/>
        </w:rPr>
      </w:pPr>
      <w:r>
        <w:rPr>
          <w:noProof/>
          <w:sz w:val="28"/>
          <w:szCs w:val="28"/>
        </w:rPr>
        <w:drawing>
          <wp:inline distT="0" distB="0" distL="0" distR="0">
            <wp:extent cx="3543300" cy="3505200"/>
            <wp:effectExtent l="19050" t="0" r="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51" cstate="print"/>
                    <a:srcRect/>
                    <a:stretch>
                      <a:fillRect/>
                    </a:stretch>
                  </pic:blipFill>
                  <pic:spPr bwMode="auto">
                    <a:xfrm>
                      <a:off x="0" y="0"/>
                      <a:ext cx="3543300" cy="3505200"/>
                    </a:xfrm>
                    <a:prstGeom prst="rect">
                      <a:avLst/>
                    </a:prstGeom>
                    <a:noFill/>
                    <a:ln w="9525">
                      <a:noFill/>
                      <a:miter lim="800000"/>
                      <a:headEnd/>
                      <a:tailEnd/>
                    </a:ln>
                  </pic:spPr>
                </pic:pic>
              </a:graphicData>
            </a:graphic>
          </wp:inline>
        </w:drawing>
      </w:r>
    </w:p>
    <w:p w:rsidR="006147DB" w:rsidRDefault="006147DB" w:rsidP="006260AE">
      <w:pPr>
        <w:ind w:firstLine="567"/>
        <w:jc w:val="center"/>
        <w:rPr>
          <w:sz w:val="28"/>
          <w:szCs w:val="28"/>
        </w:rPr>
      </w:pPr>
      <w:r>
        <w:rPr>
          <w:sz w:val="28"/>
          <w:szCs w:val="28"/>
        </w:rPr>
        <w:t>Рисунок 3.35 – Волновая диаграмма генератора</w:t>
      </w:r>
    </w:p>
    <w:p w:rsidR="005D024B" w:rsidRPr="009420B1" w:rsidRDefault="005D024B" w:rsidP="00994C98">
      <w:pPr>
        <w:rPr>
          <w:sz w:val="28"/>
          <w:szCs w:val="28"/>
        </w:rPr>
      </w:pPr>
    </w:p>
    <w:p w:rsidR="00994C98" w:rsidRDefault="00994C98" w:rsidP="0019224E">
      <w:pPr>
        <w:ind w:firstLine="567"/>
        <w:rPr>
          <w:sz w:val="28"/>
          <w:szCs w:val="28"/>
        </w:rPr>
      </w:pPr>
      <w:r>
        <w:rPr>
          <w:sz w:val="28"/>
          <w:szCs w:val="28"/>
        </w:rPr>
        <w:t>В результате вычисления интегралов получим</w:t>
      </w:r>
    </w:p>
    <w:p w:rsidR="00994C98" w:rsidRDefault="00994C98" w:rsidP="00994C98">
      <w:pPr>
        <w:ind w:firstLine="567"/>
        <w:jc w:val="center"/>
        <w:rPr>
          <w:i/>
          <w:sz w:val="20"/>
        </w:rPr>
      </w:pPr>
      <w:r w:rsidRPr="00994C98">
        <w:rPr>
          <w:i/>
          <w:sz w:val="28"/>
          <w:szCs w:val="28"/>
          <w:lang w:val="en-US"/>
        </w:rPr>
        <w:t>I</w:t>
      </w:r>
      <w:r w:rsidRPr="00994C98">
        <w:rPr>
          <w:i/>
          <w:sz w:val="20"/>
        </w:rPr>
        <w:t xml:space="preserve">ко </w:t>
      </w:r>
      <w:r w:rsidRPr="00994C98">
        <w:rPr>
          <w:i/>
          <w:sz w:val="28"/>
          <w:szCs w:val="28"/>
        </w:rPr>
        <w:t xml:space="preserve">= </w:t>
      </w:r>
      <w:r w:rsidRPr="00994C98">
        <w:rPr>
          <w:i/>
          <w:sz w:val="28"/>
          <w:szCs w:val="28"/>
          <w:lang w:val="en-US"/>
        </w:rPr>
        <w:t>0,5·i</w:t>
      </w:r>
      <w:r w:rsidRPr="00994C98">
        <w:rPr>
          <w:i/>
          <w:sz w:val="20"/>
        </w:rPr>
        <w:t>кмакс</w:t>
      </w:r>
    </w:p>
    <w:p w:rsidR="00994C98" w:rsidRDefault="0019224E" w:rsidP="0019224E">
      <w:pPr>
        <w:ind w:firstLine="567"/>
        <w:rPr>
          <w:i/>
          <w:sz w:val="20"/>
        </w:rPr>
      </w:pPr>
      <w:r>
        <w:rPr>
          <w:i/>
          <w:sz w:val="20"/>
        </w:rPr>
        <w:t xml:space="preserve">                                                                            </w:t>
      </w:r>
      <w:r w:rsidR="00994C98" w:rsidRPr="00994C98">
        <w:rPr>
          <w:i/>
          <w:position w:val="-24"/>
          <w:sz w:val="20"/>
        </w:rPr>
        <w:object w:dxaOrig="1400" w:dyaOrig="620">
          <v:shape id="_x0000_i1111" type="#_x0000_t75" style="width:69.75pt;height:30.75pt" o:ole="">
            <v:imagedata r:id="rId252" o:title=""/>
          </v:shape>
          <o:OLEObject Type="Embed" ProgID="Equation.DSMT4" ShapeID="_x0000_i1111" DrawAspect="Content" ObjectID="_1628591115" r:id="rId253"/>
        </w:object>
      </w:r>
    </w:p>
    <w:p w:rsidR="005270AA" w:rsidRDefault="005270AA" w:rsidP="005270AA">
      <w:pPr>
        <w:ind w:firstLine="567"/>
        <w:rPr>
          <w:sz w:val="28"/>
          <w:szCs w:val="28"/>
        </w:rPr>
      </w:pPr>
      <w:r>
        <w:rPr>
          <w:sz w:val="28"/>
          <w:szCs w:val="28"/>
        </w:rPr>
        <w:t>Аналогично для первой гармоники  меандра напряжения получим</w:t>
      </w:r>
    </w:p>
    <w:p w:rsidR="005270AA" w:rsidRDefault="005270AA" w:rsidP="005270AA">
      <w:pPr>
        <w:ind w:firstLine="567"/>
        <w:rPr>
          <w:sz w:val="28"/>
          <w:szCs w:val="28"/>
        </w:rPr>
      </w:pPr>
      <w:r>
        <w:rPr>
          <w:sz w:val="28"/>
          <w:szCs w:val="28"/>
        </w:rPr>
        <w:t xml:space="preserve">                         </w:t>
      </w:r>
      <w:r w:rsidR="008466EB" w:rsidRPr="005270AA">
        <w:rPr>
          <w:position w:val="-24"/>
          <w:sz w:val="28"/>
          <w:szCs w:val="28"/>
        </w:rPr>
        <w:object w:dxaOrig="4620" w:dyaOrig="620">
          <v:shape id="_x0000_i1112" type="#_x0000_t75" style="width:231pt;height:30.75pt" o:ole="">
            <v:imagedata r:id="rId254" o:title=""/>
          </v:shape>
          <o:OLEObject Type="Embed" ProgID="Equation.DSMT4" ShapeID="_x0000_i1112" DrawAspect="Content" ObjectID="_1628591116" r:id="rId255"/>
        </w:object>
      </w:r>
    </w:p>
    <w:p w:rsidR="00327DEC" w:rsidRPr="005270AA" w:rsidRDefault="00327DEC" w:rsidP="005270AA">
      <w:pPr>
        <w:ind w:firstLine="567"/>
        <w:rPr>
          <w:sz w:val="28"/>
          <w:szCs w:val="28"/>
        </w:rPr>
      </w:pPr>
    </w:p>
    <w:p w:rsidR="0019224E" w:rsidRDefault="00714F67" w:rsidP="0019224E">
      <w:pPr>
        <w:ind w:firstLine="567"/>
        <w:rPr>
          <w:sz w:val="28"/>
          <w:szCs w:val="28"/>
        </w:rPr>
      </w:pPr>
      <w:r>
        <w:rPr>
          <w:sz w:val="28"/>
          <w:szCs w:val="28"/>
        </w:rPr>
        <w:t xml:space="preserve">С другой стороны               </w:t>
      </w:r>
      <w:r w:rsidR="005C3048" w:rsidRPr="00714F67">
        <w:rPr>
          <w:position w:val="-24"/>
          <w:sz w:val="28"/>
          <w:szCs w:val="28"/>
        </w:rPr>
        <w:object w:dxaOrig="2760" w:dyaOrig="620">
          <v:shape id="_x0000_i1113" type="#_x0000_t75" style="width:138pt;height:30.75pt" o:ole="">
            <v:imagedata r:id="rId256" o:title=""/>
          </v:shape>
          <o:OLEObject Type="Embed" ProgID="Equation.DSMT4" ShapeID="_x0000_i1113" DrawAspect="Content" ObjectID="_1628591117" r:id="rId257"/>
        </w:object>
      </w:r>
    </w:p>
    <w:p w:rsidR="00714F67" w:rsidRDefault="00714F67" w:rsidP="0019224E">
      <w:pPr>
        <w:ind w:firstLine="567"/>
        <w:rPr>
          <w:sz w:val="28"/>
          <w:szCs w:val="28"/>
        </w:rPr>
      </w:pPr>
      <w:r>
        <w:rPr>
          <w:sz w:val="28"/>
          <w:szCs w:val="28"/>
        </w:rPr>
        <w:t>Приравнивая правые части последних выражений, получим</w:t>
      </w:r>
    </w:p>
    <w:p w:rsidR="00714F67" w:rsidRDefault="00714F67" w:rsidP="00714F67">
      <w:pPr>
        <w:ind w:firstLine="567"/>
        <w:jc w:val="center"/>
        <w:rPr>
          <w:i/>
          <w:sz w:val="28"/>
          <w:szCs w:val="28"/>
        </w:rPr>
      </w:pPr>
      <w:r>
        <w:rPr>
          <w:i/>
          <w:sz w:val="28"/>
          <w:szCs w:val="28"/>
        </w:rPr>
        <w:t>Е</w:t>
      </w:r>
      <w:r>
        <w:rPr>
          <w:i/>
          <w:sz w:val="20"/>
        </w:rPr>
        <w:t>к</w:t>
      </w:r>
      <w:r>
        <w:rPr>
          <w:i/>
          <w:sz w:val="28"/>
          <w:szCs w:val="28"/>
        </w:rPr>
        <w:t xml:space="preserve"> = 2</w:t>
      </w:r>
      <w:r>
        <w:rPr>
          <w:i/>
          <w:sz w:val="28"/>
          <w:szCs w:val="28"/>
          <w:lang w:val="en-US"/>
        </w:rPr>
        <w:t>i</w:t>
      </w:r>
      <w:r>
        <w:rPr>
          <w:i/>
          <w:sz w:val="20"/>
        </w:rPr>
        <w:t>кмакс</w:t>
      </w:r>
      <w:r w:rsidR="00427D39">
        <w:rPr>
          <w:i/>
          <w:sz w:val="28"/>
          <w:szCs w:val="28"/>
        </w:rPr>
        <w:t>(</w:t>
      </w:r>
      <w:r w:rsidR="00427D39">
        <w:rPr>
          <w:i/>
          <w:sz w:val="28"/>
          <w:szCs w:val="28"/>
          <w:lang w:val="en-US"/>
        </w:rPr>
        <w:t>R</w:t>
      </w:r>
      <w:r w:rsidR="005C3048">
        <w:rPr>
          <w:i/>
          <w:sz w:val="20"/>
        </w:rPr>
        <w:t>н</w:t>
      </w:r>
      <w:r w:rsidR="00427D39">
        <w:rPr>
          <w:i/>
          <w:sz w:val="28"/>
          <w:szCs w:val="28"/>
        </w:rPr>
        <w:t>+</w:t>
      </w:r>
      <w:r w:rsidR="00427D39">
        <w:rPr>
          <w:i/>
          <w:sz w:val="28"/>
          <w:szCs w:val="28"/>
          <w:lang w:val="en-US"/>
        </w:rPr>
        <w:t>r</w:t>
      </w:r>
      <w:r w:rsidR="00427D39">
        <w:rPr>
          <w:i/>
          <w:sz w:val="20"/>
        </w:rPr>
        <w:t>нас</w:t>
      </w:r>
      <w:r w:rsidR="00427D39">
        <w:rPr>
          <w:i/>
          <w:sz w:val="28"/>
          <w:szCs w:val="28"/>
        </w:rPr>
        <w:t>)</w:t>
      </w:r>
    </w:p>
    <w:p w:rsidR="00427D39" w:rsidRDefault="00427D39" w:rsidP="00427D39">
      <w:pPr>
        <w:ind w:firstLine="567"/>
        <w:rPr>
          <w:sz w:val="28"/>
          <w:szCs w:val="28"/>
        </w:rPr>
      </w:pPr>
      <w:r>
        <w:rPr>
          <w:sz w:val="28"/>
          <w:szCs w:val="28"/>
        </w:rPr>
        <w:lastRenderedPageBreak/>
        <w:t>Мощность</w:t>
      </w:r>
      <w:r w:rsidR="00322B7C">
        <w:rPr>
          <w:sz w:val="28"/>
          <w:szCs w:val="28"/>
        </w:rPr>
        <w:t>,</w:t>
      </w:r>
      <w:r>
        <w:rPr>
          <w:sz w:val="28"/>
          <w:szCs w:val="28"/>
        </w:rPr>
        <w:t xml:space="preserve"> потребляемая генератором</w:t>
      </w:r>
    </w:p>
    <w:p w:rsidR="00427D39" w:rsidRDefault="00427D39" w:rsidP="00427D39">
      <w:pPr>
        <w:ind w:firstLine="567"/>
        <w:jc w:val="center"/>
        <w:rPr>
          <w:i/>
          <w:sz w:val="28"/>
          <w:szCs w:val="28"/>
        </w:rPr>
      </w:pPr>
      <w:r>
        <w:rPr>
          <w:i/>
          <w:sz w:val="28"/>
          <w:szCs w:val="28"/>
        </w:rPr>
        <w:t>Ро = Е</w:t>
      </w:r>
      <w:r>
        <w:rPr>
          <w:i/>
          <w:sz w:val="20"/>
        </w:rPr>
        <w:t>к</w:t>
      </w:r>
      <w:r>
        <w:rPr>
          <w:b/>
          <w:i/>
          <w:sz w:val="28"/>
          <w:szCs w:val="28"/>
        </w:rPr>
        <w:t>·</w:t>
      </w:r>
      <w:r>
        <w:rPr>
          <w:i/>
          <w:sz w:val="28"/>
          <w:szCs w:val="28"/>
          <w:lang w:val="en-US"/>
        </w:rPr>
        <w:t>I</w:t>
      </w:r>
      <w:r>
        <w:rPr>
          <w:i/>
          <w:sz w:val="20"/>
        </w:rPr>
        <w:t xml:space="preserve">ко </w:t>
      </w:r>
      <w:r>
        <w:rPr>
          <w:i/>
          <w:sz w:val="28"/>
          <w:szCs w:val="28"/>
        </w:rPr>
        <w:t>=</w:t>
      </w:r>
      <w:r w:rsidR="00322B7C">
        <w:rPr>
          <w:i/>
          <w:sz w:val="28"/>
          <w:szCs w:val="28"/>
          <w:lang w:val="en-US"/>
        </w:rPr>
        <w:t>i</w:t>
      </w:r>
      <w:r w:rsidR="00322B7C">
        <w:rPr>
          <w:i/>
          <w:sz w:val="20"/>
        </w:rPr>
        <w:t>к</w:t>
      </w:r>
      <w:r w:rsidR="00322B7C">
        <w:rPr>
          <w:i/>
          <w:sz w:val="28"/>
          <w:szCs w:val="28"/>
          <w:vertAlign w:val="superscript"/>
        </w:rPr>
        <w:t>2</w:t>
      </w:r>
      <w:r w:rsidR="00322B7C">
        <w:rPr>
          <w:i/>
          <w:sz w:val="20"/>
        </w:rPr>
        <w:t>макс</w:t>
      </w:r>
      <w:r w:rsidR="00322B7C">
        <w:rPr>
          <w:i/>
          <w:sz w:val="28"/>
          <w:szCs w:val="28"/>
        </w:rPr>
        <w:t>(</w:t>
      </w:r>
      <w:r w:rsidR="00322B7C">
        <w:rPr>
          <w:i/>
          <w:sz w:val="28"/>
          <w:szCs w:val="28"/>
          <w:lang w:val="en-US"/>
        </w:rPr>
        <w:t>R</w:t>
      </w:r>
      <w:r w:rsidR="005C3048">
        <w:rPr>
          <w:i/>
          <w:sz w:val="20"/>
        </w:rPr>
        <w:t>н</w:t>
      </w:r>
      <w:r w:rsidR="00322B7C">
        <w:rPr>
          <w:i/>
          <w:sz w:val="28"/>
          <w:szCs w:val="28"/>
        </w:rPr>
        <w:t>+</w:t>
      </w:r>
      <w:r w:rsidR="00322B7C">
        <w:rPr>
          <w:i/>
          <w:sz w:val="28"/>
          <w:szCs w:val="28"/>
          <w:lang w:val="en-US"/>
        </w:rPr>
        <w:t>r</w:t>
      </w:r>
      <w:r w:rsidR="00322B7C">
        <w:rPr>
          <w:i/>
          <w:sz w:val="20"/>
        </w:rPr>
        <w:t>нас</w:t>
      </w:r>
      <w:r w:rsidR="00322B7C">
        <w:rPr>
          <w:i/>
          <w:sz w:val="28"/>
          <w:szCs w:val="28"/>
        </w:rPr>
        <w:t>)</w:t>
      </w:r>
    </w:p>
    <w:p w:rsidR="00322B7C" w:rsidRDefault="00322B7C" w:rsidP="00322B7C">
      <w:pPr>
        <w:ind w:firstLine="567"/>
        <w:rPr>
          <w:sz w:val="28"/>
          <w:szCs w:val="28"/>
        </w:rPr>
      </w:pPr>
      <w:r>
        <w:rPr>
          <w:sz w:val="28"/>
          <w:szCs w:val="28"/>
        </w:rPr>
        <w:t>Колебательная мощность генератора</w:t>
      </w:r>
    </w:p>
    <w:p w:rsidR="00322B7C" w:rsidRDefault="00481073" w:rsidP="00322B7C">
      <w:pPr>
        <w:ind w:firstLine="567"/>
        <w:rPr>
          <w:sz w:val="28"/>
          <w:szCs w:val="28"/>
        </w:rPr>
      </w:pPr>
      <w:r>
        <w:rPr>
          <w:sz w:val="28"/>
          <w:szCs w:val="28"/>
        </w:rPr>
        <w:t xml:space="preserve">                                             </w:t>
      </w:r>
      <w:r w:rsidR="005C3048" w:rsidRPr="00322B7C">
        <w:rPr>
          <w:position w:val="-24"/>
          <w:sz w:val="28"/>
          <w:szCs w:val="28"/>
        </w:rPr>
        <w:object w:dxaOrig="2900" w:dyaOrig="680">
          <v:shape id="_x0000_i1114" type="#_x0000_t75" style="width:144.75pt;height:33.75pt" o:ole="">
            <v:imagedata r:id="rId258" o:title=""/>
          </v:shape>
          <o:OLEObject Type="Embed" ProgID="Equation.DSMT4" ShapeID="_x0000_i1114" DrawAspect="Content" ObjectID="_1628591118" r:id="rId259"/>
        </w:object>
      </w:r>
    </w:p>
    <w:p w:rsidR="00481073" w:rsidRDefault="00481073" w:rsidP="00322B7C">
      <w:pPr>
        <w:ind w:firstLine="567"/>
        <w:rPr>
          <w:sz w:val="28"/>
          <w:szCs w:val="28"/>
        </w:rPr>
      </w:pPr>
      <w:r>
        <w:rPr>
          <w:sz w:val="28"/>
          <w:szCs w:val="28"/>
        </w:rPr>
        <w:t>К.П.Д. генератора</w:t>
      </w:r>
    </w:p>
    <w:p w:rsidR="00481073" w:rsidRPr="00322B7C" w:rsidRDefault="005C3048" w:rsidP="00481073">
      <w:pPr>
        <w:ind w:firstLine="567"/>
        <w:jc w:val="center"/>
        <w:rPr>
          <w:sz w:val="28"/>
          <w:szCs w:val="28"/>
        </w:rPr>
      </w:pPr>
      <w:r w:rsidRPr="005C3048">
        <w:rPr>
          <w:position w:val="-28"/>
          <w:sz w:val="28"/>
          <w:szCs w:val="28"/>
        </w:rPr>
        <w:object w:dxaOrig="2500" w:dyaOrig="660">
          <v:shape id="_x0000_i1115" type="#_x0000_t75" style="width:125.25pt;height:33pt" o:ole="">
            <v:imagedata r:id="rId260" o:title=""/>
          </v:shape>
          <o:OLEObject Type="Embed" ProgID="Equation.DSMT4" ShapeID="_x0000_i1115" DrawAspect="Content" ObjectID="_1628591119" r:id="rId261"/>
        </w:object>
      </w:r>
    </w:p>
    <w:p w:rsidR="00994C98" w:rsidRDefault="00994C98" w:rsidP="00994C98">
      <w:pPr>
        <w:ind w:firstLine="567"/>
        <w:jc w:val="center"/>
        <w:rPr>
          <w:b/>
          <w:i/>
          <w:sz w:val="20"/>
        </w:rPr>
      </w:pPr>
    </w:p>
    <w:p w:rsidR="00BD2F84" w:rsidRPr="00BD2F84" w:rsidRDefault="00BD2F84" w:rsidP="006C044E">
      <w:pPr>
        <w:ind w:firstLine="567"/>
        <w:jc w:val="both"/>
        <w:rPr>
          <w:sz w:val="28"/>
          <w:szCs w:val="28"/>
        </w:rPr>
      </w:pPr>
      <w:r>
        <w:rPr>
          <w:sz w:val="28"/>
          <w:szCs w:val="28"/>
        </w:rPr>
        <w:t>Как и в случае последовательного резонансного инвертора</w:t>
      </w:r>
      <w:r w:rsidR="000A7649">
        <w:rPr>
          <w:sz w:val="28"/>
          <w:szCs w:val="28"/>
        </w:rPr>
        <w:t xml:space="preserve"> при расчете полного к.п.д. генератора следует учитывать коммутационные потери об</w:t>
      </w:r>
      <w:r w:rsidR="000A7649">
        <w:rPr>
          <w:sz w:val="28"/>
          <w:szCs w:val="28"/>
        </w:rPr>
        <w:t>у</w:t>
      </w:r>
      <w:r w:rsidR="000A7649">
        <w:rPr>
          <w:sz w:val="28"/>
          <w:szCs w:val="28"/>
        </w:rPr>
        <w:t>словленные паразитными емкостями схемы  (см. 3.52 и 3.53)</w:t>
      </w:r>
    </w:p>
    <w:p w:rsidR="00327DEC" w:rsidRDefault="000A7649" w:rsidP="00AD06B5">
      <w:pPr>
        <w:ind w:firstLine="567"/>
        <w:jc w:val="both"/>
        <w:rPr>
          <w:sz w:val="28"/>
          <w:szCs w:val="28"/>
        </w:rPr>
      </w:pPr>
      <w:r>
        <w:rPr>
          <w:sz w:val="28"/>
          <w:szCs w:val="28"/>
        </w:rPr>
        <w:t>Следует также отметить</w:t>
      </w:r>
      <w:r w:rsidR="00E77EF8">
        <w:rPr>
          <w:sz w:val="28"/>
          <w:szCs w:val="28"/>
        </w:rPr>
        <w:t>, что дополнительные коммутационные потери возникают и при переключении тока за счет паразитной индуктивностей выводов</w:t>
      </w:r>
      <w:r w:rsidR="00AD06B5">
        <w:rPr>
          <w:sz w:val="28"/>
          <w:szCs w:val="28"/>
        </w:rPr>
        <w:t xml:space="preserve"> </w:t>
      </w:r>
      <w:r w:rsidR="00E77EF8">
        <w:rPr>
          <w:sz w:val="28"/>
          <w:szCs w:val="28"/>
        </w:rPr>
        <w:t xml:space="preserve">и  соединительных  проводов  </w:t>
      </w:r>
      <w:r w:rsidR="00E77EF8" w:rsidRPr="00E77EF8">
        <w:rPr>
          <w:sz w:val="28"/>
          <w:szCs w:val="28"/>
        </w:rPr>
        <w:t xml:space="preserve"> (</w:t>
      </w:r>
      <w:r w:rsidR="00E77EF8" w:rsidRPr="00AD06B5">
        <w:rPr>
          <w:i/>
          <w:sz w:val="28"/>
          <w:szCs w:val="28"/>
          <w:lang w:val="en-US"/>
        </w:rPr>
        <w:t>L</w:t>
      </w:r>
      <w:r w:rsidR="00E77EF8" w:rsidRPr="00AD06B5">
        <w:rPr>
          <w:i/>
          <w:sz w:val="20"/>
        </w:rPr>
        <w:t>П</w:t>
      </w:r>
      <w:r w:rsidR="00E77EF8">
        <w:rPr>
          <w:sz w:val="28"/>
          <w:szCs w:val="28"/>
        </w:rPr>
        <w:t xml:space="preserve">).   Действительно,  пока  через  </w:t>
      </w:r>
      <w:r w:rsidR="00E77EF8" w:rsidRPr="00F959FA">
        <w:rPr>
          <w:i/>
          <w:sz w:val="28"/>
          <w:szCs w:val="28"/>
        </w:rPr>
        <w:t>АЭ</w:t>
      </w:r>
      <w:r w:rsidR="00E77EF8">
        <w:rPr>
          <w:sz w:val="28"/>
          <w:szCs w:val="28"/>
        </w:rPr>
        <w:t xml:space="preserve"> протекает ток  </w:t>
      </w:r>
      <w:r w:rsidR="00E77EF8" w:rsidRPr="00AD06B5">
        <w:rPr>
          <w:i/>
          <w:sz w:val="28"/>
          <w:szCs w:val="28"/>
          <w:lang w:val="en-US"/>
        </w:rPr>
        <w:t>i</w:t>
      </w:r>
      <w:r w:rsidR="00E77EF8" w:rsidRPr="00AD06B5">
        <w:rPr>
          <w:i/>
          <w:sz w:val="20"/>
        </w:rPr>
        <w:t>кмакс</w:t>
      </w:r>
      <w:r w:rsidR="00E77EF8">
        <w:rPr>
          <w:sz w:val="28"/>
          <w:szCs w:val="28"/>
        </w:rPr>
        <w:t xml:space="preserve"> ,  паразитные индуктивности накапливают энергию  </w:t>
      </w:r>
    </w:p>
    <w:p w:rsidR="00E77EF8" w:rsidRPr="00327DEC" w:rsidRDefault="00327DEC" w:rsidP="005C3048">
      <w:pPr>
        <w:rPr>
          <w:b/>
          <w:i/>
          <w:sz w:val="20"/>
        </w:rPr>
      </w:pPr>
      <w:r>
        <w:rPr>
          <w:sz w:val="28"/>
          <w:szCs w:val="28"/>
        </w:rPr>
        <w:t xml:space="preserve">                                                       </w:t>
      </w:r>
      <w:r w:rsidR="00E77EF8" w:rsidRPr="00AD06B5">
        <w:rPr>
          <w:i/>
          <w:sz w:val="28"/>
          <w:szCs w:val="28"/>
          <w:lang w:val="en-US"/>
        </w:rPr>
        <w:t>w</w:t>
      </w:r>
      <w:r w:rsidR="00E77EF8" w:rsidRPr="00E77EF8">
        <w:rPr>
          <w:b/>
          <w:i/>
          <w:sz w:val="28"/>
          <w:szCs w:val="28"/>
        </w:rPr>
        <w:t xml:space="preserve"> = </w:t>
      </w:r>
      <w:r w:rsidR="00D74153" w:rsidRPr="00D74153">
        <w:rPr>
          <w:b/>
          <w:i/>
          <w:position w:val="-24"/>
          <w:sz w:val="28"/>
          <w:szCs w:val="28"/>
        </w:rPr>
        <w:object w:dxaOrig="1200" w:dyaOrig="660">
          <v:shape id="_x0000_i1116" type="#_x0000_t75" style="width:60pt;height:33pt" o:ole="">
            <v:imagedata r:id="rId262" o:title=""/>
          </v:shape>
          <o:OLEObject Type="Embed" ProgID="Equation.DSMT4" ShapeID="_x0000_i1116" DrawAspect="Content" ObjectID="_1628591120" r:id="rId263"/>
        </w:object>
      </w:r>
      <w:r w:rsidR="00AF06D6" w:rsidRPr="00AF06D6">
        <w:rPr>
          <w:b/>
          <w:i/>
          <w:sz w:val="28"/>
          <w:szCs w:val="28"/>
        </w:rPr>
        <w:t>.</w:t>
      </w:r>
    </w:p>
    <w:p w:rsidR="00AF06D6" w:rsidRDefault="00AF06D6" w:rsidP="00ED4BBF">
      <w:pPr>
        <w:ind w:firstLine="567"/>
        <w:jc w:val="both"/>
        <w:rPr>
          <w:b/>
          <w:i/>
          <w:sz w:val="28"/>
          <w:szCs w:val="28"/>
        </w:rPr>
      </w:pPr>
      <w:r>
        <w:rPr>
          <w:sz w:val="28"/>
          <w:szCs w:val="28"/>
        </w:rPr>
        <w:t xml:space="preserve">При запирании </w:t>
      </w:r>
      <w:r w:rsidR="00D32C9E">
        <w:rPr>
          <w:sz w:val="28"/>
          <w:szCs w:val="28"/>
        </w:rPr>
        <w:t xml:space="preserve"> </w:t>
      </w:r>
      <w:r w:rsidRPr="00F959FA">
        <w:rPr>
          <w:i/>
          <w:sz w:val="28"/>
          <w:szCs w:val="28"/>
        </w:rPr>
        <w:t>АЭ</w:t>
      </w:r>
      <w:r>
        <w:rPr>
          <w:b/>
          <w:i/>
          <w:sz w:val="28"/>
          <w:szCs w:val="28"/>
        </w:rPr>
        <w:t xml:space="preserve"> </w:t>
      </w:r>
      <w:r>
        <w:rPr>
          <w:sz w:val="28"/>
          <w:szCs w:val="28"/>
        </w:rPr>
        <w:t>цепь индуктивности обрывается  и возникающая э.д.с. самоиндукции</w:t>
      </w:r>
      <w:r w:rsidR="00D32C9E">
        <w:rPr>
          <w:sz w:val="28"/>
          <w:szCs w:val="28"/>
        </w:rPr>
        <w:t xml:space="preserve"> рассеивает накопленную энергию на сопротивлении утечки </w:t>
      </w:r>
      <w:r w:rsidR="00D32C9E" w:rsidRPr="00F959FA">
        <w:rPr>
          <w:i/>
          <w:sz w:val="28"/>
          <w:szCs w:val="28"/>
        </w:rPr>
        <w:t>АЭ</w:t>
      </w:r>
      <w:r w:rsidR="00D32C9E">
        <w:rPr>
          <w:b/>
          <w:i/>
          <w:sz w:val="28"/>
          <w:szCs w:val="28"/>
        </w:rPr>
        <w:t>.</w:t>
      </w:r>
    </w:p>
    <w:p w:rsidR="00D32C9E" w:rsidRDefault="00D32C9E" w:rsidP="00ED4BBF">
      <w:pPr>
        <w:ind w:firstLine="567"/>
        <w:jc w:val="both"/>
        <w:rPr>
          <w:sz w:val="28"/>
          <w:szCs w:val="28"/>
        </w:rPr>
      </w:pPr>
      <w:r>
        <w:rPr>
          <w:sz w:val="28"/>
          <w:szCs w:val="28"/>
        </w:rPr>
        <w:t>Мощность коммутационных потерь определится выражением</w:t>
      </w:r>
    </w:p>
    <w:p w:rsidR="00D32C9E" w:rsidRPr="00D32C9E" w:rsidRDefault="00D32C9E" w:rsidP="00ED4BBF">
      <w:pPr>
        <w:ind w:firstLine="567"/>
        <w:jc w:val="center"/>
        <w:rPr>
          <w:i/>
          <w:sz w:val="28"/>
          <w:szCs w:val="28"/>
        </w:rPr>
      </w:pPr>
      <w:r w:rsidRPr="00D32C9E">
        <w:rPr>
          <w:position w:val="-4"/>
          <w:sz w:val="20"/>
        </w:rPr>
        <w:object w:dxaOrig="360" w:dyaOrig="279">
          <v:shape id="_x0000_i1117" type="#_x0000_t75" style="width:18pt;height:14.25pt" o:ole="">
            <v:imagedata r:id="rId264" o:title=""/>
          </v:shape>
          <o:OLEObject Type="Embed" ProgID="Equation.DSMT4" ShapeID="_x0000_i1117" DrawAspect="Content" ObjectID="_1628591121" r:id="rId265"/>
        </w:object>
      </w:r>
      <w:r w:rsidRPr="00E77EF8">
        <w:rPr>
          <w:b/>
          <w:i/>
          <w:sz w:val="28"/>
          <w:szCs w:val="28"/>
        </w:rPr>
        <w:t xml:space="preserve">= </w:t>
      </w:r>
      <w:r w:rsidRPr="00D74153">
        <w:rPr>
          <w:b/>
          <w:i/>
          <w:position w:val="-24"/>
          <w:sz w:val="28"/>
          <w:szCs w:val="28"/>
        </w:rPr>
        <w:object w:dxaOrig="1200" w:dyaOrig="660">
          <v:shape id="_x0000_i1118" type="#_x0000_t75" style="width:60pt;height:33pt" o:ole="">
            <v:imagedata r:id="rId262" o:title=""/>
          </v:shape>
          <o:OLEObject Type="Embed" ProgID="Equation.DSMT4" ShapeID="_x0000_i1118" DrawAspect="Content" ObjectID="_1628591122" r:id="rId266"/>
        </w:object>
      </w:r>
      <w:r>
        <w:rPr>
          <w:i/>
          <w:sz w:val="28"/>
          <w:szCs w:val="28"/>
          <w:lang w:val="en-US"/>
        </w:rPr>
        <w:t>f</w:t>
      </w:r>
    </w:p>
    <w:p w:rsidR="00D32C9E" w:rsidRPr="009210AE" w:rsidRDefault="009210AE" w:rsidP="00ED4BBF">
      <w:pPr>
        <w:ind w:firstLine="567"/>
        <w:jc w:val="both"/>
        <w:rPr>
          <w:b/>
          <w:i/>
          <w:sz w:val="20"/>
        </w:rPr>
      </w:pPr>
      <w:r>
        <w:rPr>
          <w:sz w:val="28"/>
          <w:szCs w:val="28"/>
        </w:rPr>
        <w:t>Однако  с этими потерями приходится считаться только при использ</w:t>
      </w:r>
      <w:r>
        <w:rPr>
          <w:sz w:val="28"/>
          <w:szCs w:val="28"/>
        </w:rPr>
        <w:t>о</w:t>
      </w:r>
      <w:r>
        <w:rPr>
          <w:sz w:val="28"/>
          <w:szCs w:val="28"/>
        </w:rPr>
        <w:t xml:space="preserve">вании сильноточных и низковольтных </w:t>
      </w:r>
      <w:r w:rsidRPr="00F959FA">
        <w:rPr>
          <w:i/>
          <w:sz w:val="28"/>
          <w:szCs w:val="28"/>
        </w:rPr>
        <w:t>АЭ</w:t>
      </w:r>
      <w:r>
        <w:rPr>
          <w:b/>
          <w:i/>
          <w:sz w:val="28"/>
          <w:szCs w:val="28"/>
        </w:rPr>
        <w:t>.</w:t>
      </w:r>
    </w:p>
    <w:p w:rsidR="00AF06D6" w:rsidRPr="00AF06D6" w:rsidRDefault="00AF06D6" w:rsidP="000A7649">
      <w:pPr>
        <w:ind w:firstLine="567"/>
        <w:rPr>
          <w:sz w:val="28"/>
          <w:szCs w:val="28"/>
        </w:rPr>
      </w:pPr>
    </w:p>
    <w:p w:rsidR="00BD2F84" w:rsidRDefault="00BD2F84" w:rsidP="009210AE">
      <w:pPr>
        <w:rPr>
          <w:b/>
          <w:i/>
          <w:sz w:val="20"/>
        </w:rPr>
      </w:pPr>
    </w:p>
    <w:p w:rsidR="00BD2F84" w:rsidRPr="005C3048" w:rsidRDefault="00BD2F84" w:rsidP="00994C98">
      <w:pPr>
        <w:ind w:firstLine="567"/>
        <w:jc w:val="center"/>
        <w:rPr>
          <w:b/>
          <w:sz w:val="28"/>
          <w:szCs w:val="28"/>
        </w:rPr>
      </w:pPr>
      <w:r w:rsidRPr="005C3048">
        <w:rPr>
          <w:b/>
          <w:sz w:val="28"/>
          <w:szCs w:val="28"/>
        </w:rPr>
        <w:t>1.14.3. Генератор в режиме класса «</w:t>
      </w:r>
      <w:r w:rsidRPr="00F959FA">
        <w:rPr>
          <w:b/>
          <w:i/>
          <w:sz w:val="28"/>
          <w:szCs w:val="28"/>
        </w:rPr>
        <w:t>Е</w:t>
      </w:r>
      <w:r w:rsidRPr="005C3048">
        <w:rPr>
          <w:b/>
          <w:sz w:val="28"/>
          <w:szCs w:val="28"/>
        </w:rPr>
        <w:t>»</w:t>
      </w:r>
    </w:p>
    <w:p w:rsidR="00BD2F84" w:rsidRDefault="00BD2F84" w:rsidP="00994C98">
      <w:pPr>
        <w:ind w:firstLine="567"/>
        <w:jc w:val="center"/>
        <w:rPr>
          <w:sz w:val="28"/>
          <w:szCs w:val="28"/>
        </w:rPr>
      </w:pPr>
    </w:p>
    <w:p w:rsidR="009210AE" w:rsidRDefault="009210AE" w:rsidP="0053360F">
      <w:pPr>
        <w:ind w:firstLine="567"/>
        <w:jc w:val="both"/>
        <w:rPr>
          <w:sz w:val="28"/>
          <w:szCs w:val="28"/>
        </w:rPr>
      </w:pPr>
      <w:r>
        <w:rPr>
          <w:sz w:val="28"/>
          <w:szCs w:val="28"/>
        </w:rPr>
        <w:t>Как  было установлено выше, скачкообразный характер изменения формы тока и напряжения   приводит к ограничению частотного диапазона эффективных режимов генератора</w:t>
      </w:r>
      <w:r w:rsidR="00A57B2F">
        <w:rPr>
          <w:sz w:val="28"/>
          <w:szCs w:val="28"/>
        </w:rPr>
        <w:t>. В определенной мере этого недостатка нет в другом ключевом режиме, получившем условное название режим класса «</w:t>
      </w:r>
      <w:r w:rsidR="00A57B2F" w:rsidRPr="00F959FA">
        <w:rPr>
          <w:i/>
          <w:sz w:val="28"/>
          <w:szCs w:val="28"/>
        </w:rPr>
        <w:t>Е</w:t>
      </w:r>
      <w:r w:rsidR="00A57B2F">
        <w:rPr>
          <w:sz w:val="28"/>
          <w:szCs w:val="28"/>
        </w:rPr>
        <w:t>».</w:t>
      </w:r>
    </w:p>
    <w:p w:rsidR="00A57B2F" w:rsidRDefault="00A57B2F" w:rsidP="009210AE">
      <w:pPr>
        <w:ind w:firstLine="567"/>
        <w:rPr>
          <w:sz w:val="28"/>
          <w:szCs w:val="28"/>
        </w:rPr>
      </w:pPr>
      <w:r w:rsidRPr="0035434A">
        <w:rPr>
          <w:sz w:val="28"/>
          <w:szCs w:val="28"/>
        </w:rPr>
        <w:t>Упрощенная</w:t>
      </w:r>
      <w:r>
        <w:rPr>
          <w:sz w:val="28"/>
          <w:szCs w:val="28"/>
        </w:rPr>
        <w:t xml:space="preserve"> схема такого генератора </w:t>
      </w:r>
      <w:r w:rsidR="0035434A">
        <w:rPr>
          <w:sz w:val="28"/>
          <w:szCs w:val="28"/>
        </w:rPr>
        <w:t xml:space="preserve"> и его эквивалентная схема </w:t>
      </w:r>
      <w:r>
        <w:rPr>
          <w:sz w:val="28"/>
          <w:szCs w:val="28"/>
        </w:rPr>
        <w:t>пре</w:t>
      </w:r>
      <w:r>
        <w:rPr>
          <w:sz w:val="28"/>
          <w:szCs w:val="28"/>
        </w:rPr>
        <w:t>д</w:t>
      </w:r>
      <w:r>
        <w:rPr>
          <w:sz w:val="28"/>
          <w:szCs w:val="28"/>
        </w:rPr>
        <w:t>ставле</w:t>
      </w:r>
      <w:r w:rsidR="0035434A">
        <w:rPr>
          <w:sz w:val="28"/>
          <w:szCs w:val="28"/>
        </w:rPr>
        <w:t>ны</w:t>
      </w:r>
      <w:r>
        <w:rPr>
          <w:sz w:val="28"/>
          <w:szCs w:val="28"/>
        </w:rPr>
        <w:t xml:space="preserve"> на рисунке 3.36</w:t>
      </w:r>
      <w:r w:rsidR="0035434A">
        <w:rPr>
          <w:sz w:val="28"/>
          <w:szCs w:val="28"/>
        </w:rPr>
        <w:t>.</w:t>
      </w:r>
    </w:p>
    <w:p w:rsidR="00A57B2F" w:rsidRDefault="00C14E14" w:rsidP="00A57B2F">
      <w:pPr>
        <w:ind w:firstLine="567"/>
        <w:jc w:val="center"/>
        <w:rPr>
          <w:sz w:val="28"/>
          <w:szCs w:val="28"/>
        </w:rPr>
      </w:pPr>
      <w:r>
        <w:rPr>
          <w:noProof/>
          <w:sz w:val="28"/>
          <w:szCs w:val="28"/>
        </w:rPr>
        <w:drawing>
          <wp:inline distT="0" distB="0" distL="0" distR="0">
            <wp:extent cx="5019675" cy="1752600"/>
            <wp:effectExtent l="19050" t="0" r="9525"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7" cstate="print"/>
                    <a:srcRect/>
                    <a:stretch>
                      <a:fillRect/>
                    </a:stretch>
                  </pic:blipFill>
                  <pic:spPr bwMode="auto">
                    <a:xfrm>
                      <a:off x="0" y="0"/>
                      <a:ext cx="5019675" cy="1752600"/>
                    </a:xfrm>
                    <a:prstGeom prst="rect">
                      <a:avLst/>
                    </a:prstGeom>
                    <a:noFill/>
                    <a:ln w="9525">
                      <a:noFill/>
                      <a:miter lim="800000"/>
                      <a:headEnd/>
                      <a:tailEnd/>
                    </a:ln>
                  </pic:spPr>
                </pic:pic>
              </a:graphicData>
            </a:graphic>
          </wp:inline>
        </w:drawing>
      </w:r>
    </w:p>
    <w:p w:rsidR="0035434A" w:rsidRDefault="0035434A" w:rsidP="00A57B2F">
      <w:pPr>
        <w:ind w:firstLine="567"/>
        <w:jc w:val="center"/>
        <w:rPr>
          <w:sz w:val="28"/>
          <w:szCs w:val="28"/>
        </w:rPr>
      </w:pPr>
      <w:r>
        <w:rPr>
          <w:sz w:val="28"/>
          <w:szCs w:val="28"/>
        </w:rPr>
        <w:lastRenderedPageBreak/>
        <w:t>Рисунок 3.36 – Схема генератора в режиме класса «Е»</w:t>
      </w:r>
    </w:p>
    <w:p w:rsidR="0035434A" w:rsidRDefault="0035434A" w:rsidP="00A57B2F">
      <w:pPr>
        <w:ind w:firstLine="567"/>
        <w:jc w:val="center"/>
        <w:rPr>
          <w:sz w:val="28"/>
          <w:szCs w:val="28"/>
        </w:rPr>
      </w:pPr>
    </w:p>
    <w:p w:rsidR="0035434A" w:rsidRDefault="0035434A" w:rsidP="00E1254D">
      <w:pPr>
        <w:ind w:firstLine="567"/>
        <w:jc w:val="both"/>
        <w:rPr>
          <w:sz w:val="28"/>
          <w:szCs w:val="28"/>
        </w:rPr>
      </w:pPr>
      <w:r>
        <w:rPr>
          <w:sz w:val="28"/>
          <w:szCs w:val="28"/>
        </w:rPr>
        <w:t xml:space="preserve">Контур </w:t>
      </w:r>
      <w:r>
        <w:rPr>
          <w:b/>
          <w:i/>
          <w:sz w:val="28"/>
          <w:szCs w:val="28"/>
        </w:rPr>
        <w:t xml:space="preserve"> </w:t>
      </w:r>
      <w:r w:rsidRPr="00AD06B5">
        <w:rPr>
          <w:i/>
          <w:sz w:val="28"/>
          <w:szCs w:val="28"/>
          <w:lang w:val="en-US"/>
        </w:rPr>
        <w:t>L</w:t>
      </w:r>
      <w:r w:rsidRPr="00AD06B5">
        <w:rPr>
          <w:i/>
          <w:szCs w:val="24"/>
        </w:rPr>
        <w:t>к</w:t>
      </w:r>
      <w:r w:rsidRPr="00AD06B5">
        <w:rPr>
          <w:i/>
          <w:sz w:val="28"/>
          <w:szCs w:val="28"/>
          <w:lang w:val="en-US"/>
        </w:rPr>
        <w:t>C</w:t>
      </w:r>
      <w:r w:rsidRPr="00AD06B5">
        <w:rPr>
          <w:i/>
          <w:szCs w:val="24"/>
        </w:rPr>
        <w:t>к</w:t>
      </w:r>
      <w:r>
        <w:rPr>
          <w:b/>
          <w:i/>
          <w:szCs w:val="24"/>
        </w:rPr>
        <w:t xml:space="preserve"> </w:t>
      </w:r>
      <w:r w:rsidR="00ED4BBF">
        <w:rPr>
          <w:sz w:val="28"/>
          <w:szCs w:val="28"/>
        </w:rPr>
        <w:t>– настроен в резонанс на частоту</w:t>
      </w:r>
      <w:r>
        <w:rPr>
          <w:sz w:val="28"/>
          <w:szCs w:val="28"/>
        </w:rPr>
        <w:t xml:space="preserve"> возбуждения и имеет достаточно высокую добротность для фильтрации высших гармоник</w:t>
      </w:r>
      <w:r w:rsidR="00C57643">
        <w:rPr>
          <w:sz w:val="28"/>
          <w:szCs w:val="28"/>
        </w:rPr>
        <w:t>.</w:t>
      </w:r>
    </w:p>
    <w:p w:rsidR="00C57643" w:rsidRDefault="00C57643" w:rsidP="00E1254D">
      <w:pPr>
        <w:ind w:firstLine="567"/>
        <w:jc w:val="both"/>
        <w:rPr>
          <w:sz w:val="28"/>
          <w:szCs w:val="28"/>
        </w:rPr>
      </w:pPr>
      <w:r>
        <w:rPr>
          <w:sz w:val="28"/>
          <w:szCs w:val="28"/>
        </w:rPr>
        <w:t xml:space="preserve">Контур  </w:t>
      </w:r>
      <w:r w:rsidRPr="00AD06B5">
        <w:rPr>
          <w:i/>
          <w:sz w:val="28"/>
          <w:szCs w:val="28"/>
          <w:lang w:val="en-US"/>
        </w:rPr>
        <w:t>L</w:t>
      </w:r>
      <w:r w:rsidRPr="00AD06B5">
        <w:rPr>
          <w:i/>
          <w:sz w:val="28"/>
          <w:szCs w:val="28"/>
        </w:rPr>
        <w:t>(</w:t>
      </w:r>
      <w:r w:rsidRPr="00AD06B5">
        <w:rPr>
          <w:i/>
          <w:sz w:val="28"/>
          <w:szCs w:val="28"/>
          <w:lang w:val="en-US"/>
        </w:rPr>
        <w:t>C</w:t>
      </w:r>
      <w:r w:rsidRPr="00AD06B5">
        <w:rPr>
          <w:i/>
          <w:sz w:val="28"/>
          <w:szCs w:val="28"/>
        </w:rPr>
        <w:t>1+</w:t>
      </w:r>
      <w:r w:rsidRPr="00AD06B5">
        <w:rPr>
          <w:i/>
          <w:sz w:val="28"/>
          <w:szCs w:val="28"/>
          <w:lang w:val="en-US"/>
        </w:rPr>
        <w:t>Co</w:t>
      </w:r>
      <w:r w:rsidRPr="00AD06B5">
        <w:rPr>
          <w:i/>
          <w:sz w:val="28"/>
          <w:szCs w:val="28"/>
        </w:rPr>
        <w:t>)</w:t>
      </w:r>
      <w:r w:rsidRPr="00C57643">
        <w:rPr>
          <w:b/>
          <w:i/>
          <w:sz w:val="28"/>
          <w:szCs w:val="28"/>
        </w:rPr>
        <w:t xml:space="preserve"> –</w:t>
      </w:r>
      <w:r w:rsidRPr="00C57643">
        <w:rPr>
          <w:sz w:val="28"/>
          <w:szCs w:val="28"/>
        </w:rPr>
        <w:t xml:space="preserve"> </w:t>
      </w:r>
      <w:r>
        <w:rPr>
          <w:sz w:val="28"/>
          <w:szCs w:val="28"/>
        </w:rPr>
        <w:t>«формирующий»; его назначение – реализация о</w:t>
      </w:r>
      <w:r>
        <w:rPr>
          <w:sz w:val="28"/>
          <w:szCs w:val="28"/>
        </w:rPr>
        <w:t>п</w:t>
      </w:r>
      <w:r>
        <w:rPr>
          <w:sz w:val="28"/>
          <w:szCs w:val="28"/>
        </w:rPr>
        <w:t>тимальной  формы  коллекторного  напряжения,  обеспечивающего мин</w:t>
      </w:r>
      <w:r>
        <w:rPr>
          <w:sz w:val="28"/>
          <w:szCs w:val="28"/>
        </w:rPr>
        <w:t>и</w:t>
      </w:r>
      <w:r>
        <w:rPr>
          <w:sz w:val="28"/>
          <w:szCs w:val="28"/>
        </w:rPr>
        <w:t xml:space="preserve">мальные   </w:t>
      </w:r>
      <w:r w:rsidR="005F7AD7">
        <w:rPr>
          <w:sz w:val="28"/>
          <w:szCs w:val="28"/>
        </w:rPr>
        <w:t>коммутационные потери.</w:t>
      </w:r>
    </w:p>
    <w:p w:rsidR="0053360F" w:rsidRPr="00B21418" w:rsidRDefault="005F7AD7" w:rsidP="00B21418">
      <w:pPr>
        <w:pStyle w:val="a5"/>
        <w:spacing w:line="240" w:lineRule="auto"/>
        <w:ind w:firstLine="720"/>
        <w:jc w:val="both"/>
      </w:pPr>
      <w:r>
        <w:t>Генератор работает следующим образом. При отпирании тра</w:t>
      </w:r>
      <w:r w:rsidR="00ED4BBF">
        <w:t>нзистора</w:t>
      </w:r>
      <w:r>
        <w:t xml:space="preserve"> в формирующем контуре </w:t>
      </w:r>
      <w:r w:rsidRPr="00AD06B5">
        <w:rPr>
          <w:i/>
          <w:szCs w:val="28"/>
          <w:lang w:val="en-US"/>
        </w:rPr>
        <w:t>L</w:t>
      </w:r>
      <w:r w:rsidRPr="00AD06B5">
        <w:rPr>
          <w:i/>
          <w:szCs w:val="28"/>
        </w:rPr>
        <w:t>1,С2</w:t>
      </w:r>
      <w:r>
        <w:rPr>
          <w:sz w:val="32"/>
        </w:rPr>
        <w:t xml:space="preserve"> </w:t>
      </w:r>
      <w:r>
        <w:t>возникает переходный про</w:t>
      </w:r>
      <w:r w:rsidR="005C3048">
        <w:t>цесс;</w:t>
      </w:r>
      <w:r>
        <w:t xml:space="preserve"> частота и затуха</w:t>
      </w:r>
      <w:r w:rsidR="005C3048">
        <w:t>ние контура</w:t>
      </w:r>
      <w:r>
        <w:t xml:space="preserve"> подбираются так, чтобы к моменту следующего отпир</w:t>
      </w:r>
      <w:r>
        <w:t>а</w:t>
      </w:r>
      <w:r>
        <w:t xml:space="preserve">ния транзистора напряжение на коллекторе </w:t>
      </w:r>
      <w:r w:rsidR="00B21418">
        <w:t xml:space="preserve">и его производная </w:t>
      </w:r>
      <w:r w:rsidR="00B21418" w:rsidRPr="00B21418">
        <w:rPr>
          <w:position w:val="-24"/>
        </w:rPr>
        <w:object w:dxaOrig="480" w:dyaOrig="639">
          <v:shape id="_x0000_i1119" type="#_x0000_t75" style="width:24pt;height:32.25pt" o:ole="">
            <v:imagedata r:id="rId268" o:title=""/>
          </v:shape>
          <o:OLEObject Type="Embed" ProgID="Equation.DSMT4" ShapeID="_x0000_i1119" DrawAspect="Content" ObjectID="_1628591123" r:id="rId269"/>
        </w:object>
      </w:r>
      <w:r w:rsidR="00B21418">
        <w:t>оказали</w:t>
      </w:r>
      <w:r>
        <w:t>сь равным</w:t>
      </w:r>
      <w:r w:rsidR="00B21418">
        <w:t>и</w:t>
      </w:r>
      <w:r>
        <w:t xml:space="preserve"> 0. Это позволяет избавиться от коммутационных потерь за счет паразитных емкостей транзистора и схемы. Такой режим получил название оптимального. Дли</w:t>
      </w:r>
      <w:r w:rsidR="003F1307">
        <w:t xml:space="preserve">тельность времени  </w:t>
      </w:r>
      <w:r>
        <w:t xml:space="preserve">насыщения </w:t>
      </w:r>
      <w:r w:rsidR="003F1307">
        <w:t>(</w:t>
      </w:r>
      <w:r w:rsidR="003F1307" w:rsidRPr="00AD06B5">
        <w:rPr>
          <w:i/>
          <w:sz w:val="32"/>
        </w:rPr>
        <w:t>τ</w:t>
      </w:r>
      <w:r w:rsidR="003F1307" w:rsidRPr="00AD06B5">
        <w:rPr>
          <w:i/>
          <w:sz w:val="24"/>
        </w:rPr>
        <w:t>нас</w:t>
      </w:r>
      <w:r w:rsidR="003F1307">
        <w:t xml:space="preserve">) </w:t>
      </w:r>
      <w:r w:rsidRPr="003F1307">
        <w:t>транзистора</w:t>
      </w:r>
      <w:r>
        <w:t xml:space="preserve"> может быть больше, меньше или равной половине периода рабочей частоты ген</w:t>
      </w:r>
      <w:r>
        <w:t>е</w:t>
      </w:r>
      <w:r>
        <w:t>ратора. В зависимости от этого подбирается резонансная частота форм</w:t>
      </w:r>
      <w:r>
        <w:t>и</w:t>
      </w:r>
      <w:r>
        <w:t>рующего контура и его добротность, определяющая степень затухания п</w:t>
      </w:r>
      <w:r>
        <w:t>е</w:t>
      </w:r>
      <w:r>
        <w:t>реходного процесса. Поскольку</w:t>
      </w:r>
      <w:r w:rsidR="00ED4BBF">
        <w:t xml:space="preserve"> </w:t>
      </w:r>
      <w:r>
        <w:t xml:space="preserve"> затухание </w:t>
      </w:r>
      <w:r w:rsidR="00ED4BBF">
        <w:t xml:space="preserve"> </w:t>
      </w:r>
      <w:r>
        <w:t xml:space="preserve">должно </w:t>
      </w:r>
      <w:r w:rsidR="00ED4BBF">
        <w:t xml:space="preserve"> </w:t>
      </w:r>
      <w:r>
        <w:t xml:space="preserve">быть </w:t>
      </w:r>
      <w:r w:rsidR="00ED4BBF">
        <w:t xml:space="preserve"> </w:t>
      </w:r>
      <w:r>
        <w:t>значительным</w:t>
      </w:r>
      <w:r w:rsidR="005C3048">
        <w:t>,</w:t>
      </w:r>
      <w:r>
        <w:t xml:space="preserve"> </w:t>
      </w:r>
      <w:r w:rsidR="00ED4BBF">
        <w:t xml:space="preserve"> </w:t>
      </w:r>
      <w:r>
        <w:t>добротность формирующего контура  не  превышает 1,5-2. Волновая  ди</w:t>
      </w:r>
      <w:r>
        <w:t>а</w:t>
      </w:r>
      <w:r>
        <w:t xml:space="preserve">грамма коллекторного напряжения и тока для генератора в режиме класса «Е» представлена на рисунке 3.37.  Резонансная частота формирующего контура при </w:t>
      </w:r>
      <w:r w:rsidRPr="005709D4">
        <w:rPr>
          <w:i/>
          <w:sz w:val="32"/>
        </w:rPr>
        <w:t>τ</w:t>
      </w:r>
      <w:r w:rsidRPr="00AD06B5">
        <w:rPr>
          <w:i/>
          <w:sz w:val="24"/>
        </w:rPr>
        <w:t>нас&lt;</w:t>
      </w:r>
      <w:r w:rsidRPr="00AD06B5">
        <w:t xml:space="preserve"> </w:t>
      </w:r>
      <w:r w:rsidRPr="00AD06B5">
        <w:rPr>
          <w:i/>
        </w:rPr>
        <w:t>Т/2</w:t>
      </w:r>
      <w:r w:rsidRPr="005F5B50">
        <w:rPr>
          <w:b/>
        </w:rPr>
        <w:t xml:space="preserve"> </w:t>
      </w:r>
      <w:r>
        <w:t xml:space="preserve">должна быть ниже рабочей частоты, а при  </w:t>
      </w:r>
      <w:r w:rsidRPr="00AD06B5">
        <w:rPr>
          <w:i/>
          <w:sz w:val="32"/>
        </w:rPr>
        <w:t>τ</w:t>
      </w:r>
      <w:r w:rsidRPr="00AD06B5">
        <w:rPr>
          <w:i/>
          <w:sz w:val="24"/>
        </w:rPr>
        <w:t>нас</w:t>
      </w:r>
      <w:r w:rsidRPr="0053360F">
        <w:rPr>
          <w:b/>
          <w:i/>
          <w:sz w:val="24"/>
        </w:rPr>
        <w:t xml:space="preserve"> ≥ Т/2 </w:t>
      </w:r>
      <w:r w:rsidRPr="005F5B50">
        <w:rPr>
          <w:b/>
          <w:sz w:val="24"/>
        </w:rPr>
        <w:t>-</w:t>
      </w:r>
      <w:r>
        <w:t xml:space="preserve">выше. Расчеты показывают, что наилучшие результаты  с точки   зрения  эффективности   генератора   обеспечивает  режим  с </w:t>
      </w:r>
      <w:r w:rsidR="0053360F" w:rsidRPr="00AD06B5">
        <w:rPr>
          <w:i/>
          <w:sz w:val="32"/>
        </w:rPr>
        <w:t>τ</w:t>
      </w:r>
      <w:r w:rsidR="0053360F" w:rsidRPr="00AD06B5">
        <w:rPr>
          <w:i/>
          <w:sz w:val="24"/>
        </w:rPr>
        <w:t xml:space="preserve">нас ≈ </w:t>
      </w:r>
      <w:r w:rsidR="00B21418" w:rsidRPr="00AD06B5">
        <w:rPr>
          <w:i/>
          <w:szCs w:val="28"/>
        </w:rPr>
        <w:t>Т/2</w:t>
      </w:r>
      <w:r w:rsidR="00B21418">
        <w:rPr>
          <w:szCs w:val="28"/>
        </w:rPr>
        <w:t xml:space="preserve">  </w:t>
      </w:r>
      <w:r w:rsidR="00D01BAE">
        <w:rPr>
          <w:szCs w:val="28"/>
        </w:rPr>
        <w:t>[</w:t>
      </w:r>
      <w:r w:rsidR="00E705F6">
        <w:rPr>
          <w:szCs w:val="28"/>
        </w:rPr>
        <w:t>2</w:t>
      </w:r>
      <w:r w:rsidR="00B21418" w:rsidRPr="00B21418">
        <w:rPr>
          <w:szCs w:val="28"/>
        </w:rPr>
        <w:t>].</w:t>
      </w:r>
    </w:p>
    <w:p w:rsidR="00ED4BBF" w:rsidRPr="00E35D03" w:rsidRDefault="00ED4BBF" w:rsidP="00ED4BBF">
      <w:pPr>
        <w:pStyle w:val="a5"/>
        <w:spacing w:line="240" w:lineRule="auto"/>
        <w:ind w:firstLine="567"/>
        <w:jc w:val="both"/>
        <w:rPr>
          <w:szCs w:val="28"/>
        </w:rPr>
      </w:pPr>
      <w:r>
        <w:rPr>
          <w:szCs w:val="28"/>
        </w:rPr>
        <w:t xml:space="preserve">В момент запирания </w:t>
      </w:r>
      <w:r>
        <w:rPr>
          <w:b/>
          <w:i/>
          <w:szCs w:val="28"/>
        </w:rPr>
        <w:t xml:space="preserve">АЭ </w:t>
      </w:r>
      <w:r>
        <w:rPr>
          <w:szCs w:val="28"/>
        </w:rPr>
        <w:t>ток коллектора становится равным 0. Однако ток в формирующем контуре не обрывается, а замыкается</w:t>
      </w:r>
      <w:r w:rsidR="00E35D03">
        <w:rPr>
          <w:szCs w:val="28"/>
        </w:rPr>
        <w:t xml:space="preserve"> через емкость контура (</w:t>
      </w:r>
      <w:r w:rsidR="00E35D03" w:rsidRPr="00AD06B5">
        <w:rPr>
          <w:i/>
          <w:szCs w:val="28"/>
          <w:lang w:val="en-US"/>
        </w:rPr>
        <w:t>ic</w:t>
      </w:r>
      <w:r w:rsidR="00E35D03" w:rsidRPr="00E35D03">
        <w:rPr>
          <w:szCs w:val="28"/>
        </w:rPr>
        <w:t>)</w:t>
      </w:r>
    </w:p>
    <w:p w:rsidR="00E35D03" w:rsidRPr="00151B07" w:rsidRDefault="00327DEC" w:rsidP="00ED4BBF">
      <w:pPr>
        <w:pStyle w:val="a5"/>
        <w:spacing w:line="240" w:lineRule="auto"/>
        <w:ind w:firstLine="567"/>
        <w:jc w:val="both"/>
      </w:pPr>
      <w:r>
        <w:t>Несмотря на лучшие частотные свойства режим класса «</w:t>
      </w:r>
      <w:r w:rsidRPr="00262298">
        <w:rPr>
          <w:i/>
        </w:rPr>
        <w:t>Е</w:t>
      </w:r>
      <w:r>
        <w:t>» не нашел широкого применения, т.к. при закрытом транзисторе пиковое напряжение на коллекторе может в несколько раз превышать напряжение источника п</w:t>
      </w:r>
      <w:r>
        <w:t>и</w:t>
      </w:r>
      <w:r>
        <w:t>тания. В оптимальном режиме при</w:t>
      </w:r>
      <w:r>
        <w:rPr>
          <w:sz w:val="32"/>
        </w:rPr>
        <w:t xml:space="preserve"> </w:t>
      </w:r>
      <w:r w:rsidRPr="00AD06B5">
        <w:rPr>
          <w:i/>
          <w:sz w:val="32"/>
        </w:rPr>
        <w:t>τ</w:t>
      </w:r>
      <w:r w:rsidRPr="00AD06B5">
        <w:rPr>
          <w:i/>
          <w:sz w:val="24"/>
        </w:rPr>
        <w:t>нас ≈</w:t>
      </w:r>
      <w:r w:rsidRPr="00AD06B5">
        <w:rPr>
          <w:sz w:val="24"/>
        </w:rPr>
        <w:t xml:space="preserve"> </w:t>
      </w:r>
      <w:r w:rsidRPr="00AD06B5">
        <w:rPr>
          <w:i/>
          <w:szCs w:val="28"/>
        </w:rPr>
        <w:t>Т/2</w:t>
      </w:r>
      <w:r>
        <w:t xml:space="preserve"> пиковое напряжение в 3,7 раза превышает </w:t>
      </w:r>
      <w:r w:rsidRPr="00AD06B5">
        <w:rPr>
          <w:i/>
          <w:szCs w:val="28"/>
        </w:rPr>
        <w:t>Ек</w:t>
      </w:r>
      <w:r>
        <w:rPr>
          <w:sz w:val="32"/>
        </w:rPr>
        <w:t>.</w:t>
      </w:r>
    </w:p>
    <w:p w:rsidR="005F7AD7" w:rsidRDefault="00C14E14" w:rsidP="00975E3A">
      <w:pPr>
        <w:pStyle w:val="a5"/>
        <w:spacing w:line="240" w:lineRule="auto"/>
        <w:ind w:firstLine="0"/>
        <w:jc w:val="center"/>
      </w:pPr>
      <w:r>
        <w:rPr>
          <w:noProof/>
        </w:rPr>
        <w:lastRenderedPageBreak/>
        <w:drawing>
          <wp:inline distT="0" distB="0" distL="0" distR="0">
            <wp:extent cx="4457700" cy="2667000"/>
            <wp:effectExtent l="19050" t="0" r="0" b="0"/>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70" cstate="print"/>
                    <a:srcRect/>
                    <a:stretch>
                      <a:fillRect/>
                    </a:stretch>
                  </pic:blipFill>
                  <pic:spPr bwMode="auto">
                    <a:xfrm>
                      <a:off x="0" y="0"/>
                      <a:ext cx="4457700" cy="2667000"/>
                    </a:xfrm>
                    <a:prstGeom prst="rect">
                      <a:avLst/>
                    </a:prstGeom>
                    <a:noFill/>
                    <a:ln w="9525">
                      <a:noFill/>
                      <a:miter lim="800000"/>
                      <a:headEnd/>
                      <a:tailEnd/>
                    </a:ln>
                  </pic:spPr>
                </pic:pic>
              </a:graphicData>
            </a:graphic>
          </wp:inline>
        </w:drawing>
      </w:r>
    </w:p>
    <w:p w:rsidR="00650A6F" w:rsidRDefault="00650A6F" w:rsidP="00975E3A">
      <w:pPr>
        <w:pStyle w:val="a5"/>
        <w:spacing w:line="240" w:lineRule="auto"/>
        <w:ind w:firstLine="0"/>
        <w:jc w:val="center"/>
      </w:pPr>
      <w:r>
        <w:t>Рисунок 3.37 – Волновая диаграмма генератора класса «Е»</w:t>
      </w:r>
    </w:p>
    <w:p w:rsidR="00650A6F" w:rsidRDefault="00650A6F" w:rsidP="00975E3A">
      <w:pPr>
        <w:pStyle w:val="a5"/>
        <w:spacing w:line="240" w:lineRule="auto"/>
        <w:ind w:firstLine="0"/>
        <w:jc w:val="center"/>
      </w:pPr>
    </w:p>
    <w:p w:rsidR="005F7AD7" w:rsidRPr="00327DEC" w:rsidRDefault="005F7AD7" w:rsidP="00327DEC">
      <w:pPr>
        <w:pStyle w:val="a5"/>
        <w:spacing w:line="240" w:lineRule="auto"/>
        <w:ind w:firstLine="540"/>
        <w:jc w:val="both"/>
      </w:pPr>
      <w:r>
        <w:t xml:space="preserve">При </w:t>
      </w:r>
      <w:r w:rsidR="00650A6F">
        <w:t xml:space="preserve"> </w:t>
      </w:r>
      <w:r>
        <w:t xml:space="preserve">использовании </w:t>
      </w:r>
      <w:r w:rsidR="00650A6F">
        <w:t xml:space="preserve"> </w:t>
      </w:r>
      <w:r>
        <w:t xml:space="preserve">транзистора </w:t>
      </w:r>
      <w:r w:rsidR="00650A6F">
        <w:t xml:space="preserve"> </w:t>
      </w:r>
      <w:r>
        <w:t>в таком</w:t>
      </w:r>
      <w:r w:rsidR="00650A6F">
        <w:t xml:space="preserve"> </w:t>
      </w:r>
      <w:r>
        <w:t xml:space="preserve"> генераторе </w:t>
      </w:r>
      <w:r w:rsidR="00650A6F">
        <w:t xml:space="preserve"> </w:t>
      </w:r>
      <w:r>
        <w:t xml:space="preserve">резко возрастает опасность </w:t>
      </w:r>
      <w:r w:rsidR="0053360F">
        <w:t>электрического  пробоя,  особенно  в  процессе  настройки,  когда   режим</w:t>
      </w:r>
      <w:r w:rsidR="00B21418">
        <w:t xml:space="preserve"> отличается</w:t>
      </w:r>
      <w:r w:rsidR="0053360F">
        <w:t xml:space="preserve">   </w:t>
      </w:r>
      <w:r>
        <w:t>от</w:t>
      </w:r>
      <w:r w:rsidR="0053360F">
        <w:t xml:space="preserve">  </w:t>
      </w:r>
      <w:r>
        <w:t xml:space="preserve"> опт</w:t>
      </w:r>
      <w:r w:rsidR="0053360F">
        <w:t>и</w:t>
      </w:r>
      <w:r>
        <w:t xml:space="preserve">мального и пиковое напряжение может быть значительно больше </w:t>
      </w:r>
      <w:r>
        <w:rPr>
          <w:sz w:val="32"/>
        </w:rPr>
        <w:t xml:space="preserve"> </w:t>
      </w:r>
      <w:r w:rsidRPr="0053360F">
        <w:rPr>
          <w:szCs w:val="28"/>
        </w:rPr>
        <w:t>3,7</w:t>
      </w:r>
      <w:r w:rsidRPr="005709D4">
        <w:rPr>
          <w:i/>
          <w:szCs w:val="28"/>
        </w:rPr>
        <w:t>Ек</w:t>
      </w:r>
      <w:r>
        <w:rPr>
          <w:sz w:val="32"/>
        </w:rPr>
        <w:t>.</w:t>
      </w:r>
      <w:r w:rsidR="00B21418">
        <w:rPr>
          <w:sz w:val="32"/>
        </w:rPr>
        <w:t xml:space="preserve"> </w:t>
      </w:r>
      <w:r>
        <w:t>Более подходящим прибором для генератора класса «</w:t>
      </w:r>
      <w:r w:rsidRPr="00262298">
        <w:rPr>
          <w:i/>
        </w:rPr>
        <w:t>Е</w:t>
      </w:r>
      <w:r>
        <w:t>» является генераторная лампа, т.к. она способна выдержать мн</w:t>
      </w:r>
      <w:r>
        <w:t>о</w:t>
      </w:r>
      <w:r>
        <w:t xml:space="preserve">гократные импульсные перегрузки по напряжению. Однако и в этом случае надежность генератора оказывается невысокой из-за большой вероятности </w:t>
      </w:r>
      <w:r w:rsidR="00B21418">
        <w:t xml:space="preserve">электрического </w:t>
      </w:r>
      <w:r>
        <w:t>пробоя.</w:t>
      </w:r>
    </w:p>
    <w:p w:rsidR="005F7AD7" w:rsidRDefault="005F7AD7" w:rsidP="00650A6F">
      <w:pPr>
        <w:pStyle w:val="a5"/>
        <w:spacing w:line="240" w:lineRule="auto"/>
        <w:ind w:firstLine="540"/>
        <w:jc w:val="both"/>
        <w:rPr>
          <w:b/>
          <w:sz w:val="24"/>
        </w:rPr>
      </w:pPr>
      <w:r>
        <w:t>Вследствие низкой добротности формирующего контура, форма н</w:t>
      </w:r>
      <w:r>
        <w:t>а</w:t>
      </w:r>
      <w:r>
        <w:t>пряжения на нагрузке далека от гармонической</w:t>
      </w:r>
      <w:r w:rsidR="00650A6F">
        <w:t>,</w:t>
      </w:r>
      <w:r>
        <w:t xml:space="preserve"> поэтому в схему </w:t>
      </w:r>
      <w:r w:rsidRPr="00262298">
        <w:rPr>
          <w:i/>
        </w:rPr>
        <w:t>ГВВ</w:t>
      </w:r>
      <w:r>
        <w:t xml:space="preserve"> д</w:t>
      </w:r>
      <w:r>
        <w:t>о</w:t>
      </w:r>
      <w:r>
        <w:t>бавляется фильтрующий контур, имеющий высокую добротность и настр</w:t>
      </w:r>
      <w:r>
        <w:t>о</w:t>
      </w:r>
      <w:r>
        <w:t>енный на рабочую частоту. Амплитудно–частотные характеристики форм</w:t>
      </w:r>
      <w:r>
        <w:t>и</w:t>
      </w:r>
      <w:r>
        <w:t>рующего (</w:t>
      </w:r>
      <w:r w:rsidRPr="00262298">
        <w:rPr>
          <w:i/>
        </w:rPr>
        <w:t>1</w:t>
      </w:r>
      <w:r>
        <w:t>)  и фильтрующего (</w:t>
      </w:r>
      <w:r w:rsidRPr="00262298">
        <w:rPr>
          <w:i/>
        </w:rPr>
        <w:t>2</w:t>
      </w:r>
      <w:r>
        <w:t>)</w:t>
      </w:r>
      <w:r w:rsidR="00975E3A">
        <w:t xml:space="preserve"> к</w:t>
      </w:r>
      <w:r w:rsidR="00650A6F">
        <w:t>онтуров показаны на рисунке 3.38</w:t>
      </w:r>
      <w:r>
        <w:t>.</w:t>
      </w:r>
    </w:p>
    <w:p w:rsidR="005F7AD7" w:rsidRDefault="005F7AD7" w:rsidP="00650A6F">
      <w:pPr>
        <w:pStyle w:val="a5"/>
        <w:spacing w:line="240" w:lineRule="auto"/>
        <w:ind w:firstLine="720"/>
        <w:jc w:val="both"/>
      </w:pPr>
      <w:r>
        <w:t>С ростом рабочей частоты генератора емкость формирующего конт</w:t>
      </w:r>
      <w:r>
        <w:t>у</w:t>
      </w:r>
      <w:r>
        <w:t>ра необходимо уменьшать. Как только необходимая емкость контура станет меньше паразитной емкости схемы, обеспечение оптимального режима ст</w:t>
      </w:r>
      <w:r>
        <w:t>а</w:t>
      </w:r>
      <w:r>
        <w:t>новится невозможным и  к.п.д. генератора начнет быстро падать.</w:t>
      </w:r>
    </w:p>
    <w:p w:rsidR="005F7AD7" w:rsidRPr="00151B07" w:rsidRDefault="005F7AD7" w:rsidP="00E35D03">
      <w:pPr>
        <w:pStyle w:val="a5"/>
        <w:spacing w:line="240" w:lineRule="auto"/>
        <w:ind w:firstLine="0"/>
      </w:pPr>
    </w:p>
    <w:p w:rsidR="005F7AD7" w:rsidRDefault="00C14E14" w:rsidP="00650A6F">
      <w:pPr>
        <w:pStyle w:val="a5"/>
        <w:spacing w:line="240" w:lineRule="auto"/>
        <w:ind w:firstLine="0"/>
        <w:jc w:val="center"/>
      </w:pPr>
      <w:r>
        <w:rPr>
          <w:noProof/>
        </w:rPr>
        <w:drawing>
          <wp:inline distT="0" distB="0" distL="0" distR="0">
            <wp:extent cx="4076700" cy="1943100"/>
            <wp:effectExtent l="19050" t="0" r="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71" cstate="print"/>
                    <a:srcRect/>
                    <a:stretch>
                      <a:fillRect/>
                    </a:stretch>
                  </pic:blipFill>
                  <pic:spPr bwMode="auto">
                    <a:xfrm>
                      <a:off x="0" y="0"/>
                      <a:ext cx="4076700" cy="1943100"/>
                    </a:xfrm>
                    <a:prstGeom prst="rect">
                      <a:avLst/>
                    </a:prstGeom>
                    <a:noFill/>
                    <a:ln w="9525">
                      <a:noFill/>
                      <a:miter lim="800000"/>
                      <a:headEnd/>
                      <a:tailEnd/>
                    </a:ln>
                  </pic:spPr>
                </pic:pic>
              </a:graphicData>
            </a:graphic>
          </wp:inline>
        </w:drawing>
      </w:r>
    </w:p>
    <w:p w:rsidR="005F7AD7" w:rsidRDefault="00975E3A" w:rsidP="00ED4BBF">
      <w:pPr>
        <w:pStyle w:val="a5"/>
        <w:ind w:firstLine="0"/>
        <w:jc w:val="center"/>
      </w:pPr>
      <w:r>
        <w:t>Рисунок 3.38</w:t>
      </w:r>
      <w:r w:rsidR="005F7AD7">
        <w:t xml:space="preserve"> – Амплитудно-частотные характеристики</w:t>
      </w:r>
    </w:p>
    <w:p w:rsidR="005F7AD7" w:rsidRPr="005F5B50" w:rsidRDefault="005F7AD7" w:rsidP="00975E3A">
      <w:pPr>
        <w:pStyle w:val="a5"/>
        <w:spacing w:line="240" w:lineRule="auto"/>
        <w:ind w:firstLine="720"/>
      </w:pPr>
      <w:r>
        <w:lastRenderedPageBreak/>
        <w:t>В заключение следует заметить, что приведенные сведения не исче</w:t>
      </w:r>
      <w:r>
        <w:t>р</w:t>
      </w:r>
      <w:r>
        <w:t>пывают все схемы и методы повышения эффективности ГВВ.  Более по</w:t>
      </w:r>
      <w:r>
        <w:t>д</w:t>
      </w:r>
      <w:r>
        <w:t xml:space="preserve">робно этот материал излагается в  </w:t>
      </w:r>
      <w:r w:rsidR="00975E3A">
        <w:t>[</w:t>
      </w:r>
      <w:r w:rsidR="009510F3">
        <w:rPr>
          <w:lang w:val="en-US"/>
        </w:rPr>
        <w:t xml:space="preserve"> </w:t>
      </w:r>
      <w:r w:rsidR="00E705F6">
        <w:t>2</w:t>
      </w:r>
      <w:r w:rsidR="00E35D03">
        <w:rPr>
          <w:lang w:val="en-US"/>
        </w:rPr>
        <w:t xml:space="preserve"> , </w:t>
      </w:r>
      <w:r w:rsidR="00E705F6">
        <w:t>3</w:t>
      </w:r>
      <w:r w:rsidR="00E35D03">
        <w:t xml:space="preserve">] </w:t>
      </w:r>
      <w:r w:rsidRPr="005F5B50">
        <w:t>.</w:t>
      </w:r>
    </w:p>
    <w:p w:rsidR="005F7AD7" w:rsidRDefault="005F7AD7" w:rsidP="00E1254D">
      <w:pPr>
        <w:ind w:firstLine="567"/>
        <w:jc w:val="both"/>
        <w:rPr>
          <w:sz w:val="28"/>
          <w:szCs w:val="28"/>
        </w:rPr>
      </w:pPr>
    </w:p>
    <w:p w:rsidR="002F325D" w:rsidRDefault="002F325D" w:rsidP="00327DEC">
      <w:pPr>
        <w:rPr>
          <w:sz w:val="28"/>
          <w:szCs w:val="28"/>
        </w:rPr>
      </w:pPr>
    </w:p>
    <w:p w:rsidR="002F325D" w:rsidRDefault="002F325D" w:rsidP="002F325D">
      <w:pPr>
        <w:numPr>
          <w:ilvl w:val="1"/>
          <w:numId w:val="6"/>
        </w:numPr>
        <w:jc w:val="center"/>
        <w:rPr>
          <w:b/>
          <w:sz w:val="28"/>
          <w:szCs w:val="28"/>
        </w:rPr>
      </w:pPr>
      <w:r>
        <w:rPr>
          <w:b/>
          <w:sz w:val="28"/>
          <w:szCs w:val="28"/>
        </w:rPr>
        <w:t>Умножители частоты</w:t>
      </w:r>
    </w:p>
    <w:p w:rsidR="002F325D" w:rsidRDefault="002F325D" w:rsidP="002F325D">
      <w:pPr>
        <w:jc w:val="center"/>
        <w:rPr>
          <w:b/>
          <w:sz w:val="28"/>
          <w:szCs w:val="28"/>
        </w:rPr>
      </w:pPr>
    </w:p>
    <w:p w:rsidR="004C4B8A" w:rsidRDefault="004C4B8A" w:rsidP="004C4B8A">
      <w:pPr>
        <w:jc w:val="center"/>
        <w:rPr>
          <w:b/>
          <w:sz w:val="28"/>
          <w:szCs w:val="28"/>
        </w:rPr>
      </w:pPr>
    </w:p>
    <w:p w:rsidR="004C4B8A" w:rsidRDefault="004C4B8A" w:rsidP="006C044E">
      <w:pPr>
        <w:ind w:firstLine="567"/>
        <w:jc w:val="both"/>
        <w:rPr>
          <w:sz w:val="28"/>
          <w:szCs w:val="28"/>
        </w:rPr>
      </w:pPr>
      <w:r>
        <w:rPr>
          <w:sz w:val="28"/>
          <w:szCs w:val="28"/>
        </w:rPr>
        <w:t>Умножители частоты, как и усилители мощности колебаний высокой частоты, относятся к подклассу генераторов с внешним возбуждением. От усилителей мощности они отличаются тем, что частота колебаний выходн</w:t>
      </w:r>
      <w:r>
        <w:rPr>
          <w:sz w:val="28"/>
          <w:szCs w:val="28"/>
        </w:rPr>
        <w:t>о</w:t>
      </w:r>
      <w:r>
        <w:rPr>
          <w:sz w:val="28"/>
          <w:szCs w:val="28"/>
        </w:rPr>
        <w:t>го сигнала в кратное число раз отличается от частоты возбуждения.</w:t>
      </w:r>
    </w:p>
    <w:p w:rsidR="004C4B8A" w:rsidRDefault="004C4B8A" w:rsidP="006C044E">
      <w:pPr>
        <w:ind w:firstLine="567"/>
        <w:jc w:val="both"/>
        <w:rPr>
          <w:sz w:val="28"/>
          <w:szCs w:val="28"/>
        </w:rPr>
      </w:pPr>
      <w:r>
        <w:rPr>
          <w:sz w:val="28"/>
          <w:szCs w:val="28"/>
        </w:rPr>
        <w:t>Основные области применения умножителей частоты (</w:t>
      </w:r>
      <w:r w:rsidRPr="00F959FA">
        <w:rPr>
          <w:i/>
          <w:sz w:val="28"/>
          <w:szCs w:val="28"/>
        </w:rPr>
        <w:t>УЧ</w:t>
      </w:r>
      <w:r>
        <w:rPr>
          <w:sz w:val="28"/>
          <w:szCs w:val="28"/>
        </w:rPr>
        <w:t>):</w:t>
      </w:r>
    </w:p>
    <w:p w:rsidR="004C4B8A" w:rsidRDefault="004C4B8A" w:rsidP="006C044E">
      <w:pPr>
        <w:ind w:firstLine="567"/>
        <w:jc w:val="both"/>
        <w:rPr>
          <w:sz w:val="28"/>
          <w:szCs w:val="28"/>
        </w:rPr>
      </w:pPr>
      <w:r>
        <w:rPr>
          <w:sz w:val="28"/>
          <w:szCs w:val="28"/>
        </w:rPr>
        <w:t xml:space="preserve">- Расширение диапазона частот возбудителя. </w:t>
      </w:r>
    </w:p>
    <w:p w:rsidR="004C4B8A" w:rsidRDefault="004C4B8A" w:rsidP="006C044E">
      <w:pPr>
        <w:ind w:firstLine="567"/>
        <w:jc w:val="both"/>
        <w:rPr>
          <w:sz w:val="28"/>
          <w:szCs w:val="28"/>
        </w:rPr>
      </w:pPr>
      <w:r>
        <w:rPr>
          <w:sz w:val="28"/>
          <w:szCs w:val="28"/>
        </w:rPr>
        <w:t xml:space="preserve">Предположим , что исходный диапазон частот возбудителя  </w:t>
      </w:r>
      <w:r w:rsidRPr="005709D4">
        <w:rPr>
          <w:i/>
          <w:sz w:val="28"/>
          <w:szCs w:val="28"/>
          <w:lang w:val="en-US"/>
        </w:rPr>
        <w:t>f</w:t>
      </w:r>
      <w:r w:rsidRPr="005709D4">
        <w:rPr>
          <w:i/>
          <w:sz w:val="28"/>
          <w:szCs w:val="28"/>
        </w:rPr>
        <w:t xml:space="preserve"> … </w:t>
      </w:r>
      <w:smartTag w:uri="urn:schemas-microsoft-com:office:smarttags" w:element="metricconverter">
        <w:smartTagPr>
          <w:attr w:name="ProductID" w:val="2f"/>
        </w:smartTagPr>
        <w:r w:rsidRPr="005709D4">
          <w:rPr>
            <w:i/>
            <w:sz w:val="28"/>
            <w:szCs w:val="28"/>
          </w:rPr>
          <w:t>2</w:t>
        </w:r>
        <w:r w:rsidRPr="005709D4">
          <w:rPr>
            <w:i/>
            <w:sz w:val="28"/>
            <w:szCs w:val="28"/>
            <w:lang w:val="en-US"/>
          </w:rPr>
          <w:t>f</w:t>
        </w:r>
      </w:smartTag>
      <w:r w:rsidRPr="005709D4">
        <w:rPr>
          <w:sz w:val="28"/>
          <w:szCs w:val="28"/>
        </w:rPr>
        <w:t>.</w:t>
      </w:r>
      <w:r>
        <w:rPr>
          <w:sz w:val="28"/>
          <w:szCs w:val="28"/>
        </w:rPr>
        <w:t xml:space="preserve"> Применение удвоителя частоты позволит получить частоты </w:t>
      </w:r>
      <w:smartTag w:uri="urn:schemas-microsoft-com:office:smarttags" w:element="metricconverter">
        <w:smartTagPr>
          <w:attr w:name="ProductID" w:val="2f"/>
        </w:smartTagPr>
        <w:r w:rsidRPr="005709D4">
          <w:rPr>
            <w:i/>
            <w:sz w:val="28"/>
            <w:szCs w:val="28"/>
          </w:rPr>
          <w:t>2</w:t>
        </w:r>
        <w:r w:rsidRPr="005709D4">
          <w:rPr>
            <w:i/>
            <w:sz w:val="28"/>
            <w:szCs w:val="28"/>
            <w:lang w:val="en-US"/>
          </w:rPr>
          <w:t>f</w:t>
        </w:r>
      </w:smartTag>
      <w:r w:rsidRPr="005709D4">
        <w:rPr>
          <w:i/>
          <w:sz w:val="28"/>
          <w:szCs w:val="28"/>
        </w:rPr>
        <w:t xml:space="preserve"> …4</w:t>
      </w:r>
      <w:r w:rsidRPr="005709D4">
        <w:rPr>
          <w:i/>
          <w:sz w:val="28"/>
          <w:szCs w:val="28"/>
          <w:lang w:val="en-US"/>
        </w:rPr>
        <w:t>f</w:t>
      </w:r>
      <w:r>
        <w:rPr>
          <w:sz w:val="28"/>
          <w:szCs w:val="28"/>
        </w:rPr>
        <w:t>.  В р</w:t>
      </w:r>
      <w:r>
        <w:rPr>
          <w:sz w:val="28"/>
          <w:szCs w:val="28"/>
        </w:rPr>
        <w:t>е</w:t>
      </w:r>
      <w:r>
        <w:rPr>
          <w:sz w:val="28"/>
          <w:szCs w:val="28"/>
        </w:rPr>
        <w:t xml:space="preserve">зультате общий диапазон частот возбудителя составит  </w:t>
      </w:r>
      <w:r w:rsidRPr="005709D4">
        <w:rPr>
          <w:i/>
          <w:sz w:val="28"/>
          <w:szCs w:val="28"/>
          <w:lang w:val="en-US"/>
        </w:rPr>
        <w:t>f</w:t>
      </w:r>
      <w:r w:rsidRPr="005709D4">
        <w:rPr>
          <w:i/>
          <w:sz w:val="28"/>
          <w:szCs w:val="28"/>
        </w:rPr>
        <w:t xml:space="preserve"> … </w:t>
      </w:r>
      <w:smartTag w:uri="urn:schemas-microsoft-com:office:smarttags" w:element="metricconverter">
        <w:smartTagPr>
          <w:attr w:name="ProductID" w:val="4f"/>
        </w:smartTagPr>
        <w:r w:rsidRPr="005709D4">
          <w:rPr>
            <w:i/>
            <w:sz w:val="28"/>
            <w:szCs w:val="28"/>
          </w:rPr>
          <w:t>4</w:t>
        </w:r>
        <w:r w:rsidRPr="005709D4">
          <w:rPr>
            <w:i/>
            <w:sz w:val="28"/>
            <w:szCs w:val="28"/>
            <w:lang w:val="en-US"/>
          </w:rPr>
          <w:t>f</w:t>
        </w:r>
      </w:smartTag>
      <w:r w:rsidRPr="004C4B8A">
        <w:rPr>
          <w:sz w:val="28"/>
          <w:szCs w:val="28"/>
        </w:rPr>
        <w:t>.</w:t>
      </w:r>
    </w:p>
    <w:p w:rsidR="004C4B8A" w:rsidRDefault="004C4B8A" w:rsidP="006C044E">
      <w:pPr>
        <w:ind w:firstLine="567"/>
        <w:jc w:val="both"/>
        <w:rPr>
          <w:sz w:val="28"/>
          <w:szCs w:val="28"/>
        </w:rPr>
      </w:pPr>
      <w:r>
        <w:rPr>
          <w:sz w:val="28"/>
          <w:szCs w:val="28"/>
        </w:rPr>
        <w:t>- Углубление частотной модуляции (</w:t>
      </w:r>
      <w:r w:rsidRPr="00F959FA">
        <w:rPr>
          <w:i/>
          <w:sz w:val="28"/>
          <w:szCs w:val="28"/>
        </w:rPr>
        <w:t>ЧМ</w:t>
      </w:r>
      <w:r>
        <w:rPr>
          <w:sz w:val="28"/>
          <w:szCs w:val="28"/>
        </w:rPr>
        <w:t>)</w:t>
      </w:r>
    </w:p>
    <w:p w:rsidR="004C4B8A" w:rsidRDefault="004C4B8A" w:rsidP="006C044E">
      <w:pPr>
        <w:ind w:firstLine="567"/>
        <w:jc w:val="both"/>
        <w:rPr>
          <w:sz w:val="28"/>
          <w:szCs w:val="28"/>
        </w:rPr>
      </w:pPr>
      <w:r>
        <w:rPr>
          <w:sz w:val="28"/>
          <w:szCs w:val="28"/>
        </w:rPr>
        <w:t xml:space="preserve">При умножении частоты  </w:t>
      </w:r>
      <w:r w:rsidRPr="00F959FA">
        <w:rPr>
          <w:i/>
          <w:sz w:val="28"/>
          <w:szCs w:val="28"/>
        </w:rPr>
        <w:t>ЧМ</w:t>
      </w:r>
      <w:r>
        <w:rPr>
          <w:sz w:val="28"/>
          <w:szCs w:val="28"/>
        </w:rPr>
        <w:t xml:space="preserve"> колебаний пропорционально увеличив</w:t>
      </w:r>
      <w:r>
        <w:rPr>
          <w:sz w:val="28"/>
          <w:szCs w:val="28"/>
        </w:rPr>
        <w:t>а</w:t>
      </w:r>
      <w:r>
        <w:rPr>
          <w:sz w:val="28"/>
          <w:szCs w:val="28"/>
        </w:rPr>
        <w:t>ется и отклонение частоты (девиация).</w:t>
      </w:r>
    </w:p>
    <w:p w:rsidR="004C4B8A" w:rsidRDefault="004C4B8A" w:rsidP="006C044E">
      <w:pPr>
        <w:ind w:firstLine="567"/>
        <w:jc w:val="both"/>
        <w:rPr>
          <w:sz w:val="28"/>
          <w:szCs w:val="28"/>
        </w:rPr>
      </w:pPr>
      <w:r>
        <w:rPr>
          <w:sz w:val="28"/>
          <w:szCs w:val="28"/>
        </w:rPr>
        <w:t>- Перенос низкочастотных колебаний, стабилизированных кварцем, в более высокочастотный диапазон.</w:t>
      </w:r>
    </w:p>
    <w:p w:rsidR="004C4B8A" w:rsidRDefault="004C4B8A" w:rsidP="006C044E">
      <w:pPr>
        <w:ind w:firstLine="567"/>
        <w:jc w:val="both"/>
        <w:rPr>
          <w:sz w:val="28"/>
          <w:szCs w:val="28"/>
        </w:rPr>
      </w:pPr>
      <w:r>
        <w:rPr>
          <w:sz w:val="28"/>
          <w:szCs w:val="28"/>
        </w:rPr>
        <w:t>- В   выходных    каскадах    транзисторных    передатчиков    диапазона     сверхвысоких частот, где транзисторы утрачивают свои усилительные сво</w:t>
      </w:r>
      <w:r>
        <w:rPr>
          <w:sz w:val="28"/>
          <w:szCs w:val="28"/>
        </w:rPr>
        <w:t>й</w:t>
      </w:r>
      <w:r>
        <w:rPr>
          <w:sz w:val="28"/>
          <w:szCs w:val="28"/>
        </w:rPr>
        <w:t>ства.</w:t>
      </w:r>
    </w:p>
    <w:p w:rsidR="004C4B8A" w:rsidRDefault="004C4B8A" w:rsidP="004C4B8A">
      <w:pPr>
        <w:ind w:firstLine="567"/>
        <w:rPr>
          <w:sz w:val="28"/>
          <w:szCs w:val="28"/>
        </w:rPr>
      </w:pPr>
    </w:p>
    <w:p w:rsidR="004C4B8A" w:rsidRDefault="00D614E2" w:rsidP="004C4B8A">
      <w:pPr>
        <w:numPr>
          <w:ilvl w:val="2"/>
          <w:numId w:val="7"/>
        </w:numPr>
        <w:jc w:val="center"/>
        <w:rPr>
          <w:b/>
          <w:sz w:val="28"/>
          <w:szCs w:val="28"/>
        </w:rPr>
      </w:pPr>
      <w:r>
        <w:rPr>
          <w:b/>
          <w:sz w:val="28"/>
          <w:szCs w:val="28"/>
        </w:rPr>
        <w:t xml:space="preserve"> </w:t>
      </w:r>
      <w:r w:rsidR="004C4B8A">
        <w:rPr>
          <w:b/>
          <w:sz w:val="28"/>
          <w:szCs w:val="28"/>
        </w:rPr>
        <w:t>Транзисторные умножители частоты</w:t>
      </w:r>
    </w:p>
    <w:p w:rsidR="004C4B8A" w:rsidRDefault="004C4B8A" w:rsidP="004C4B8A">
      <w:pPr>
        <w:rPr>
          <w:b/>
          <w:sz w:val="28"/>
          <w:szCs w:val="28"/>
        </w:rPr>
      </w:pPr>
    </w:p>
    <w:p w:rsidR="004C4B8A" w:rsidRDefault="004C4B8A" w:rsidP="004C4B8A">
      <w:pPr>
        <w:ind w:firstLine="567"/>
        <w:jc w:val="both"/>
        <w:rPr>
          <w:sz w:val="28"/>
          <w:szCs w:val="28"/>
        </w:rPr>
      </w:pPr>
      <w:r>
        <w:rPr>
          <w:sz w:val="28"/>
          <w:szCs w:val="28"/>
        </w:rPr>
        <w:t>При работе генератора колебаниями второго рода (с отсечкой тока) спектр коллекторного тока содержит ряд гармоник ( см. рисунок 3.4). В р</w:t>
      </w:r>
      <w:r>
        <w:rPr>
          <w:sz w:val="28"/>
          <w:szCs w:val="28"/>
        </w:rPr>
        <w:t>е</w:t>
      </w:r>
      <w:r>
        <w:rPr>
          <w:sz w:val="28"/>
          <w:szCs w:val="28"/>
        </w:rPr>
        <w:t>жиме усиления мощности  выходная  колебательная  система  настраивается  на  частоту  первой гармоники и отфильтровывает высшие гармоники. В режиме умножения колебательная система настраивается на одну из вы</w:t>
      </w:r>
      <w:r>
        <w:rPr>
          <w:sz w:val="28"/>
          <w:szCs w:val="28"/>
        </w:rPr>
        <w:t>с</w:t>
      </w:r>
      <w:r>
        <w:rPr>
          <w:sz w:val="28"/>
          <w:szCs w:val="28"/>
        </w:rPr>
        <w:t xml:space="preserve">ших гармоник, что и приводит к умножению частоты.  Для  получения  на  выходе  </w:t>
      </w:r>
      <w:r w:rsidRPr="00F959FA">
        <w:rPr>
          <w:i/>
          <w:sz w:val="28"/>
          <w:szCs w:val="28"/>
        </w:rPr>
        <w:t xml:space="preserve">УЧ </w:t>
      </w:r>
      <w:r>
        <w:rPr>
          <w:b/>
          <w:i/>
          <w:sz w:val="28"/>
          <w:szCs w:val="28"/>
        </w:rPr>
        <w:t xml:space="preserve"> </w:t>
      </w:r>
      <w:r>
        <w:rPr>
          <w:sz w:val="28"/>
          <w:szCs w:val="28"/>
        </w:rPr>
        <w:t xml:space="preserve">максимальной мощности необходимо выбрать оптимальный угол отсечки </w:t>
      </w:r>
      <w:r>
        <w:rPr>
          <w:b/>
          <w:i/>
          <w:sz w:val="28"/>
          <w:szCs w:val="28"/>
        </w:rPr>
        <w:t xml:space="preserve"> </w:t>
      </w:r>
      <w:r w:rsidRPr="005709D4">
        <w:rPr>
          <w:i/>
          <w:sz w:val="28"/>
          <w:szCs w:val="28"/>
          <w:lang w:val="el-GR"/>
        </w:rPr>
        <w:t>θ</w:t>
      </w:r>
      <w:r>
        <w:rPr>
          <w:sz w:val="28"/>
          <w:szCs w:val="28"/>
        </w:rPr>
        <w:t>, при котором ток соответствующей гармоники будет на</w:t>
      </w:r>
      <w:r>
        <w:rPr>
          <w:sz w:val="28"/>
          <w:szCs w:val="28"/>
        </w:rPr>
        <w:t>и</w:t>
      </w:r>
      <w:r>
        <w:rPr>
          <w:sz w:val="28"/>
          <w:szCs w:val="28"/>
        </w:rPr>
        <w:t>большим.  Из гармонического анализа косинусоидальных импульсов след</w:t>
      </w:r>
      <w:r>
        <w:rPr>
          <w:sz w:val="28"/>
          <w:szCs w:val="28"/>
        </w:rPr>
        <w:t>у</w:t>
      </w:r>
      <w:r>
        <w:rPr>
          <w:sz w:val="28"/>
          <w:szCs w:val="28"/>
        </w:rPr>
        <w:t xml:space="preserve">ет (см. рисунок 3.11), что максимум коэффициента разложения  </w:t>
      </w:r>
      <w:r>
        <w:rPr>
          <w:b/>
          <w:i/>
          <w:sz w:val="28"/>
          <w:szCs w:val="28"/>
          <w:lang w:val="el-GR"/>
        </w:rPr>
        <w:t>α</w:t>
      </w:r>
      <w:r>
        <w:rPr>
          <w:b/>
          <w:i/>
          <w:szCs w:val="24"/>
          <w:lang w:val="en-US"/>
        </w:rPr>
        <w:t>n</w:t>
      </w:r>
      <w:r w:rsidRPr="004C4B8A">
        <w:rPr>
          <w:b/>
          <w:i/>
          <w:szCs w:val="24"/>
        </w:rPr>
        <w:t xml:space="preserve"> </w:t>
      </w:r>
      <w:r>
        <w:rPr>
          <w:sz w:val="28"/>
          <w:szCs w:val="28"/>
        </w:rPr>
        <w:t xml:space="preserve"> соотве</w:t>
      </w:r>
      <w:r>
        <w:rPr>
          <w:sz w:val="28"/>
          <w:szCs w:val="28"/>
        </w:rPr>
        <w:t>т</w:t>
      </w:r>
      <w:r>
        <w:rPr>
          <w:sz w:val="28"/>
          <w:szCs w:val="28"/>
        </w:rPr>
        <w:t>ствует</w:t>
      </w:r>
    </w:p>
    <w:p w:rsidR="004C4B8A" w:rsidRDefault="004C4B8A" w:rsidP="004C4B8A">
      <w:pPr>
        <w:ind w:firstLine="567"/>
        <w:jc w:val="both"/>
        <w:rPr>
          <w:sz w:val="28"/>
          <w:szCs w:val="28"/>
        </w:rPr>
      </w:pPr>
      <w:r>
        <w:rPr>
          <w:sz w:val="28"/>
          <w:szCs w:val="28"/>
        </w:rPr>
        <w:t xml:space="preserve">                               </w:t>
      </w:r>
      <w:r w:rsidRPr="00626CE2">
        <w:rPr>
          <w:position w:val="-24"/>
          <w:sz w:val="28"/>
          <w:szCs w:val="28"/>
        </w:rPr>
        <w:object w:dxaOrig="1359" w:dyaOrig="660">
          <v:shape id="_x0000_i1120" type="#_x0000_t75" style="width:68.25pt;height:33pt" o:ole="">
            <v:imagedata r:id="rId272" o:title=""/>
          </v:shape>
          <o:OLEObject Type="Embed" ProgID="Equation.DSMT4" ShapeID="_x0000_i1120" DrawAspect="Content" ObjectID="_1628591124" r:id="rId273"/>
        </w:object>
      </w:r>
      <w:r>
        <w:rPr>
          <w:sz w:val="28"/>
          <w:szCs w:val="28"/>
        </w:rPr>
        <w:t xml:space="preserve">       и     </w:t>
      </w:r>
      <w:r w:rsidRPr="00626CE2">
        <w:rPr>
          <w:position w:val="-4"/>
          <w:sz w:val="28"/>
          <w:szCs w:val="28"/>
        </w:rPr>
        <w:object w:dxaOrig="180" w:dyaOrig="280">
          <v:shape id="_x0000_i1121" type="#_x0000_t75" style="width:9pt;height:14.25pt" o:ole="">
            <v:imagedata r:id="rId274" o:title=""/>
          </v:shape>
          <o:OLEObject Type="Embed" ProgID="Equation.DSMT4" ShapeID="_x0000_i1121" DrawAspect="Content" ObjectID="_1628591125" r:id="rId275"/>
        </w:object>
      </w:r>
      <w:r w:rsidRPr="00626CE2">
        <w:rPr>
          <w:position w:val="-24"/>
          <w:sz w:val="28"/>
          <w:szCs w:val="28"/>
        </w:rPr>
        <w:object w:dxaOrig="2340" w:dyaOrig="660">
          <v:shape id="_x0000_i1122" type="#_x0000_t75" style="width:117pt;height:33pt" o:ole="">
            <v:imagedata r:id="rId276" o:title=""/>
          </v:shape>
          <o:OLEObject Type="Embed" ProgID="Equation.DSMT4" ShapeID="_x0000_i1122" DrawAspect="Content" ObjectID="_1628591126" r:id="rId277"/>
        </w:object>
      </w:r>
    </w:p>
    <w:p w:rsidR="004C4B8A" w:rsidRDefault="004C4B8A" w:rsidP="004C4B8A">
      <w:pPr>
        <w:ind w:firstLine="567"/>
        <w:jc w:val="both"/>
        <w:rPr>
          <w:sz w:val="28"/>
          <w:szCs w:val="28"/>
        </w:rPr>
      </w:pPr>
      <w:r>
        <w:rPr>
          <w:sz w:val="28"/>
          <w:szCs w:val="28"/>
        </w:rPr>
        <w:t>Однако реализовать оптимальные углы отсечки при сохранении вел</w:t>
      </w:r>
      <w:r>
        <w:rPr>
          <w:sz w:val="28"/>
          <w:szCs w:val="28"/>
        </w:rPr>
        <w:t>и</w:t>
      </w:r>
      <w:r>
        <w:rPr>
          <w:sz w:val="28"/>
          <w:szCs w:val="28"/>
        </w:rPr>
        <w:t>чины импульса коллекторного тока достаточно сложно. Покажем это на примере удвоителя частоты. Оптимальный угол отсечки в этом случае с</w:t>
      </w:r>
      <w:r>
        <w:rPr>
          <w:sz w:val="28"/>
          <w:szCs w:val="28"/>
        </w:rPr>
        <w:t>о</w:t>
      </w:r>
      <w:r>
        <w:rPr>
          <w:sz w:val="28"/>
          <w:szCs w:val="28"/>
        </w:rPr>
        <w:t>ставляет 60</w:t>
      </w:r>
      <w:r>
        <w:rPr>
          <w:sz w:val="28"/>
          <w:szCs w:val="28"/>
          <w:vertAlign w:val="superscript"/>
        </w:rPr>
        <w:t>о</w:t>
      </w:r>
      <w:r>
        <w:rPr>
          <w:sz w:val="28"/>
          <w:szCs w:val="28"/>
        </w:rPr>
        <w:t>.</w:t>
      </w:r>
    </w:p>
    <w:p w:rsidR="004C4B8A" w:rsidRDefault="004C4B8A" w:rsidP="004C4B8A">
      <w:pPr>
        <w:ind w:firstLine="567"/>
        <w:jc w:val="both"/>
        <w:rPr>
          <w:sz w:val="28"/>
          <w:szCs w:val="28"/>
        </w:rPr>
      </w:pPr>
      <w:r>
        <w:rPr>
          <w:sz w:val="28"/>
          <w:szCs w:val="28"/>
        </w:rPr>
        <w:lastRenderedPageBreak/>
        <w:t>Если  в режиме усиления  использовать  угол отсечки 90</w:t>
      </w:r>
      <w:r>
        <w:rPr>
          <w:sz w:val="28"/>
          <w:szCs w:val="28"/>
          <w:vertAlign w:val="superscript"/>
        </w:rPr>
        <w:t>о</w:t>
      </w:r>
      <w:r>
        <w:rPr>
          <w:sz w:val="28"/>
          <w:szCs w:val="28"/>
        </w:rPr>
        <w:t>, то для пол</w:t>
      </w:r>
      <w:r>
        <w:rPr>
          <w:sz w:val="28"/>
          <w:szCs w:val="28"/>
        </w:rPr>
        <w:t>у</w:t>
      </w:r>
      <w:r>
        <w:rPr>
          <w:sz w:val="28"/>
          <w:szCs w:val="28"/>
        </w:rPr>
        <w:t>чения угла отсечки 60</w:t>
      </w:r>
      <w:r>
        <w:rPr>
          <w:sz w:val="28"/>
          <w:szCs w:val="28"/>
          <w:vertAlign w:val="superscript"/>
        </w:rPr>
        <w:t>о</w:t>
      </w:r>
      <w:r>
        <w:rPr>
          <w:sz w:val="28"/>
          <w:szCs w:val="28"/>
        </w:rPr>
        <w:t xml:space="preserve"> , при сохранении величины импульса коллекторного тока (</w:t>
      </w:r>
      <w:r w:rsidRPr="005709D4">
        <w:rPr>
          <w:i/>
          <w:sz w:val="28"/>
          <w:szCs w:val="28"/>
          <w:lang w:val="en-US"/>
        </w:rPr>
        <w:t>i</w:t>
      </w:r>
      <w:r w:rsidRPr="005709D4">
        <w:rPr>
          <w:i/>
          <w:sz w:val="20"/>
        </w:rPr>
        <w:t>кмакс</w:t>
      </w:r>
      <w:r>
        <w:rPr>
          <w:sz w:val="28"/>
          <w:szCs w:val="28"/>
        </w:rPr>
        <w:t>), потребуется удвоение амплитуды напряжения возбуждения  (рисунок 3.39).</w:t>
      </w:r>
    </w:p>
    <w:p w:rsidR="004C4B8A" w:rsidRPr="004C4B8A" w:rsidRDefault="004C4B8A" w:rsidP="004C4B8A">
      <w:pPr>
        <w:ind w:firstLine="567"/>
        <w:rPr>
          <w:sz w:val="28"/>
          <w:szCs w:val="28"/>
        </w:rPr>
      </w:pPr>
      <w:r>
        <w:rPr>
          <w:sz w:val="28"/>
          <w:szCs w:val="28"/>
        </w:rPr>
        <w:t xml:space="preserve">Действительно, при  </w:t>
      </w:r>
      <w:r w:rsidRPr="005709D4">
        <w:rPr>
          <w:i/>
          <w:sz w:val="28"/>
          <w:szCs w:val="28"/>
          <w:lang w:val="el-GR"/>
        </w:rPr>
        <w:t>θ</w:t>
      </w:r>
      <w:r w:rsidRPr="005709D4">
        <w:rPr>
          <w:i/>
          <w:sz w:val="28"/>
          <w:szCs w:val="28"/>
        </w:rPr>
        <w:t xml:space="preserve"> = 90</w:t>
      </w:r>
      <w:r w:rsidRPr="005709D4">
        <w:rPr>
          <w:i/>
          <w:sz w:val="28"/>
          <w:szCs w:val="28"/>
          <w:vertAlign w:val="superscript"/>
          <w:lang w:val="el-GR"/>
        </w:rPr>
        <w:t>ο</w:t>
      </w:r>
      <w:r w:rsidRPr="004C4B8A">
        <w:rPr>
          <w:sz w:val="28"/>
          <w:szCs w:val="28"/>
        </w:rPr>
        <w:t xml:space="preserve"> </w:t>
      </w:r>
    </w:p>
    <w:p w:rsidR="004C4B8A" w:rsidRPr="004C4B8A" w:rsidRDefault="004C4B8A" w:rsidP="004C4B8A">
      <w:pPr>
        <w:rPr>
          <w:i/>
          <w:sz w:val="28"/>
          <w:szCs w:val="28"/>
        </w:rPr>
      </w:pPr>
      <w:r w:rsidRPr="004C4B8A">
        <w:rPr>
          <w:i/>
          <w:sz w:val="28"/>
          <w:szCs w:val="28"/>
        </w:rPr>
        <w:t xml:space="preserve">                                              </w:t>
      </w:r>
      <w:r>
        <w:rPr>
          <w:i/>
          <w:sz w:val="28"/>
          <w:szCs w:val="28"/>
          <w:lang w:val="en-US"/>
        </w:rPr>
        <w:t>i</w:t>
      </w:r>
      <w:r>
        <w:rPr>
          <w:i/>
          <w:sz w:val="20"/>
        </w:rPr>
        <w:t>кмакс</w:t>
      </w:r>
      <w:r w:rsidRPr="004C4B8A">
        <w:rPr>
          <w:i/>
          <w:sz w:val="20"/>
        </w:rPr>
        <w:t xml:space="preserve"> </w:t>
      </w:r>
      <w:r w:rsidRPr="004C4B8A">
        <w:rPr>
          <w:b/>
          <w:i/>
          <w:sz w:val="28"/>
          <w:szCs w:val="28"/>
        </w:rPr>
        <w:t xml:space="preserve">= </w:t>
      </w:r>
      <w:r>
        <w:rPr>
          <w:i/>
          <w:sz w:val="28"/>
          <w:szCs w:val="28"/>
          <w:lang w:val="en-US"/>
        </w:rPr>
        <w:t>S</w:t>
      </w:r>
      <w:r w:rsidRPr="004C4B8A">
        <w:rPr>
          <w:i/>
          <w:sz w:val="28"/>
          <w:szCs w:val="28"/>
        </w:rPr>
        <w:t>(1-</w:t>
      </w:r>
      <w:r>
        <w:rPr>
          <w:i/>
          <w:sz w:val="28"/>
          <w:szCs w:val="28"/>
          <w:lang w:val="en-US"/>
        </w:rPr>
        <w:t>cos</w:t>
      </w:r>
      <w:r>
        <w:rPr>
          <w:i/>
          <w:sz w:val="28"/>
          <w:szCs w:val="28"/>
          <w:lang w:val="el-GR"/>
        </w:rPr>
        <w:t>θ</w:t>
      </w:r>
      <w:r w:rsidRPr="004C4B8A">
        <w:rPr>
          <w:i/>
          <w:sz w:val="28"/>
          <w:szCs w:val="28"/>
        </w:rPr>
        <w:t>)</w:t>
      </w:r>
      <w:r>
        <w:rPr>
          <w:i/>
          <w:sz w:val="28"/>
          <w:szCs w:val="28"/>
          <w:lang w:val="en-US"/>
        </w:rPr>
        <w:t>U</w:t>
      </w:r>
      <w:r>
        <w:rPr>
          <w:i/>
          <w:szCs w:val="24"/>
        </w:rPr>
        <w:t>у</w:t>
      </w:r>
      <w:r w:rsidRPr="004C4B8A">
        <w:rPr>
          <w:i/>
          <w:sz w:val="28"/>
          <w:szCs w:val="28"/>
        </w:rPr>
        <w:t xml:space="preserve">(90) = </w:t>
      </w:r>
      <w:r>
        <w:rPr>
          <w:i/>
          <w:sz w:val="28"/>
          <w:szCs w:val="28"/>
          <w:lang w:val="en-US"/>
        </w:rPr>
        <w:t>SU</w:t>
      </w:r>
      <w:r>
        <w:rPr>
          <w:i/>
          <w:szCs w:val="24"/>
        </w:rPr>
        <w:t>у</w:t>
      </w:r>
      <w:r w:rsidRPr="004C4B8A">
        <w:rPr>
          <w:i/>
          <w:sz w:val="28"/>
          <w:szCs w:val="28"/>
        </w:rPr>
        <w:t>(90)</w:t>
      </w:r>
    </w:p>
    <w:p w:rsidR="004C4B8A" w:rsidRDefault="004C4B8A" w:rsidP="004C4B8A">
      <w:pPr>
        <w:ind w:firstLine="567"/>
        <w:rPr>
          <w:sz w:val="28"/>
          <w:szCs w:val="28"/>
        </w:rPr>
      </w:pPr>
      <w:r>
        <w:rPr>
          <w:sz w:val="28"/>
          <w:szCs w:val="28"/>
        </w:rPr>
        <w:t xml:space="preserve">Соответственно  при   </w:t>
      </w:r>
      <w:r w:rsidRPr="005709D4">
        <w:rPr>
          <w:i/>
          <w:sz w:val="28"/>
          <w:szCs w:val="28"/>
          <w:lang w:val="el-GR"/>
        </w:rPr>
        <w:t>θ</w:t>
      </w:r>
      <w:r w:rsidRPr="005709D4">
        <w:rPr>
          <w:i/>
          <w:sz w:val="28"/>
          <w:szCs w:val="28"/>
        </w:rPr>
        <w:t xml:space="preserve"> = 60</w:t>
      </w:r>
      <w:r w:rsidRPr="005709D4">
        <w:rPr>
          <w:i/>
          <w:sz w:val="28"/>
          <w:szCs w:val="28"/>
          <w:vertAlign w:val="superscript"/>
          <w:lang w:val="el-GR"/>
        </w:rPr>
        <w:t>ο</w:t>
      </w:r>
    </w:p>
    <w:p w:rsidR="004C4B8A" w:rsidRDefault="004C4B8A" w:rsidP="0075003D">
      <w:pPr>
        <w:ind w:firstLine="567"/>
        <w:jc w:val="center"/>
        <w:rPr>
          <w:i/>
          <w:sz w:val="28"/>
          <w:szCs w:val="28"/>
        </w:rPr>
      </w:pPr>
      <w:r>
        <w:rPr>
          <w:i/>
          <w:sz w:val="28"/>
          <w:szCs w:val="28"/>
          <w:lang w:val="en-US"/>
        </w:rPr>
        <w:t>i</w:t>
      </w:r>
      <w:r>
        <w:rPr>
          <w:i/>
          <w:sz w:val="20"/>
        </w:rPr>
        <w:t xml:space="preserve">кмакс </w:t>
      </w:r>
      <w:r>
        <w:rPr>
          <w:b/>
          <w:i/>
          <w:sz w:val="28"/>
          <w:szCs w:val="28"/>
        </w:rPr>
        <w:t xml:space="preserve">= </w:t>
      </w:r>
      <w:r>
        <w:rPr>
          <w:i/>
          <w:sz w:val="28"/>
          <w:szCs w:val="28"/>
          <w:lang w:val="en-US"/>
        </w:rPr>
        <w:t>S</w:t>
      </w:r>
      <w:r>
        <w:rPr>
          <w:i/>
          <w:sz w:val="28"/>
          <w:szCs w:val="28"/>
        </w:rPr>
        <w:t>(1-0,5)</w:t>
      </w:r>
      <w:r>
        <w:rPr>
          <w:i/>
          <w:sz w:val="28"/>
          <w:szCs w:val="28"/>
          <w:lang w:val="en-US"/>
        </w:rPr>
        <w:t>U</w:t>
      </w:r>
      <w:r>
        <w:rPr>
          <w:i/>
          <w:szCs w:val="24"/>
        </w:rPr>
        <w:t>у</w:t>
      </w:r>
      <w:r>
        <w:rPr>
          <w:i/>
          <w:sz w:val="28"/>
          <w:szCs w:val="28"/>
        </w:rPr>
        <w:t>(60) = 0,5·</w:t>
      </w:r>
      <w:r>
        <w:rPr>
          <w:i/>
          <w:sz w:val="28"/>
          <w:szCs w:val="28"/>
          <w:lang w:val="en-US"/>
        </w:rPr>
        <w:t>SU</w:t>
      </w:r>
      <w:r>
        <w:rPr>
          <w:i/>
          <w:szCs w:val="24"/>
        </w:rPr>
        <w:t>у</w:t>
      </w:r>
      <w:r>
        <w:rPr>
          <w:i/>
          <w:sz w:val="28"/>
          <w:szCs w:val="28"/>
        </w:rPr>
        <w:t>(60)</w:t>
      </w:r>
    </w:p>
    <w:p w:rsidR="004C4B8A" w:rsidRDefault="004C4B8A" w:rsidP="004C4B8A">
      <w:pPr>
        <w:ind w:firstLine="567"/>
        <w:jc w:val="center"/>
        <w:rPr>
          <w:i/>
          <w:sz w:val="28"/>
          <w:szCs w:val="28"/>
        </w:rPr>
      </w:pPr>
    </w:p>
    <w:p w:rsidR="004C4B8A" w:rsidRDefault="00C14E14" w:rsidP="004C4B8A">
      <w:pPr>
        <w:jc w:val="center"/>
        <w:rPr>
          <w:sz w:val="28"/>
          <w:szCs w:val="28"/>
        </w:rPr>
      </w:pPr>
      <w:r>
        <w:rPr>
          <w:noProof/>
          <w:sz w:val="28"/>
          <w:szCs w:val="28"/>
        </w:rPr>
        <w:drawing>
          <wp:inline distT="0" distB="0" distL="0" distR="0">
            <wp:extent cx="5953125" cy="3590925"/>
            <wp:effectExtent l="19050" t="0" r="9525"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78" cstate="print"/>
                    <a:srcRect/>
                    <a:stretch>
                      <a:fillRect/>
                    </a:stretch>
                  </pic:blipFill>
                  <pic:spPr bwMode="auto">
                    <a:xfrm>
                      <a:off x="0" y="0"/>
                      <a:ext cx="5953125" cy="3590925"/>
                    </a:xfrm>
                    <a:prstGeom prst="rect">
                      <a:avLst/>
                    </a:prstGeom>
                    <a:noFill/>
                    <a:ln w="9525">
                      <a:noFill/>
                      <a:miter lim="800000"/>
                      <a:headEnd/>
                      <a:tailEnd/>
                    </a:ln>
                  </pic:spPr>
                </pic:pic>
              </a:graphicData>
            </a:graphic>
          </wp:inline>
        </w:drawing>
      </w:r>
    </w:p>
    <w:p w:rsidR="004C4B8A" w:rsidRDefault="004C4B8A" w:rsidP="00D614E2">
      <w:pPr>
        <w:ind w:firstLine="567"/>
        <w:rPr>
          <w:sz w:val="28"/>
          <w:szCs w:val="28"/>
        </w:rPr>
      </w:pPr>
      <w:r>
        <w:rPr>
          <w:sz w:val="28"/>
          <w:szCs w:val="28"/>
        </w:rPr>
        <w:t>При   неизменной   величине    импульса    коллекторного    тока   пол</w:t>
      </w:r>
      <w:r>
        <w:rPr>
          <w:sz w:val="28"/>
          <w:szCs w:val="28"/>
        </w:rPr>
        <w:t>у</w:t>
      </w:r>
      <w:r>
        <w:rPr>
          <w:sz w:val="28"/>
          <w:szCs w:val="28"/>
        </w:rPr>
        <w:t>чим</w:t>
      </w:r>
      <w:r w:rsidR="00D614E2">
        <w:rPr>
          <w:sz w:val="28"/>
          <w:szCs w:val="28"/>
        </w:rPr>
        <w:t xml:space="preserve"> </w:t>
      </w:r>
      <w:r w:rsidRPr="005709D4">
        <w:rPr>
          <w:i/>
          <w:sz w:val="28"/>
          <w:szCs w:val="28"/>
          <w:lang w:val="en-US"/>
        </w:rPr>
        <w:t>U</w:t>
      </w:r>
      <w:r w:rsidRPr="005709D4">
        <w:rPr>
          <w:i/>
          <w:szCs w:val="24"/>
        </w:rPr>
        <w:t>у</w:t>
      </w:r>
      <w:r w:rsidRPr="005709D4">
        <w:rPr>
          <w:i/>
          <w:sz w:val="28"/>
          <w:szCs w:val="28"/>
        </w:rPr>
        <w:t>(60)=2</w:t>
      </w:r>
      <w:r w:rsidRPr="005709D4">
        <w:rPr>
          <w:i/>
          <w:sz w:val="28"/>
          <w:szCs w:val="28"/>
          <w:lang w:val="en-US"/>
        </w:rPr>
        <w:t>U</w:t>
      </w:r>
      <w:r w:rsidRPr="005709D4">
        <w:rPr>
          <w:i/>
          <w:szCs w:val="24"/>
        </w:rPr>
        <w:t>у</w:t>
      </w:r>
      <w:r w:rsidRPr="005709D4">
        <w:rPr>
          <w:i/>
          <w:sz w:val="28"/>
          <w:szCs w:val="28"/>
        </w:rPr>
        <w:t xml:space="preserve">(90); </w:t>
      </w:r>
      <w:r>
        <w:rPr>
          <w:sz w:val="28"/>
          <w:szCs w:val="28"/>
        </w:rPr>
        <w:t>т.е. для угла отсечки  60</w:t>
      </w:r>
      <w:r>
        <w:rPr>
          <w:sz w:val="28"/>
          <w:szCs w:val="28"/>
          <w:vertAlign w:val="superscript"/>
        </w:rPr>
        <w:t xml:space="preserve">о </w:t>
      </w:r>
      <w:r>
        <w:rPr>
          <w:sz w:val="28"/>
          <w:szCs w:val="28"/>
        </w:rPr>
        <w:t xml:space="preserve"> необходимо удвоить ампл</w:t>
      </w:r>
      <w:r>
        <w:rPr>
          <w:sz w:val="28"/>
          <w:szCs w:val="28"/>
        </w:rPr>
        <w:t>и</w:t>
      </w:r>
      <w:r>
        <w:rPr>
          <w:sz w:val="28"/>
          <w:szCs w:val="28"/>
        </w:rPr>
        <w:t>туду возбуждения.</w:t>
      </w:r>
    </w:p>
    <w:p w:rsidR="004C4B8A" w:rsidRDefault="004C4B8A" w:rsidP="004C4B8A">
      <w:pPr>
        <w:ind w:firstLine="567"/>
        <w:rPr>
          <w:sz w:val="28"/>
          <w:szCs w:val="28"/>
        </w:rPr>
      </w:pPr>
      <w:r>
        <w:rPr>
          <w:sz w:val="28"/>
          <w:szCs w:val="28"/>
        </w:rPr>
        <w:t xml:space="preserve">С другой стороны </w:t>
      </w:r>
    </w:p>
    <w:p w:rsidR="004C4B8A" w:rsidRDefault="004C4B8A" w:rsidP="004C4B8A">
      <w:pPr>
        <w:ind w:firstLine="567"/>
        <w:jc w:val="center"/>
        <w:rPr>
          <w:sz w:val="28"/>
          <w:szCs w:val="28"/>
        </w:rPr>
      </w:pPr>
      <w:r w:rsidRPr="00626CE2">
        <w:rPr>
          <w:position w:val="-28"/>
          <w:sz w:val="28"/>
          <w:szCs w:val="28"/>
        </w:rPr>
        <w:object w:dxaOrig="2560" w:dyaOrig="660">
          <v:shape id="_x0000_i1123" type="#_x0000_t75" style="width:128.25pt;height:33pt" o:ole="">
            <v:imagedata r:id="rId279" o:title=""/>
          </v:shape>
          <o:OLEObject Type="Embed" ProgID="Equation.DSMT4" ShapeID="_x0000_i1123" DrawAspect="Content" ObjectID="_1628591127" r:id="rId280"/>
        </w:object>
      </w:r>
    </w:p>
    <w:p w:rsidR="004C4B8A" w:rsidRDefault="004C4B8A" w:rsidP="004C4B8A">
      <w:pPr>
        <w:ind w:left="1416" w:hanging="849"/>
        <w:rPr>
          <w:i/>
          <w:sz w:val="20"/>
        </w:rPr>
      </w:pPr>
      <w:r>
        <w:rPr>
          <w:sz w:val="28"/>
          <w:szCs w:val="28"/>
        </w:rPr>
        <w:t xml:space="preserve">Отсюда                          </w:t>
      </w:r>
      <w:r>
        <w:rPr>
          <w:i/>
          <w:sz w:val="28"/>
          <w:szCs w:val="28"/>
          <w:lang w:val="en-US"/>
        </w:rPr>
        <w:t>E</w:t>
      </w:r>
      <w:r>
        <w:rPr>
          <w:i/>
          <w:sz w:val="20"/>
        </w:rPr>
        <w:t>у</w:t>
      </w:r>
      <w:r>
        <w:rPr>
          <w:i/>
          <w:sz w:val="28"/>
          <w:szCs w:val="28"/>
        </w:rPr>
        <w:t xml:space="preserve"> = 0,5</w:t>
      </w:r>
      <w:r>
        <w:rPr>
          <w:i/>
          <w:sz w:val="28"/>
          <w:szCs w:val="28"/>
          <w:lang w:val="en-US"/>
        </w:rPr>
        <w:t>U</w:t>
      </w:r>
      <w:r>
        <w:rPr>
          <w:i/>
          <w:sz w:val="20"/>
        </w:rPr>
        <w:t>у</w:t>
      </w:r>
      <w:r>
        <w:rPr>
          <w:i/>
          <w:sz w:val="28"/>
          <w:szCs w:val="28"/>
        </w:rPr>
        <w:t>(60)-Е</w:t>
      </w:r>
      <w:r>
        <w:rPr>
          <w:i/>
          <w:sz w:val="32"/>
          <w:szCs w:val="32"/>
        </w:rPr>
        <w:t>´</w:t>
      </w:r>
      <w:r>
        <w:rPr>
          <w:i/>
          <w:sz w:val="20"/>
        </w:rPr>
        <w:t>у</w:t>
      </w:r>
      <w:r>
        <w:rPr>
          <w:i/>
          <w:sz w:val="28"/>
          <w:szCs w:val="28"/>
        </w:rPr>
        <w:t xml:space="preserve">= </w:t>
      </w:r>
      <w:r>
        <w:rPr>
          <w:i/>
          <w:sz w:val="28"/>
          <w:szCs w:val="28"/>
          <w:lang w:val="en-US"/>
        </w:rPr>
        <w:t>U</w:t>
      </w:r>
      <w:r>
        <w:rPr>
          <w:i/>
          <w:sz w:val="20"/>
        </w:rPr>
        <w:t>у</w:t>
      </w:r>
      <w:r>
        <w:rPr>
          <w:i/>
          <w:sz w:val="28"/>
          <w:szCs w:val="28"/>
        </w:rPr>
        <w:t>(90)-Е</w:t>
      </w:r>
      <w:r>
        <w:rPr>
          <w:i/>
          <w:sz w:val="32"/>
          <w:szCs w:val="32"/>
        </w:rPr>
        <w:t>´</w:t>
      </w:r>
      <w:r>
        <w:rPr>
          <w:i/>
          <w:sz w:val="20"/>
        </w:rPr>
        <w:t>у</w:t>
      </w:r>
    </w:p>
    <w:p w:rsidR="004C4B8A" w:rsidRDefault="004C4B8A" w:rsidP="004C4B8A">
      <w:pPr>
        <w:ind w:firstLine="567"/>
        <w:rPr>
          <w:i/>
          <w:sz w:val="28"/>
          <w:szCs w:val="28"/>
        </w:rPr>
      </w:pPr>
      <w:r>
        <w:rPr>
          <w:sz w:val="28"/>
          <w:szCs w:val="28"/>
        </w:rPr>
        <w:t xml:space="preserve">Поскольку при  </w:t>
      </w:r>
      <w:r w:rsidRPr="005709D4">
        <w:rPr>
          <w:i/>
          <w:sz w:val="28"/>
          <w:szCs w:val="28"/>
          <w:lang w:val="el-GR"/>
        </w:rPr>
        <w:t>θ</w:t>
      </w:r>
      <w:r w:rsidRPr="005709D4">
        <w:rPr>
          <w:i/>
          <w:sz w:val="28"/>
          <w:szCs w:val="28"/>
        </w:rPr>
        <w:t xml:space="preserve"> = 90</w:t>
      </w:r>
      <w:r w:rsidRPr="005709D4">
        <w:rPr>
          <w:i/>
          <w:sz w:val="28"/>
          <w:szCs w:val="28"/>
          <w:vertAlign w:val="superscript"/>
          <w:lang w:val="el-GR"/>
        </w:rPr>
        <w:t>ο</w:t>
      </w:r>
      <w:r w:rsidRPr="005709D4">
        <w:rPr>
          <w:i/>
          <w:sz w:val="28"/>
          <w:szCs w:val="28"/>
        </w:rPr>
        <w:t xml:space="preserve">  </w:t>
      </w:r>
      <w:r w:rsidRPr="005709D4">
        <w:rPr>
          <w:i/>
          <w:sz w:val="28"/>
          <w:szCs w:val="28"/>
          <w:lang w:val="en-US"/>
        </w:rPr>
        <w:t>E</w:t>
      </w:r>
      <w:r w:rsidRPr="005709D4">
        <w:rPr>
          <w:i/>
          <w:sz w:val="20"/>
        </w:rPr>
        <w:t>у</w:t>
      </w:r>
      <w:r w:rsidRPr="005709D4">
        <w:rPr>
          <w:i/>
          <w:sz w:val="28"/>
          <w:szCs w:val="28"/>
        </w:rPr>
        <w:t xml:space="preserve"> = Е</w:t>
      </w:r>
      <w:r w:rsidRPr="005709D4">
        <w:rPr>
          <w:i/>
          <w:sz w:val="32"/>
          <w:szCs w:val="32"/>
        </w:rPr>
        <w:t>´</w:t>
      </w:r>
      <w:r w:rsidRPr="005709D4">
        <w:rPr>
          <w:i/>
          <w:sz w:val="20"/>
        </w:rPr>
        <w:t>у</w:t>
      </w:r>
      <w:r>
        <w:rPr>
          <w:sz w:val="28"/>
          <w:szCs w:val="28"/>
        </w:rPr>
        <w:t xml:space="preserve"> , напряжение смещения для  угла 60</w:t>
      </w:r>
      <w:r>
        <w:rPr>
          <w:sz w:val="28"/>
          <w:szCs w:val="28"/>
          <w:vertAlign w:val="superscript"/>
        </w:rPr>
        <w:t xml:space="preserve">о </w:t>
      </w:r>
      <w:r>
        <w:rPr>
          <w:sz w:val="28"/>
          <w:szCs w:val="28"/>
        </w:rPr>
        <w:t xml:space="preserve">должно быть изменено на величину       </w:t>
      </w:r>
      <w:r w:rsidRPr="005709D4">
        <w:rPr>
          <w:i/>
          <w:sz w:val="28"/>
          <w:szCs w:val="28"/>
          <w:lang w:val="el-GR"/>
        </w:rPr>
        <w:t>Δ</w:t>
      </w:r>
      <w:r w:rsidRPr="005709D4">
        <w:rPr>
          <w:i/>
          <w:sz w:val="28"/>
          <w:szCs w:val="28"/>
          <w:lang w:val="en-US"/>
        </w:rPr>
        <w:t>E</w:t>
      </w:r>
      <w:r w:rsidRPr="005709D4">
        <w:rPr>
          <w:i/>
          <w:sz w:val="20"/>
        </w:rPr>
        <w:t>у</w:t>
      </w:r>
      <w:r w:rsidRPr="005709D4">
        <w:rPr>
          <w:i/>
          <w:sz w:val="28"/>
          <w:szCs w:val="28"/>
        </w:rPr>
        <w:t xml:space="preserve"> = </w:t>
      </w:r>
      <w:r w:rsidRPr="005709D4">
        <w:rPr>
          <w:i/>
          <w:sz w:val="28"/>
          <w:szCs w:val="28"/>
          <w:lang w:val="en-US"/>
        </w:rPr>
        <w:t>E</w:t>
      </w:r>
      <w:r w:rsidRPr="005709D4">
        <w:rPr>
          <w:i/>
          <w:sz w:val="20"/>
        </w:rPr>
        <w:t xml:space="preserve">у </w:t>
      </w:r>
      <w:r w:rsidRPr="005709D4">
        <w:rPr>
          <w:i/>
          <w:sz w:val="28"/>
          <w:szCs w:val="28"/>
        </w:rPr>
        <w:t>- Е</w:t>
      </w:r>
      <w:r w:rsidRPr="005709D4">
        <w:rPr>
          <w:i/>
          <w:sz w:val="32"/>
          <w:szCs w:val="32"/>
        </w:rPr>
        <w:t>´</w:t>
      </w:r>
      <w:r w:rsidRPr="005709D4">
        <w:rPr>
          <w:i/>
          <w:sz w:val="20"/>
        </w:rPr>
        <w:t xml:space="preserve">у </w:t>
      </w:r>
      <w:r w:rsidRPr="005709D4">
        <w:rPr>
          <w:i/>
          <w:sz w:val="28"/>
          <w:szCs w:val="28"/>
        </w:rPr>
        <w:t xml:space="preserve">= </w:t>
      </w:r>
      <w:r w:rsidRPr="005709D4">
        <w:rPr>
          <w:i/>
          <w:sz w:val="28"/>
          <w:szCs w:val="28"/>
          <w:lang w:val="en-US"/>
        </w:rPr>
        <w:t>U</w:t>
      </w:r>
      <w:r w:rsidRPr="005709D4">
        <w:rPr>
          <w:i/>
          <w:sz w:val="20"/>
        </w:rPr>
        <w:t>у</w:t>
      </w:r>
      <w:r w:rsidRPr="005709D4">
        <w:rPr>
          <w:i/>
          <w:sz w:val="28"/>
          <w:szCs w:val="28"/>
        </w:rPr>
        <w:t>(90)</w:t>
      </w:r>
    </w:p>
    <w:p w:rsidR="004C4B8A" w:rsidRDefault="004C4B8A" w:rsidP="004C4B8A">
      <w:pPr>
        <w:ind w:firstLine="567"/>
        <w:jc w:val="both"/>
        <w:rPr>
          <w:i/>
          <w:sz w:val="28"/>
          <w:szCs w:val="28"/>
        </w:rPr>
      </w:pPr>
      <w:r>
        <w:rPr>
          <w:sz w:val="28"/>
          <w:szCs w:val="28"/>
        </w:rPr>
        <w:t xml:space="preserve">Соответственно </w:t>
      </w:r>
      <w:r>
        <w:rPr>
          <w:b/>
          <w:sz w:val="28"/>
          <w:szCs w:val="28"/>
        </w:rPr>
        <w:t xml:space="preserve">| </w:t>
      </w:r>
      <w:r w:rsidRPr="005709D4">
        <w:rPr>
          <w:i/>
          <w:sz w:val="28"/>
          <w:szCs w:val="28"/>
          <w:lang w:val="en-US"/>
        </w:rPr>
        <w:t>e</w:t>
      </w:r>
      <w:r w:rsidRPr="005709D4">
        <w:rPr>
          <w:i/>
          <w:sz w:val="20"/>
        </w:rPr>
        <w:t>умин</w:t>
      </w:r>
      <w:r w:rsidRPr="005709D4">
        <w:rPr>
          <w:sz w:val="28"/>
          <w:szCs w:val="28"/>
        </w:rPr>
        <w:t xml:space="preserve"> </w:t>
      </w:r>
      <w:r>
        <w:rPr>
          <w:sz w:val="28"/>
          <w:szCs w:val="28"/>
        </w:rPr>
        <w:t xml:space="preserve">| для угла отсечки  </w:t>
      </w:r>
      <w:r w:rsidRPr="00DA34DA">
        <w:rPr>
          <w:i/>
          <w:sz w:val="28"/>
          <w:szCs w:val="28"/>
        </w:rPr>
        <w:t>60</w:t>
      </w:r>
      <w:r w:rsidRPr="00DA34DA">
        <w:rPr>
          <w:i/>
          <w:sz w:val="28"/>
          <w:szCs w:val="28"/>
          <w:vertAlign w:val="superscript"/>
        </w:rPr>
        <w:t>о</w:t>
      </w:r>
      <w:r>
        <w:rPr>
          <w:sz w:val="28"/>
          <w:szCs w:val="28"/>
        </w:rPr>
        <w:t xml:space="preserve"> увеличится на </w:t>
      </w:r>
      <w:r w:rsidRPr="005709D4">
        <w:rPr>
          <w:i/>
          <w:sz w:val="28"/>
          <w:szCs w:val="28"/>
        </w:rPr>
        <w:t>2</w:t>
      </w:r>
      <w:r w:rsidRPr="005709D4">
        <w:rPr>
          <w:i/>
          <w:sz w:val="28"/>
          <w:szCs w:val="28"/>
          <w:lang w:val="en-US"/>
        </w:rPr>
        <w:t>U</w:t>
      </w:r>
      <w:r w:rsidRPr="005709D4">
        <w:rPr>
          <w:i/>
          <w:sz w:val="20"/>
        </w:rPr>
        <w:t>у</w:t>
      </w:r>
      <w:r w:rsidRPr="005709D4">
        <w:rPr>
          <w:i/>
          <w:sz w:val="28"/>
          <w:szCs w:val="28"/>
        </w:rPr>
        <w:t>(90).</w:t>
      </w:r>
    </w:p>
    <w:p w:rsidR="004C4B8A" w:rsidRDefault="004C4B8A" w:rsidP="004C4B8A">
      <w:pPr>
        <w:ind w:firstLine="567"/>
        <w:jc w:val="both"/>
        <w:rPr>
          <w:sz w:val="28"/>
          <w:szCs w:val="28"/>
        </w:rPr>
      </w:pPr>
      <w:r>
        <w:rPr>
          <w:sz w:val="28"/>
          <w:szCs w:val="28"/>
        </w:rPr>
        <w:t xml:space="preserve">Таким образом,  в результате перевода генератора в режим умножения частоты,  увеличивается  амплитуда  возбуждения  и  входная мощность; возрастает обратное  пиковое  напряжение   </w:t>
      </w:r>
      <w:r w:rsidRPr="005709D4">
        <w:rPr>
          <w:i/>
          <w:sz w:val="28"/>
          <w:szCs w:val="28"/>
          <w:lang w:val="en-US"/>
        </w:rPr>
        <w:t>e</w:t>
      </w:r>
      <w:r w:rsidRPr="005709D4">
        <w:rPr>
          <w:i/>
          <w:sz w:val="20"/>
        </w:rPr>
        <w:t>умин</w:t>
      </w:r>
      <w:r>
        <w:rPr>
          <w:b/>
          <w:i/>
          <w:sz w:val="20"/>
        </w:rPr>
        <w:t xml:space="preserve"> </w:t>
      </w:r>
      <w:r>
        <w:rPr>
          <w:sz w:val="28"/>
          <w:szCs w:val="28"/>
        </w:rPr>
        <w:t xml:space="preserve">  и  соответственно  опа</w:t>
      </w:r>
      <w:r>
        <w:rPr>
          <w:sz w:val="28"/>
          <w:szCs w:val="28"/>
        </w:rPr>
        <w:t>с</w:t>
      </w:r>
      <w:r>
        <w:rPr>
          <w:sz w:val="28"/>
          <w:szCs w:val="28"/>
        </w:rPr>
        <w:t xml:space="preserve">ность электрического пробоя входной цепи </w:t>
      </w:r>
      <w:r w:rsidRPr="00F959FA">
        <w:rPr>
          <w:i/>
          <w:sz w:val="28"/>
          <w:szCs w:val="28"/>
        </w:rPr>
        <w:t>АЭ</w:t>
      </w:r>
      <w:r>
        <w:rPr>
          <w:b/>
          <w:i/>
          <w:sz w:val="28"/>
          <w:szCs w:val="28"/>
        </w:rPr>
        <w:t xml:space="preserve">;  </w:t>
      </w:r>
      <w:r>
        <w:rPr>
          <w:sz w:val="28"/>
          <w:szCs w:val="28"/>
        </w:rPr>
        <w:t>уменьшается коэффициент усиления по мощности.</w:t>
      </w:r>
    </w:p>
    <w:p w:rsidR="004C4B8A" w:rsidRDefault="004C4B8A" w:rsidP="004C4B8A">
      <w:pPr>
        <w:ind w:firstLine="567"/>
        <w:jc w:val="both"/>
        <w:rPr>
          <w:sz w:val="28"/>
          <w:szCs w:val="28"/>
        </w:rPr>
      </w:pPr>
      <w:r>
        <w:rPr>
          <w:sz w:val="28"/>
          <w:szCs w:val="28"/>
        </w:rPr>
        <w:t xml:space="preserve">Учитывая эти особенности, в режиме умножения частоты существенно снижают использование </w:t>
      </w:r>
      <w:r w:rsidRPr="00F959FA">
        <w:rPr>
          <w:i/>
          <w:sz w:val="28"/>
          <w:szCs w:val="28"/>
        </w:rPr>
        <w:t>АЭ</w:t>
      </w:r>
      <w:r>
        <w:rPr>
          <w:sz w:val="28"/>
          <w:szCs w:val="28"/>
        </w:rPr>
        <w:t xml:space="preserve"> по мощности и ограничиваются коэффициентом умножения не более 3-х. Угол отсечки выбирают несколько больше опт</w:t>
      </w:r>
      <w:r>
        <w:rPr>
          <w:sz w:val="28"/>
          <w:szCs w:val="28"/>
        </w:rPr>
        <w:t>и</w:t>
      </w:r>
      <w:r>
        <w:rPr>
          <w:sz w:val="28"/>
          <w:szCs w:val="28"/>
        </w:rPr>
        <w:t>мального  (в режиме удвоения частоты 70-80</w:t>
      </w:r>
      <w:r>
        <w:rPr>
          <w:sz w:val="28"/>
          <w:szCs w:val="28"/>
          <w:vertAlign w:val="superscript"/>
        </w:rPr>
        <w:t>о</w:t>
      </w:r>
      <w:r>
        <w:rPr>
          <w:sz w:val="28"/>
          <w:szCs w:val="28"/>
        </w:rPr>
        <w:t>, при утроении 50-60</w:t>
      </w:r>
      <w:r>
        <w:rPr>
          <w:sz w:val="28"/>
          <w:szCs w:val="28"/>
          <w:vertAlign w:val="superscript"/>
        </w:rPr>
        <w:t>о</w:t>
      </w:r>
      <w:r>
        <w:rPr>
          <w:sz w:val="28"/>
          <w:szCs w:val="28"/>
        </w:rPr>
        <w:t>).</w:t>
      </w:r>
    </w:p>
    <w:p w:rsidR="004C4B8A" w:rsidRDefault="004C4B8A" w:rsidP="004C4B8A">
      <w:pPr>
        <w:ind w:firstLine="567"/>
        <w:jc w:val="both"/>
        <w:rPr>
          <w:sz w:val="28"/>
          <w:szCs w:val="28"/>
        </w:rPr>
      </w:pPr>
      <w:r>
        <w:rPr>
          <w:sz w:val="28"/>
          <w:szCs w:val="28"/>
        </w:rPr>
        <w:lastRenderedPageBreak/>
        <w:t>При необходимости  умножения с кратностью более 3-х, применяют последовательное включение нескольких удвоителей и утроителей. В этом случае общая кратность умножения определяется как произведение кратн</w:t>
      </w:r>
      <w:r>
        <w:rPr>
          <w:sz w:val="28"/>
          <w:szCs w:val="28"/>
        </w:rPr>
        <w:t>о</w:t>
      </w:r>
      <w:r>
        <w:rPr>
          <w:sz w:val="28"/>
          <w:szCs w:val="28"/>
        </w:rPr>
        <w:t>стей отдельных умножителей.</w:t>
      </w:r>
    </w:p>
    <w:p w:rsidR="004C4B8A" w:rsidRDefault="004C4B8A" w:rsidP="004C4B8A">
      <w:pPr>
        <w:ind w:firstLine="567"/>
        <w:jc w:val="both"/>
        <w:rPr>
          <w:sz w:val="28"/>
          <w:szCs w:val="28"/>
        </w:rPr>
      </w:pPr>
      <w:r>
        <w:rPr>
          <w:sz w:val="28"/>
          <w:szCs w:val="28"/>
        </w:rPr>
        <w:t>Основное достоинство транзисторных умножителей – возможность о</w:t>
      </w:r>
      <w:r>
        <w:rPr>
          <w:sz w:val="28"/>
          <w:szCs w:val="28"/>
        </w:rPr>
        <w:t>д</w:t>
      </w:r>
      <w:r>
        <w:rPr>
          <w:sz w:val="28"/>
          <w:szCs w:val="28"/>
        </w:rPr>
        <w:t>новременно с умножением частоты получить усиление мощности входного сигнала.</w:t>
      </w:r>
    </w:p>
    <w:p w:rsidR="004C4B8A" w:rsidRDefault="004C4B8A" w:rsidP="00D614E2">
      <w:pPr>
        <w:ind w:firstLine="567"/>
        <w:jc w:val="both"/>
        <w:rPr>
          <w:sz w:val="28"/>
          <w:szCs w:val="28"/>
        </w:rPr>
      </w:pPr>
      <w:r>
        <w:rPr>
          <w:sz w:val="28"/>
          <w:szCs w:val="28"/>
        </w:rPr>
        <w:t xml:space="preserve">Следует заметить, что при использовании в </w:t>
      </w:r>
      <w:r w:rsidRPr="00F959FA">
        <w:rPr>
          <w:i/>
          <w:sz w:val="28"/>
          <w:szCs w:val="28"/>
        </w:rPr>
        <w:t>УЧ</w:t>
      </w:r>
      <w:r>
        <w:rPr>
          <w:b/>
          <w:i/>
          <w:sz w:val="28"/>
          <w:szCs w:val="28"/>
        </w:rPr>
        <w:t xml:space="preserve"> </w:t>
      </w:r>
      <w:r>
        <w:rPr>
          <w:sz w:val="28"/>
          <w:szCs w:val="28"/>
        </w:rPr>
        <w:t>биполярных транзист</w:t>
      </w:r>
      <w:r>
        <w:rPr>
          <w:sz w:val="28"/>
          <w:szCs w:val="28"/>
        </w:rPr>
        <w:t>о</w:t>
      </w:r>
      <w:r>
        <w:rPr>
          <w:sz w:val="28"/>
          <w:szCs w:val="28"/>
        </w:rPr>
        <w:t xml:space="preserve">ров на частоте возбуждения близкой </w:t>
      </w:r>
      <w:r w:rsidRPr="005709D4">
        <w:rPr>
          <w:sz w:val="28"/>
          <w:szCs w:val="28"/>
        </w:rPr>
        <w:t xml:space="preserve">к </w:t>
      </w:r>
      <w:r w:rsidRPr="005709D4">
        <w:rPr>
          <w:b/>
          <w:sz w:val="28"/>
          <w:szCs w:val="28"/>
        </w:rPr>
        <w:t xml:space="preserve"> </w:t>
      </w:r>
      <w:r w:rsidRPr="005709D4">
        <w:rPr>
          <w:i/>
          <w:sz w:val="28"/>
          <w:szCs w:val="28"/>
          <w:lang w:val="en-US"/>
        </w:rPr>
        <w:t>f</w:t>
      </w:r>
      <w:r>
        <w:rPr>
          <w:b/>
          <w:i/>
          <w:sz w:val="16"/>
          <w:szCs w:val="16"/>
          <w:lang w:val="en-US"/>
        </w:rPr>
        <w:t>T</w:t>
      </w:r>
      <w:r>
        <w:rPr>
          <w:sz w:val="28"/>
          <w:szCs w:val="28"/>
        </w:rPr>
        <w:t>, возможен параметрический р</w:t>
      </w:r>
      <w:r>
        <w:rPr>
          <w:sz w:val="28"/>
          <w:szCs w:val="28"/>
        </w:rPr>
        <w:t>е</w:t>
      </w:r>
      <w:r>
        <w:rPr>
          <w:sz w:val="28"/>
          <w:szCs w:val="28"/>
        </w:rPr>
        <w:t xml:space="preserve">жим </w:t>
      </w:r>
      <w:r w:rsidR="005629C7">
        <w:rPr>
          <w:sz w:val="28"/>
          <w:szCs w:val="28"/>
        </w:rPr>
        <w:t xml:space="preserve"> </w:t>
      </w:r>
      <w:r>
        <w:rPr>
          <w:sz w:val="28"/>
          <w:szCs w:val="28"/>
        </w:rPr>
        <w:t>умножения,</w:t>
      </w:r>
      <w:r w:rsidR="005629C7">
        <w:rPr>
          <w:sz w:val="28"/>
          <w:szCs w:val="28"/>
        </w:rPr>
        <w:t xml:space="preserve"> </w:t>
      </w:r>
      <w:r>
        <w:rPr>
          <w:sz w:val="28"/>
          <w:szCs w:val="28"/>
        </w:rPr>
        <w:t xml:space="preserve"> в котором</w:t>
      </w:r>
      <w:r w:rsidR="005629C7">
        <w:rPr>
          <w:sz w:val="28"/>
          <w:szCs w:val="28"/>
        </w:rPr>
        <w:t xml:space="preserve"> </w:t>
      </w:r>
      <w:r>
        <w:rPr>
          <w:sz w:val="28"/>
          <w:szCs w:val="28"/>
        </w:rPr>
        <w:t xml:space="preserve"> высшие </w:t>
      </w:r>
      <w:r w:rsidR="005629C7">
        <w:rPr>
          <w:sz w:val="28"/>
          <w:szCs w:val="28"/>
        </w:rPr>
        <w:t xml:space="preserve"> </w:t>
      </w:r>
      <w:r>
        <w:rPr>
          <w:sz w:val="28"/>
          <w:szCs w:val="28"/>
        </w:rPr>
        <w:t xml:space="preserve">гармоники </w:t>
      </w:r>
      <w:r w:rsidR="005629C7">
        <w:rPr>
          <w:sz w:val="28"/>
          <w:szCs w:val="28"/>
        </w:rPr>
        <w:t xml:space="preserve"> </w:t>
      </w:r>
      <w:r>
        <w:rPr>
          <w:sz w:val="28"/>
          <w:szCs w:val="28"/>
        </w:rPr>
        <w:t xml:space="preserve">генерируются </w:t>
      </w:r>
      <w:r w:rsidR="005629C7">
        <w:rPr>
          <w:sz w:val="28"/>
          <w:szCs w:val="28"/>
        </w:rPr>
        <w:t xml:space="preserve"> </w:t>
      </w:r>
      <w:r w:rsidR="00032DCC">
        <w:rPr>
          <w:sz w:val="28"/>
          <w:szCs w:val="28"/>
        </w:rPr>
        <w:t xml:space="preserve"> не </w:t>
      </w:r>
      <w:r w:rsidR="005629C7">
        <w:rPr>
          <w:sz w:val="28"/>
          <w:szCs w:val="28"/>
        </w:rPr>
        <w:t xml:space="preserve"> </w:t>
      </w:r>
      <w:r w:rsidR="00032DCC">
        <w:rPr>
          <w:sz w:val="28"/>
          <w:szCs w:val="28"/>
        </w:rPr>
        <w:t>только</w:t>
      </w:r>
      <w:r w:rsidR="00D614E2">
        <w:rPr>
          <w:sz w:val="28"/>
          <w:szCs w:val="28"/>
        </w:rPr>
        <w:t xml:space="preserve"> </w:t>
      </w:r>
      <w:r w:rsidR="005629C7">
        <w:rPr>
          <w:sz w:val="28"/>
          <w:szCs w:val="28"/>
        </w:rPr>
        <w:t>в</w:t>
      </w:r>
      <w:r w:rsidR="00032DCC">
        <w:rPr>
          <w:sz w:val="28"/>
          <w:szCs w:val="28"/>
        </w:rPr>
        <w:t xml:space="preserve">следствие отсечки коллекторного тока, но и </w:t>
      </w:r>
      <w:r>
        <w:rPr>
          <w:sz w:val="28"/>
          <w:szCs w:val="28"/>
        </w:rPr>
        <w:t>за счет нели</w:t>
      </w:r>
      <w:r w:rsidR="00C7673B">
        <w:rPr>
          <w:sz w:val="28"/>
          <w:szCs w:val="28"/>
        </w:rPr>
        <w:t>нейной</w:t>
      </w:r>
      <w:r>
        <w:rPr>
          <w:sz w:val="28"/>
          <w:szCs w:val="28"/>
        </w:rPr>
        <w:t xml:space="preserve"> емкости коллек</w:t>
      </w:r>
      <w:r w:rsidR="00D01BAE">
        <w:rPr>
          <w:sz w:val="28"/>
          <w:szCs w:val="28"/>
        </w:rPr>
        <w:t>торно-базового перехода [6</w:t>
      </w:r>
      <w:r>
        <w:rPr>
          <w:sz w:val="28"/>
          <w:szCs w:val="28"/>
        </w:rPr>
        <w:t>].</w:t>
      </w:r>
    </w:p>
    <w:p w:rsidR="005629C7" w:rsidRDefault="005629C7" w:rsidP="00032DCC">
      <w:pPr>
        <w:ind w:firstLine="567"/>
        <w:jc w:val="both"/>
        <w:rPr>
          <w:b/>
          <w:sz w:val="28"/>
          <w:szCs w:val="28"/>
        </w:rPr>
      </w:pPr>
    </w:p>
    <w:p w:rsidR="005629C7" w:rsidRDefault="005629C7" w:rsidP="00032DCC">
      <w:pPr>
        <w:ind w:firstLine="567"/>
        <w:jc w:val="both"/>
        <w:rPr>
          <w:b/>
          <w:sz w:val="28"/>
          <w:szCs w:val="28"/>
        </w:rPr>
      </w:pPr>
    </w:p>
    <w:p w:rsidR="005629C7" w:rsidRDefault="00396B71" w:rsidP="005629C7">
      <w:pPr>
        <w:numPr>
          <w:ilvl w:val="2"/>
          <w:numId w:val="7"/>
        </w:numPr>
        <w:jc w:val="center"/>
        <w:rPr>
          <w:b/>
          <w:sz w:val="28"/>
          <w:szCs w:val="28"/>
        </w:rPr>
      </w:pPr>
      <w:r>
        <w:rPr>
          <w:b/>
          <w:sz w:val="28"/>
          <w:szCs w:val="28"/>
        </w:rPr>
        <w:t xml:space="preserve"> </w:t>
      </w:r>
      <w:r w:rsidR="005629C7">
        <w:rPr>
          <w:b/>
          <w:sz w:val="28"/>
          <w:szCs w:val="28"/>
        </w:rPr>
        <w:t>Варакторные умножители частоты</w:t>
      </w:r>
    </w:p>
    <w:p w:rsidR="005629C7" w:rsidRDefault="005629C7" w:rsidP="005629C7">
      <w:pPr>
        <w:jc w:val="center"/>
        <w:rPr>
          <w:b/>
          <w:sz w:val="28"/>
          <w:szCs w:val="28"/>
        </w:rPr>
      </w:pPr>
    </w:p>
    <w:p w:rsidR="005629C7" w:rsidRDefault="005629C7" w:rsidP="006C044E">
      <w:pPr>
        <w:ind w:firstLine="567"/>
        <w:jc w:val="both"/>
        <w:rPr>
          <w:sz w:val="28"/>
          <w:szCs w:val="28"/>
        </w:rPr>
      </w:pPr>
      <w:r>
        <w:rPr>
          <w:sz w:val="28"/>
          <w:szCs w:val="28"/>
        </w:rPr>
        <w:t>В умножителях этого типа для генерации гармоник частоты возбужд</w:t>
      </w:r>
      <w:r>
        <w:rPr>
          <w:sz w:val="28"/>
          <w:szCs w:val="28"/>
        </w:rPr>
        <w:t>е</w:t>
      </w:r>
      <w:r>
        <w:rPr>
          <w:sz w:val="28"/>
          <w:szCs w:val="28"/>
        </w:rPr>
        <w:t xml:space="preserve">ния используется нелинейность емкости </w:t>
      </w:r>
      <w:r w:rsidRPr="005629C7">
        <w:rPr>
          <w:sz w:val="28"/>
          <w:szCs w:val="28"/>
        </w:rPr>
        <w:t xml:space="preserve"> </w:t>
      </w:r>
      <w:r>
        <w:rPr>
          <w:sz w:val="28"/>
          <w:szCs w:val="28"/>
        </w:rPr>
        <w:t>р-</w:t>
      </w:r>
      <w:r>
        <w:rPr>
          <w:sz w:val="28"/>
          <w:szCs w:val="28"/>
          <w:lang w:val="en-US"/>
        </w:rPr>
        <w:t>n</w:t>
      </w:r>
      <w:r w:rsidRPr="005629C7">
        <w:rPr>
          <w:sz w:val="28"/>
          <w:szCs w:val="28"/>
        </w:rPr>
        <w:t xml:space="preserve"> </w:t>
      </w:r>
      <w:r>
        <w:rPr>
          <w:sz w:val="28"/>
          <w:szCs w:val="28"/>
        </w:rPr>
        <w:t>перехода специальных диодов,</w:t>
      </w:r>
      <w:r w:rsidR="00D614E2">
        <w:rPr>
          <w:sz w:val="28"/>
          <w:szCs w:val="28"/>
        </w:rPr>
        <w:t xml:space="preserve"> </w:t>
      </w:r>
      <w:r>
        <w:rPr>
          <w:sz w:val="28"/>
          <w:szCs w:val="28"/>
        </w:rPr>
        <w:t>получивших название «варикап» и «варактор». В варикапе используется н</w:t>
      </w:r>
      <w:r>
        <w:rPr>
          <w:sz w:val="28"/>
          <w:szCs w:val="28"/>
        </w:rPr>
        <w:t>е</w:t>
      </w:r>
      <w:r>
        <w:rPr>
          <w:sz w:val="28"/>
          <w:szCs w:val="28"/>
        </w:rPr>
        <w:t xml:space="preserve">линейность </w:t>
      </w:r>
      <w:r w:rsidR="00396B71">
        <w:rPr>
          <w:sz w:val="28"/>
          <w:szCs w:val="28"/>
        </w:rPr>
        <w:t>барьерной емкости закрытого перехода, которая относительно не велика, и, следовательно,  не велики значения накапливаемых зарядов и пропускаемых токов.</w:t>
      </w:r>
      <w:r w:rsidR="00054C7B">
        <w:rPr>
          <w:sz w:val="28"/>
          <w:szCs w:val="28"/>
        </w:rPr>
        <w:t xml:space="preserve"> Соответственно мала преобразуемая варикапом мо</w:t>
      </w:r>
      <w:r w:rsidR="00054C7B">
        <w:rPr>
          <w:sz w:val="28"/>
          <w:szCs w:val="28"/>
        </w:rPr>
        <w:t>щ</w:t>
      </w:r>
      <w:r w:rsidR="00054C7B">
        <w:rPr>
          <w:sz w:val="28"/>
          <w:szCs w:val="28"/>
        </w:rPr>
        <w:t>ность. Поэтому на практике для умножения частоты используют варакто</w:t>
      </w:r>
      <w:r w:rsidR="00054C7B">
        <w:rPr>
          <w:sz w:val="28"/>
          <w:szCs w:val="28"/>
        </w:rPr>
        <w:t>р</w:t>
      </w:r>
      <w:r w:rsidR="00054C7B">
        <w:rPr>
          <w:sz w:val="28"/>
          <w:szCs w:val="28"/>
        </w:rPr>
        <w:t xml:space="preserve">ный режим диода, в котором он работает с частичным отпиранием </w:t>
      </w:r>
      <w:r w:rsidR="00054C7B" w:rsidRPr="009510F3">
        <w:rPr>
          <w:i/>
          <w:sz w:val="28"/>
          <w:szCs w:val="28"/>
        </w:rPr>
        <w:t>р-</w:t>
      </w:r>
      <w:r w:rsidR="00054C7B" w:rsidRPr="009510F3">
        <w:rPr>
          <w:i/>
          <w:sz w:val="28"/>
          <w:szCs w:val="28"/>
          <w:lang w:val="en-US"/>
        </w:rPr>
        <w:t>n</w:t>
      </w:r>
      <w:r w:rsidR="00054C7B" w:rsidRPr="009510F3">
        <w:rPr>
          <w:i/>
          <w:sz w:val="28"/>
          <w:szCs w:val="28"/>
        </w:rPr>
        <w:t xml:space="preserve"> </w:t>
      </w:r>
      <w:r w:rsidR="00054C7B">
        <w:rPr>
          <w:sz w:val="28"/>
          <w:szCs w:val="28"/>
        </w:rPr>
        <w:t>пер</w:t>
      </w:r>
      <w:r w:rsidR="00054C7B">
        <w:rPr>
          <w:sz w:val="28"/>
          <w:szCs w:val="28"/>
        </w:rPr>
        <w:t>е</w:t>
      </w:r>
      <w:r w:rsidR="00054C7B">
        <w:rPr>
          <w:sz w:val="28"/>
          <w:szCs w:val="28"/>
        </w:rPr>
        <w:t>хода. В таком режиме к барьерной емкости перехода добавляется диффуз</w:t>
      </w:r>
      <w:r w:rsidR="00054C7B">
        <w:rPr>
          <w:sz w:val="28"/>
          <w:szCs w:val="28"/>
        </w:rPr>
        <w:t>и</w:t>
      </w:r>
      <w:r w:rsidR="00054C7B">
        <w:rPr>
          <w:sz w:val="28"/>
          <w:szCs w:val="28"/>
        </w:rPr>
        <w:t>онная емкость, которая на несколько порядков превышает барьерную. В р</w:t>
      </w:r>
      <w:r w:rsidR="00054C7B">
        <w:rPr>
          <w:sz w:val="28"/>
          <w:szCs w:val="28"/>
        </w:rPr>
        <w:t>е</w:t>
      </w:r>
      <w:r w:rsidR="00054C7B">
        <w:rPr>
          <w:sz w:val="28"/>
          <w:szCs w:val="28"/>
        </w:rPr>
        <w:t xml:space="preserve">зультате </w:t>
      </w:r>
      <w:r w:rsidR="004F5F0D">
        <w:rPr>
          <w:sz w:val="28"/>
          <w:szCs w:val="28"/>
        </w:rPr>
        <w:t xml:space="preserve">существенно возрастает </w:t>
      </w:r>
      <w:r w:rsidR="00054C7B">
        <w:rPr>
          <w:sz w:val="28"/>
          <w:szCs w:val="28"/>
        </w:rPr>
        <w:t>преобразуемая варакторным умножителем мощность</w:t>
      </w:r>
      <w:r w:rsidR="004F5F0D">
        <w:rPr>
          <w:sz w:val="28"/>
          <w:szCs w:val="28"/>
        </w:rPr>
        <w:t>.</w:t>
      </w:r>
    </w:p>
    <w:p w:rsidR="001D4A13" w:rsidRDefault="004F5F0D" w:rsidP="001D4A13">
      <w:pPr>
        <w:ind w:firstLine="567"/>
        <w:jc w:val="both"/>
        <w:rPr>
          <w:sz w:val="28"/>
          <w:szCs w:val="28"/>
        </w:rPr>
      </w:pPr>
      <w:r>
        <w:rPr>
          <w:sz w:val="28"/>
          <w:szCs w:val="28"/>
        </w:rPr>
        <w:t xml:space="preserve">Эквивалентная схема варикапа представлена на рисунке 3.40. Здесь </w:t>
      </w:r>
      <w:r w:rsidRPr="00412B23">
        <w:rPr>
          <w:sz w:val="28"/>
          <w:szCs w:val="28"/>
        </w:rPr>
        <w:t xml:space="preserve"> </w:t>
      </w:r>
      <w:r w:rsidRPr="005709D4">
        <w:rPr>
          <w:i/>
          <w:sz w:val="28"/>
          <w:szCs w:val="28"/>
          <w:lang w:val="en-US"/>
        </w:rPr>
        <w:t>L</w:t>
      </w:r>
      <w:r w:rsidRPr="00412B23">
        <w:rPr>
          <w:b/>
          <w:i/>
          <w:sz w:val="28"/>
          <w:szCs w:val="28"/>
        </w:rPr>
        <w:t xml:space="preserve"> – </w:t>
      </w:r>
      <w:r w:rsidR="00412B23">
        <w:rPr>
          <w:sz w:val="28"/>
          <w:szCs w:val="28"/>
        </w:rPr>
        <w:t xml:space="preserve">индуктивность выводов диода; </w:t>
      </w:r>
      <w:r w:rsidR="00412B23">
        <w:rPr>
          <w:b/>
          <w:i/>
          <w:sz w:val="28"/>
          <w:szCs w:val="28"/>
        </w:rPr>
        <w:t xml:space="preserve"> </w:t>
      </w:r>
      <w:r w:rsidR="00412B23" w:rsidRPr="005709D4">
        <w:rPr>
          <w:i/>
          <w:sz w:val="28"/>
          <w:szCs w:val="28"/>
          <w:lang w:val="en-US"/>
        </w:rPr>
        <w:t>R</w:t>
      </w:r>
      <w:r w:rsidR="00412B23">
        <w:rPr>
          <w:b/>
          <w:i/>
          <w:sz w:val="20"/>
          <w:lang w:val="en-US"/>
        </w:rPr>
        <w:t>S</w:t>
      </w:r>
      <w:r w:rsidR="00412B23" w:rsidRPr="00412B23">
        <w:rPr>
          <w:b/>
          <w:i/>
          <w:sz w:val="20"/>
        </w:rPr>
        <w:t xml:space="preserve"> </w:t>
      </w:r>
      <w:r w:rsidR="00412B23" w:rsidRPr="00412B23">
        <w:rPr>
          <w:sz w:val="28"/>
          <w:szCs w:val="28"/>
        </w:rPr>
        <w:t xml:space="preserve"> - </w:t>
      </w:r>
      <w:r w:rsidR="00412B23">
        <w:rPr>
          <w:sz w:val="28"/>
          <w:szCs w:val="28"/>
        </w:rPr>
        <w:t xml:space="preserve">сопротивление материала кристалла и контактов;  </w:t>
      </w:r>
      <w:r w:rsidR="00412B23" w:rsidRPr="005709D4">
        <w:rPr>
          <w:i/>
          <w:sz w:val="28"/>
          <w:szCs w:val="28"/>
          <w:lang w:val="en-US"/>
        </w:rPr>
        <w:t>R</w:t>
      </w:r>
      <w:r w:rsidR="00412B23" w:rsidRPr="005709D4">
        <w:rPr>
          <w:i/>
          <w:szCs w:val="24"/>
        </w:rPr>
        <w:t>у</w:t>
      </w:r>
      <w:r w:rsidR="00412B23">
        <w:rPr>
          <w:b/>
          <w:i/>
          <w:szCs w:val="24"/>
        </w:rPr>
        <w:t xml:space="preserve"> </w:t>
      </w:r>
      <w:r w:rsidR="00412B23">
        <w:rPr>
          <w:szCs w:val="24"/>
        </w:rPr>
        <w:t>–</w:t>
      </w:r>
      <w:r w:rsidR="00412B23">
        <w:rPr>
          <w:sz w:val="28"/>
          <w:szCs w:val="28"/>
        </w:rPr>
        <w:t xml:space="preserve"> сопротивление утечки;  </w:t>
      </w:r>
      <w:r w:rsidR="00412B23" w:rsidRPr="005709D4">
        <w:rPr>
          <w:i/>
          <w:sz w:val="28"/>
          <w:szCs w:val="28"/>
        </w:rPr>
        <w:t>С</w:t>
      </w:r>
      <w:r w:rsidR="00A27684" w:rsidRPr="005709D4">
        <w:rPr>
          <w:i/>
          <w:sz w:val="20"/>
        </w:rPr>
        <w:t>Б</w:t>
      </w:r>
      <w:r w:rsidR="00412B23">
        <w:rPr>
          <w:b/>
          <w:i/>
          <w:szCs w:val="24"/>
        </w:rPr>
        <w:t xml:space="preserve"> </w:t>
      </w:r>
      <w:r w:rsidR="00412B23">
        <w:rPr>
          <w:sz w:val="28"/>
          <w:szCs w:val="28"/>
        </w:rPr>
        <w:t xml:space="preserve">– барьерная емкость перехода;  </w:t>
      </w:r>
      <w:r w:rsidR="00412B23" w:rsidRPr="005709D4">
        <w:rPr>
          <w:i/>
          <w:sz w:val="28"/>
          <w:szCs w:val="28"/>
          <w:lang w:val="en-US"/>
        </w:rPr>
        <w:t>R</w:t>
      </w:r>
      <w:r w:rsidR="00412B23" w:rsidRPr="005709D4">
        <w:rPr>
          <w:i/>
          <w:szCs w:val="24"/>
        </w:rPr>
        <w:t>р</w:t>
      </w:r>
      <w:r w:rsidR="00412B23">
        <w:rPr>
          <w:sz w:val="28"/>
          <w:szCs w:val="28"/>
        </w:rPr>
        <w:t xml:space="preserve"> </w:t>
      </w:r>
      <w:r w:rsidR="0020398F">
        <w:rPr>
          <w:sz w:val="28"/>
          <w:szCs w:val="28"/>
        </w:rPr>
        <w:t>–</w:t>
      </w:r>
      <w:r w:rsidR="00412B23">
        <w:rPr>
          <w:sz w:val="28"/>
          <w:szCs w:val="28"/>
        </w:rPr>
        <w:t xml:space="preserve"> </w:t>
      </w:r>
      <w:r w:rsidR="0020398F">
        <w:rPr>
          <w:sz w:val="28"/>
          <w:szCs w:val="28"/>
        </w:rPr>
        <w:t xml:space="preserve">сопротивление рекомбинации (активная составляющая сопротивления открытого перехода);  </w:t>
      </w:r>
      <w:r w:rsidR="0020398F" w:rsidRPr="005709D4">
        <w:rPr>
          <w:i/>
          <w:sz w:val="28"/>
          <w:szCs w:val="28"/>
        </w:rPr>
        <w:t>С</w:t>
      </w:r>
      <w:r w:rsidR="00A27684" w:rsidRPr="005709D4">
        <w:rPr>
          <w:i/>
          <w:sz w:val="20"/>
        </w:rPr>
        <w:t>П</w:t>
      </w:r>
      <w:r w:rsidR="0020398F">
        <w:rPr>
          <w:b/>
          <w:i/>
          <w:szCs w:val="24"/>
        </w:rPr>
        <w:t xml:space="preserve"> </w:t>
      </w:r>
      <w:r w:rsidR="0020398F">
        <w:rPr>
          <w:sz w:val="28"/>
          <w:szCs w:val="28"/>
        </w:rPr>
        <w:t xml:space="preserve">– емкость патрона (корпуса диода);  </w:t>
      </w:r>
      <w:r w:rsidR="0020398F" w:rsidRPr="005709D4">
        <w:rPr>
          <w:i/>
          <w:sz w:val="28"/>
          <w:szCs w:val="28"/>
        </w:rPr>
        <w:t>С</w:t>
      </w:r>
      <w:r w:rsidR="00A27684" w:rsidRPr="005709D4">
        <w:rPr>
          <w:i/>
          <w:sz w:val="20"/>
        </w:rPr>
        <w:t>Д</w:t>
      </w:r>
      <w:r w:rsidR="0020398F">
        <w:rPr>
          <w:b/>
          <w:i/>
          <w:szCs w:val="24"/>
        </w:rPr>
        <w:t xml:space="preserve"> </w:t>
      </w:r>
      <w:r w:rsidR="0020398F">
        <w:rPr>
          <w:sz w:val="28"/>
          <w:szCs w:val="28"/>
        </w:rPr>
        <w:t>- дифф</w:t>
      </w:r>
      <w:r w:rsidR="0020398F">
        <w:rPr>
          <w:sz w:val="28"/>
          <w:szCs w:val="28"/>
        </w:rPr>
        <w:t>у</w:t>
      </w:r>
      <w:r w:rsidR="0020398F">
        <w:rPr>
          <w:sz w:val="28"/>
          <w:szCs w:val="28"/>
        </w:rPr>
        <w:t>зионная емкость открытого перехода</w:t>
      </w:r>
      <w:r w:rsidR="009A6CB6">
        <w:rPr>
          <w:sz w:val="28"/>
          <w:szCs w:val="28"/>
        </w:rPr>
        <w:t>.</w:t>
      </w:r>
      <w:r w:rsidR="00584B2A">
        <w:rPr>
          <w:sz w:val="28"/>
          <w:szCs w:val="28"/>
        </w:rPr>
        <w:t xml:space="preserve"> Ключ  </w:t>
      </w:r>
      <w:r w:rsidR="00584B2A" w:rsidRPr="005709D4">
        <w:rPr>
          <w:i/>
          <w:sz w:val="28"/>
          <w:szCs w:val="28"/>
          <w:lang w:val="en-US"/>
        </w:rPr>
        <w:t>S</w:t>
      </w:r>
      <w:r w:rsidR="00584B2A" w:rsidRPr="00584B2A">
        <w:rPr>
          <w:b/>
          <w:i/>
          <w:sz w:val="28"/>
          <w:szCs w:val="28"/>
        </w:rPr>
        <w:t xml:space="preserve"> </w:t>
      </w:r>
      <w:r w:rsidR="00584B2A">
        <w:rPr>
          <w:sz w:val="28"/>
          <w:szCs w:val="28"/>
        </w:rPr>
        <w:t>моделирует переход диода из закрытого состояния в открытое. Сопротивление утечки диода обычно с</w:t>
      </w:r>
      <w:r w:rsidR="00584B2A">
        <w:rPr>
          <w:sz w:val="28"/>
          <w:szCs w:val="28"/>
        </w:rPr>
        <w:t>о</w:t>
      </w:r>
      <w:r w:rsidR="00584B2A">
        <w:rPr>
          <w:sz w:val="28"/>
          <w:szCs w:val="28"/>
        </w:rPr>
        <w:t>ставляет величину порядка  10</w:t>
      </w:r>
      <w:r w:rsidR="00584B2A">
        <w:rPr>
          <w:sz w:val="28"/>
          <w:szCs w:val="28"/>
          <w:vertAlign w:val="superscript"/>
        </w:rPr>
        <w:t xml:space="preserve">6 </w:t>
      </w:r>
      <w:r w:rsidR="00584B2A">
        <w:rPr>
          <w:sz w:val="28"/>
          <w:szCs w:val="28"/>
        </w:rPr>
        <w:t>Ом и практически не влияет на работу в</w:t>
      </w:r>
      <w:r w:rsidR="00584B2A">
        <w:rPr>
          <w:sz w:val="28"/>
          <w:szCs w:val="28"/>
        </w:rPr>
        <w:t>а</w:t>
      </w:r>
      <w:r w:rsidR="00584B2A">
        <w:rPr>
          <w:sz w:val="28"/>
          <w:szCs w:val="28"/>
        </w:rPr>
        <w:t>рактора</w:t>
      </w:r>
      <w:r w:rsidR="00A9106F">
        <w:rPr>
          <w:sz w:val="28"/>
          <w:szCs w:val="28"/>
        </w:rPr>
        <w:t xml:space="preserve">. Сопротивление  </w:t>
      </w:r>
      <w:r w:rsidR="00A9106F" w:rsidRPr="005709D4">
        <w:rPr>
          <w:i/>
          <w:sz w:val="28"/>
          <w:szCs w:val="28"/>
          <w:lang w:val="en-US"/>
        </w:rPr>
        <w:t>R</w:t>
      </w:r>
      <w:r w:rsidR="00A9106F" w:rsidRPr="005709D4">
        <w:rPr>
          <w:i/>
          <w:sz w:val="20"/>
          <w:lang w:val="en-US"/>
        </w:rPr>
        <w:t>S</w:t>
      </w:r>
      <w:r w:rsidR="00A9106F">
        <w:rPr>
          <w:sz w:val="28"/>
          <w:szCs w:val="28"/>
        </w:rPr>
        <w:t xml:space="preserve">  резко меняется при переходе напряжения н</w:t>
      </w:r>
      <w:r w:rsidR="001D4A13">
        <w:rPr>
          <w:sz w:val="28"/>
          <w:szCs w:val="28"/>
        </w:rPr>
        <w:t>а диоде</w:t>
      </w:r>
      <w:r w:rsidR="00A9106F">
        <w:rPr>
          <w:sz w:val="28"/>
          <w:szCs w:val="28"/>
        </w:rPr>
        <w:t xml:space="preserve">  (</w:t>
      </w:r>
      <w:r w:rsidR="00A9106F" w:rsidRPr="005709D4">
        <w:rPr>
          <w:i/>
          <w:sz w:val="28"/>
          <w:szCs w:val="28"/>
        </w:rPr>
        <w:t>е</w:t>
      </w:r>
      <w:r w:rsidR="00A9106F">
        <w:rPr>
          <w:sz w:val="28"/>
          <w:szCs w:val="28"/>
        </w:rPr>
        <w:t xml:space="preserve">) </w:t>
      </w:r>
      <w:r w:rsidR="00A9106F" w:rsidRPr="00A9106F">
        <w:rPr>
          <w:sz w:val="28"/>
          <w:szCs w:val="28"/>
        </w:rPr>
        <w:t>через</w:t>
      </w:r>
      <w:r w:rsidR="00B734BA">
        <w:rPr>
          <w:sz w:val="28"/>
          <w:szCs w:val="28"/>
        </w:rPr>
        <w:t xml:space="preserve">  </w:t>
      </w:r>
      <w:r w:rsidR="00B734BA" w:rsidRPr="009510F3">
        <w:rPr>
          <w:i/>
          <w:sz w:val="28"/>
          <w:szCs w:val="28"/>
        </w:rPr>
        <w:t>0</w:t>
      </w:r>
      <w:r w:rsidR="00B734BA">
        <w:rPr>
          <w:sz w:val="28"/>
          <w:szCs w:val="28"/>
        </w:rPr>
        <w:t xml:space="preserve"> </w:t>
      </w:r>
      <w:r w:rsidR="00A9106F" w:rsidRPr="005709D4">
        <w:rPr>
          <w:sz w:val="28"/>
          <w:szCs w:val="28"/>
        </w:rPr>
        <w:t xml:space="preserve">. </w:t>
      </w:r>
      <w:r w:rsidR="00D614E2" w:rsidRPr="005709D4">
        <w:rPr>
          <w:sz w:val="28"/>
          <w:szCs w:val="28"/>
        </w:rPr>
        <w:t xml:space="preserve"> </w:t>
      </w:r>
      <w:r w:rsidR="00A9106F" w:rsidRPr="005709D4">
        <w:rPr>
          <w:i/>
          <w:sz w:val="28"/>
          <w:szCs w:val="28"/>
          <w:lang w:val="en-US"/>
        </w:rPr>
        <w:t>R</w:t>
      </w:r>
      <w:r w:rsidR="00A9106F" w:rsidRPr="005709D4">
        <w:rPr>
          <w:i/>
          <w:sz w:val="20"/>
          <w:lang w:val="en-US"/>
        </w:rPr>
        <w:t>S</w:t>
      </w:r>
      <w:r w:rsidR="00A9106F" w:rsidRPr="005709D4">
        <w:rPr>
          <w:i/>
          <w:sz w:val="20"/>
        </w:rPr>
        <w:t>0</w:t>
      </w:r>
      <w:r w:rsidR="00D614E2">
        <w:rPr>
          <w:b/>
          <w:i/>
          <w:sz w:val="20"/>
        </w:rPr>
        <w:t xml:space="preserve"> </w:t>
      </w:r>
      <w:r w:rsidR="00D614E2">
        <w:rPr>
          <w:i/>
          <w:sz w:val="28"/>
          <w:szCs w:val="28"/>
        </w:rPr>
        <w:t xml:space="preserve"> </w:t>
      </w:r>
      <w:r w:rsidR="00D614E2">
        <w:rPr>
          <w:sz w:val="28"/>
          <w:szCs w:val="28"/>
        </w:rPr>
        <w:t>- сопротивление</w:t>
      </w:r>
      <w:r w:rsidR="00D614E2" w:rsidRPr="00D614E2">
        <w:rPr>
          <w:b/>
          <w:i/>
          <w:sz w:val="28"/>
          <w:szCs w:val="28"/>
        </w:rPr>
        <w:t xml:space="preserve"> </w:t>
      </w:r>
      <w:r w:rsidR="00D614E2" w:rsidRPr="005709D4">
        <w:rPr>
          <w:i/>
          <w:sz w:val="28"/>
          <w:szCs w:val="28"/>
          <w:lang w:val="en-US"/>
        </w:rPr>
        <w:t>R</w:t>
      </w:r>
      <w:r w:rsidR="00D614E2" w:rsidRPr="005709D4">
        <w:rPr>
          <w:i/>
          <w:sz w:val="20"/>
          <w:lang w:val="en-US"/>
        </w:rPr>
        <w:t>S</w:t>
      </w:r>
      <w:r w:rsidR="00D614E2">
        <w:rPr>
          <w:b/>
          <w:i/>
          <w:sz w:val="20"/>
        </w:rPr>
        <w:t xml:space="preserve"> </w:t>
      </w:r>
      <w:r w:rsidR="00A9106F">
        <w:rPr>
          <w:b/>
          <w:i/>
          <w:sz w:val="20"/>
        </w:rPr>
        <w:t xml:space="preserve"> </w:t>
      </w:r>
      <w:r w:rsidR="00D614E2">
        <w:rPr>
          <w:sz w:val="28"/>
          <w:szCs w:val="28"/>
        </w:rPr>
        <w:t>в открытом состоянии  перех</w:t>
      </w:r>
      <w:r w:rsidR="00D614E2">
        <w:rPr>
          <w:sz w:val="28"/>
          <w:szCs w:val="28"/>
        </w:rPr>
        <w:t>о</w:t>
      </w:r>
      <w:r w:rsidR="00D614E2">
        <w:rPr>
          <w:sz w:val="28"/>
          <w:szCs w:val="28"/>
        </w:rPr>
        <w:t xml:space="preserve">да;  </w:t>
      </w:r>
      <w:r w:rsidR="00D614E2" w:rsidRPr="005709D4">
        <w:rPr>
          <w:i/>
          <w:sz w:val="28"/>
          <w:szCs w:val="28"/>
          <w:lang w:val="en-US"/>
        </w:rPr>
        <w:t>R</w:t>
      </w:r>
      <w:r w:rsidR="00D614E2" w:rsidRPr="005709D4">
        <w:rPr>
          <w:i/>
          <w:sz w:val="20"/>
          <w:lang w:val="en-US"/>
        </w:rPr>
        <w:t>S</w:t>
      </w:r>
      <w:r w:rsidR="00D614E2" w:rsidRPr="005709D4">
        <w:rPr>
          <w:i/>
          <w:sz w:val="20"/>
        </w:rPr>
        <w:t xml:space="preserve">З </w:t>
      </w:r>
      <w:r w:rsidR="00D614E2">
        <w:rPr>
          <w:b/>
          <w:i/>
          <w:sz w:val="20"/>
        </w:rPr>
        <w:t xml:space="preserve"> </w:t>
      </w:r>
      <w:r w:rsidR="00D614E2">
        <w:rPr>
          <w:sz w:val="28"/>
          <w:szCs w:val="28"/>
        </w:rPr>
        <w:t>-  в закрытом.</w:t>
      </w:r>
      <w:r w:rsidR="00B734BA">
        <w:rPr>
          <w:sz w:val="28"/>
          <w:szCs w:val="28"/>
        </w:rPr>
        <w:t xml:space="preserve"> Зависимость </w:t>
      </w:r>
      <w:r w:rsidR="00B734BA" w:rsidRPr="005709D4">
        <w:rPr>
          <w:i/>
          <w:sz w:val="28"/>
          <w:szCs w:val="28"/>
          <w:lang w:val="en-US"/>
        </w:rPr>
        <w:t>R</w:t>
      </w:r>
      <w:r w:rsidR="00B734BA" w:rsidRPr="005709D4">
        <w:rPr>
          <w:i/>
          <w:sz w:val="20"/>
          <w:lang w:val="en-US"/>
        </w:rPr>
        <w:t>S</w:t>
      </w:r>
      <w:r w:rsidR="00B734BA" w:rsidRPr="005709D4">
        <w:rPr>
          <w:i/>
          <w:sz w:val="20"/>
        </w:rPr>
        <w:t xml:space="preserve">, </w:t>
      </w:r>
      <w:r w:rsidR="00B734BA" w:rsidRPr="005709D4">
        <w:rPr>
          <w:i/>
          <w:sz w:val="28"/>
          <w:szCs w:val="28"/>
        </w:rPr>
        <w:t>С</w:t>
      </w:r>
      <w:r w:rsidR="00B734BA" w:rsidRPr="005709D4">
        <w:rPr>
          <w:i/>
          <w:sz w:val="20"/>
        </w:rPr>
        <w:t xml:space="preserve">Д </w:t>
      </w:r>
      <w:r w:rsidR="00B734BA" w:rsidRPr="005709D4">
        <w:rPr>
          <w:sz w:val="28"/>
          <w:szCs w:val="28"/>
        </w:rPr>
        <w:t xml:space="preserve"> и </w:t>
      </w:r>
      <w:r w:rsidR="00B734BA" w:rsidRPr="005709D4">
        <w:rPr>
          <w:i/>
          <w:sz w:val="28"/>
          <w:szCs w:val="28"/>
        </w:rPr>
        <w:t>С</w:t>
      </w:r>
      <w:r w:rsidR="00B734BA" w:rsidRPr="005709D4">
        <w:rPr>
          <w:i/>
          <w:sz w:val="20"/>
        </w:rPr>
        <w:t>Б</w:t>
      </w:r>
      <w:r w:rsidR="00B734BA">
        <w:rPr>
          <w:b/>
          <w:i/>
          <w:sz w:val="20"/>
        </w:rPr>
        <w:t xml:space="preserve"> </w:t>
      </w:r>
      <w:r w:rsidR="00B734BA">
        <w:rPr>
          <w:b/>
          <w:sz w:val="20"/>
        </w:rPr>
        <w:t xml:space="preserve"> </w:t>
      </w:r>
      <w:r w:rsidR="00B734BA" w:rsidRPr="00B734BA">
        <w:rPr>
          <w:sz w:val="28"/>
          <w:szCs w:val="28"/>
        </w:rPr>
        <w:t>от напряжения</w:t>
      </w:r>
      <w:r w:rsidR="00B734BA" w:rsidRPr="00B734BA">
        <w:rPr>
          <w:b/>
          <w:sz w:val="28"/>
          <w:szCs w:val="28"/>
        </w:rPr>
        <w:t xml:space="preserve"> </w:t>
      </w:r>
      <w:r w:rsidR="00B734BA">
        <w:rPr>
          <w:sz w:val="28"/>
          <w:szCs w:val="28"/>
        </w:rPr>
        <w:t>на диоде представлена на рисунке 3.40. В рабочем  для диода диапазоне частот и</w:t>
      </w:r>
      <w:r w:rsidR="00B734BA">
        <w:rPr>
          <w:sz w:val="28"/>
          <w:szCs w:val="28"/>
        </w:rPr>
        <w:t>н</w:t>
      </w:r>
      <w:r w:rsidR="00B734BA">
        <w:rPr>
          <w:sz w:val="28"/>
          <w:szCs w:val="28"/>
        </w:rPr>
        <w:t>дуктивностью выводов обычно можно пренебречь; тогда для минимизации потерь в диоде</w:t>
      </w:r>
      <w:r w:rsidR="00884631">
        <w:rPr>
          <w:sz w:val="28"/>
          <w:szCs w:val="28"/>
        </w:rPr>
        <w:t xml:space="preserve"> соответственно</w:t>
      </w:r>
      <w:r w:rsidR="00B734BA">
        <w:rPr>
          <w:sz w:val="28"/>
          <w:szCs w:val="28"/>
        </w:rPr>
        <w:t xml:space="preserve"> в закрытом </w:t>
      </w:r>
      <w:r w:rsidR="00884631">
        <w:rPr>
          <w:sz w:val="28"/>
          <w:szCs w:val="28"/>
        </w:rPr>
        <w:t>и открытом состояниях</w:t>
      </w:r>
      <w:r w:rsidR="00B734BA">
        <w:rPr>
          <w:sz w:val="28"/>
          <w:szCs w:val="28"/>
        </w:rPr>
        <w:t xml:space="preserve"> необ</w:t>
      </w:r>
      <w:r w:rsidR="002F704C">
        <w:rPr>
          <w:sz w:val="28"/>
          <w:szCs w:val="28"/>
        </w:rPr>
        <w:t>х</w:t>
      </w:r>
      <w:r w:rsidR="002F704C">
        <w:rPr>
          <w:sz w:val="28"/>
          <w:szCs w:val="28"/>
        </w:rPr>
        <w:t>о</w:t>
      </w:r>
      <w:r w:rsidR="002F704C">
        <w:rPr>
          <w:sz w:val="28"/>
          <w:szCs w:val="28"/>
        </w:rPr>
        <w:t>димо выполнить условия</w:t>
      </w:r>
    </w:p>
    <w:p w:rsidR="001D4A13" w:rsidRPr="005709D4" w:rsidRDefault="002F704C" w:rsidP="00884631">
      <w:pPr>
        <w:jc w:val="center"/>
        <w:rPr>
          <w:i/>
          <w:sz w:val="20"/>
        </w:rPr>
      </w:pPr>
      <w:r w:rsidRPr="005709D4">
        <w:rPr>
          <w:i/>
          <w:sz w:val="28"/>
          <w:szCs w:val="28"/>
          <w:lang w:val="en-US"/>
        </w:rPr>
        <w:t>R</w:t>
      </w:r>
      <w:r w:rsidRPr="005709D4">
        <w:rPr>
          <w:i/>
          <w:sz w:val="20"/>
          <w:lang w:val="en-US"/>
        </w:rPr>
        <w:t>S</w:t>
      </w:r>
      <w:r w:rsidRPr="005709D4">
        <w:rPr>
          <w:i/>
          <w:sz w:val="20"/>
        </w:rPr>
        <w:t>З</w:t>
      </w:r>
      <w:r w:rsidRPr="005709D4">
        <w:rPr>
          <w:sz w:val="28"/>
          <w:szCs w:val="28"/>
        </w:rPr>
        <w:t>&lt;&lt;</w:t>
      </w:r>
      <w:r w:rsidRPr="005709D4">
        <w:rPr>
          <w:i/>
          <w:sz w:val="28"/>
          <w:szCs w:val="28"/>
        </w:rPr>
        <w:t>1/</w:t>
      </w:r>
      <w:r w:rsidRPr="005709D4">
        <w:rPr>
          <w:i/>
          <w:sz w:val="28"/>
          <w:szCs w:val="28"/>
          <w:lang w:val="el-GR"/>
        </w:rPr>
        <w:t>ω</w:t>
      </w:r>
      <w:r w:rsidRPr="005709D4">
        <w:rPr>
          <w:i/>
          <w:sz w:val="28"/>
          <w:szCs w:val="28"/>
        </w:rPr>
        <w:t>С</w:t>
      </w:r>
      <w:r w:rsidRPr="005709D4">
        <w:rPr>
          <w:i/>
          <w:sz w:val="20"/>
        </w:rPr>
        <w:t xml:space="preserve">Б    </w:t>
      </w:r>
      <w:r w:rsidRPr="005709D4">
        <w:rPr>
          <w:sz w:val="28"/>
          <w:szCs w:val="28"/>
        </w:rPr>
        <w:t xml:space="preserve">и   </w:t>
      </w:r>
      <w:r w:rsidRPr="005709D4">
        <w:rPr>
          <w:i/>
          <w:sz w:val="28"/>
          <w:szCs w:val="28"/>
          <w:lang w:val="en-US"/>
        </w:rPr>
        <w:t>R</w:t>
      </w:r>
      <w:r w:rsidRPr="005709D4">
        <w:rPr>
          <w:i/>
          <w:szCs w:val="24"/>
        </w:rPr>
        <w:t>р</w:t>
      </w:r>
      <w:r w:rsidRPr="005709D4">
        <w:rPr>
          <w:sz w:val="28"/>
          <w:szCs w:val="28"/>
        </w:rPr>
        <w:t xml:space="preserve"> &gt;&gt;</w:t>
      </w:r>
      <w:r w:rsidRPr="005709D4">
        <w:rPr>
          <w:i/>
          <w:sz w:val="28"/>
          <w:szCs w:val="28"/>
        </w:rPr>
        <w:t>1/</w:t>
      </w:r>
      <w:r w:rsidRPr="005709D4">
        <w:rPr>
          <w:i/>
          <w:sz w:val="28"/>
          <w:szCs w:val="28"/>
          <w:lang w:val="el-GR"/>
        </w:rPr>
        <w:t>ω</w:t>
      </w:r>
      <w:r w:rsidRPr="005709D4">
        <w:rPr>
          <w:i/>
          <w:sz w:val="28"/>
          <w:szCs w:val="28"/>
        </w:rPr>
        <w:t>С</w:t>
      </w:r>
      <w:r w:rsidRPr="005709D4">
        <w:rPr>
          <w:i/>
          <w:sz w:val="20"/>
        </w:rPr>
        <w:t>Д</w:t>
      </w:r>
    </w:p>
    <w:p w:rsidR="00584B2A" w:rsidRDefault="00C14E14" w:rsidP="00B734BA">
      <w:pPr>
        <w:ind w:firstLine="567"/>
        <w:jc w:val="both"/>
        <w:rPr>
          <w:sz w:val="28"/>
          <w:szCs w:val="28"/>
        </w:rPr>
      </w:pPr>
      <w:r>
        <w:rPr>
          <w:noProof/>
          <w:sz w:val="28"/>
          <w:szCs w:val="28"/>
        </w:rPr>
        <w:lastRenderedPageBreak/>
        <w:drawing>
          <wp:inline distT="0" distB="0" distL="0" distR="0">
            <wp:extent cx="4238625" cy="3552825"/>
            <wp:effectExtent l="19050" t="0" r="9525" b="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81" cstate="print"/>
                    <a:srcRect/>
                    <a:stretch>
                      <a:fillRect/>
                    </a:stretch>
                  </pic:blipFill>
                  <pic:spPr bwMode="auto">
                    <a:xfrm>
                      <a:off x="0" y="0"/>
                      <a:ext cx="4238625" cy="3552825"/>
                    </a:xfrm>
                    <a:prstGeom prst="rect">
                      <a:avLst/>
                    </a:prstGeom>
                    <a:noFill/>
                    <a:ln w="9525">
                      <a:noFill/>
                      <a:miter lim="800000"/>
                      <a:headEnd/>
                      <a:tailEnd/>
                    </a:ln>
                  </pic:spPr>
                </pic:pic>
              </a:graphicData>
            </a:graphic>
          </wp:inline>
        </w:drawing>
      </w:r>
    </w:p>
    <w:p w:rsidR="00584B2A" w:rsidRPr="0020398F" w:rsidRDefault="00584B2A" w:rsidP="00584B2A">
      <w:pPr>
        <w:ind w:firstLine="567"/>
        <w:jc w:val="center"/>
        <w:rPr>
          <w:sz w:val="28"/>
          <w:szCs w:val="28"/>
        </w:rPr>
      </w:pPr>
      <w:r>
        <w:rPr>
          <w:sz w:val="28"/>
          <w:szCs w:val="28"/>
        </w:rPr>
        <w:t>Рисунок 3.40 – Эквивалентная схема варактора</w:t>
      </w:r>
    </w:p>
    <w:p w:rsidR="005629C7" w:rsidRDefault="005629C7" w:rsidP="005629C7">
      <w:pPr>
        <w:jc w:val="center"/>
        <w:rPr>
          <w:b/>
          <w:sz w:val="28"/>
          <w:szCs w:val="28"/>
        </w:rPr>
      </w:pPr>
    </w:p>
    <w:p w:rsidR="005629C7" w:rsidRDefault="002F704C" w:rsidP="006C044E">
      <w:pPr>
        <w:ind w:firstLine="567"/>
        <w:jc w:val="both"/>
        <w:rPr>
          <w:sz w:val="28"/>
          <w:szCs w:val="28"/>
        </w:rPr>
      </w:pPr>
      <w:r>
        <w:rPr>
          <w:sz w:val="28"/>
          <w:szCs w:val="28"/>
        </w:rPr>
        <w:t>Таким образом, диапазон рабочих частот варактора определяется  и</w:t>
      </w:r>
      <w:r>
        <w:rPr>
          <w:sz w:val="28"/>
          <w:szCs w:val="28"/>
        </w:rPr>
        <w:t>н</w:t>
      </w:r>
      <w:r>
        <w:rPr>
          <w:sz w:val="28"/>
          <w:szCs w:val="28"/>
        </w:rPr>
        <w:t>тервалом</w:t>
      </w:r>
    </w:p>
    <w:p w:rsidR="002F704C" w:rsidRDefault="00CC4C80" w:rsidP="006C044E">
      <w:pPr>
        <w:ind w:firstLine="567"/>
        <w:jc w:val="both"/>
        <w:rPr>
          <w:sz w:val="28"/>
          <w:szCs w:val="28"/>
        </w:rPr>
      </w:pPr>
      <w:r>
        <w:rPr>
          <w:sz w:val="28"/>
          <w:szCs w:val="28"/>
        </w:rPr>
        <w:t xml:space="preserve">                                              </w:t>
      </w:r>
      <w:r w:rsidR="008D2FA1" w:rsidRPr="0013037F">
        <w:rPr>
          <w:position w:val="-30"/>
          <w:sz w:val="28"/>
          <w:szCs w:val="28"/>
        </w:rPr>
        <w:object w:dxaOrig="2540" w:dyaOrig="700">
          <v:shape id="_x0000_i1124" type="#_x0000_t75" style="width:126.75pt;height:35.25pt" o:ole="">
            <v:imagedata r:id="rId282" o:title=""/>
          </v:shape>
          <o:OLEObject Type="Embed" ProgID="Equation.DSMT4" ShapeID="_x0000_i1124" DrawAspect="Content" ObjectID="_1628591128" r:id="rId283"/>
        </w:object>
      </w:r>
      <w:r>
        <w:rPr>
          <w:sz w:val="28"/>
          <w:szCs w:val="28"/>
        </w:rPr>
        <w:t xml:space="preserve">                      (3.54)</w:t>
      </w:r>
    </w:p>
    <w:p w:rsidR="0013037F" w:rsidRDefault="0013037F" w:rsidP="006C044E">
      <w:pPr>
        <w:ind w:firstLine="567"/>
        <w:jc w:val="both"/>
        <w:rPr>
          <w:sz w:val="28"/>
          <w:szCs w:val="28"/>
        </w:rPr>
      </w:pPr>
      <w:r>
        <w:rPr>
          <w:sz w:val="28"/>
          <w:szCs w:val="28"/>
        </w:rPr>
        <w:t xml:space="preserve">Кроме того, </w:t>
      </w:r>
      <w:r w:rsidR="003D3492">
        <w:rPr>
          <w:sz w:val="28"/>
          <w:szCs w:val="28"/>
        </w:rPr>
        <w:t xml:space="preserve"> </w:t>
      </w:r>
      <w:r>
        <w:rPr>
          <w:sz w:val="28"/>
          <w:szCs w:val="28"/>
        </w:rPr>
        <w:t>для уменьшения потерь из-за конечного времени восст</w:t>
      </w:r>
      <w:r>
        <w:rPr>
          <w:sz w:val="28"/>
          <w:szCs w:val="28"/>
        </w:rPr>
        <w:t>а</w:t>
      </w:r>
      <w:r>
        <w:rPr>
          <w:sz w:val="28"/>
          <w:szCs w:val="28"/>
        </w:rPr>
        <w:t xml:space="preserve">новления </w:t>
      </w:r>
      <w:r w:rsidR="003D3492">
        <w:rPr>
          <w:sz w:val="28"/>
          <w:szCs w:val="28"/>
        </w:rPr>
        <w:t>(</w:t>
      </w:r>
      <w:r>
        <w:rPr>
          <w:sz w:val="28"/>
          <w:szCs w:val="28"/>
        </w:rPr>
        <w:t xml:space="preserve"> </w:t>
      </w:r>
      <w:r w:rsidRPr="005709D4">
        <w:rPr>
          <w:i/>
          <w:sz w:val="28"/>
          <w:szCs w:val="28"/>
          <w:lang w:val="en-US"/>
        </w:rPr>
        <w:t>t</w:t>
      </w:r>
      <w:r w:rsidRPr="0013037F">
        <w:rPr>
          <w:b/>
          <w:i/>
          <w:sz w:val="16"/>
          <w:szCs w:val="16"/>
          <w:lang w:val="en-US"/>
        </w:rPr>
        <w:t>B</w:t>
      </w:r>
      <w:r w:rsidR="003D3492">
        <w:rPr>
          <w:sz w:val="28"/>
          <w:szCs w:val="28"/>
        </w:rPr>
        <w:t xml:space="preserve"> ) необходимо выполнить условие</w:t>
      </w:r>
    </w:p>
    <w:p w:rsidR="003D3492" w:rsidRPr="0013037F" w:rsidRDefault="00CC4C80" w:rsidP="006C044E">
      <w:pPr>
        <w:ind w:firstLine="567"/>
        <w:jc w:val="both"/>
        <w:rPr>
          <w:sz w:val="28"/>
          <w:szCs w:val="28"/>
        </w:rPr>
      </w:pPr>
      <w:r>
        <w:rPr>
          <w:sz w:val="28"/>
          <w:szCs w:val="28"/>
        </w:rPr>
        <w:t xml:space="preserve">                                              </w:t>
      </w:r>
      <w:r w:rsidR="00BB36BA">
        <w:rPr>
          <w:sz w:val="28"/>
          <w:szCs w:val="28"/>
        </w:rPr>
        <w:t xml:space="preserve">      </w:t>
      </w:r>
      <w:r>
        <w:rPr>
          <w:sz w:val="28"/>
          <w:szCs w:val="28"/>
        </w:rPr>
        <w:t xml:space="preserve"> </w:t>
      </w:r>
      <w:r w:rsidR="003D3492" w:rsidRPr="003D3492">
        <w:rPr>
          <w:position w:val="-24"/>
          <w:sz w:val="28"/>
          <w:szCs w:val="28"/>
        </w:rPr>
        <w:object w:dxaOrig="900" w:dyaOrig="639">
          <v:shape id="_x0000_i1125" type="#_x0000_t75" style="width:45pt;height:32.25pt" o:ole="">
            <v:imagedata r:id="rId284" o:title=""/>
          </v:shape>
          <o:OLEObject Type="Embed" ProgID="Equation.DSMT4" ShapeID="_x0000_i1125" DrawAspect="Content" ObjectID="_1628591129" r:id="rId285"/>
        </w:object>
      </w:r>
      <w:r>
        <w:rPr>
          <w:sz w:val="28"/>
          <w:szCs w:val="28"/>
        </w:rPr>
        <w:t xml:space="preserve">                     </w:t>
      </w:r>
      <w:r w:rsidR="00BB36BA">
        <w:rPr>
          <w:sz w:val="28"/>
          <w:szCs w:val="28"/>
        </w:rPr>
        <w:t xml:space="preserve">     </w:t>
      </w:r>
      <w:r>
        <w:rPr>
          <w:sz w:val="28"/>
          <w:szCs w:val="28"/>
        </w:rPr>
        <w:t xml:space="preserve">            (3.55)</w:t>
      </w:r>
    </w:p>
    <w:p w:rsidR="002F325D" w:rsidRDefault="00CC4C80" w:rsidP="006C044E">
      <w:pPr>
        <w:jc w:val="both"/>
        <w:rPr>
          <w:sz w:val="28"/>
          <w:szCs w:val="28"/>
        </w:rPr>
      </w:pPr>
      <w:r>
        <w:rPr>
          <w:b/>
          <w:i/>
          <w:sz w:val="28"/>
          <w:szCs w:val="28"/>
        </w:rPr>
        <w:t xml:space="preserve">     </w:t>
      </w:r>
      <w:r w:rsidR="00BB36BA" w:rsidRPr="0013037F">
        <w:rPr>
          <w:b/>
          <w:i/>
          <w:position w:val="-4"/>
          <w:sz w:val="28"/>
          <w:szCs w:val="28"/>
        </w:rPr>
        <w:object w:dxaOrig="180" w:dyaOrig="279">
          <v:shape id="_x0000_i1126" type="#_x0000_t75" style="width:9pt;height:14.25pt" o:ole="">
            <v:imagedata r:id="rId274" o:title=""/>
          </v:shape>
          <o:OLEObject Type="Embed" ProgID="Equation.DSMT4" ShapeID="_x0000_i1126" DrawAspect="Content" ObjectID="_1628591130" r:id="rId286"/>
        </w:object>
      </w:r>
      <w:r w:rsidR="003D3492">
        <w:rPr>
          <w:sz w:val="28"/>
          <w:szCs w:val="28"/>
        </w:rPr>
        <w:t>Заметим, что этим условиям  удовлетворяют только специальные  ди</w:t>
      </w:r>
      <w:r w:rsidR="003D3492">
        <w:rPr>
          <w:sz w:val="28"/>
          <w:szCs w:val="28"/>
        </w:rPr>
        <w:t>о</w:t>
      </w:r>
      <w:r w:rsidR="003D3492">
        <w:rPr>
          <w:sz w:val="28"/>
          <w:szCs w:val="28"/>
        </w:rPr>
        <w:t>ды, предназначенные для преобразовательных устройств. Например</w:t>
      </w:r>
      <w:r>
        <w:rPr>
          <w:sz w:val="28"/>
          <w:szCs w:val="28"/>
        </w:rPr>
        <w:t>,</w:t>
      </w:r>
      <w:r w:rsidR="003D3492">
        <w:rPr>
          <w:sz w:val="28"/>
          <w:szCs w:val="28"/>
        </w:rPr>
        <w:t xml:space="preserve"> дете</w:t>
      </w:r>
      <w:r w:rsidR="003D3492">
        <w:rPr>
          <w:sz w:val="28"/>
          <w:szCs w:val="28"/>
        </w:rPr>
        <w:t>к</w:t>
      </w:r>
      <w:r w:rsidR="003D3492">
        <w:rPr>
          <w:sz w:val="28"/>
          <w:szCs w:val="28"/>
        </w:rPr>
        <w:t>торные диоды  должны обладать в основном активной проводимостью  ( т.е. для них не выполняется</w:t>
      </w:r>
      <w:r>
        <w:rPr>
          <w:sz w:val="28"/>
          <w:szCs w:val="28"/>
        </w:rPr>
        <w:t xml:space="preserve"> условие 3.54), а выпрямительные диоды из-за большого времени восстановления не могут быть использованы на высоких частотах (3.55).</w:t>
      </w:r>
    </w:p>
    <w:p w:rsidR="00CC4C80" w:rsidRDefault="00CC4C80" w:rsidP="00CC4C80">
      <w:pPr>
        <w:ind w:firstLine="567"/>
        <w:jc w:val="both"/>
        <w:rPr>
          <w:sz w:val="28"/>
          <w:szCs w:val="28"/>
        </w:rPr>
      </w:pPr>
      <w:r>
        <w:rPr>
          <w:sz w:val="28"/>
          <w:szCs w:val="28"/>
        </w:rPr>
        <w:t>При выполнении условий (3.54</w:t>
      </w:r>
      <w:r w:rsidR="001D4A13">
        <w:rPr>
          <w:sz w:val="28"/>
          <w:szCs w:val="28"/>
        </w:rPr>
        <w:t xml:space="preserve"> </w:t>
      </w:r>
      <w:r>
        <w:rPr>
          <w:sz w:val="28"/>
          <w:szCs w:val="28"/>
        </w:rPr>
        <w:t>-</w:t>
      </w:r>
      <w:r w:rsidR="001D4A13">
        <w:rPr>
          <w:sz w:val="28"/>
          <w:szCs w:val="28"/>
        </w:rPr>
        <w:t xml:space="preserve"> </w:t>
      </w:r>
      <w:r>
        <w:rPr>
          <w:sz w:val="28"/>
          <w:szCs w:val="28"/>
        </w:rPr>
        <w:t>3.55) диод можно в первом приближ</w:t>
      </w:r>
      <w:r>
        <w:rPr>
          <w:sz w:val="28"/>
          <w:szCs w:val="28"/>
        </w:rPr>
        <w:t>е</w:t>
      </w:r>
      <w:r>
        <w:rPr>
          <w:sz w:val="28"/>
          <w:szCs w:val="28"/>
        </w:rPr>
        <w:t>нии считать нелинейной ёмкостью</w:t>
      </w:r>
      <w:r w:rsidR="001D4A13">
        <w:rPr>
          <w:sz w:val="28"/>
          <w:szCs w:val="28"/>
        </w:rPr>
        <w:t xml:space="preserve"> с малыми потерями</w:t>
      </w:r>
      <w:r>
        <w:rPr>
          <w:sz w:val="28"/>
          <w:szCs w:val="28"/>
        </w:rPr>
        <w:t>.</w:t>
      </w:r>
    </w:p>
    <w:p w:rsidR="00D74054" w:rsidRDefault="00CC4C80" w:rsidP="00CC4C80">
      <w:pPr>
        <w:ind w:firstLine="567"/>
        <w:jc w:val="both"/>
        <w:rPr>
          <w:sz w:val="28"/>
          <w:szCs w:val="28"/>
        </w:rPr>
      </w:pPr>
      <w:r>
        <w:rPr>
          <w:sz w:val="28"/>
          <w:szCs w:val="28"/>
        </w:rPr>
        <w:t xml:space="preserve">Рассмотрим схемы </w:t>
      </w:r>
      <w:r w:rsidR="00674597">
        <w:rPr>
          <w:sz w:val="28"/>
          <w:szCs w:val="28"/>
        </w:rPr>
        <w:t>варакторных умножителей частоты, представле</w:t>
      </w:r>
      <w:r w:rsidR="00674597">
        <w:rPr>
          <w:sz w:val="28"/>
          <w:szCs w:val="28"/>
        </w:rPr>
        <w:t>н</w:t>
      </w:r>
      <w:r w:rsidR="00674597">
        <w:rPr>
          <w:sz w:val="28"/>
          <w:szCs w:val="28"/>
        </w:rPr>
        <w:t>ные на рисунке 3.41.</w:t>
      </w:r>
      <w:r w:rsidR="009800CF">
        <w:rPr>
          <w:sz w:val="28"/>
          <w:szCs w:val="28"/>
        </w:rPr>
        <w:t xml:space="preserve"> В первой схеме варактор непосредственно заземлён, что позволяет упростить проблему охлаждения, т.к. в качестве  радиатора  здесь может быт</w:t>
      </w:r>
      <w:r w:rsidR="008D2FA1">
        <w:rPr>
          <w:sz w:val="28"/>
          <w:szCs w:val="28"/>
        </w:rPr>
        <w:t>ь использован корпус устройства</w:t>
      </w:r>
      <w:r w:rsidR="009800CF">
        <w:rPr>
          <w:sz w:val="28"/>
          <w:szCs w:val="28"/>
        </w:rPr>
        <w:t>. В этой схеме параллел</w:t>
      </w:r>
      <w:r w:rsidR="009800CF">
        <w:rPr>
          <w:sz w:val="28"/>
          <w:szCs w:val="28"/>
        </w:rPr>
        <w:t>ь</w:t>
      </w:r>
      <w:r w:rsidR="009800CF">
        <w:rPr>
          <w:sz w:val="28"/>
          <w:szCs w:val="28"/>
        </w:rPr>
        <w:t>но диоду включена</w:t>
      </w:r>
      <w:r w:rsidR="00CB3748">
        <w:rPr>
          <w:sz w:val="28"/>
          <w:szCs w:val="28"/>
        </w:rPr>
        <w:t xml:space="preserve"> дополнительная</w:t>
      </w:r>
      <w:r w:rsidR="009800CF">
        <w:rPr>
          <w:sz w:val="28"/>
          <w:szCs w:val="28"/>
        </w:rPr>
        <w:t xml:space="preserve"> емкость </w:t>
      </w:r>
      <w:r w:rsidR="009800CF" w:rsidRPr="005709D4">
        <w:rPr>
          <w:i/>
          <w:sz w:val="28"/>
          <w:szCs w:val="28"/>
        </w:rPr>
        <w:t>С</w:t>
      </w:r>
      <w:r w:rsidR="009800CF">
        <w:rPr>
          <w:i/>
          <w:sz w:val="20"/>
        </w:rPr>
        <w:t>доп</w:t>
      </w:r>
      <w:r w:rsidR="009800CF">
        <w:rPr>
          <w:sz w:val="28"/>
          <w:szCs w:val="28"/>
        </w:rPr>
        <w:t>, которая обычно определ</w:t>
      </w:r>
      <w:r w:rsidR="009800CF">
        <w:rPr>
          <w:sz w:val="28"/>
          <w:szCs w:val="28"/>
        </w:rPr>
        <w:t>я</w:t>
      </w:r>
      <w:r w:rsidR="009800CF">
        <w:rPr>
          <w:sz w:val="28"/>
          <w:szCs w:val="28"/>
        </w:rPr>
        <w:t>ется емкостью патрона</w:t>
      </w:r>
      <w:r w:rsidR="008D2FA1">
        <w:rPr>
          <w:sz w:val="28"/>
          <w:szCs w:val="28"/>
        </w:rPr>
        <w:t xml:space="preserve"> диода, но возможно и подключение внешней ёмк</w:t>
      </w:r>
      <w:r w:rsidR="008D2FA1">
        <w:rPr>
          <w:sz w:val="28"/>
          <w:szCs w:val="28"/>
        </w:rPr>
        <w:t>о</w:t>
      </w:r>
      <w:r w:rsidR="008D2FA1">
        <w:rPr>
          <w:sz w:val="28"/>
          <w:szCs w:val="28"/>
        </w:rPr>
        <w:t>сти. Ёмкость</w:t>
      </w:r>
      <w:r w:rsidR="008D2FA1" w:rsidRPr="008D2FA1">
        <w:rPr>
          <w:b/>
          <w:i/>
          <w:sz w:val="28"/>
          <w:szCs w:val="28"/>
        </w:rPr>
        <w:t xml:space="preserve"> </w:t>
      </w:r>
      <w:r w:rsidR="008D2FA1" w:rsidRPr="005709D4">
        <w:rPr>
          <w:i/>
          <w:sz w:val="28"/>
          <w:szCs w:val="28"/>
        </w:rPr>
        <w:t>С</w:t>
      </w:r>
      <w:r w:rsidR="008D2FA1">
        <w:rPr>
          <w:i/>
          <w:sz w:val="20"/>
        </w:rPr>
        <w:t xml:space="preserve">доп </w:t>
      </w:r>
      <w:r w:rsidR="008D2FA1">
        <w:rPr>
          <w:sz w:val="28"/>
          <w:szCs w:val="28"/>
        </w:rPr>
        <w:t xml:space="preserve"> позволяет увеличить ток через диод и соответственно преобразуемую мощность. Однако в диапазоне </w:t>
      </w:r>
      <w:r w:rsidR="008D2FA1" w:rsidRPr="009510F3">
        <w:rPr>
          <w:i/>
          <w:sz w:val="28"/>
          <w:szCs w:val="28"/>
        </w:rPr>
        <w:t>СВЧ</w:t>
      </w:r>
      <w:r w:rsidR="008D2FA1">
        <w:rPr>
          <w:sz w:val="28"/>
          <w:szCs w:val="28"/>
        </w:rPr>
        <w:t xml:space="preserve"> увеличение этой емк</w:t>
      </w:r>
      <w:r w:rsidR="008D2FA1">
        <w:rPr>
          <w:sz w:val="28"/>
          <w:szCs w:val="28"/>
        </w:rPr>
        <w:t>о</w:t>
      </w:r>
      <w:r w:rsidR="008D2FA1">
        <w:rPr>
          <w:sz w:val="28"/>
          <w:szCs w:val="28"/>
        </w:rPr>
        <w:t xml:space="preserve">сти </w:t>
      </w:r>
      <w:r w:rsidR="0032127C">
        <w:rPr>
          <w:sz w:val="28"/>
          <w:szCs w:val="28"/>
        </w:rPr>
        <w:t>часто приводит к появлению в рабочем диапазоне паразитного резона</w:t>
      </w:r>
      <w:r w:rsidR="0032127C">
        <w:rPr>
          <w:sz w:val="28"/>
          <w:szCs w:val="28"/>
        </w:rPr>
        <w:t>н</w:t>
      </w:r>
      <w:r w:rsidR="0032127C">
        <w:rPr>
          <w:sz w:val="28"/>
          <w:szCs w:val="28"/>
        </w:rPr>
        <w:t xml:space="preserve">са, частота которого определяется дополнительной ёмкостью совместно с </w:t>
      </w:r>
      <w:r w:rsidR="0032127C">
        <w:rPr>
          <w:sz w:val="28"/>
          <w:szCs w:val="28"/>
        </w:rPr>
        <w:lastRenderedPageBreak/>
        <w:t>индуктивностью вы</w:t>
      </w:r>
      <w:r w:rsidR="00D74054">
        <w:rPr>
          <w:sz w:val="28"/>
          <w:szCs w:val="28"/>
        </w:rPr>
        <w:t>водов</w:t>
      </w:r>
      <w:r w:rsidR="0032127C">
        <w:rPr>
          <w:sz w:val="28"/>
          <w:szCs w:val="28"/>
        </w:rPr>
        <w:t>. На практике установлено, что паразитный рез</w:t>
      </w:r>
      <w:r w:rsidR="0032127C">
        <w:rPr>
          <w:sz w:val="28"/>
          <w:szCs w:val="28"/>
        </w:rPr>
        <w:t>о</w:t>
      </w:r>
      <w:r w:rsidR="0032127C">
        <w:rPr>
          <w:sz w:val="28"/>
          <w:szCs w:val="28"/>
        </w:rPr>
        <w:t>нанс можно вывести из рабочего диапазона частот, если</w:t>
      </w:r>
    </w:p>
    <w:p w:rsidR="00CC4C80" w:rsidRPr="00D74054" w:rsidRDefault="00D74054" w:rsidP="00D74054">
      <w:pPr>
        <w:ind w:firstLine="567"/>
        <w:jc w:val="center"/>
        <w:rPr>
          <w:sz w:val="28"/>
          <w:szCs w:val="28"/>
        </w:rPr>
      </w:pPr>
      <w:r>
        <w:rPr>
          <w:b/>
          <w:i/>
          <w:sz w:val="28"/>
          <w:szCs w:val="28"/>
        </w:rPr>
        <w:t xml:space="preserve">                                                         </w:t>
      </w:r>
      <w:r w:rsidR="00884631" w:rsidRPr="005709D4">
        <w:rPr>
          <w:i/>
          <w:sz w:val="28"/>
          <w:szCs w:val="28"/>
        </w:rPr>
        <w:t>С</w:t>
      </w:r>
      <w:r w:rsidR="00884631">
        <w:rPr>
          <w:i/>
          <w:sz w:val="20"/>
        </w:rPr>
        <w:t>доп</w:t>
      </w:r>
      <w:r w:rsidR="00884631" w:rsidRPr="00884631">
        <w:rPr>
          <w:i/>
          <w:sz w:val="28"/>
          <w:szCs w:val="28"/>
        </w:rPr>
        <w:t>&lt;</w:t>
      </w:r>
      <w:r w:rsidR="00884631" w:rsidRPr="005709D4">
        <w:rPr>
          <w:i/>
          <w:sz w:val="28"/>
          <w:szCs w:val="28"/>
          <w:lang w:val="en-US"/>
        </w:rPr>
        <w:t>C</w:t>
      </w:r>
      <w:r w:rsidR="00884631">
        <w:rPr>
          <w:b/>
          <w:i/>
          <w:sz w:val="16"/>
          <w:szCs w:val="16"/>
        </w:rPr>
        <w:t>Б</w:t>
      </w:r>
      <w:r>
        <w:rPr>
          <w:b/>
          <w:i/>
          <w:sz w:val="16"/>
          <w:szCs w:val="16"/>
        </w:rPr>
        <w:t xml:space="preserve">                                                     </w:t>
      </w:r>
      <w:r>
        <w:rPr>
          <w:sz w:val="28"/>
          <w:szCs w:val="28"/>
        </w:rPr>
        <w:t xml:space="preserve">           (3.56)</w:t>
      </w:r>
    </w:p>
    <w:p w:rsidR="00674597" w:rsidRDefault="00674597" w:rsidP="00CC4C80">
      <w:pPr>
        <w:ind w:firstLine="567"/>
        <w:jc w:val="both"/>
        <w:rPr>
          <w:sz w:val="28"/>
          <w:szCs w:val="28"/>
        </w:rPr>
      </w:pPr>
      <w:r>
        <w:rPr>
          <w:sz w:val="28"/>
          <w:szCs w:val="28"/>
        </w:rPr>
        <w:t xml:space="preserve">            </w:t>
      </w:r>
      <w:r w:rsidR="00C14E14">
        <w:rPr>
          <w:noProof/>
          <w:sz w:val="28"/>
          <w:szCs w:val="28"/>
        </w:rPr>
        <w:drawing>
          <wp:inline distT="0" distB="0" distL="0" distR="0">
            <wp:extent cx="4381500" cy="3876675"/>
            <wp:effectExtent l="19050" t="0" r="0" b="0"/>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87" cstate="print"/>
                    <a:srcRect/>
                    <a:stretch>
                      <a:fillRect/>
                    </a:stretch>
                  </pic:blipFill>
                  <pic:spPr bwMode="auto">
                    <a:xfrm>
                      <a:off x="0" y="0"/>
                      <a:ext cx="4381500" cy="3876675"/>
                    </a:xfrm>
                    <a:prstGeom prst="rect">
                      <a:avLst/>
                    </a:prstGeom>
                    <a:noFill/>
                    <a:ln w="9525">
                      <a:noFill/>
                      <a:miter lim="800000"/>
                      <a:headEnd/>
                      <a:tailEnd/>
                    </a:ln>
                  </pic:spPr>
                </pic:pic>
              </a:graphicData>
            </a:graphic>
          </wp:inline>
        </w:drawing>
      </w:r>
    </w:p>
    <w:p w:rsidR="00674597" w:rsidRDefault="00674597" w:rsidP="00CC4C80">
      <w:pPr>
        <w:ind w:firstLine="567"/>
        <w:jc w:val="both"/>
        <w:rPr>
          <w:sz w:val="28"/>
          <w:szCs w:val="28"/>
        </w:rPr>
      </w:pPr>
    </w:p>
    <w:p w:rsidR="00674597" w:rsidRDefault="00674597" w:rsidP="00674597">
      <w:pPr>
        <w:ind w:firstLine="567"/>
        <w:jc w:val="center"/>
        <w:rPr>
          <w:sz w:val="28"/>
          <w:szCs w:val="28"/>
        </w:rPr>
      </w:pPr>
      <w:r>
        <w:rPr>
          <w:sz w:val="28"/>
          <w:szCs w:val="28"/>
        </w:rPr>
        <w:t xml:space="preserve">Рисунок 3.41 – Схемы </w:t>
      </w:r>
      <w:r w:rsidR="0063070C">
        <w:rPr>
          <w:sz w:val="28"/>
          <w:szCs w:val="28"/>
        </w:rPr>
        <w:t xml:space="preserve"> </w:t>
      </w:r>
      <w:r>
        <w:rPr>
          <w:sz w:val="28"/>
          <w:szCs w:val="28"/>
        </w:rPr>
        <w:t xml:space="preserve">варакторных </w:t>
      </w:r>
      <w:r w:rsidR="0063070C">
        <w:rPr>
          <w:sz w:val="28"/>
          <w:szCs w:val="28"/>
        </w:rPr>
        <w:t xml:space="preserve"> </w:t>
      </w:r>
      <w:r>
        <w:rPr>
          <w:sz w:val="28"/>
          <w:szCs w:val="28"/>
        </w:rPr>
        <w:t>умножителей</w:t>
      </w:r>
    </w:p>
    <w:p w:rsidR="001D4A13" w:rsidRDefault="001D4A13" w:rsidP="00884631">
      <w:pPr>
        <w:ind w:firstLine="567"/>
        <w:rPr>
          <w:sz w:val="28"/>
          <w:szCs w:val="28"/>
        </w:rPr>
      </w:pPr>
    </w:p>
    <w:p w:rsidR="00884631" w:rsidRPr="005709D4" w:rsidRDefault="00CB3748" w:rsidP="006C044E">
      <w:pPr>
        <w:ind w:firstLine="567"/>
        <w:jc w:val="both"/>
        <w:rPr>
          <w:sz w:val="28"/>
          <w:szCs w:val="28"/>
        </w:rPr>
      </w:pPr>
      <w:r>
        <w:rPr>
          <w:sz w:val="28"/>
          <w:szCs w:val="28"/>
        </w:rPr>
        <w:t>Во второй схеме умножителя с последовательным включением диода условия теплоотвода естественно усложняются, т.к. оба электрода не имеют заземления. Роль дополнительной емкости в этой схеме выполняют конде</w:t>
      </w:r>
      <w:r>
        <w:rPr>
          <w:sz w:val="28"/>
          <w:szCs w:val="28"/>
        </w:rPr>
        <w:t>н</w:t>
      </w:r>
      <w:r>
        <w:rPr>
          <w:sz w:val="28"/>
          <w:szCs w:val="28"/>
        </w:rPr>
        <w:t xml:space="preserve">саторы </w:t>
      </w:r>
      <w:r w:rsidRPr="005709D4">
        <w:rPr>
          <w:i/>
          <w:sz w:val="28"/>
          <w:szCs w:val="28"/>
        </w:rPr>
        <w:t>С1 и С2.</w:t>
      </w:r>
    </w:p>
    <w:p w:rsidR="00CB3748" w:rsidRPr="00CB3748" w:rsidRDefault="00CB3748" w:rsidP="00CB3748">
      <w:pPr>
        <w:ind w:firstLine="567"/>
        <w:jc w:val="center"/>
        <w:rPr>
          <w:sz w:val="28"/>
          <w:szCs w:val="28"/>
        </w:rPr>
      </w:pPr>
      <w:r w:rsidRPr="00CB3748">
        <w:rPr>
          <w:position w:val="-24"/>
          <w:sz w:val="28"/>
          <w:szCs w:val="28"/>
        </w:rPr>
        <w:object w:dxaOrig="1700" w:dyaOrig="639">
          <v:shape id="_x0000_i1127" type="#_x0000_t75" style="width:84.75pt;height:32.25pt" o:ole="">
            <v:imagedata r:id="rId288" o:title=""/>
          </v:shape>
          <o:OLEObject Type="Embed" ProgID="Equation.DSMT4" ShapeID="_x0000_i1127" DrawAspect="Content" ObjectID="_1628591131" r:id="rId289"/>
        </w:object>
      </w:r>
    </w:p>
    <w:p w:rsidR="001D4A13" w:rsidRDefault="00D74054" w:rsidP="006C044E">
      <w:pPr>
        <w:ind w:firstLine="567"/>
        <w:jc w:val="both"/>
        <w:rPr>
          <w:sz w:val="28"/>
          <w:szCs w:val="28"/>
        </w:rPr>
      </w:pPr>
      <w:r>
        <w:rPr>
          <w:sz w:val="28"/>
          <w:szCs w:val="28"/>
        </w:rPr>
        <w:t>Если условие (3.56) не выполняется, целесообразно перейти к послед</w:t>
      </w:r>
      <w:r>
        <w:rPr>
          <w:sz w:val="28"/>
          <w:szCs w:val="28"/>
        </w:rPr>
        <w:t>о</w:t>
      </w:r>
      <w:r>
        <w:rPr>
          <w:sz w:val="28"/>
          <w:szCs w:val="28"/>
        </w:rPr>
        <w:t xml:space="preserve">вательной схеме, где </w:t>
      </w:r>
      <w:r w:rsidRPr="005709D4">
        <w:rPr>
          <w:i/>
          <w:sz w:val="28"/>
          <w:szCs w:val="28"/>
        </w:rPr>
        <w:t>С</w:t>
      </w:r>
      <w:r>
        <w:rPr>
          <w:i/>
          <w:sz w:val="20"/>
        </w:rPr>
        <w:t>доп</w:t>
      </w:r>
      <w:r>
        <w:rPr>
          <w:sz w:val="28"/>
          <w:szCs w:val="28"/>
        </w:rPr>
        <w:t xml:space="preserve">  может быть больше  </w:t>
      </w:r>
      <w:r w:rsidRPr="005709D4">
        <w:rPr>
          <w:i/>
          <w:sz w:val="28"/>
          <w:szCs w:val="28"/>
          <w:lang w:val="en-US"/>
        </w:rPr>
        <w:t>C</w:t>
      </w:r>
      <w:r>
        <w:rPr>
          <w:b/>
          <w:i/>
          <w:sz w:val="16"/>
          <w:szCs w:val="16"/>
        </w:rPr>
        <w:t xml:space="preserve">Б   </w:t>
      </w:r>
      <w:r w:rsidR="00D01BAE">
        <w:rPr>
          <w:sz w:val="28"/>
          <w:szCs w:val="28"/>
        </w:rPr>
        <w:t>[</w:t>
      </w:r>
      <w:r w:rsidR="003E2486">
        <w:rPr>
          <w:sz w:val="28"/>
          <w:szCs w:val="28"/>
        </w:rPr>
        <w:t>5</w:t>
      </w:r>
      <w:r w:rsidRPr="00D74054">
        <w:rPr>
          <w:sz w:val="28"/>
          <w:szCs w:val="28"/>
        </w:rPr>
        <w:t>]</w:t>
      </w:r>
      <w:r w:rsidR="00414237" w:rsidRPr="00414237">
        <w:rPr>
          <w:sz w:val="28"/>
          <w:szCs w:val="28"/>
        </w:rPr>
        <w:t xml:space="preserve"> </w:t>
      </w:r>
      <w:r w:rsidR="00414237">
        <w:rPr>
          <w:sz w:val="28"/>
          <w:szCs w:val="28"/>
        </w:rPr>
        <w:t>.</w:t>
      </w:r>
      <w:r>
        <w:rPr>
          <w:b/>
          <w:i/>
          <w:sz w:val="16"/>
          <w:szCs w:val="16"/>
        </w:rPr>
        <w:t xml:space="preserve"> </w:t>
      </w:r>
    </w:p>
    <w:p w:rsidR="00414237" w:rsidRDefault="00414237" w:rsidP="006C044E">
      <w:pPr>
        <w:ind w:firstLine="567"/>
        <w:jc w:val="both"/>
        <w:rPr>
          <w:sz w:val="28"/>
          <w:szCs w:val="28"/>
        </w:rPr>
      </w:pPr>
      <w:r>
        <w:rPr>
          <w:sz w:val="28"/>
          <w:szCs w:val="28"/>
        </w:rPr>
        <w:t xml:space="preserve">Фильтры во входной и выходной цепях обеспечивают согласование с источником возбуждения на входе и с нагрузкой на выходе. Вторая функция фильтров </w:t>
      </w:r>
      <w:r w:rsidR="004922C1">
        <w:rPr>
          <w:sz w:val="28"/>
          <w:szCs w:val="28"/>
        </w:rPr>
        <w:t xml:space="preserve">– </w:t>
      </w:r>
      <w:r>
        <w:rPr>
          <w:sz w:val="28"/>
          <w:szCs w:val="28"/>
        </w:rPr>
        <w:t>разделение</w:t>
      </w:r>
      <w:r w:rsidR="004922C1">
        <w:rPr>
          <w:sz w:val="28"/>
          <w:szCs w:val="28"/>
        </w:rPr>
        <w:t xml:space="preserve"> цепей входной и выходной частоты. Как правило</w:t>
      </w:r>
      <w:r w:rsidR="00217BB0">
        <w:rPr>
          <w:sz w:val="28"/>
          <w:szCs w:val="28"/>
        </w:rPr>
        <w:t>,</w:t>
      </w:r>
      <w:r w:rsidR="004922C1">
        <w:rPr>
          <w:sz w:val="28"/>
          <w:szCs w:val="28"/>
        </w:rPr>
        <w:t xml:space="preserve"> это достаточно сложные узкополосные фильтры.</w:t>
      </w:r>
    </w:p>
    <w:p w:rsidR="004922C1" w:rsidRDefault="004922C1" w:rsidP="006C044E">
      <w:pPr>
        <w:ind w:firstLine="567"/>
        <w:jc w:val="both"/>
        <w:rPr>
          <w:sz w:val="28"/>
          <w:szCs w:val="28"/>
        </w:rPr>
      </w:pPr>
      <w:r>
        <w:rPr>
          <w:sz w:val="28"/>
          <w:szCs w:val="28"/>
        </w:rPr>
        <w:t>При проектировании варакторных умножителей след</w:t>
      </w:r>
      <w:r w:rsidR="000F2F3B">
        <w:rPr>
          <w:sz w:val="28"/>
          <w:szCs w:val="28"/>
        </w:rPr>
        <w:t>у</w:t>
      </w:r>
      <w:r>
        <w:rPr>
          <w:sz w:val="28"/>
          <w:szCs w:val="28"/>
        </w:rPr>
        <w:t>ет учитывать возможность появления параметрических колебаний</w:t>
      </w:r>
      <w:r w:rsidR="000F2F3B">
        <w:rPr>
          <w:sz w:val="28"/>
          <w:szCs w:val="28"/>
        </w:rPr>
        <w:t xml:space="preserve"> с частотами </w:t>
      </w:r>
      <w:r w:rsidR="000F2F3B" w:rsidRPr="000F2F3B">
        <w:rPr>
          <w:sz w:val="28"/>
          <w:szCs w:val="28"/>
        </w:rPr>
        <w:t xml:space="preserve"> </w:t>
      </w:r>
      <w:r w:rsidR="000F2F3B" w:rsidRPr="003E2486">
        <w:rPr>
          <w:i/>
          <w:sz w:val="28"/>
          <w:szCs w:val="28"/>
          <w:lang w:val="en-US"/>
        </w:rPr>
        <w:t>N</w:t>
      </w:r>
      <w:r w:rsidR="000F2F3B" w:rsidRPr="003E2486">
        <w:rPr>
          <w:i/>
          <w:sz w:val="28"/>
          <w:szCs w:val="28"/>
          <w:lang w:val="el-GR"/>
        </w:rPr>
        <w:t>ω</w:t>
      </w:r>
      <w:r w:rsidR="000F2F3B" w:rsidRPr="003E2486">
        <w:rPr>
          <w:i/>
          <w:sz w:val="28"/>
          <w:szCs w:val="28"/>
        </w:rPr>
        <w:t>/2</w:t>
      </w:r>
      <w:r w:rsidR="000F2F3B">
        <w:rPr>
          <w:sz w:val="28"/>
          <w:szCs w:val="28"/>
        </w:rPr>
        <w:t xml:space="preserve">. Для их устранения необходимо исключить во входной и выходной цепях </w:t>
      </w:r>
      <w:r w:rsidR="00CF555B">
        <w:rPr>
          <w:sz w:val="28"/>
          <w:szCs w:val="28"/>
        </w:rPr>
        <w:t>обр</w:t>
      </w:r>
      <w:r w:rsidR="00CF555B">
        <w:rPr>
          <w:sz w:val="28"/>
          <w:szCs w:val="28"/>
        </w:rPr>
        <w:t>а</w:t>
      </w:r>
      <w:r w:rsidR="00CF555B">
        <w:rPr>
          <w:sz w:val="28"/>
          <w:szCs w:val="28"/>
        </w:rPr>
        <w:t xml:space="preserve">зование </w:t>
      </w:r>
      <w:r w:rsidR="000F2F3B">
        <w:rPr>
          <w:sz w:val="28"/>
          <w:szCs w:val="28"/>
        </w:rPr>
        <w:t>паразитных контуров с соответствующими резонансными частот</w:t>
      </w:r>
      <w:r w:rsidR="000F2F3B">
        <w:rPr>
          <w:sz w:val="28"/>
          <w:szCs w:val="28"/>
        </w:rPr>
        <w:t>а</w:t>
      </w:r>
      <w:r w:rsidR="000F2F3B">
        <w:rPr>
          <w:sz w:val="28"/>
          <w:szCs w:val="28"/>
        </w:rPr>
        <w:t>ми. Эта проблема становится особенно сложной при использовании в схеме умножителя многозвенных фильтров</w:t>
      </w:r>
      <w:r w:rsidR="00CF555B">
        <w:rPr>
          <w:sz w:val="28"/>
          <w:szCs w:val="28"/>
        </w:rPr>
        <w:t>.</w:t>
      </w:r>
    </w:p>
    <w:p w:rsidR="00CF555B" w:rsidRDefault="00CF555B" w:rsidP="006C044E">
      <w:pPr>
        <w:ind w:firstLine="567"/>
        <w:jc w:val="both"/>
        <w:rPr>
          <w:sz w:val="28"/>
          <w:szCs w:val="28"/>
        </w:rPr>
      </w:pPr>
      <w:r>
        <w:rPr>
          <w:sz w:val="28"/>
          <w:szCs w:val="28"/>
        </w:rPr>
        <w:t xml:space="preserve">Определённые сложности возникают в варакторных умножителях при умножении колебаний с меняющейся амплитудой. </w:t>
      </w:r>
      <w:r w:rsidR="00B875D8">
        <w:rPr>
          <w:sz w:val="28"/>
          <w:szCs w:val="28"/>
        </w:rPr>
        <w:t>В</w:t>
      </w:r>
      <w:r>
        <w:rPr>
          <w:sz w:val="28"/>
          <w:szCs w:val="28"/>
        </w:rPr>
        <w:t>следствие нелинейн</w:t>
      </w:r>
      <w:r>
        <w:rPr>
          <w:sz w:val="28"/>
          <w:szCs w:val="28"/>
        </w:rPr>
        <w:t>о</w:t>
      </w:r>
      <w:r>
        <w:rPr>
          <w:sz w:val="28"/>
          <w:szCs w:val="28"/>
        </w:rPr>
        <w:t xml:space="preserve">сти емкости варактора, её </w:t>
      </w:r>
      <w:r w:rsidR="00B875D8">
        <w:rPr>
          <w:sz w:val="28"/>
          <w:szCs w:val="28"/>
        </w:rPr>
        <w:t xml:space="preserve"> среднее значение, определяющее настройку к</w:t>
      </w:r>
      <w:r w:rsidR="00B875D8">
        <w:rPr>
          <w:sz w:val="28"/>
          <w:szCs w:val="28"/>
        </w:rPr>
        <w:t>о</w:t>
      </w:r>
      <w:r w:rsidR="00B875D8">
        <w:rPr>
          <w:sz w:val="28"/>
          <w:szCs w:val="28"/>
        </w:rPr>
        <w:lastRenderedPageBreak/>
        <w:t>лебательной системы</w:t>
      </w:r>
      <w:r w:rsidR="00484B78">
        <w:rPr>
          <w:sz w:val="28"/>
          <w:szCs w:val="28"/>
        </w:rPr>
        <w:t>,</w:t>
      </w:r>
      <w:r w:rsidR="00B875D8">
        <w:rPr>
          <w:sz w:val="28"/>
          <w:szCs w:val="28"/>
        </w:rPr>
        <w:t xml:space="preserve"> зависит от амплитуды входных колебаний и приводит к нелинейности амплитудной характеристики. На динамической характер</w:t>
      </w:r>
      <w:r w:rsidR="00B875D8">
        <w:rPr>
          <w:sz w:val="28"/>
          <w:szCs w:val="28"/>
        </w:rPr>
        <w:t>и</w:t>
      </w:r>
      <w:r w:rsidR="00B875D8">
        <w:rPr>
          <w:sz w:val="28"/>
          <w:szCs w:val="28"/>
        </w:rPr>
        <w:t>стике возможно появление участков с отрицательным сопротивлением и как следствие паразитной генерации. Для стабилизации средней емкости в сх</w:t>
      </w:r>
      <w:r w:rsidR="00B875D8">
        <w:rPr>
          <w:sz w:val="28"/>
          <w:szCs w:val="28"/>
        </w:rPr>
        <w:t>е</w:t>
      </w:r>
      <w:r w:rsidR="00B875D8">
        <w:rPr>
          <w:sz w:val="28"/>
          <w:szCs w:val="28"/>
        </w:rPr>
        <w:t>мах умножения применяют комбинированное</w:t>
      </w:r>
      <w:r w:rsidR="00484B78">
        <w:rPr>
          <w:sz w:val="28"/>
          <w:szCs w:val="28"/>
        </w:rPr>
        <w:t>,</w:t>
      </w:r>
      <w:r w:rsidR="00B875D8">
        <w:rPr>
          <w:sz w:val="28"/>
          <w:szCs w:val="28"/>
        </w:rPr>
        <w:t xml:space="preserve"> либо автоматическое смещ</w:t>
      </w:r>
      <w:r w:rsidR="00B875D8">
        <w:rPr>
          <w:sz w:val="28"/>
          <w:szCs w:val="28"/>
        </w:rPr>
        <w:t>е</w:t>
      </w:r>
      <w:r w:rsidR="00B875D8">
        <w:rPr>
          <w:sz w:val="28"/>
          <w:szCs w:val="28"/>
        </w:rPr>
        <w:t>ние за счет постоянной составляющей тока диода</w:t>
      </w:r>
      <w:r w:rsidR="00484B78">
        <w:rPr>
          <w:sz w:val="28"/>
          <w:szCs w:val="28"/>
        </w:rPr>
        <w:t>.</w:t>
      </w:r>
    </w:p>
    <w:p w:rsidR="00484B78" w:rsidRDefault="00717DD7" w:rsidP="003E2486">
      <w:pPr>
        <w:ind w:firstLine="567"/>
        <w:jc w:val="both"/>
        <w:rPr>
          <w:sz w:val="28"/>
          <w:szCs w:val="28"/>
        </w:rPr>
      </w:pPr>
      <w:r>
        <w:rPr>
          <w:sz w:val="28"/>
          <w:szCs w:val="28"/>
        </w:rPr>
        <w:t>Мощность и к.п.д. умножителя можно поднять путем включения в к</w:t>
      </w:r>
      <w:r>
        <w:rPr>
          <w:sz w:val="28"/>
          <w:szCs w:val="28"/>
        </w:rPr>
        <w:t>о</w:t>
      </w:r>
      <w:r>
        <w:rPr>
          <w:sz w:val="28"/>
          <w:szCs w:val="28"/>
        </w:rPr>
        <w:t>лебательную систему холостых (ненагруженных) контуров настроенных на промежуточные гармоники частоты возбуждения. Например</w:t>
      </w:r>
      <w:r w:rsidR="006C044E">
        <w:rPr>
          <w:sz w:val="28"/>
          <w:szCs w:val="28"/>
        </w:rPr>
        <w:t>,</w:t>
      </w:r>
      <w:r>
        <w:rPr>
          <w:sz w:val="28"/>
          <w:szCs w:val="28"/>
        </w:rPr>
        <w:t xml:space="preserve"> при утроении частоты холостой контур настраивается на вторую гармонику.</w:t>
      </w:r>
    </w:p>
    <w:p w:rsidR="00717DD7" w:rsidRDefault="00717DD7" w:rsidP="003E2486">
      <w:pPr>
        <w:ind w:firstLine="567"/>
        <w:jc w:val="both"/>
        <w:rPr>
          <w:sz w:val="28"/>
          <w:szCs w:val="28"/>
        </w:rPr>
      </w:pPr>
      <w:r>
        <w:rPr>
          <w:sz w:val="28"/>
          <w:szCs w:val="28"/>
        </w:rPr>
        <w:t>Наиболее эффективны в схемах умножителей частоты « диоды с нак</w:t>
      </w:r>
      <w:r>
        <w:rPr>
          <w:sz w:val="28"/>
          <w:szCs w:val="28"/>
        </w:rPr>
        <w:t>о</w:t>
      </w:r>
      <w:r>
        <w:rPr>
          <w:sz w:val="28"/>
          <w:szCs w:val="28"/>
        </w:rPr>
        <w:t>плением заряда» (</w:t>
      </w:r>
      <w:r w:rsidRPr="003E2486">
        <w:rPr>
          <w:i/>
          <w:sz w:val="28"/>
          <w:szCs w:val="28"/>
        </w:rPr>
        <w:t>ДНЗ</w:t>
      </w:r>
      <w:r>
        <w:rPr>
          <w:sz w:val="28"/>
          <w:szCs w:val="28"/>
        </w:rPr>
        <w:t>), которые отличаются от обычных «диодов с нел</w:t>
      </w:r>
      <w:r>
        <w:rPr>
          <w:sz w:val="28"/>
          <w:szCs w:val="28"/>
        </w:rPr>
        <w:t>и</w:t>
      </w:r>
      <w:r>
        <w:rPr>
          <w:sz w:val="28"/>
          <w:szCs w:val="28"/>
        </w:rPr>
        <w:t>нейной емкостью» (</w:t>
      </w:r>
      <w:r w:rsidRPr="003E2486">
        <w:rPr>
          <w:i/>
          <w:sz w:val="28"/>
          <w:szCs w:val="28"/>
        </w:rPr>
        <w:t>ДНЕ</w:t>
      </w:r>
      <w:r>
        <w:rPr>
          <w:sz w:val="28"/>
          <w:szCs w:val="28"/>
        </w:rPr>
        <w:t>) очень малым</w:t>
      </w:r>
      <w:r w:rsidR="0006728A">
        <w:rPr>
          <w:sz w:val="28"/>
          <w:szCs w:val="28"/>
        </w:rPr>
        <w:t>, практически мгновенным временем восстановления, что обуславливает широкий спектр гармоник и соответс</w:t>
      </w:r>
      <w:r w:rsidR="0006728A">
        <w:rPr>
          <w:sz w:val="28"/>
          <w:szCs w:val="28"/>
        </w:rPr>
        <w:t>т</w:t>
      </w:r>
      <w:r w:rsidR="0006728A">
        <w:rPr>
          <w:sz w:val="28"/>
          <w:szCs w:val="28"/>
        </w:rPr>
        <w:t>венно большие мощности выходных колебаний при больших кратностях умножения.</w:t>
      </w:r>
    </w:p>
    <w:p w:rsidR="0006728A" w:rsidRDefault="0006728A" w:rsidP="003E2486">
      <w:pPr>
        <w:ind w:firstLine="567"/>
        <w:jc w:val="both"/>
        <w:rPr>
          <w:sz w:val="28"/>
          <w:szCs w:val="28"/>
        </w:rPr>
      </w:pPr>
      <w:r>
        <w:rPr>
          <w:sz w:val="28"/>
          <w:szCs w:val="28"/>
        </w:rPr>
        <w:t>В заключение настоящего разд</w:t>
      </w:r>
      <w:r w:rsidR="006250BD">
        <w:rPr>
          <w:sz w:val="28"/>
          <w:szCs w:val="28"/>
        </w:rPr>
        <w:t xml:space="preserve">ела приведём пример </w:t>
      </w:r>
      <w:r>
        <w:rPr>
          <w:sz w:val="28"/>
          <w:szCs w:val="28"/>
        </w:rPr>
        <w:t xml:space="preserve"> схемы утроителя частоты с холостым контуром и автоматическим смещением (рисунок 3.42)</w:t>
      </w:r>
    </w:p>
    <w:p w:rsidR="006250BD" w:rsidRDefault="00C14E14" w:rsidP="003E2486">
      <w:pPr>
        <w:ind w:firstLine="567"/>
        <w:jc w:val="both"/>
        <w:rPr>
          <w:sz w:val="28"/>
          <w:szCs w:val="28"/>
        </w:rPr>
      </w:pPr>
      <w:r>
        <w:rPr>
          <w:noProof/>
          <w:sz w:val="28"/>
          <w:szCs w:val="28"/>
        </w:rPr>
        <w:drawing>
          <wp:inline distT="0" distB="0" distL="0" distR="0">
            <wp:extent cx="4695825" cy="1676400"/>
            <wp:effectExtent l="19050" t="0" r="9525"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290" cstate="print"/>
                    <a:srcRect/>
                    <a:stretch>
                      <a:fillRect/>
                    </a:stretch>
                  </pic:blipFill>
                  <pic:spPr bwMode="auto">
                    <a:xfrm>
                      <a:off x="0" y="0"/>
                      <a:ext cx="4695825" cy="1676400"/>
                    </a:xfrm>
                    <a:prstGeom prst="rect">
                      <a:avLst/>
                    </a:prstGeom>
                    <a:noFill/>
                    <a:ln w="9525">
                      <a:noFill/>
                      <a:miter lim="800000"/>
                      <a:headEnd/>
                      <a:tailEnd/>
                    </a:ln>
                  </pic:spPr>
                </pic:pic>
              </a:graphicData>
            </a:graphic>
          </wp:inline>
        </w:drawing>
      </w:r>
    </w:p>
    <w:p w:rsidR="007C3CA4" w:rsidRDefault="007C3CA4" w:rsidP="007C3CA4">
      <w:pPr>
        <w:ind w:firstLine="567"/>
        <w:jc w:val="center"/>
        <w:rPr>
          <w:sz w:val="28"/>
          <w:szCs w:val="28"/>
        </w:rPr>
      </w:pPr>
      <w:r>
        <w:rPr>
          <w:sz w:val="28"/>
          <w:szCs w:val="28"/>
        </w:rPr>
        <w:t>Рисунок 3.42 – Варакторный умножитель частоты</w:t>
      </w:r>
    </w:p>
    <w:p w:rsidR="00881EF3" w:rsidRPr="00151B07" w:rsidRDefault="00881EF3" w:rsidP="00D74054">
      <w:pPr>
        <w:ind w:firstLine="567"/>
        <w:rPr>
          <w:sz w:val="28"/>
          <w:szCs w:val="28"/>
        </w:rPr>
      </w:pPr>
    </w:p>
    <w:p w:rsidR="005959E7" w:rsidRPr="005959E7" w:rsidRDefault="005959E7" w:rsidP="00D74054">
      <w:pPr>
        <w:ind w:firstLine="567"/>
        <w:rPr>
          <w:sz w:val="28"/>
          <w:szCs w:val="28"/>
        </w:rPr>
      </w:pPr>
      <w:r>
        <w:rPr>
          <w:sz w:val="28"/>
          <w:szCs w:val="28"/>
        </w:rPr>
        <w:t xml:space="preserve">Вариант схемы варакторного умножителя с частичным отображением топологии печатной платы представлен на рисунке 3.43 </w:t>
      </w:r>
      <w:r w:rsidR="00D01BAE">
        <w:rPr>
          <w:sz w:val="28"/>
          <w:szCs w:val="28"/>
        </w:rPr>
        <w:t>[</w:t>
      </w:r>
      <w:r w:rsidR="00217BB0">
        <w:rPr>
          <w:sz w:val="28"/>
          <w:szCs w:val="28"/>
        </w:rPr>
        <w:t>5</w:t>
      </w:r>
      <w:r w:rsidRPr="005959E7">
        <w:rPr>
          <w:sz w:val="28"/>
          <w:szCs w:val="28"/>
        </w:rPr>
        <w:t>].</w:t>
      </w:r>
    </w:p>
    <w:p w:rsidR="005959E7" w:rsidRPr="005959E7" w:rsidRDefault="005959E7" w:rsidP="00D74054">
      <w:pPr>
        <w:ind w:firstLine="567"/>
        <w:rPr>
          <w:sz w:val="28"/>
          <w:szCs w:val="28"/>
        </w:rPr>
      </w:pPr>
    </w:p>
    <w:p w:rsidR="005959E7" w:rsidRPr="005959E7" w:rsidRDefault="00C14E14" w:rsidP="005959E7">
      <w:pPr>
        <w:ind w:firstLine="567"/>
        <w:jc w:val="center"/>
        <w:rPr>
          <w:sz w:val="28"/>
          <w:szCs w:val="28"/>
          <w:lang w:val="en-US"/>
        </w:rPr>
      </w:pPr>
      <w:r>
        <w:rPr>
          <w:noProof/>
          <w:sz w:val="28"/>
          <w:szCs w:val="28"/>
        </w:rPr>
        <w:drawing>
          <wp:inline distT="0" distB="0" distL="0" distR="0">
            <wp:extent cx="4038600" cy="1704975"/>
            <wp:effectExtent l="19050" t="0" r="0"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1" cstate="print"/>
                    <a:srcRect/>
                    <a:stretch>
                      <a:fillRect/>
                    </a:stretch>
                  </pic:blipFill>
                  <pic:spPr bwMode="auto">
                    <a:xfrm>
                      <a:off x="0" y="0"/>
                      <a:ext cx="4038600" cy="1704975"/>
                    </a:xfrm>
                    <a:prstGeom prst="rect">
                      <a:avLst/>
                    </a:prstGeom>
                    <a:noFill/>
                    <a:ln w="9525">
                      <a:noFill/>
                      <a:miter lim="800000"/>
                      <a:headEnd/>
                      <a:tailEnd/>
                    </a:ln>
                  </pic:spPr>
                </pic:pic>
              </a:graphicData>
            </a:graphic>
          </wp:inline>
        </w:drawing>
      </w:r>
    </w:p>
    <w:p w:rsidR="00881EF3" w:rsidRDefault="00881EF3" w:rsidP="00D74054">
      <w:pPr>
        <w:ind w:firstLine="567"/>
        <w:rPr>
          <w:sz w:val="28"/>
          <w:szCs w:val="28"/>
        </w:rPr>
      </w:pPr>
    </w:p>
    <w:p w:rsidR="005959E7" w:rsidRDefault="005959E7" w:rsidP="005959E7">
      <w:pPr>
        <w:ind w:firstLine="567"/>
        <w:jc w:val="center"/>
        <w:rPr>
          <w:sz w:val="28"/>
          <w:szCs w:val="28"/>
        </w:rPr>
      </w:pPr>
      <w:r>
        <w:rPr>
          <w:sz w:val="28"/>
          <w:szCs w:val="28"/>
        </w:rPr>
        <w:t>Рисунок 3.43 – Умножитель частоты высокой кратности</w:t>
      </w:r>
    </w:p>
    <w:p w:rsidR="005959E7" w:rsidRDefault="005959E7" w:rsidP="005959E7">
      <w:pPr>
        <w:ind w:firstLine="567"/>
        <w:rPr>
          <w:sz w:val="28"/>
          <w:szCs w:val="28"/>
        </w:rPr>
      </w:pPr>
      <w:r>
        <w:rPr>
          <w:sz w:val="28"/>
          <w:szCs w:val="28"/>
        </w:rPr>
        <w:t xml:space="preserve">                                       СВЧ диапазона.</w:t>
      </w:r>
    </w:p>
    <w:p w:rsidR="00881EF3" w:rsidRPr="005959E7" w:rsidRDefault="00881EF3" w:rsidP="00D74054">
      <w:pPr>
        <w:ind w:firstLine="567"/>
        <w:rPr>
          <w:sz w:val="28"/>
          <w:szCs w:val="28"/>
        </w:rPr>
      </w:pPr>
    </w:p>
    <w:p w:rsidR="00881EF3" w:rsidRDefault="00881EF3" w:rsidP="00D74054">
      <w:pPr>
        <w:ind w:firstLine="567"/>
        <w:rPr>
          <w:sz w:val="28"/>
          <w:szCs w:val="28"/>
        </w:rPr>
      </w:pPr>
    </w:p>
    <w:p w:rsidR="00881EF3" w:rsidRDefault="00881EF3" w:rsidP="005959E7">
      <w:pPr>
        <w:rPr>
          <w:sz w:val="28"/>
          <w:szCs w:val="28"/>
        </w:rPr>
      </w:pPr>
    </w:p>
    <w:p w:rsidR="00881EF3" w:rsidRDefault="00881EF3" w:rsidP="00881EF3">
      <w:pPr>
        <w:ind w:firstLine="567"/>
        <w:jc w:val="center"/>
        <w:rPr>
          <w:b/>
          <w:sz w:val="28"/>
          <w:szCs w:val="28"/>
        </w:rPr>
      </w:pPr>
      <w:r>
        <w:rPr>
          <w:b/>
          <w:sz w:val="28"/>
          <w:szCs w:val="28"/>
        </w:rPr>
        <w:lastRenderedPageBreak/>
        <w:t>Глава 4</w:t>
      </w:r>
    </w:p>
    <w:p w:rsidR="00881EF3" w:rsidRDefault="00881EF3" w:rsidP="00881EF3">
      <w:pPr>
        <w:ind w:firstLine="567"/>
        <w:jc w:val="center"/>
        <w:rPr>
          <w:b/>
          <w:sz w:val="28"/>
          <w:szCs w:val="28"/>
        </w:rPr>
      </w:pPr>
      <w:r>
        <w:rPr>
          <w:b/>
          <w:sz w:val="28"/>
          <w:szCs w:val="28"/>
        </w:rPr>
        <w:t>Схемотехника генераторов с внешним возбуждением</w:t>
      </w:r>
    </w:p>
    <w:p w:rsidR="00881EF3" w:rsidRDefault="00881EF3" w:rsidP="00881EF3">
      <w:pPr>
        <w:ind w:firstLine="567"/>
        <w:jc w:val="center"/>
        <w:rPr>
          <w:b/>
          <w:sz w:val="28"/>
          <w:szCs w:val="28"/>
        </w:rPr>
      </w:pPr>
    </w:p>
    <w:p w:rsidR="00881EF3" w:rsidRDefault="00881EF3" w:rsidP="00881EF3">
      <w:pPr>
        <w:ind w:firstLine="567"/>
        <w:jc w:val="center"/>
        <w:rPr>
          <w:b/>
          <w:sz w:val="28"/>
          <w:szCs w:val="28"/>
        </w:rPr>
      </w:pPr>
      <w:r>
        <w:rPr>
          <w:b/>
          <w:sz w:val="28"/>
          <w:szCs w:val="28"/>
        </w:rPr>
        <w:t>4.1 Общие принципы построения схем</w:t>
      </w:r>
    </w:p>
    <w:p w:rsidR="00B47F3C" w:rsidRDefault="00B47F3C" w:rsidP="00B47F3C">
      <w:pPr>
        <w:jc w:val="center"/>
        <w:rPr>
          <w:b/>
          <w:sz w:val="28"/>
        </w:rPr>
      </w:pPr>
    </w:p>
    <w:p w:rsidR="00B47F3C" w:rsidRDefault="00B47F3C" w:rsidP="001D1590">
      <w:pPr>
        <w:ind w:firstLine="567"/>
        <w:jc w:val="both"/>
        <w:rPr>
          <w:sz w:val="28"/>
        </w:rPr>
      </w:pPr>
      <w:r>
        <w:rPr>
          <w:sz w:val="28"/>
        </w:rPr>
        <w:t>Из общей теории генераторов с внешним возбуждением (</w:t>
      </w:r>
      <w:r w:rsidRPr="00F959FA">
        <w:rPr>
          <w:i/>
          <w:sz w:val="28"/>
        </w:rPr>
        <w:t>ГВВ</w:t>
      </w:r>
      <w:r>
        <w:rPr>
          <w:sz w:val="28"/>
        </w:rPr>
        <w:t>) извес</w:t>
      </w:r>
      <w:r>
        <w:rPr>
          <w:sz w:val="28"/>
        </w:rPr>
        <w:t>т</w:t>
      </w:r>
      <w:r>
        <w:rPr>
          <w:sz w:val="28"/>
        </w:rPr>
        <w:t>но, что в его цепях протекают постоянные токи и переменные токи осно</w:t>
      </w:r>
      <w:r>
        <w:rPr>
          <w:sz w:val="28"/>
        </w:rPr>
        <w:t>в</w:t>
      </w:r>
      <w:r>
        <w:rPr>
          <w:sz w:val="28"/>
        </w:rPr>
        <w:t>ной частоты  (первой гармоники) и высших гармоник. В связи с этим при составлении схем генераторов необходимо исходить из следующих осно</w:t>
      </w:r>
      <w:r>
        <w:rPr>
          <w:sz w:val="28"/>
        </w:rPr>
        <w:t>в</w:t>
      </w:r>
      <w:r>
        <w:rPr>
          <w:sz w:val="28"/>
        </w:rPr>
        <w:t>ных положений:</w:t>
      </w:r>
    </w:p>
    <w:p w:rsidR="00B47F3C" w:rsidRDefault="00B47F3C" w:rsidP="001D1590">
      <w:pPr>
        <w:ind w:firstLine="567"/>
        <w:jc w:val="both"/>
        <w:rPr>
          <w:sz w:val="28"/>
        </w:rPr>
      </w:pPr>
      <w:r>
        <w:rPr>
          <w:sz w:val="28"/>
        </w:rPr>
        <w:t>●   Постоянные составляющие токов должны протекать через источник питания и основной потребитель энергии постоянного тока – электронный прибор. Все другие элементы принципиальной схемы, включенные по п</w:t>
      </w:r>
      <w:r>
        <w:rPr>
          <w:sz w:val="28"/>
        </w:rPr>
        <w:t>о</w:t>
      </w:r>
      <w:r>
        <w:rPr>
          <w:sz w:val="28"/>
        </w:rPr>
        <w:t>стоянному току последовательно или параллельно с электронным прибором приведут к дополнительным потерям энергии источника питания.</w:t>
      </w:r>
    </w:p>
    <w:p w:rsidR="00B47F3C" w:rsidRDefault="00B47F3C" w:rsidP="001D1590">
      <w:pPr>
        <w:ind w:firstLine="567"/>
        <w:jc w:val="both"/>
        <w:rPr>
          <w:sz w:val="28"/>
        </w:rPr>
      </w:pPr>
      <w:r>
        <w:rPr>
          <w:sz w:val="28"/>
        </w:rPr>
        <w:t>● Ток первой гармоники, генерируемый электронным прибором, до</w:t>
      </w:r>
      <w:r>
        <w:rPr>
          <w:sz w:val="28"/>
        </w:rPr>
        <w:t>л</w:t>
      </w:r>
      <w:r>
        <w:rPr>
          <w:sz w:val="28"/>
        </w:rPr>
        <w:t>жен протекать через полезную нагрузку. Включение любых элементов сх</w:t>
      </w:r>
      <w:r>
        <w:rPr>
          <w:sz w:val="28"/>
        </w:rPr>
        <w:t>е</w:t>
      </w:r>
      <w:r>
        <w:rPr>
          <w:sz w:val="28"/>
        </w:rPr>
        <w:t>мы (например, источника питания) последовательно или параллельно н</w:t>
      </w:r>
      <w:r>
        <w:rPr>
          <w:sz w:val="28"/>
        </w:rPr>
        <w:t>а</w:t>
      </w:r>
      <w:r>
        <w:rPr>
          <w:sz w:val="28"/>
        </w:rPr>
        <w:t>грузке приведет к дополнительным потерям колебательной мощности ген</w:t>
      </w:r>
      <w:r>
        <w:rPr>
          <w:sz w:val="28"/>
        </w:rPr>
        <w:t>е</w:t>
      </w:r>
      <w:r>
        <w:rPr>
          <w:sz w:val="28"/>
        </w:rPr>
        <w:t>ратора.</w:t>
      </w:r>
    </w:p>
    <w:p w:rsidR="00B47F3C" w:rsidRDefault="00B47F3C" w:rsidP="001D1590">
      <w:pPr>
        <w:ind w:firstLine="567"/>
        <w:jc w:val="both"/>
        <w:rPr>
          <w:sz w:val="28"/>
        </w:rPr>
      </w:pPr>
      <w:r>
        <w:rPr>
          <w:sz w:val="28"/>
        </w:rPr>
        <w:t>●  В схемах, которые будут рассмотрены ниже, для токов высших га</w:t>
      </w:r>
      <w:r>
        <w:rPr>
          <w:sz w:val="28"/>
        </w:rPr>
        <w:t>р</w:t>
      </w:r>
      <w:r>
        <w:rPr>
          <w:sz w:val="28"/>
        </w:rPr>
        <w:t>моник желательно обеспечить минимальное сопротивление внешних цепей, так как, создавая падение напряжения на элементах схемы, высшие гарм</w:t>
      </w:r>
      <w:r>
        <w:rPr>
          <w:sz w:val="28"/>
        </w:rPr>
        <w:t>о</w:t>
      </w:r>
      <w:r>
        <w:rPr>
          <w:sz w:val="28"/>
        </w:rPr>
        <w:t>ники могут вызвать существенное изменение режима генератора и, как следствие, уменьшение колебательной мощности и коэффициента полезн</w:t>
      </w:r>
      <w:r>
        <w:rPr>
          <w:sz w:val="28"/>
        </w:rPr>
        <w:t>о</w:t>
      </w:r>
      <w:r>
        <w:rPr>
          <w:sz w:val="28"/>
        </w:rPr>
        <w:t>го действия. Следует однако отметить, что в специальных  режимах генер</w:t>
      </w:r>
      <w:r>
        <w:rPr>
          <w:sz w:val="28"/>
        </w:rPr>
        <w:t>а</w:t>
      </w:r>
      <w:r>
        <w:rPr>
          <w:sz w:val="28"/>
        </w:rPr>
        <w:t>тора (бигармоническом, «ключевом») высшие гармоники могут быть и</w:t>
      </w:r>
      <w:r>
        <w:rPr>
          <w:sz w:val="28"/>
        </w:rPr>
        <w:t>с</w:t>
      </w:r>
      <w:r w:rsidR="00DE5B9A">
        <w:rPr>
          <w:sz w:val="28"/>
        </w:rPr>
        <w:t>поль</w:t>
      </w:r>
      <w:r>
        <w:rPr>
          <w:sz w:val="28"/>
        </w:rPr>
        <w:t xml:space="preserve">зованы и для повышения мощности и  </w:t>
      </w:r>
      <w:r w:rsidRPr="003E2486">
        <w:rPr>
          <w:sz w:val="28"/>
        </w:rPr>
        <w:t>к.п.д..</w:t>
      </w:r>
    </w:p>
    <w:p w:rsidR="00B47F3C" w:rsidRDefault="00B47F3C" w:rsidP="001D1590">
      <w:pPr>
        <w:ind w:firstLine="851"/>
        <w:jc w:val="both"/>
        <w:rPr>
          <w:sz w:val="28"/>
        </w:rPr>
      </w:pPr>
      <w:r>
        <w:rPr>
          <w:sz w:val="28"/>
        </w:rPr>
        <w:t>Применяя рассмотренные условия к ан</w:t>
      </w:r>
      <w:r w:rsidR="00DE5B9A">
        <w:rPr>
          <w:sz w:val="28"/>
        </w:rPr>
        <w:t>одной цепи, можно соста</w:t>
      </w:r>
      <w:r>
        <w:rPr>
          <w:sz w:val="28"/>
        </w:rPr>
        <w:t>вить три идеальных схемы по переменному (</w:t>
      </w:r>
      <w:r w:rsidR="001D1590">
        <w:rPr>
          <w:i/>
          <w:sz w:val="28"/>
          <w:lang w:val="en-US"/>
        </w:rPr>
        <w:t>I</w:t>
      </w:r>
      <w:r>
        <w:rPr>
          <w:i/>
          <w:sz w:val="28"/>
          <w:lang w:val="en-US"/>
        </w:rPr>
        <w:t>a</w:t>
      </w:r>
      <w:r>
        <w:rPr>
          <w:i/>
          <w:sz w:val="28"/>
        </w:rPr>
        <w:t>1,</w:t>
      </w:r>
      <w:r w:rsidR="001D1590">
        <w:rPr>
          <w:i/>
          <w:sz w:val="28"/>
          <w:lang w:val="en-US"/>
        </w:rPr>
        <w:t>I</w:t>
      </w:r>
      <w:r>
        <w:rPr>
          <w:i/>
          <w:sz w:val="28"/>
          <w:lang w:val="en-US"/>
        </w:rPr>
        <w:t>an</w:t>
      </w:r>
      <w:r>
        <w:rPr>
          <w:i/>
          <w:sz w:val="28"/>
        </w:rPr>
        <w:t>)</w:t>
      </w:r>
      <w:r>
        <w:rPr>
          <w:sz w:val="28"/>
        </w:rPr>
        <w:t xml:space="preserve"> и постоянному току (</w:t>
      </w:r>
      <w:r w:rsidR="001D1590">
        <w:rPr>
          <w:i/>
          <w:sz w:val="28"/>
          <w:lang w:val="en-US"/>
        </w:rPr>
        <w:t>I</w:t>
      </w:r>
      <w:r>
        <w:rPr>
          <w:i/>
          <w:sz w:val="28"/>
          <w:lang w:val="en-US"/>
        </w:rPr>
        <w:t>a</w:t>
      </w:r>
      <w:r>
        <w:rPr>
          <w:i/>
          <w:sz w:val="28"/>
        </w:rPr>
        <w:t xml:space="preserve">0) </w:t>
      </w:r>
      <w:r w:rsidR="001D1590">
        <w:rPr>
          <w:sz w:val="28"/>
        </w:rPr>
        <w:t xml:space="preserve">(рисунок </w:t>
      </w:r>
      <w:r w:rsidR="001D1590" w:rsidRPr="001D1590">
        <w:rPr>
          <w:sz w:val="28"/>
        </w:rPr>
        <w:t>4</w:t>
      </w:r>
      <w:r>
        <w:rPr>
          <w:sz w:val="28"/>
        </w:rPr>
        <w:t>.1). Очевидно, что наложение идеальных схем невозможно, п</w:t>
      </w:r>
      <w:r>
        <w:rPr>
          <w:sz w:val="28"/>
        </w:rPr>
        <w:t>о</w:t>
      </w:r>
      <w:r>
        <w:rPr>
          <w:sz w:val="28"/>
        </w:rPr>
        <w:t>этому  на  практике   прибегают   к  помощи   «блокировочных»  элементов.</w:t>
      </w:r>
    </w:p>
    <w:p w:rsidR="00B47F3C" w:rsidRDefault="00B47F3C" w:rsidP="00B47F3C">
      <w:pPr>
        <w:ind w:left="540"/>
        <w:jc w:val="both"/>
        <w:rPr>
          <w:sz w:val="28"/>
          <w:lang w:val="en-US"/>
        </w:rPr>
      </w:pPr>
      <w:r>
        <w:rPr>
          <w:sz w:val="28"/>
        </w:rPr>
        <w:t xml:space="preserve">      </w:t>
      </w:r>
      <w:r w:rsidR="00C14E14">
        <w:rPr>
          <w:noProof/>
          <w:sz w:val="28"/>
        </w:rPr>
        <w:drawing>
          <wp:inline distT="0" distB="0" distL="0" distR="0">
            <wp:extent cx="5076825" cy="1476375"/>
            <wp:effectExtent l="19050" t="0" r="9525" b="0"/>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92" cstate="print"/>
                    <a:srcRect/>
                    <a:stretch>
                      <a:fillRect/>
                    </a:stretch>
                  </pic:blipFill>
                  <pic:spPr bwMode="auto">
                    <a:xfrm>
                      <a:off x="0" y="0"/>
                      <a:ext cx="5076825" cy="1476375"/>
                    </a:xfrm>
                    <a:prstGeom prst="rect">
                      <a:avLst/>
                    </a:prstGeom>
                    <a:noFill/>
                    <a:ln w="9525">
                      <a:noFill/>
                      <a:miter lim="800000"/>
                      <a:headEnd/>
                      <a:tailEnd/>
                    </a:ln>
                  </pic:spPr>
                </pic:pic>
              </a:graphicData>
            </a:graphic>
          </wp:inline>
        </w:drawing>
      </w:r>
    </w:p>
    <w:p w:rsidR="00DE5B9A" w:rsidRDefault="00DE5B9A" w:rsidP="00DE5B9A">
      <w:pPr>
        <w:ind w:left="540"/>
        <w:jc w:val="center"/>
        <w:rPr>
          <w:sz w:val="28"/>
        </w:rPr>
      </w:pPr>
      <w:r>
        <w:rPr>
          <w:sz w:val="28"/>
        </w:rPr>
        <w:t>Рисунок 4.1 – Идеальные схемы анодной цепи</w:t>
      </w:r>
    </w:p>
    <w:p w:rsidR="00DE5B9A" w:rsidRPr="00DE5B9A" w:rsidRDefault="00DE5B9A" w:rsidP="00DE5B9A">
      <w:pPr>
        <w:ind w:left="540"/>
        <w:jc w:val="center"/>
        <w:rPr>
          <w:sz w:val="28"/>
        </w:rPr>
      </w:pPr>
    </w:p>
    <w:p w:rsidR="00B47F3C" w:rsidRDefault="00B47F3C" w:rsidP="00B47F3C">
      <w:pPr>
        <w:ind w:firstLine="567"/>
        <w:jc w:val="both"/>
        <w:rPr>
          <w:sz w:val="28"/>
        </w:rPr>
      </w:pPr>
      <w:r>
        <w:rPr>
          <w:sz w:val="28"/>
        </w:rPr>
        <w:t>Такими элементами обычно служат конденсаторы, сопротивление к</w:t>
      </w:r>
      <w:r>
        <w:rPr>
          <w:sz w:val="28"/>
        </w:rPr>
        <w:t>о</w:t>
      </w:r>
      <w:r>
        <w:rPr>
          <w:sz w:val="28"/>
        </w:rPr>
        <w:t>торых на рабочей   частоте   должно   быть   минимальным,  и  катушки  и</w:t>
      </w:r>
      <w:r>
        <w:rPr>
          <w:sz w:val="28"/>
        </w:rPr>
        <w:t>н</w:t>
      </w:r>
      <w:r>
        <w:rPr>
          <w:sz w:val="28"/>
        </w:rPr>
        <w:t>дуктивности (дроссели). Дроссель должен иметь максимально возможное сопротивление для переменного тока и минимальное для постоянного.</w:t>
      </w:r>
    </w:p>
    <w:p w:rsidR="00B47F3C" w:rsidRDefault="00B47F3C" w:rsidP="00B47F3C">
      <w:pPr>
        <w:ind w:firstLine="540"/>
        <w:jc w:val="both"/>
        <w:rPr>
          <w:sz w:val="28"/>
        </w:rPr>
      </w:pPr>
      <w:r>
        <w:rPr>
          <w:sz w:val="28"/>
        </w:rPr>
        <w:lastRenderedPageBreak/>
        <w:t>Блокировочные элементы всегда имеют конечную величину сопрот</w:t>
      </w:r>
      <w:r w:rsidR="00DE5B9A">
        <w:rPr>
          <w:sz w:val="28"/>
        </w:rPr>
        <w:t>и</w:t>
      </w:r>
      <w:r w:rsidR="00DE5B9A">
        <w:rPr>
          <w:sz w:val="28"/>
        </w:rPr>
        <w:t>в</w:t>
      </w:r>
      <w:r>
        <w:rPr>
          <w:sz w:val="28"/>
        </w:rPr>
        <w:t>ления, и обеспечить идеальное выполнение приведенных выше условий е</w:t>
      </w:r>
      <w:r>
        <w:rPr>
          <w:sz w:val="28"/>
        </w:rPr>
        <w:t>с</w:t>
      </w:r>
      <w:r>
        <w:rPr>
          <w:sz w:val="28"/>
        </w:rPr>
        <w:t>тественно не удается. Поэтому при выборе блокировочных элементов сл</w:t>
      </w:r>
      <w:r>
        <w:rPr>
          <w:sz w:val="28"/>
        </w:rPr>
        <w:t>е</w:t>
      </w:r>
      <w:r>
        <w:rPr>
          <w:sz w:val="28"/>
        </w:rPr>
        <w:t>дует четко представлять с каким сопротивлением схемы надо сопоставлять сопротивление блокировочной емкости или дросселя.</w:t>
      </w:r>
    </w:p>
    <w:p w:rsidR="00B47F3C" w:rsidRDefault="00B47F3C" w:rsidP="00DE5B9A">
      <w:pPr>
        <w:ind w:firstLine="567"/>
        <w:jc w:val="both"/>
        <w:rPr>
          <w:sz w:val="28"/>
        </w:rPr>
      </w:pPr>
      <w:r>
        <w:rPr>
          <w:sz w:val="28"/>
        </w:rPr>
        <w:t>Важное значение имеет правильный выбор места включения блокир</w:t>
      </w:r>
      <w:r>
        <w:rPr>
          <w:sz w:val="28"/>
        </w:rPr>
        <w:t>о</w:t>
      </w:r>
      <w:r>
        <w:rPr>
          <w:sz w:val="28"/>
        </w:rPr>
        <w:t>вочных элементов и источника питания. Рассмотрим две схемы включения</w:t>
      </w:r>
      <w:r w:rsidR="00DE5B9A">
        <w:rPr>
          <w:sz w:val="28"/>
        </w:rPr>
        <w:t xml:space="preserve"> источника питания. На рисунке 4</w:t>
      </w:r>
      <w:r>
        <w:rPr>
          <w:sz w:val="28"/>
        </w:rPr>
        <w:t>.2а источник питания подключен между анодом лампы и контуром. Поскольку ни один из выводов источника пит</w:t>
      </w:r>
      <w:r>
        <w:rPr>
          <w:sz w:val="28"/>
        </w:rPr>
        <w:t>а</w:t>
      </w:r>
      <w:r>
        <w:rPr>
          <w:sz w:val="28"/>
        </w:rPr>
        <w:t xml:space="preserve">ния не имеет заземления, его «паразитная» емкость относительно «земли» </w:t>
      </w:r>
      <w:r>
        <w:rPr>
          <w:i/>
          <w:sz w:val="28"/>
          <w:lang w:val="en-US"/>
        </w:rPr>
        <w:t>Cn</w:t>
      </w:r>
      <w:r>
        <w:rPr>
          <w:sz w:val="28"/>
        </w:rPr>
        <w:t xml:space="preserve"> оказывается включенной параллельно колебательному контуру. Пар</w:t>
      </w:r>
      <w:r>
        <w:rPr>
          <w:sz w:val="28"/>
        </w:rPr>
        <w:t>а</w:t>
      </w:r>
      <w:r>
        <w:rPr>
          <w:sz w:val="28"/>
        </w:rPr>
        <w:t xml:space="preserve">зитная емкость источника обычно довольно велика, в результате величина характеристического сопротивления контура </w:t>
      </w:r>
      <w:r w:rsidRPr="00626CE2">
        <w:rPr>
          <w:position w:val="-34"/>
          <w:sz w:val="28"/>
        </w:rPr>
        <w:object w:dxaOrig="1920" w:dyaOrig="780">
          <v:shape id="_x0000_i1128" type="#_x0000_t75" style="width:96pt;height:39pt" o:ole="" fillcolor="window">
            <v:imagedata r:id="rId293" o:title=""/>
          </v:shape>
          <o:OLEObject Type="Embed" ProgID="Equation.3" ShapeID="_x0000_i1128" DrawAspect="Content" ObjectID="_1628591132" r:id="rId294"/>
        </w:object>
      </w:r>
      <w:r>
        <w:rPr>
          <w:sz w:val="28"/>
        </w:rPr>
        <w:t xml:space="preserve"> и эквивален</w:t>
      </w:r>
      <w:r>
        <w:rPr>
          <w:sz w:val="28"/>
        </w:rPr>
        <w:t>т</w:t>
      </w:r>
      <w:r>
        <w:rPr>
          <w:sz w:val="28"/>
        </w:rPr>
        <w:t xml:space="preserve">ное сопротивление контура </w:t>
      </w:r>
      <w:r w:rsidRPr="00626CE2">
        <w:rPr>
          <w:position w:val="-12"/>
          <w:sz w:val="28"/>
        </w:rPr>
        <w:object w:dxaOrig="1440" w:dyaOrig="380">
          <v:shape id="_x0000_i1129" type="#_x0000_t75" style="width:1in;height:18.75pt" o:ole="" fillcolor="window">
            <v:imagedata r:id="rId295" o:title=""/>
          </v:shape>
          <o:OLEObject Type="Embed" ProgID="Equation.3" ShapeID="_x0000_i1129" DrawAspect="Content" ObjectID="_1628591133" r:id="rId296"/>
        </w:object>
      </w:r>
      <w:r>
        <w:rPr>
          <w:sz w:val="28"/>
        </w:rPr>
        <w:t xml:space="preserve"> (</w:t>
      </w:r>
      <w:r>
        <w:rPr>
          <w:i/>
          <w:sz w:val="28"/>
          <w:lang w:val="en-US"/>
        </w:rPr>
        <w:t>Q</w:t>
      </w:r>
      <w:r w:rsidR="001D1590">
        <w:rPr>
          <w:i/>
          <w:sz w:val="28"/>
        </w:rPr>
        <w:t xml:space="preserve">´- </w:t>
      </w:r>
      <w:r w:rsidR="001D1590" w:rsidRPr="00217BB0">
        <w:rPr>
          <w:sz w:val="28"/>
        </w:rPr>
        <w:t>нагруженная доб</w:t>
      </w:r>
      <w:r w:rsidRPr="00217BB0">
        <w:rPr>
          <w:sz w:val="28"/>
        </w:rPr>
        <w:t>ротность</w:t>
      </w:r>
      <w:r>
        <w:rPr>
          <w:i/>
          <w:sz w:val="28"/>
        </w:rPr>
        <w:t>)</w:t>
      </w:r>
      <w:r>
        <w:rPr>
          <w:sz w:val="28"/>
        </w:rPr>
        <w:t xml:space="preserve"> м</w:t>
      </w:r>
      <w:r>
        <w:rPr>
          <w:sz w:val="28"/>
        </w:rPr>
        <w:t>о</w:t>
      </w:r>
      <w:r>
        <w:rPr>
          <w:sz w:val="28"/>
        </w:rPr>
        <w:t>жет оказаться недостаточной для обеспечения заданного режима по напр</w:t>
      </w:r>
      <w:r>
        <w:rPr>
          <w:sz w:val="28"/>
        </w:rPr>
        <w:t>я</w:t>
      </w:r>
      <w:r>
        <w:rPr>
          <w:sz w:val="28"/>
        </w:rPr>
        <w:t>женности. Очевидно, что влияние паразитной емкости тем сильнее, чем выше частота генератора.</w:t>
      </w:r>
    </w:p>
    <w:p w:rsidR="00DE5B9A" w:rsidRDefault="00DE5B9A" w:rsidP="00DE5B9A">
      <w:pPr>
        <w:ind w:firstLine="567"/>
        <w:jc w:val="both"/>
        <w:rPr>
          <w:sz w:val="28"/>
        </w:rPr>
      </w:pPr>
    </w:p>
    <w:p w:rsidR="00B47F3C" w:rsidRDefault="001D1590" w:rsidP="001D1590">
      <w:pPr>
        <w:jc w:val="both"/>
        <w:rPr>
          <w:sz w:val="28"/>
        </w:rPr>
      </w:pPr>
      <w:r>
        <w:rPr>
          <w:sz w:val="28"/>
        </w:rPr>
        <w:t xml:space="preserve">                    </w:t>
      </w:r>
      <w:r w:rsidR="00C14E14">
        <w:rPr>
          <w:noProof/>
          <w:sz w:val="28"/>
        </w:rPr>
        <w:drawing>
          <wp:inline distT="0" distB="0" distL="0" distR="0">
            <wp:extent cx="4514850" cy="1743075"/>
            <wp:effectExtent l="19050" t="0" r="0" b="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97" cstate="print"/>
                    <a:srcRect/>
                    <a:stretch>
                      <a:fillRect/>
                    </a:stretch>
                  </pic:blipFill>
                  <pic:spPr bwMode="auto">
                    <a:xfrm>
                      <a:off x="0" y="0"/>
                      <a:ext cx="4514850" cy="1743075"/>
                    </a:xfrm>
                    <a:prstGeom prst="rect">
                      <a:avLst/>
                    </a:prstGeom>
                    <a:noFill/>
                    <a:ln w="9525">
                      <a:noFill/>
                      <a:miter lim="800000"/>
                      <a:headEnd/>
                      <a:tailEnd/>
                    </a:ln>
                  </pic:spPr>
                </pic:pic>
              </a:graphicData>
            </a:graphic>
          </wp:inline>
        </w:drawing>
      </w:r>
    </w:p>
    <w:p w:rsidR="00DE5B9A" w:rsidRDefault="00DE5B9A" w:rsidP="00DE5B9A">
      <w:pPr>
        <w:jc w:val="center"/>
        <w:rPr>
          <w:sz w:val="28"/>
        </w:rPr>
      </w:pPr>
      <w:r>
        <w:rPr>
          <w:sz w:val="28"/>
        </w:rPr>
        <w:t>Рисунок 4.2 – Схемы включения источника питания</w:t>
      </w:r>
    </w:p>
    <w:p w:rsidR="00B47F3C" w:rsidRDefault="00B47F3C" w:rsidP="00B47F3C">
      <w:pPr>
        <w:ind w:left="540" w:firstLine="1260"/>
        <w:jc w:val="both"/>
        <w:rPr>
          <w:sz w:val="28"/>
        </w:rPr>
      </w:pPr>
    </w:p>
    <w:p w:rsidR="00B47F3C" w:rsidRDefault="00B47F3C" w:rsidP="00B47F3C">
      <w:pPr>
        <w:ind w:firstLine="567"/>
        <w:jc w:val="both"/>
        <w:rPr>
          <w:sz w:val="28"/>
        </w:rPr>
      </w:pPr>
      <w:r>
        <w:rPr>
          <w:sz w:val="28"/>
        </w:rPr>
        <w:t>Исключить влияние емкости источника питания можно путем включ</w:t>
      </w:r>
      <w:r>
        <w:rPr>
          <w:sz w:val="28"/>
        </w:rPr>
        <w:t>е</w:t>
      </w:r>
      <w:r>
        <w:rPr>
          <w:sz w:val="28"/>
        </w:rPr>
        <w:t>ния его в разрыв проводника, имеющего нулевой потенци</w:t>
      </w:r>
      <w:r w:rsidR="00DE5B9A">
        <w:rPr>
          <w:sz w:val="28"/>
        </w:rPr>
        <w:t>ал относительно земли (рисунок 4</w:t>
      </w:r>
      <w:r>
        <w:rPr>
          <w:sz w:val="28"/>
        </w:rPr>
        <w:t>.2б). Аналогично следует поступать и с блокировочными элементами, которые также могут вносить в схему значительные емкости (вследствие значительных габаритов)</w:t>
      </w:r>
      <w:r w:rsidR="001D1590">
        <w:rPr>
          <w:sz w:val="28"/>
        </w:rPr>
        <w:t>.</w:t>
      </w:r>
    </w:p>
    <w:p w:rsidR="00B47F3C" w:rsidRDefault="00B47F3C" w:rsidP="00B47F3C">
      <w:pPr>
        <w:ind w:left="540" w:firstLine="1260"/>
        <w:jc w:val="both"/>
        <w:rPr>
          <w:sz w:val="28"/>
        </w:rPr>
      </w:pPr>
    </w:p>
    <w:p w:rsidR="00B47F3C" w:rsidRDefault="00B47F3C" w:rsidP="00B47F3C">
      <w:pPr>
        <w:ind w:left="540" w:firstLine="1260"/>
        <w:jc w:val="both"/>
        <w:rPr>
          <w:sz w:val="28"/>
        </w:rPr>
      </w:pPr>
    </w:p>
    <w:p w:rsidR="001D1590" w:rsidRDefault="001D1590" w:rsidP="00B47F3C">
      <w:pPr>
        <w:ind w:left="540" w:firstLine="1260"/>
        <w:jc w:val="both"/>
        <w:rPr>
          <w:sz w:val="28"/>
        </w:rPr>
      </w:pPr>
    </w:p>
    <w:p w:rsidR="001D1590" w:rsidRDefault="001D1590" w:rsidP="00B47F3C">
      <w:pPr>
        <w:ind w:left="540" w:firstLine="1260"/>
        <w:jc w:val="both"/>
        <w:rPr>
          <w:sz w:val="28"/>
        </w:rPr>
      </w:pPr>
    </w:p>
    <w:p w:rsidR="001D1590" w:rsidRDefault="001D1590" w:rsidP="00B47F3C">
      <w:pPr>
        <w:ind w:left="540" w:firstLine="1260"/>
        <w:jc w:val="both"/>
        <w:rPr>
          <w:sz w:val="28"/>
        </w:rPr>
      </w:pPr>
    </w:p>
    <w:p w:rsidR="001D1590" w:rsidRDefault="001D1590" w:rsidP="00B47F3C">
      <w:pPr>
        <w:ind w:left="540" w:firstLine="1260"/>
        <w:jc w:val="both"/>
        <w:rPr>
          <w:sz w:val="28"/>
        </w:rPr>
      </w:pPr>
    </w:p>
    <w:p w:rsidR="001D1590" w:rsidRDefault="001D1590" w:rsidP="00B47F3C">
      <w:pPr>
        <w:ind w:left="540" w:firstLine="1260"/>
        <w:jc w:val="both"/>
        <w:rPr>
          <w:sz w:val="28"/>
        </w:rPr>
      </w:pPr>
    </w:p>
    <w:p w:rsidR="001D1590" w:rsidRDefault="001D1590" w:rsidP="00B47F3C">
      <w:pPr>
        <w:ind w:left="540" w:firstLine="1260"/>
        <w:jc w:val="both"/>
        <w:rPr>
          <w:sz w:val="28"/>
        </w:rPr>
      </w:pPr>
    </w:p>
    <w:p w:rsidR="001D1590" w:rsidRDefault="001D1590" w:rsidP="00B47F3C">
      <w:pPr>
        <w:ind w:left="540" w:firstLine="1260"/>
        <w:jc w:val="both"/>
        <w:rPr>
          <w:sz w:val="28"/>
        </w:rPr>
      </w:pPr>
    </w:p>
    <w:p w:rsidR="001D1590" w:rsidRDefault="001D1590" w:rsidP="00B47F3C">
      <w:pPr>
        <w:ind w:left="540" w:firstLine="1260"/>
        <w:jc w:val="both"/>
        <w:rPr>
          <w:sz w:val="28"/>
        </w:rPr>
      </w:pPr>
    </w:p>
    <w:p w:rsidR="00B47F3C" w:rsidRDefault="00B47F3C" w:rsidP="00147706">
      <w:pPr>
        <w:numPr>
          <w:ilvl w:val="1"/>
          <w:numId w:val="11"/>
        </w:numPr>
        <w:tabs>
          <w:tab w:val="clear" w:pos="1800"/>
        </w:tabs>
        <w:ind w:left="0" w:firstLine="567"/>
        <w:jc w:val="center"/>
        <w:rPr>
          <w:b/>
          <w:sz w:val="28"/>
        </w:rPr>
      </w:pPr>
      <w:r>
        <w:rPr>
          <w:b/>
          <w:sz w:val="28"/>
        </w:rPr>
        <w:lastRenderedPageBreak/>
        <w:t>Схемотехника ламповых генераторов</w:t>
      </w:r>
    </w:p>
    <w:p w:rsidR="00B47F3C" w:rsidRDefault="00B47F3C" w:rsidP="00B47F3C">
      <w:pPr>
        <w:jc w:val="center"/>
        <w:rPr>
          <w:b/>
          <w:sz w:val="28"/>
        </w:rPr>
      </w:pPr>
    </w:p>
    <w:p w:rsidR="00B47F3C" w:rsidRDefault="00B47F3C" w:rsidP="00B47F3C">
      <w:pPr>
        <w:numPr>
          <w:ilvl w:val="2"/>
          <w:numId w:val="11"/>
        </w:numPr>
        <w:tabs>
          <w:tab w:val="clear" w:pos="3600"/>
        </w:tabs>
        <w:ind w:left="0" w:firstLine="567"/>
        <w:jc w:val="center"/>
        <w:rPr>
          <w:sz w:val="28"/>
        </w:rPr>
      </w:pPr>
      <w:r>
        <w:rPr>
          <w:b/>
          <w:sz w:val="28"/>
        </w:rPr>
        <w:t>Схемы анодной цепи генератора</w:t>
      </w:r>
      <w:r>
        <w:rPr>
          <w:sz w:val="28"/>
        </w:rPr>
        <w:t>.</w:t>
      </w:r>
    </w:p>
    <w:p w:rsidR="00B47F3C" w:rsidRDefault="00B47F3C" w:rsidP="00B47F3C">
      <w:pPr>
        <w:ind w:firstLine="567"/>
        <w:jc w:val="both"/>
        <w:rPr>
          <w:sz w:val="28"/>
        </w:rPr>
      </w:pPr>
      <w:r>
        <w:rPr>
          <w:b/>
          <w:sz w:val="28"/>
        </w:rPr>
        <w:t xml:space="preserve"> </w:t>
      </w:r>
      <w:r>
        <w:rPr>
          <w:sz w:val="28"/>
        </w:rPr>
        <w:t>Основные элементы анодной цепи генератора – лампа, источник пит</w:t>
      </w:r>
      <w:r>
        <w:rPr>
          <w:sz w:val="28"/>
        </w:rPr>
        <w:t>а</w:t>
      </w:r>
      <w:r>
        <w:rPr>
          <w:sz w:val="28"/>
        </w:rPr>
        <w:t>ния и колебательная система могут быть включены параллельно либо п</w:t>
      </w:r>
      <w:r>
        <w:rPr>
          <w:sz w:val="28"/>
        </w:rPr>
        <w:t>о</w:t>
      </w:r>
      <w:r>
        <w:rPr>
          <w:sz w:val="28"/>
        </w:rPr>
        <w:t>следовательно. Соответственно различают параллельную и последовател</w:t>
      </w:r>
      <w:r>
        <w:rPr>
          <w:sz w:val="28"/>
        </w:rPr>
        <w:t>ь</w:t>
      </w:r>
      <w:r>
        <w:rPr>
          <w:sz w:val="28"/>
        </w:rPr>
        <w:t>ную схемы питания анодной цепи.</w:t>
      </w:r>
    </w:p>
    <w:p w:rsidR="00B47F3C" w:rsidRDefault="00B47F3C" w:rsidP="00B47F3C">
      <w:pPr>
        <w:ind w:firstLine="567"/>
        <w:jc w:val="both"/>
        <w:rPr>
          <w:sz w:val="28"/>
        </w:rPr>
      </w:pPr>
      <w:r>
        <w:rPr>
          <w:sz w:val="28"/>
        </w:rPr>
        <w:t>Остановимся подробнее на каждой из этих схем. Вариант схемы посл</w:t>
      </w:r>
      <w:r>
        <w:rPr>
          <w:sz w:val="28"/>
        </w:rPr>
        <w:t>е</w:t>
      </w:r>
      <w:r>
        <w:rPr>
          <w:sz w:val="28"/>
        </w:rPr>
        <w:t>довательного питания анодной цепи приводится на ри</w:t>
      </w:r>
      <w:r w:rsidR="00DE5B9A">
        <w:rPr>
          <w:sz w:val="28"/>
        </w:rPr>
        <w:t>сунке 4.3</w:t>
      </w:r>
      <w:r>
        <w:rPr>
          <w:sz w:val="28"/>
        </w:rPr>
        <w:t>а</w:t>
      </w:r>
    </w:p>
    <w:p w:rsidR="00B47F3C" w:rsidRDefault="00C14E14" w:rsidP="00DE5B9A">
      <w:pPr>
        <w:jc w:val="center"/>
        <w:rPr>
          <w:sz w:val="28"/>
        </w:rPr>
      </w:pPr>
      <w:r>
        <w:rPr>
          <w:noProof/>
          <w:sz w:val="28"/>
        </w:rPr>
        <w:drawing>
          <wp:inline distT="0" distB="0" distL="0" distR="0">
            <wp:extent cx="5781675" cy="2209800"/>
            <wp:effectExtent l="19050" t="0" r="9525" b="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98" cstate="print"/>
                    <a:srcRect/>
                    <a:stretch>
                      <a:fillRect/>
                    </a:stretch>
                  </pic:blipFill>
                  <pic:spPr bwMode="auto">
                    <a:xfrm>
                      <a:off x="0" y="0"/>
                      <a:ext cx="5781675" cy="2209800"/>
                    </a:xfrm>
                    <a:prstGeom prst="rect">
                      <a:avLst/>
                    </a:prstGeom>
                    <a:noFill/>
                    <a:ln w="9525">
                      <a:noFill/>
                      <a:miter lim="800000"/>
                      <a:headEnd/>
                      <a:tailEnd/>
                    </a:ln>
                  </pic:spPr>
                </pic:pic>
              </a:graphicData>
            </a:graphic>
          </wp:inline>
        </w:drawing>
      </w:r>
    </w:p>
    <w:p w:rsidR="00A41460" w:rsidRDefault="00A41460" w:rsidP="00DE5B9A">
      <w:pPr>
        <w:jc w:val="center"/>
        <w:rPr>
          <w:sz w:val="28"/>
        </w:rPr>
      </w:pPr>
      <w:r>
        <w:rPr>
          <w:sz w:val="28"/>
        </w:rPr>
        <w:t>Рисунок 4.3 – Схемы последовательного питания анодной цепи</w:t>
      </w:r>
    </w:p>
    <w:p w:rsidR="00A41460" w:rsidRDefault="00A41460" w:rsidP="00DE5B9A">
      <w:pPr>
        <w:jc w:val="center"/>
        <w:rPr>
          <w:sz w:val="28"/>
        </w:rPr>
      </w:pPr>
    </w:p>
    <w:p w:rsidR="00B47F3C" w:rsidRDefault="00B47F3C" w:rsidP="00B47F3C">
      <w:pPr>
        <w:ind w:firstLine="567"/>
        <w:jc w:val="both"/>
        <w:rPr>
          <w:sz w:val="28"/>
        </w:rPr>
      </w:pPr>
      <w:r>
        <w:rPr>
          <w:sz w:val="28"/>
        </w:rPr>
        <w:t>Блокировочная емкость в этой схеме (</w:t>
      </w:r>
      <w:r>
        <w:rPr>
          <w:i/>
          <w:sz w:val="28"/>
        </w:rPr>
        <w:t>Сбл)</w:t>
      </w:r>
      <w:r>
        <w:rPr>
          <w:sz w:val="28"/>
        </w:rPr>
        <w:t xml:space="preserve"> должна быть выбрана таким образом, чтобы падение напряжения на ней от токов высокой частоты было незначительным по сравнению с напряжением на контуре. Для этого нео</w:t>
      </w:r>
      <w:r>
        <w:rPr>
          <w:sz w:val="28"/>
        </w:rPr>
        <w:t>б</w:t>
      </w:r>
      <w:r>
        <w:rPr>
          <w:sz w:val="28"/>
        </w:rPr>
        <w:t>ходимо выполнить условие</w:t>
      </w:r>
    </w:p>
    <w:p w:rsidR="00B47F3C" w:rsidRDefault="00B47F3C" w:rsidP="00B47F3C">
      <w:pPr>
        <w:ind w:firstLine="567"/>
        <w:jc w:val="center"/>
        <w:rPr>
          <w:sz w:val="28"/>
        </w:rPr>
      </w:pPr>
      <w:r w:rsidRPr="00626CE2">
        <w:rPr>
          <w:position w:val="-28"/>
          <w:sz w:val="28"/>
        </w:rPr>
        <w:object w:dxaOrig="1800" w:dyaOrig="720">
          <v:shape id="_x0000_i1130" type="#_x0000_t75" style="width:90pt;height:36pt" o:ole="" fillcolor="window">
            <v:imagedata r:id="rId299" o:title=""/>
          </v:shape>
          <o:OLEObject Type="Embed" ProgID="Equation.3" ShapeID="_x0000_i1130" DrawAspect="Content" ObjectID="_1628591134" r:id="rId300"/>
        </w:object>
      </w:r>
    </w:p>
    <w:p w:rsidR="00B47F3C" w:rsidRDefault="00B47F3C" w:rsidP="00B47F3C">
      <w:pPr>
        <w:ind w:firstLine="567"/>
        <w:jc w:val="both"/>
        <w:rPr>
          <w:sz w:val="28"/>
        </w:rPr>
      </w:pPr>
      <w:r>
        <w:rPr>
          <w:sz w:val="28"/>
        </w:rPr>
        <w:t>Практически оказывается достаточно обеспечить сопротивление бл</w:t>
      </w:r>
      <w:r>
        <w:rPr>
          <w:sz w:val="28"/>
        </w:rPr>
        <w:t>о</w:t>
      </w:r>
      <w:r>
        <w:rPr>
          <w:sz w:val="28"/>
        </w:rPr>
        <w:t xml:space="preserve">кировочной емкости в </w:t>
      </w:r>
      <w:r w:rsidRPr="003E2486">
        <w:rPr>
          <w:i/>
          <w:sz w:val="28"/>
        </w:rPr>
        <w:t>50-100</w:t>
      </w:r>
      <w:r>
        <w:rPr>
          <w:sz w:val="28"/>
        </w:rPr>
        <w:t xml:space="preserve"> раз меньше </w:t>
      </w:r>
      <w:r>
        <w:rPr>
          <w:i/>
          <w:sz w:val="28"/>
        </w:rPr>
        <w:t xml:space="preserve"> </w:t>
      </w:r>
      <w:r>
        <w:rPr>
          <w:i/>
          <w:sz w:val="28"/>
          <w:lang w:val="en-US"/>
        </w:rPr>
        <w:t>R</w:t>
      </w:r>
      <w:r>
        <w:rPr>
          <w:i/>
          <w:sz w:val="28"/>
        </w:rPr>
        <w:t>ое</w:t>
      </w:r>
      <w:r>
        <w:rPr>
          <w:sz w:val="28"/>
        </w:rPr>
        <w:t>, т.е.</w:t>
      </w:r>
    </w:p>
    <w:p w:rsidR="00B47F3C" w:rsidRDefault="00B47F3C" w:rsidP="00B47F3C">
      <w:pPr>
        <w:ind w:firstLine="567"/>
        <w:jc w:val="right"/>
        <w:rPr>
          <w:sz w:val="28"/>
        </w:rPr>
      </w:pPr>
      <w:r w:rsidRPr="00626CE2">
        <w:rPr>
          <w:position w:val="-28"/>
          <w:sz w:val="28"/>
        </w:rPr>
        <w:object w:dxaOrig="2180" w:dyaOrig="720">
          <v:shape id="_x0000_i1131" type="#_x0000_t75" style="width:108.75pt;height:36pt" o:ole="" fillcolor="window">
            <v:imagedata r:id="rId301" o:title=""/>
          </v:shape>
          <o:OLEObject Type="Embed" ProgID="Equation.3" ShapeID="_x0000_i1131" DrawAspect="Content" ObjectID="_1628591135" r:id="rId302"/>
        </w:object>
      </w:r>
      <w:r>
        <w:rPr>
          <w:sz w:val="28"/>
        </w:rPr>
        <w:t xml:space="preserve">      </w:t>
      </w:r>
      <w:r w:rsidR="00A41460">
        <w:rPr>
          <w:sz w:val="28"/>
        </w:rPr>
        <w:t xml:space="preserve">                              (4</w:t>
      </w:r>
      <w:r>
        <w:rPr>
          <w:sz w:val="28"/>
        </w:rPr>
        <w:t>.1)</w:t>
      </w:r>
    </w:p>
    <w:p w:rsidR="00B47F3C" w:rsidRDefault="00B47F3C" w:rsidP="001D1590">
      <w:pPr>
        <w:ind w:firstLine="567"/>
        <w:jc w:val="both"/>
        <w:rPr>
          <w:sz w:val="28"/>
        </w:rPr>
      </w:pPr>
      <w:r>
        <w:rPr>
          <w:sz w:val="28"/>
        </w:rPr>
        <w:t>Это уравнение можно использовать для сравнения блокировочной е</w:t>
      </w:r>
      <w:r>
        <w:rPr>
          <w:sz w:val="28"/>
        </w:rPr>
        <w:t>м</w:t>
      </w:r>
      <w:r>
        <w:rPr>
          <w:sz w:val="28"/>
        </w:rPr>
        <w:t xml:space="preserve">кости с емкостью контура; </w:t>
      </w:r>
      <w:r w:rsidRPr="00626CE2">
        <w:rPr>
          <w:position w:val="-28"/>
          <w:sz w:val="28"/>
        </w:rPr>
        <w:object w:dxaOrig="1359" w:dyaOrig="720">
          <v:shape id="_x0000_i1132" type="#_x0000_t75" style="width:68.25pt;height:36pt" o:ole="" fillcolor="window">
            <v:imagedata r:id="rId303" o:title=""/>
          </v:shape>
          <o:OLEObject Type="Embed" ProgID="Equation.3" ShapeID="_x0000_i1132" DrawAspect="Content" ObjectID="_1628591136" r:id="rId304"/>
        </w:object>
      </w:r>
      <w:r>
        <w:rPr>
          <w:sz w:val="28"/>
        </w:rPr>
        <w:t xml:space="preserve">, поэтому полагая  </w:t>
      </w:r>
      <w:r w:rsidRPr="00626CE2">
        <w:rPr>
          <w:position w:val="-12"/>
          <w:sz w:val="28"/>
        </w:rPr>
        <w:object w:dxaOrig="880" w:dyaOrig="380">
          <v:shape id="_x0000_i1133" type="#_x0000_t75" style="width:44.25pt;height:18.75pt" o:ole="" fillcolor="window">
            <v:imagedata r:id="rId305" o:title=""/>
          </v:shape>
          <o:OLEObject Type="Embed" ProgID="Equation.3" ShapeID="_x0000_i1133" DrawAspect="Content" ObjectID="_1628591137" r:id="rId306"/>
        </w:object>
      </w:r>
      <w:r>
        <w:rPr>
          <w:sz w:val="28"/>
        </w:rPr>
        <w:t>, на осн</w:t>
      </w:r>
      <w:r>
        <w:rPr>
          <w:sz w:val="28"/>
        </w:rPr>
        <w:t>о</w:t>
      </w:r>
      <w:r w:rsidR="00A41460">
        <w:rPr>
          <w:sz w:val="28"/>
        </w:rPr>
        <w:t>вании (4</w:t>
      </w:r>
      <w:r>
        <w:rPr>
          <w:sz w:val="28"/>
        </w:rPr>
        <w:t>.1) получим</w:t>
      </w:r>
      <w:r w:rsidRPr="00626CE2">
        <w:rPr>
          <w:position w:val="-12"/>
          <w:sz w:val="28"/>
        </w:rPr>
        <w:object w:dxaOrig="200" w:dyaOrig="380">
          <v:shape id="_x0000_i1134" type="#_x0000_t75" style="width:9.75pt;height:18.75pt" o:ole="" fillcolor="window">
            <v:imagedata r:id="rId307" o:title=""/>
          </v:shape>
          <o:OLEObject Type="Embed" ProgID="Equation.3" ShapeID="_x0000_i1134" DrawAspect="Content" ObjectID="_1628591138" r:id="rId308"/>
        </w:object>
      </w:r>
    </w:p>
    <w:p w:rsidR="00B47F3C" w:rsidRDefault="00B47F3C" w:rsidP="00B47F3C">
      <w:pPr>
        <w:ind w:firstLine="567"/>
        <w:jc w:val="center"/>
        <w:rPr>
          <w:sz w:val="28"/>
        </w:rPr>
      </w:pPr>
      <w:r w:rsidRPr="00626CE2">
        <w:rPr>
          <w:position w:val="-34"/>
          <w:sz w:val="28"/>
        </w:rPr>
        <w:object w:dxaOrig="4099" w:dyaOrig="780">
          <v:shape id="_x0000_i1135" type="#_x0000_t75" style="width:204.75pt;height:39pt" o:ole="" fillcolor="window">
            <v:imagedata r:id="rId309" o:title=""/>
          </v:shape>
          <o:OLEObject Type="Embed" ProgID="Equation.3" ShapeID="_x0000_i1135" DrawAspect="Content" ObjectID="_1628591139" r:id="rId310"/>
        </w:object>
      </w:r>
    </w:p>
    <w:p w:rsidR="00B47F3C" w:rsidRDefault="00B47F3C" w:rsidP="00B47F3C">
      <w:pPr>
        <w:ind w:firstLine="567"/>
        <w:jc w:val="both"/>
        <w:rPr>
          <w:sz w:val="28"/>
        </w:rPr>
      </w:pPr>
      <w:r>
        <w:rPr>
          <w:sz w:val="28"/>
        </w:rPr>
        <w:t>Индуктивность блокировочного дросселя выбирается так, чтобы его сопротивление на рабочей частоте было значительно больше сопротивления блокировочного конденсатора</w:t>
      </w:r>
    </w:p>
    <w:p w:rsidR="00B47F3C" w:rsidRDefault="00B47F3C" w:rsidP="00B47F3C">
      <w:pPr>
        <w:ind w:firstLine="567"/>
        <w:jc w:val="center"/>
        <w:rPr>
          <w:sz w:val="28"/>
        </w:rPr>
      </w:pPr>
      <w:r w:rsidRPr="00626CE2">
        <w:rPr>
          <w:position w:val="-24"/>
          <w:sz w:val="28"/>
        </w:rPr>
        <w:object w:dxaOrig="2079" w:dyaOrig="639">
          <v:shape id="_x0000_i1136" type="#_x0000_t75" style="width:108.75pt;height:31.5pt" o:ole="" fillcolor="window">
            <v:imagedata r:id="rId311" o:title=""/>
          </v:shape>
          <o:OLEObject Type="Embed" ProgID="Equation.3" ShapeID="_x0000_i1136" DrawAspect="Content" ObjectID="_1628591140" r:id="rId312"/>
        </w:object>
      </w:r>
    </w:p>
    <w:p w:rsidR="001D1590" w:rsidRDefault="001D1590" w:rsidP="00B47F3C">
      <w:pPr>
        <w:ind w:firstLine="567"/>
        <w:jc w:val="center"/>
        <w:rPr>
          <w:sz w:val="28"/>
        </w:rPr>
      </w:pPr>
    </w:p>
    <w:p w:rsidR="001D1590" w:rsidRDefault="001D1590" w:rsidP="00B47F3C">
      <w:pPr>
        <w:ind w:firstLine="567"/>
        <w:jc w:val="center"/>
        <w:rPr>
          <w:sz w:val="28"/>
        </w:rPr>
      </w:pPr>
    </w:p>
    <w:p w:rsidR="00B47F3C" w:rsidRDefault="00B47F3C" w:rsidP="00B47F3C">
      <w:pPr>
        <w:ind w:firstLine="567"/>
        <w:rPr>
          <w:sz w:val="28"/>
        </w:rPr>
      </w:pPr>
      <w:r>
        <w:rPr>
          <w:sz w:val="28"/>
        </w:rPr>
        <w:lastRenderedPageBreak/>
        <w:t>На практике можно ограничиться соотношением</w:t>
      </w:r>
      <w:r w:rsidRPr="00626CE2">
        <w:rPr>
          <w:position w:val="-12"/>
          <w:sz w:val="28"/>
        </w:rPr>
        <w:object w:dxaOrig="200" w:dyaOrig="380">
          <v:shape id="_x0000_i1137" type="#_x0000_t75" style="width:9.75pt;height:18.75pt" o:ole="" fillcolor="window">
            <v:imagedata r:id="rId307" o:title=""/>
          </v:shape>
          <o:OLEObject Type="Embed" ProgID="Equation.3" ShapeID="_x0000_i1137" DrawAspect="Content" ObjectID="_1628591141" r:id="rId313"/>
        </w:object>
      </w:r>
    </w:p>
    <w:p w:rsidR="00B47F3C" w:rsidRDefault="00B47F3C" w:rsidP="00B47F3C">
      <w:pPr>
        <w:ind w:firstLine="567"/>
        <w:jc w:val="center"/>
        <w:rPr>
          <w:sz w:val="28"/>
        </w:rPr>
      </w:pPr>
      <w:r w:rsidRPr="00626CE2">
        <w:rPr>
          <w:position w:val="-24"/>
          <w:sz w:val="28"/>
        </w:rPr>
        <w:object w:dxaOrig="2220" w:dyaOrig="639">
          <v:shape id="_x0000_i1138" type="#_x0000_t75" style="width:111pt;height:32.25pt" o:ole="" fillcolor="window">
            <v:imagedata r:id="rId314" o:title=""/>
          </v:shape>
          <o:OLEObject Type="Embed" ProgID="Equation.3" ShapeID="_x0000_i1138" DrawAspect="Content" ObjectID="_1628591142" r:id="rId315"/>
        </w:object>
      </w:r>
    </w:p>
    <w:p w:rsidR="00B47F3C" w:rsidRDefault="00B47F3C" w:rsidP="00B47F3C">
      <w:pPr>
        <w:ind w:firstLine="567"/>
        <w:jc w:val="both"/>
        <w:rPr>
          <w:sz w:val="28"/>
        </w:rPr>
      </w:pPr>
    </w:p>
    <w:p w:rsidR="00B47F3C" w:rsidRDefault="00B47F3C" w:rsidP="00B47F3C">
      <w:pPr>
        <w:ind w:firstLine="567"/>
        <w:jc w:val="both"/>
        <w:rPr>
          <w:sz w:val="28"/>
        </w:rPr>
      </w:pPr>
      <w:r>
        <w:rPr>
          <w:sz w:val="28"/>
        </w:rPr>
        <w:t>В рассматриваемой схеме анодной цепи источник питания и блокир</w:t>
      </w:r>
      <w:r>
        <w:rPr>
          <w:sz w:val="28"/>
        </w:rPr>
        <w:t>о</w:t>
      </w:r>
      <w:r>
        <w:rPr>
          <w:sz w:val="28"/>
        </w:rPr>
        <w:t>вочные элементы включены в цепь, имеющую нулевой потенциал относ</w:t>
      </w:r>
      <w:r>
        <w:rPr>
          <w:sz w:val="28"/>
        </w:rPr>
        <w:t>и</w:t>
      </w:r>
      <w:r>
        <w:rPr>
          <w:sz w:val="28"/>
        </w:rPr>
        <w:t>тельно земли. Поэтому влияние их паразитных емкостей на контур искл</w:t>
      </w:r>
      <w:r>
        <w:rPr>
          <w:sz w:val="28"/>
        </w:rPr>
        <w:t>ю</w:t>
      </w:r>
      <w:r>
        <w:rPr>
          <w:sz w:val="28"/>
        </w:rPr>
        <w:t>чается.  Это достоинство схемы обусловило ее применение в диапазонах выше  3 МГц. Основной недостаток схемы – наличие высокого напряжения источника питания на элементах контура относительно земли. В результате усложняется конструкция контура, т.к. требуется тщательная изоляция его элементов и органов перестройки от корпуса передатчика.</w:t>
      </w:r>
    </w:p>
    <w:p w:rsidR="00B47F3C" w:rsidRDefault="00B47F3C" w:rsidP="00B47F3C">
      <w:pPr>
        <w:ind w:firstLine="567"/>
        <w:jc w:val="both"/>
        <w:rPr>
          <w:sz w:val="28"/>
        </w:rPr>
      </w:pPr>
      <w:r>
        <w:rPr>
          <w:sz w:val="28"/>
        </w:rPr>
        <w:t xml:space="preserve">Если контур перестраивается конденсатором, можно построить схему последовательного питания частично свободную от </w:t>
      </w:r>
      <w:r w:rsidR="00A41460">
        <w:rPr>
          <w:sz w:val="28"/>
        </w:rPr>
        <w:t>указанного недостатка (рисунок 4.3</w:t>
      </w:r>
      <w:r>
        <w:rPr>
          <w:sz w:val="28"/>
        </w:rPr>
        <w:t>б). В этом случае контурный конденсатор заземлен и не треб</w:t>
      </w:r>
      <w:r>
        <w:rPr>
          <w:sz w:val="28"/>
        </w:rPr>
        <w:t>у</w:t>
      </w:r>
      <w:r>
        <w:rPr>
          <w:sz w:val="28"/>
        </w:rPr>
        <w:t>ется изоляция контура от органа настройки. Однако катушка контура дол</w:t>
      </w:r>
      <w:r>
        <w:rPr>
          <w:sz w:val="28"/>
        </w:rPr>
        <w:t>ж</w:t>
      </w:r>
      <w:r w:rsidR="003E2486">
        <w:rPr>
          <w:sz w:val="28"/>
        </w:rPr>
        <w:t>на быть</w:t>
      </w:r>
      <w:r>
        <w:rPr>
          <w:sz w:val="28"/>
        </w:rPr>
        <w:t xml:space="preserve"> тщательно изолирована. Кроме того, появляются другие недоста</w:t>
      </w:r>
      <w:r>
        <w:rPr>
          <w:sz w:val="28"/>
        </w:rPr>
        <w:t>т</w:t>
      </w:r>
      <w:r>
        <w:rPr>
          <w:sz w:val="28"/>
        </w:rPr>
        <w:t>ки. В частности, на контурном конденсаторе кроме переменного напряж</w:t>
      </w:r>
      <w:r>
        <w:rPr>
          <w:sz w:val="28"/>
        </w:rPr>
        <w:t>е</w:t>
      </w:r>
      <w:r>
        <w:rPr>
          <w:sz w:val="28"/>
        </w:rPr>
        <w:t xml:space="preserve">ния оказывается сосредоточено постоянное напряжение источника питания. Усложняются и условия работы блокировочного конденсатора, т.к. через него теперь протекает контурный ток, который в </w:t>
      </w:r>
      <w:r w:rsidRPr="00626CE2">
        <w:rPr>
          <w:position w:val="-12"/>
          <w:sz w:val="28"/>
        </w:rPr>
        <w:object w:dxaOrig="340" w:dyaOrig="380">
          <v:shape id="_x0000_i1139" type="#_x0000_t75" style="width:17.25pt;height:18.75pt" o:ole="" fillcolor="window">
            <v:imagedata r:id="rId316" o:title=""/>
          </v:shape>
          <o:OLEObject Type="Embed" ProgID="Equation.3" ShapeID="_x0000_i1139" DrawAspect="Content" ObjectID="_1628591143" r:id="rId317"/>
        </w:object>
      </w:r>
      <w:r>
        <w:rPr>
          <w:sz w:val="28"/>
        </w:rPr>
        <w:t>раз превышает ано</w:t>
      </w:r>
      <w:r>
        <w:rPr>
          <w:sz w:val="28"/>
        </w:rPr>
        <w:t>д</w:t>
      </w:r>
      <w:r>
        <w:rPr>
          <w:sz w:val="28"/>
        </w:rPr>
        <w:t>ный.</w:t>
      </w:r>
    </w:p>
    <w:p w:rsidR="00B47F3C" w:rsidRDefault="00A41460" w:rsidP="00B47F3C">
      <w:pPr>
        <w:ind w:firstLine="567"/>
        <w:jc w:val="both"/>
        <w:rPr>
          <w:sz w:val="28"/>
        </w:rPr>
      </w:pPr>
      <w:r>
        <w:rPr>
          <w:sz w:val="28"/>
        </w:rPr>
        <w:t>На рисунке 4.4</w:t>
      </w:r>
      <w:r w:rsidR="00B47F3C">
        <w:rPr>
          <w:sz w:val="28"/>
        </w:rPr>
        <w:t>а представлен вариант последовательной схемы питания при неполном включении контура. Здесь оба конца контурной катушки н</w:t>
      </w:r>
      <w:r w:rsidR="00B47F3C">
        <w:rPr>
          <w:sz w:val="28"/>
        </w:rPr>
        <w:t>а</w:t>
      </w:r>
      <w:r w:rsidR="00B47F3C">
        <w:rPr>
          <w:sz w:val="28"/>
        </w:rPr>
        <w:t>ходятся под высоким потенциалом, поэтому блокировочный дроссель шу</w:t>
      </w:r>
      <w:r w:rsidR="00B47F3C">
        <w:rPr>
          <w:sz w:val="28"/>
        </w:rPr>
        <w:t>н</w:t>
      </w:r>
      <w:r w:rsidR="00B47F3C">
        <w:rPr>
          <w:sz w:val="28"/>
        </w:rPr>
        <w:t>тирует часть контура. Чтобы отвести контурный ток, проникающий через дроссель, от источника питания, непосредственно у контура ставится бл</w:t>
      </w:r>
      <w:r w:rsidR="00B47F3C">
        <w:rPr>
          <w:sz w:val="28"/>
        </w:rPr>
        <w:t>о</w:t>
      </w:r>
      <w:r w:rsidR="00B47F3C">
        <w:rPr>
          <w:sz w:val="28"/>
        </w:rPr>
        <w:t xml:space="preserve">кировочный конденсатор </w:t>
      </w:r>
      <w:r w:rsidR="00B47F3C">
        <w:rPr>
          <w:i/>
          <w:sz w:val="28"/>
        </w:rPr>
        <w:t>Сбл</w:t>
      </w:r>
      <w:r w:rsidR="00B47F3C">
        <w:rPr>
          <w:sz w:val="28"/>
        </w:rPr>
        <w:t>. Сопротивление дросселя должно быть знач</w:t>
      </w:r>
      <w:r w:rsidR="00B47F3C">
        <w:rPr>
          <w:sz w:val="28"/>
        </w:rPr>
        <w:t>и</w:t>
      </w:r>
      <w:r w:rsidR="00B47F3C">
        <w:rPr>
          <w:sz w:val="28"/>
        </w:rPr>
        <w:t>тельно больше сопротивления той части контура, параллельно которой по</w:t>
      </w:r>
      <w:r w:rsidR="00B47F3C">
        <w:rPr>
          <w:sz w:val="28"/>
        </w:rPr>
        <w:t>д</w:t>
      </w:r>
      <w:r w:rsidR="00B47F3C">
        <w:rPr>
          <w:sz w:val="28"/>
        </w:rPr>
        <w:t>ключен дроссель</w:t>
      </w:r>
    </w:p>
    <w:p w:rsidR="00B47F3C" w:rsidRDefault="00B47F3C" w:rsidP="006462AE">
      <w:pPr>
        <w:ind w:firstLine="567"/>
        <w:jc w:val="center"/>
        <w:rPr>
          <w:sz w:val="28"/>
        </w:rPr>
      </w:pPr>
      <w:r w:rsidRPr="00626CE2">
        <w:rPr>
          <w:position w:val="-24"/>
          <w:sz w:val="28"/>
        </w:rPr>
        <w:object w:dxaOrig="3340" w:dyaOrig="639">
          <v:shape id="_x0000_i1140" type="#_x0000_t75" style="width:167.25pt;height:32.25pt" o:ole="" fillcolor="window">
            <v:imagedata r:id="rId318" o:title=""/>
          </v:shape>
          <o:OLEObject Type="Embed" ProgID="Equation.3" ShapeID="_x0000_i1140" DrawAspect="Content" ObjectID="_1628591144" r:id="rId319"/>
        </w:object>
      </w:r>
    </w:p>
    <w:p w:rsidR="00B47F3C" w:rsidRDefault="00B47F3C" w:rsidP="006462AE">
      <w:pPr>
        <w:ind w:firstLine="567"/>
        <w:jc w:val="both"/>
        <w:rPr>
          <w:sz w:val="28"/>
        </w:rPr>
      </w:pPr>
      <w:r>
        <w:rPr>
          <w:sz w:val="28"/>
        </w:rPr>
        <w:t>Контурные конденсаторы в этой схеме должны быть рассчитаны на сумму переменного и постоянного напряжения источника питания.</w:t>
      </w:r>
    </w:p>
    <w:p w:rsidR="00B47F3C" w:rsidRPr="001D1590" w:rsidRDefault="006462AE" w:rsidP="001D1590">
      <w:pPr>
        <w:rPr>
          <w:i/>
          <w:sz w:val="28"/>
        </w:rPr>
      </w:pPr>
      <w:r>
        <w:rPr>
          <w:sz w:val="28"/>
        </w:rPr>
        <w:t xml:space="preserve">      </w:t>
      </w:r>
      <w:r w:rsidR="00A41460">
        <w:rPr>
          <w:sz w:val="28"/>
        </w:rPr>
        <w:t>В схеме на рисунке 4.4</w:t>
      </w:r>
      <w:r w:rsidR="00B47F3C">
        <w:rPr>
          <w:sz w:val="28"/>
        </w:rPr>
        <w:t xml:space="preserve">б точка подключения дросселя </w:t>
      </w:r>
      <w:r w:rsidR="00B47F3C">
        <w:rPr>
          <w:i/>
          <w:sz w:val="28"/>
          <w:lang w:val="en-US"/>
        </w:rPr>
        <w:t>L</w:t>
      </w:r>
      <w:r w:rsidR="00B47F3C">
        <w:rPr>
          <w:i/>
          <w:sz w:val="28"/>
        </w:rPr>
        <w:t xml:space="preserve">бл  </w:t>
      </w:r>
      <w:r w:rsidR="00B47F3C">
        <w:rPr>
          <w:sz w:val="28"/>
        </w:rPr>
        <w:t>выбирается так,  чтобы   он  оказался   в  диагонали   моста,  образованного   контурн</w:t>
      </w:r>
      <w:r w:rsidR="00B47F3C">
        <w:rPr>
          <w:sz w:val="28"/>
        </w:rPr>
        <w:t>ы</w:t>
      </w:r>
      <w:r w:rsidR="00B47F3C">
        <w:rPr>
          <w:sz w:val="28"/>
        </w:rPr>
        <w:t>ми</w:t>
      </w:r>
      <w:r>
        <w:rPr>
          <w:sz w:val="28"/>
        </w:rPr>
        <w:t xml:space="preserve"> </w:t>
      </w:r>
      <w:r w:rsidR="00B47F3C">
        <w:rPr>
          <w:sz w:val="28"/>
        </w:rPr>
        <w:t>конденсаторами и катушкой индуктивности. При условии</w:t>
      </w:r>
      <w:r w:rsidRPr="006462AE">
        <w:rPr>
          <w:i/>
          <w:sz w:val="28"/>
        </w:rPr>
        <w:t xml:space="preserve"> </w:t>
      </w:r>
      <w:r>
        <w:rPr>
          <w:i/>
          <w:sz w:val="28"/>
          <w:lang w:val="en-US"/>
        </w:rPr>
        <w:t>L</w:t>
      </w:r>
      <w:r>
        <w:rPr>
          <w:i/>
          <w:sz w:val="28"/>
        </w:rPr>
        <w:t>1</w:t>
      </w:r>
      <w:r>
        <w:rPr>
          <w:i/>
          <w:sz w:val="28"/>
          <w:lang w:val="en-US"/>
        </w:rPr>
        <w:t>·C</w:t>
      </w:r>
      <w:r>
        <w:rPr>
          <w:i/>
          <w:sz w:val="28"/>
        </w:rPr>
        <w:t>1 =</w:t>
      </w:r>
      <w:r>
        <w:rPr>
          <w:i/>
          <w:sz w:val="28"/>
          <w:lang w:val="en-US"/>
        </w:rPr>
        <w:t>L</w:t>
      </w:r>
      <w:r>
        <w:rPr>
          <w:i/>
          <w:sz w:val="28"/>
        </w:rPr>
        <w:t>2</w:t>
      </w:r>
      <w:r>
        <w:rPr>
          <w:i/>
          <w:sz w:val="28"/>
          <w:lang w:val="en-US"/>
        </w:rPr>
        <w:t>·C</w:t>
      </w:r>
      <w:r>
        <w:rPr>
          <w:i/>
          <w:sz w:val="28"/>
        </w:rPr>
        <w:t>2</w:t>
      </w:r>
    </w:p>
    <w:p w:rsidR="00B47F3C" w:rsidRDefault="00B47F3C" w:rsidP="006462AE">
      <w:pPr>
        <w:rPr>
          <w:sz w:val="28"/>
        </w:rPr>
      </w:pPr>
      <w:r>
        <w:rPr>
          <w:sz w:val="28"/>
        </w:rPr>
        <w:t>мост сбалансирован и переменного напряжения на дросселе нет.</w:t>
      </w:r>
    </w:p>
    <w:p w:rsidR="00B47F3C" w:rsidRDefault="00B47F3C" w:rsidP="00B47F3C">
      <w:pPr>
        <w:ind w:left="540"/>
        <w:rPr>
          <w:sz w:val="28"/>
        </w:rPr>
      </w:pPr>
    </w:p>
    <w:p w:rsidR="00B47F3C" w:rsidRDefault="00C14E14" w:rsidP="00FA30A7">
      <w:pPr>
        <w:rPr>
          <w:sz w:val="28"/>
        </w:rPr>
      </w:pPr>
      <w:r>
        <w:rPr>
          <w:noProof/>
          <w:sz w:val="28"/>
        </w:rPr>
        <w:lastRenderedPageBreak/>
        <w:drawing>
          <wp:inline distT="0" distB="0" distL="0" distR="0">
            <wp:extent cx="5448300" cy="2209800"/>
            <wp:effectExtent l="19050" t="0" r="0" b="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320" cstate="print"/>
                    <a:srcRect/>
                    <a:stretch>
                      <a:fillRect/>
                    </a:stretch>
                  </pic:blipFill>
                  <pic:spPr bwMode="auto">
                    <a:xfrm>
                      <a:off x="0" y="0"/>
                      <a:ext cx="5448300" cy="2209800"/>
                    </a:xfrm>
                    <a:prstGeom prst="rect">
                      <a:avLst/>
                    </a:prstGeom>
                    <a:noFill/>
                    <a:ln w="9525">
                      <a:noFill/>
                      <a:miter lim="800000"/>
                      <a:headEnd/>
                      <a:tailEnd/>
                    </a:ln>
                  </pic:spPr>
                </pic:pic>
              </a:graphicData>
            </a:graphic>
          </wp:inline>
        </w:drawing>
      </w:r>
    </w:p>
    <w:p w:rsidR="00A41460" w:rsidRDefault="00A41460" w:rsidP="00A41460">
      <w:pPr>
        <w:jc w:val="center"/>
        <w:rPr>
          <w:sz w:val="28"/>
        </w:rPr>
      </w:pPr>
      <w:r>
        <w:rPr>
          <w:sz w:val="28"/>
        </w:rPr>
        <w:t>Рисунок 4.4 –Варианты схем последовательного питания анодной цепи</w:t>
      </w:r>
    </w:p>
    <w:p w:rsidR="00A41460" w:rsidRDefault="00A41460" w:rsidP="00A41460">
      <w:pPr>
        <w:jc w:val="center"/>
        <w:rPr>
          <w:sz w:val="28"/>
        </w:rPr>
      </w:pPr>
    </w:p>
    <w:p w:rsidR="00B47F3C" w:rsidRDefault="00B47F3C" w:rsidP="006462AE">
      <w:pPr>
        <w:ind w:firstLine="567"/>
        <w:jc w:val="both"/>
        <w:rPr>
          <w:sz w:val="28"/>
        </w:rPr>
      </w:pPr>
      <w:r>
        <w:rPr>
          <w:sz w:val="28"/>
        </w:rPr>
        <w:t>В связи с этим, величина индуктивности дросселя может быть небол</w:t>
      </w:r>
      <w:r>
        <w:rPr>
          <w:sz w:val="28"/>
        </w:rPr>
        <w:t>ь</w:t>
      </w:r>
      <w:r>
        <w:rPr>
          <w:sz w:val="28"/>
        </w:rPr>
        <w:t>шой. Следует однако иметь ввиду</w:t>
      </w:r>
      <w:r w:rsidR="00B33950">
        <w:rPr>
          <w:sz w:val="28"/>
        </w:rPr>
        <w:t>,</w:t>
      </w:r>
      <w:r>
        <w:rPr>
          <w:sz w:val="28"/>
        </w:rPr>
        <w:t xml:space="preserve"> что баланс моста может быть сохранен лишь при сопряженной настройке контура двумя переменными конденсат</w:t>
      </w:r>
      <w:r>
        <w:rPr>
          <w:sz w:val="28"/>
        </w:rPr>
        <w:t>о</w:t>
      </w:r>
      <w:r>
        <w:rPr>
          <w:sz w:val="28"/>
        </w:rPr>
        <w:t>рами так, как эт</w:t>
      </w:r>
      <w:r w:rsidR="00147706">
        <w:rPr>
          <w:sz w:val="28"/>
        </w:rPr>
        <w:t>о показано на рисунке 4.4</w:t>
      </w:r>
      <w:r>
        <w:rPr>
          <w:sz w:val="28"/>
        </w:rPr>
        <w:t xml:space="preserve">. В этом случае соотношение </w:t>
      </w:r>
      <w:r>
        <w:rPr>
          <w:i/>
          <w:sz w:val="28"/>
        </w:rPr>
        <w:t xml:space="preserve">С1/С2 </w:t>
      </w:r>
      <w:r>
        <w:rPr>
          <w:sz w:val="28"/>
        </w:rPr>
        <w:t>может оставаться неизменным.</w:t>
      </w:r>
    </w:p>
    <w:p w:rsidR="00B47F3C" w:rsidRDefault="00B47F3C" w:rsidP="006462AE">
      <w:pPr>
        <w:ind w:firstLine="567"/>
        <w:jc w:val="both"/>
        <w:rPr>
          <w:sz w:val="28"/>
        </w:rPr>
      </w:pPr>
      <w:r>
        <w:rPr>
          <w:sz w:val="28"/>
        </w:rPr>
        <w:t xml:space="preserve">Постоянное напряжение на контурных конденсаторах отсутствует в схеме на рисунке </w:t>
      </w:r>
      <w:r w:rsidR="00147706">
        <w:rPr>
          <w:sz w:val="28"/>
        </w:rPr>
        <w:t>4.4</w:t>
      </w:r>
      <w:r>
        <w:rPr>
          <w:sz w:val="28"/>
        </w:rPr>
        <w:t>б. Однако в этом случае требуется два блокировочных дросселя, а колебательный контур оказывается под напряжением источника питания.</w:t>
      </w:r>
    </w:p>
    <w:p w:rsidR="00B47F3C" w:rsidRDefault="006462AE" w:rsidP="006462AE">
      <w:pPr>
        <w:ind w:firstLine="567"/>
        <w:jc w:val="both"/>
        <w:rPr>
          <w:sz w:val="28"/>
        </w:rPr>
      </w:pPr>
      <w:r>
        <w:rPr>
          <w:sz w:val="28"/>
        </w:rPr>
        <w:t xml:space="preserve"> </w:t>
      </w:r>
      <w:r w:rsidR="00B47F3C">
        <w:rPr>
          <w:sz w:val="28"/>
        </w:rPr>
        <w:t>Схемы параллельного питания анодной цепи приведены на ри</w:t>
      </w:r>
      <w:r w:rsidR="00147706">
        <w:rPr>
          <w:sz w:val="28"/>
        </w:rPr>
        <w:t>сунке 4.5</w:t>
      </w:r>
    </w:p>
    <w:p w:rsidR="00B47F3C" w:rsidRDefault="00B47F3C" w:rsidP="006462AE">
      <w:pPr>
        <w:ind w:firstLine="567"/>
        <w:jc w:val="both"/>
        <w:rPr>
          <w:sz w:val="28"/>
        </w:rPr>
      </w:pPr>
      <w:r>
        <w:rPr>
          <w:sz w:val="28"/>
        </w:rPr>
        <w:t>Здесь постоянной составляющей анодного тока отведена специальная цепь через блокировочный дроссель. Чтобы исключить возможность коро</w:t>
      </w:r>
      <w:r>
        <w:rPr>
          <w:sz w:val="28"/>
        </w:rPr>
        <w:t>т</w:t>
      </w:r>
      <w:r>
        <w:rPr>
          <w:sz w:val="28"/>
        </w:rPr>
        <w:t>кого замыкания источника питания через дроссель и контурную катушку, в цепь переменной составляющей анодного тока введен разделительный ко</w:t>
      </w:r>
      <w:r>
        <w:rPr>
          <w:sz w:val="28"/>
        </w:rPr>
        <w:t>н</w:t>
      </w:r>
      <w:r>
        <w:rPr>
          <w:sz w:val="28"/>
        </w:rPr>
        <w:t>денсатор (</w:t>
      </w:r>
      <w:r>
        <w:rPr>
          <w:i/>
          <w:sz w:val="28"/>
        </w:rPr>
        <w:t>Ср).</w:t>
      </w:r>
      <w:r>
        <w:rPr>
          <w:sz w:val="28"/>
        </w:rPr>
        <w:t xml:space="preserve"> Блокировочный конденсатор (</w:t>
      </w:r>
      <w:r>
        <w:rPr>
          <w:i/>
          <w:sz w:val="28"/>
        </w:rPr>
        <w:t>Сбл),</w:t>
      </w:r>
      <w:r>
        <w:rPr>
          <w:sz w:val="28"/>
        </w:rPr>
        <w:t xml:space="preserve"> который отводит пер</w:t>
      </w:r>
      <w:r>
        <w:rPr>
          <w:sz w:val="28"/>
        </w:rPr>
        <w:t>е</w:t>
      </w:r>
      <w:r>
        <w:rPr>
          <w:sz w:val="28"/>
        </w:rPr>
        <w:t>менный ток от источника питания, выбирается из следующего условия</w:t>
      </w:r>
    </w:p>
    <w:p w:rsidR="00B47F3C" w:rsidRDefault="00B47F3C" w:rsidP="006462AE">
      <w:pPr>
        <w:ind w:firstLine="567"/>
        <w:jc w:val="center"/>
        <w:rPr>
          <w:sz w:val="28"/>
        </w:rPr>
      </w:pPr>
      <w:r w:rsidRPr="00626CE2">
        <w:rPr>
          <w:position w:val="-30"/>
          <w:sz w:val="28"/>
        </w:rPr>
        <w:object w:dxaOrig="2299" w:dyaOrig="700">
          <v:shape id="_x0000_i1141" type="#_x0000_t75" style="width:114.75pt;height:35.25pt" o:ole="" fillcolor="window">
            <v:imagedata r:id="rId321" o:title=""/>
          </v:shape>
          <o:OLEObject Type="Embed" ProgID="Equation.3" ShapeID="_x0000_i1141" DrawAspect="Content" ObjectID="_1628591145" r:id="rId322"/>
        </w:object>
      </w:r>
    </w:p>
    <w:p w:rsidR="00B47F3C" w:rsidRDefault="00B47F3C" w:rsidP="006462AE">
      <w:pPr>
        <w:ind w:firstLine="567"/>
        <w:jc w:val="both"/>
        <w:rPr>
          <w:sz w:val="28"/>
        </w:rPr>
      </w:pPr>
      <w:r>
        <w:rPr>
          <w:sz w:val="28"/>
        </w:rPr>
        <w:t xml:space="preserve">В схеме параллельного питания блокировочные элементы  </w:t>
      </w:r>
      <w:r>
        <w:rPr>
          <w:i/>
          <w:sz w:val="28"/>
          <w:lang w:val="en-US"/>
        </w:rPr>
        <w:t>L</w:t>
      </w:r>
      <w:r>
        <w:rPr>
          <w:i/>
          <w:sz w:val="28"/>
        </w:rPr>
        <w:t xml:space="preserve">бл </w:t>
      </w:r>
      <w:r>
        <w:rPr>
          <w:sz w:val="28"/>
        </w:rPr>
        <w:t xml:space="preserve"> и </w:t>
      </w:r>
      <w:r>
        <w:rPr>
          <w:i/>
          <w:sz w:val="28"/>
        </w:rPr>
        <w:t>Ср</w:t>
      </w:r>
      <w:r>
        <w:rPr>
          <w:sz w:val="28"/>
        </w:rPr>
        <w:t xml:space="preserve"> подключены к аноду лампы; при этом контур шунтируется паразитными емкостями блокировочных элементов относительно земли. Это обстоятел</w:t>
      </w:r>
      <w:r>
        <w:rPr>
          <w:sz w:val="28"/>
        </w:rPr>
        <w:t>ь</w:t>
      </w:r>
      <w:r>
        <w:rPr>
          <w:sz w:val="28"/>
        </w:rPr>
        <w:t xml:space="preserve">ство ограничивает область применения схемы диапазонами </w:t>
      </w:r>
      <w:r w:rsidRPr="009510F3">
        <w:rPr>
          <w:i/>
          <w:sz w:val="28"/>
        </w:rPr>
        <w:t>НЧ</w:t>
      </w:r>
      <w:r>
        <w:rPr>
          <w:sz w:val="28"/>
        </w:rPr>
        <w:t xml:space="preserve"> и </w:t>
      </w:r>
      <w:r w:rsidRPr="009510F3">
        <w:rPr>
          <w:i/>
          <w:sz w:val="28"/>
        </w:rPr>
        <w:t>СЧ</w:t>
      </w:r>
      <w:r>
        <w:rPr>
          <w:sz w:val="28"/>
        </w:rPr>
        <w:t>, где собственная емкость контура достаточно велика.</w:t>
      </w:r>
    </w:p>
    <w:p w:rsidR="00B47F3C" w:rsidRDefault="00B47F3C" w:rsidP="006462AE">
      <w:pPr>
        <w:ind w:firstLine="567"/>
        <w:jc w:val="both"/>
        <w:rPr>
          <w:sz w:val="28"/>
        </w:rPr>
      </w:pPr>
    </w:p>
    <w:p w:rsidR="00B47F3C" w:rsidRDefault="00B47F3C" w:rsidP="006462AE">
      <w:pPr>
        <w:ind w:firstLine="567"/>
        <w:jc w:val="both"/>
        <w:rPr>
          <w:sz w:val="28"/>
        </w:rPr>
      </w:pPr>
    </w:p>
    <w:p w:rsidR="00B47F3C" w:rsidRDefault="00B47F3C" w:rsidP="006462AE">
      <w:pPr>
        <w:ind w:firstLine="567"/>
        <w:jc w:val="center"/>
        <w:rPr>
          <w:sz w:val="28"/>
        </w:rPr>
      </w:pPr>
    </w:p>
    <w:p w:rsidR="00B47F3C" w:rsidRDefault="00C14E14" w:rsidP="00147706">
      <w:pPr>
        <w:jc w:val="center"/>
        <w:rPr>
          <w:sz w:val="28"/>
        </w:rPr>
      </w:pPr>
      <w:r>
        <w:rPr>
          <w:noProof/>
          <w:sz w:val="28"/>
        </w:rPr>
        <w:lastRenderedPageBreak/>
        <w:drawing>
          <wp:inline distT="0" distB="0" distL="0" distR="0">
            <wp:extent cx="5686425" cy="3086100"/>
            <wp:effectExtent l="19050" t="0" r="9525"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323" cstate="print"/>
                    <a:srcRect/>
                    <a:stretch>
                      <a:fillRect/>
                    </a:stretch>
                  </pic:blipFill>
                  <pic:spPr bwMode="auto">
                    <a:xfrm>
                      <a:off x="0" y="0"/>
                      <a:ext cx="5686425" cy="3086100"/>
                    </a:xfrm>
                    <a:prstGeom prst="rect">
                      <a:avLst/>
                    </a:prstGeom>
                    <a:noFill/>
                    <a:ln w="9525">
                      <a:noFill/>
                      <a:miter lim="800000"/>
                      <a:headEnd/>
                      <a:tailEnd/>
                    </a:ln>
                  </pic:spPr>
                </pic:pic>
              </a:graphicData>
            </a:graphic>
          </wp:inline>
        </w:drawing>
      </w:r>
    </w:p>
    <w:p w:rsidR="00147706" w:rsidRDefault="00147706" w:rsidP="00147706">
      <w:pPr>
        <w:jc w:val="center"/>
        <w:rPr>
          <w:sz w:val="28"/>
        </w:rPr>
      </w:pPr>
      <w:r>
        <w:rPr>
          <w:sz w:val="28"/>
        </w:rPr>
        <w:t>Рисунок 4.5 – Схемы параллельного питания анодной цепи</w:t>
      </w:r>
    </w:p>
    <w:p w:rsidR="00147706" w:rsidRDefault="00147706" w:rsidP="00147706">
      <w:pPr>
        <w:jc w:val="center"/>
        <w:rPr>
          <w:sz w:val="28"/>
        </w:rPr>
      </w:pPr>
    </w:p>
    <w:p w:rsidR="00B47F3C" w:rsidRDefault="00B47F3C" w:rsidP="006462AE">
      <w:pPr>
        <w:ind w:firstLine="567"/>
        <w:jc w:val="both"/>
        <w:rPr>
          <w:sz w:val="28"/>
        </w:rPr>
      </w:pPr>
      <w:r>
        <w:rPr>
          <w:sz w:val="28"/>
        </w:rPr>
        <w:t>Согласно идеальным схемам анодной цепи, индуктивность блокир</w:t>
      </w:r>
      <w:r>
        <w:rPr>
          <w:sz w:val="28"/>
        </w:rPr>
        <w:t>о</w:t>
      </w:r>
      <w:r>
        <w:rPr>
          <w:sz w:val="28"/>
        </w:rPr>
        <w:t>вочного дросселя следует брать по возможности большей величины. Однако рост паразитной емкости с увеличением размеров дросселя заставляет огр</w:t>
      </w:r>
      <w:r>
        <w:rPr>
          <w:sz w:val="28"/>
        </w:rPr>
        <w:t>а</w:t>
      </w:r>
      <w:r>
        <w:rPr>
          <w:sz w:val="28"/>
        </w:rPr>
        <w:t xml:space="preserve">ничивать величину </w:t>
      </w:r>
      <w:r>
        <w:rPr>
          <w:i/>
          <w:sz w:val="28"/>
          <w:lang w:val="en-US"/>
        </w:rPr>
        <w:t>L</w:t>
      </w:r>
      <w:r>
        <w:rPr>
          <w:i/>
          <w:sz w:val="28"/>
        </w:rPr>
        <w:t>бл.</w:t>
      </w:r>
      <w:r>
        <w:rPr>
          <w:sz w:val="28"/>
        </w:rPr>
        <w:t xml:space="preserve"> Кроме того, при длине провода дросселя, сравн</w:t>
      </w:r>
      <w:r>
        <w:rPr>
          <w:sz w:val="28"/>
        </w:rPr>
        <w:t>и</w:t>
      </w:r>
      <w:r>
        <w:rPr>
          <w:sz w:val="28"/>
        </w:rPr>
        <w:t>мой с длиной волны, он ведет себя как отрезок длинной линии с коротким замыканием на заземленном конце (через источ</w:t>
      </w:r>
      <w:r w:rsidR="00147706">
        <w:rPr>
          <w:sz w:val="28"/>
        </w:rPr>
        <w:t>ник питания; см. рисунок 4.5</w:t>
      </w:r>
      <w:r>
        <w:rPr>
          <w:sz w:val="28"/>
        </w:rPr>
        <w:t>в). Входное сопротивление такой линии</w:t>
      </w:r>
    </w:p>
    <w:p w:rsidR="00B47F3C" w:rsidRDefault="00B47F3C" w:rsidP="006462AE">
      <w:pPr>
        <w:ind w:firstLine="567"/>
        <w:jc w:val="center"/>
        <w:rPr>
          <w:sz w:val="28"/>
        </w:rPr>
      </w:pPr>
      <w:r>
        <w:rPr>
          <w:i/>
          <w:sz w:val="28"/>
          <w:lang w:val="en-US"/>
        </w:rPr>
        <w:t>Z</w:t>
      </w:r>
      <w:r>
        <w:rPr>
          <w:i/>
          <w:sz w:val="28"/>
        </w:rPr>
        <w:t xml:space="preserve"> = </w:t>
      </w:r>
      <w:r>
        <w:rPr>
          <w:i/>
          <w:sz w:val="28"/>
          <w:lang w:val="en-US"/>
        </w:rPr>
        <w:t>j</w:t>
      </w:r>
      <w:r>
        <w:rPr>
          <w:i/>
          <w:sz w:val="28"/>
        </w:rPr>
        <w:t xml:space="preserve"> </w:t>
      </w:r>
      <w:r>
        <w:rPr>
          <w:i/>
          <w:sz w:val="28"/>
          <w:lang w:val="en-US"/>
        </w:rPr>
        <w:t>W</w:t>
      </w:r>
      <w:r>
        <w:rPr>
          <w:i/>
          <w:sz w:val="28"/>
        </w:rPr>
        <w:t xml:space="preserve"> </w:t>
      </w:r>
      <w:r>
        <w:rPr>
          <w:i/>
          <w:sz w:val="28"/>
          <w:lang w:val="en-US"/>
        </w:rPr>
        <w:t>tg</w:t>
      </w:r>
      <w:r>
        <w:rPr>
          <w:i/>
          <w:sz w:val="28"/>
        </w:rPr>
        <w:t>(2</w:t>
      </w:r>
      <w:r>
        <w:rPr>
          <w:i/>
          <w:sz w:val="28"/>
          <w:lang w:val="en-US"/>
        </w:rPr>
        <w:t>π</w:t>
      </w:r>
      <w:r>
        <w:rPr>
          <w:i/>
          <w:sz w:val="28"/>
        </w:rPr>
        <w:t xml:space="preserve"> </w:t>
      </w:r>
      <w:r>
        <w:rPr>
          <w:i/>
          <w:sz w:val="28"/>
          <w:lang w:val="en-US"/>
        </w:rPr>
        <w:t>l</w:t>
      </w:r>
      <w:r>
        <w:rPr>
          <w:i/>
        </w:rPr>
        <w:t>пр</w:t>
      </w:r>
      <w:r>
        <w:rPr>
          <w:i/>
          <w:sz w:val="28"/>
        </w:rPr>
        <w:t>/λ),</w:t>
      </w:r>
    </w:p>
    <w:p w:rsidR="00B47F3C" w:rsidRDefault="00B47F3C" w:rsidP="006462AE">
      <w:pPr>
        <w:ind w:firstLine="567"/>
        <w:rPr>
          <w:sz w:val="28"/>
        </w:rPr>
      </w:pPr>
      <w:r>
        <w:rPr>
          <w:sz w:val="28"/>
        </w:rPr>
        <w:t xml:space="preserve">где   </w:t>
      </w:r>
      <w:r>
        <w:rPr>
          <w:i/>
          <w:sz w:val="28"/>
          <w:lang w:val="en-US"/>
        </w:rPr>
        <w:t>W</w:t>
      </w:r>
      <w:r>
        <w:rPr>
          <w:i/>
          <w:sz w:val="28"/>
        </w:rPr>
        <w:t xml:space="preserve"> – </w:t>
      </w:r>
      <w:r>
        <w:rPr>
          <w:sz w:val="28"/>
        </w:rPr>
        <w:t>волновое сопротивление линии;</w:t>
      </w:r>
    </w:p>
    <w:p w:rsidR="00B47F3C" w:rsidRDefault="00B47F3C" w:rsidP="006462AE">
      <w:pPr>
        <w:ind w:firstLine="567"/>
        <w:rPr>
          <w:sz w:val="28"/>
        </w:rPr>
      </w:pPr>
      <w:r>
        <w:rPr>
          <w:i/>
          <w:sz w:val="28"/>
        </w:rPr>
        <w:t xml:space="preserve">         </w:t>
      </w:r>
      <w:r>
        <w:rPr>
          <w:i/>
          <w:sz w:val="28"/>
          <w:lang w:val="en-US"/>
        </w:rPr>
        <w:t>L</w:t>
      </w:r>
      <w:r>
        <w:rPr>
          <w:i/>
        </w:rPr>
        <w:t xml:space="preserve">пр </w:t>
      </w:r>
      <w:r>
        <w:rPr>
          <w:sz w:val="28"/>
        </w:rPr>
        <w:t>– длина провода дросселя.</w:t>
      </w:r>
    </w:p>
    <w:p w:rsidR="00B47F3C" w:rsidRDefault="00B47F3C" w:rsidP="006462AE">
      <w:pPr>
        <w:ind w:firstLine="567"/>
        <w:jc w:val="both"/>
        <w:rPr>
          <w:sz w:val="28"/>
        </w:rPr>
      </w:pPr>
      <w:r>
        <w:rPr>
          <w:sz w:val="28"/>
        </w:rPr>
        <w:t xml:space="preserve">Очевидно, что при </w:t>
      </w:r>
      <w:r>
        <w:rPr>
          <w:i/>
          <w:sz w:val="28"/>
          <w:lang w:val="en-US"/>
        </w:rPr>
        <w:t>l</w:t>
      </w:r>
      <w:r>
        <w:rPr>
          <w:i/>
        </w:rPr>
        <w:t>пр</w:t>
      </w:r>
      <w:r>
        <w:rPr>
          <w:i/>
          <w:sz w:val="28"/>
        </w:rPr>
        <w:t>=</w:t>
      </w:r>
      <w:r>
        <w:rPr>
          <w:i/>
          <w:sz w:val="28"/>
          <w:lang w:val="en-US"/>
        </w:rPr>
        <w:t>nλ</w:t>
      </w:r>
      <w:r>
        <w:rPr>
          <w:i/>
          <w:sz w:val="28"/>
        </w:rPr>
        <w:t>/2 (</w:t>
      </w:r>
      <w:r>
        <w:rPr>
          <w:i/>
          <w:sz w:val="28"/>
          <w:lang w:val="en-US"/>
        </w:rPr>
        <w:t>n</w:t>
      </w:r>
      <w:r>
        <w:rPr>
          <w:i/>
          <w:sz w:val="28"/>
        </w:rPr>
        <w:t xml:space="preserve">=1,2,3…), </w:t>
      </w:r>
      <w:r>
        <w:rPr>
          <w:sz w:val="28"/>
        </w:rPr>
        <w:t>входное сопротивление дро</w:t>
      </w:r>
      <w:r>
        <w:rPr>
          <w:sz w:val="28"/>
        </w:rPr>
        <w:t>с</w:t>
      </w:r>
      <w:r>
        <w:rPr>
          <w:sz w:val="28"/>
        </w:rPr>
        <w:t xml:space="preserve">селя равно  </w:t>
      </w:r>
      <w:r>
        <w:rPr>
          <w:i/>
          <w:sz w:val="28"/>
        </w:rPr>
        <w:t xml:space="preserve">0 </w:t>
      </w:r>
      <w:r>
        <w:rPr>
          <w:sz w:val="28"/>
        </w:rPr>
        <w:t>и контур закорочен на землю по высокой частоте. Поэтому длину провода выбирают так, чтобы во всем рабочем диапазоне волн дро</w:t>
      </w:r>
      <w:r>
        <w:rPr>
          <w:sz w:val="28"/>
        </w:rPr>
        <w:t>с</w:t>
      </w:r>
      <w:r>
        <w:rPr>
          <w:sz w:val="28"/>
        </w:rPr>
        <w:t xml:space="preserve">сель имел индуктивный характер входного сопротивления </w:t>
      </w:r>
    </w:p>
    <w:p w:rsidR="00B47F3C" w:rsidRDefault="00B47F3C" w:rsidP="006462AE">
      <w:pPr>
        <w:ind w:firstLine="567"/>
        <w:jc w:val="right"/>
        <w:rPr>
          <w:sz w:val="28"/>
        </w:rPr>
      </w:pPr>
      <w:r>
        <w:rPr>
          <w:i/>
          <w:sz w:val="28"/>
          <w:lang w:val="en-US"/>
        </w:rPr>
        <w:t>l</w:t>
      </w:r>
      <w:r>
        <w:rPr>
          <w:i/>
        </w:rPr>
        <w:t xml:space="preserve">пр </w:t>
      </w:r>
      <w:r>
        <w:rPr>
          <w:i/>
          <w:sz w:val="28"/>
        </w:rPr>
        <w:t>≤ λ</w:t>
      </w:r>
      <w:r>
        <w:rPr>
          <w:i/>
        </w:rPr>
        <w:t>мин</w:t>
      </w:r>
      <w:r>
        <w:rPr>
          <w:i/>
          <w:sz w:val="28"/>
        </w:rPr>
        <w:t xml:space="preserve">/4                                                   </w:t>
      </w:r>
      <w:r w:rsidR="00147706">
        <w:rPr>
          <w:sz w:val="28"/>
        </w:rPr>
        <w:t>(4</w:t>
      </w:r>
      <w:r>
        <w:rPr>
          <w:sz w:val="28"/>
        </w:rPr>
        <w:t>.2)</w:t>
      </w:r>
    </w:p>
    <w:p w:rsidR="00B47F3C" w:rsidRDefault="00B47F3C" w:rsidP="006462AE">
      <w:pPr>
        <w:ind w:firstLine="567"/>
        <w:rPr>
          <w:sz w:val="28"/>
        </w:rPr>
      </w:pPr>
      <w:r>
        <w:rPr>
          <w:sz w:val="28"/>
        </w:rPr>
        <w:t>Здесь</w:t>
      </w:r>
      <w:r>
        <w:rPr>
          <w:i/>
          <w:sz w:val="28"/>
        </w:rPr>
        <w:t xml:space="preserve">  λ</w:t>
      </w:r>
      <w:r>
        <w:rPr>
          <w:i/>
        </w:rPr>
        <w:t>мин –</w:t>
      </w:r>
      <w:r>
        <w:rPr>
          <w:sz w:val="28"/>
        </w:rPr>
        <w:t xml:space="preserve"> минимальная длина волны рабочего диапазона.</w:t>
      </w:r>
    </w:p>
    <w:p w:rsidR="00B47F3C" w:rsidRDefault="00B47F3C" w:rsidP="006462AE">
      <w:pPr>
        <w:ind w:firstLine="567"/>
        <w:jc w:val="both"/>
        <w:rPr>
          <w:i/>
          <w:sz w:val="28"/>
        </w:rPr>
      </w:pPr>
      <w:r>
        <w:rPr>
          <w:sz w:val="28"/>
        </w:rPr>
        <w:t>Блокировочный дроссель по высокой частоте включен параллельно и</w:t>
      </w:r>
      <w:r>
        <w:rPr>
          <w:sz w:val="28"/>
        </w:rPr>
        <w:t>н</w:t>
      </w:r>
      <w:r>
        <w:rPr>
          <w:sz w:val="28"/>
        </w:rPr>
        <w:t xml:space="preserve">дуктивности контура. Чтобы уменьшить шунтирующее действие дросселя, его индуктивность выбирается из условия  </w:t>
      </w:r>
      <w:r>
        <w:rPr>
          <w:i/>
          <w:sz w:val="28"/>
          <w:lang w:val="en-US"/>
        </w:rPr>
        <w:t>L</w:t>
      </w:r>
      <w:r>
        <w:rPr>
          <w:i/>
        </w:rPr>
        <w:t>бл&gt;&gt;</w:t>
      </w:r>
      <w:r>
        <w:rPr>
          <w:i/>
          <w:sz w:val="28"/>
          <w:lang w:val="en-US"/>
        </w:rPr>
        <w:t>L</w:t>
      </w:r>
      <w:r>
        <w:rPr>
          <w:i/>
          <w:sz w:val="28"/>
        </w:rPr>
        <w:t>к.</w:t>
      </w:r>
    </w:p>
    <w:p w:rsidR="00B47F3C" w:rsidRDefault="00B47F3C" w:rsidP="006462AE">
      <w:pPr>
        <w:ind w:firstLine="567"/>
        <w:jc w:val="both"/>
        <w:rPr>
          <w:i/>
          <w:sz w:val="28"/>
        </w:rPr>
      </w:pPr>
      <w:r>
        <w:rPr>
          <w:sz w:val="28"/>
        </w:rPr>
        <w:t>С учетом (</w:t>
      </w:r>
      <w:r w:rsidR="00147706">
        <w:rPr>
          <w:sz w:val="28"/>
        </w:rPr>
        <w:t>4</w:t>
      </w:r>
      <w:r>
        <w:rPr>
          <w:sz w:val="28"/>
        </w:rPr>
        <w:t xml:space="preserve">.2), практически берут     </w:t>
      </w:r>
      <w:r>
        <w:rPr>
          <w:i/>
          <w:sz w:val="28"/>
          <w:lang w:val="en-US"/>
        </w:rPr>
        <w:t>L</w:t>
      </w:r>
      <w:r>
        <w:rPr>
          <w:i/>
        </w:rPr>
        <w:t>бл = 50</w:t>
      </w:r>
      <w:r>
        <w:rPr>
          <w:i/>
          <w:sz w:val="28"/>
          <w:lang w:val="en-US"/>
        </w:rPr>
        <w:t>L</w:t>
      </w:r>
      <w:r>
        <w:rPr>
          <w:i/>
          <w:sz w:val="28"/>
        </w:rPr>
        <w:t>к.</w:t>
      </w:r>
    </w:p>
    <w:p w:rsidR="00B47F3C" w:rsidRDefault="00B47F3C" w:rsidP="006462AE">
      <w:pPr>
        <w:ind w:firstLine="567"/>
        <w:jc w:val="both"/>
        <w:rPr>
          <w:sz w:val="28"/>
        </w:rPr>
      </w:pPr>
      <w:r>
        <w:rPr>
          <w:sz w:val="28"/>
        </w:rPr>
        <w:t>Емкость разделительного конденсатора выбирают следующим образом</w:t>
      </w:r>
    </w:p>
    <w:p w:rsidR="00B47F3C" w:rsidRDefault="00B47F3C" w:rsidP="006462AE">
      <w:pPr>
        <w:ind w:firstLine="567"/>
        <w:jc w:val="both"/>
        <w:rPr>
          <w:i/>
          <w:sz w:val="28"/>
        </w:rPr>
      </w:pPr>
      <w:r>
        <w:rPr>
          <w:sz w:val="28"/>
        </w:rPr>
        <w:t xml:space="preserve">                                    </w:t>
      </w:r>
      <w:r>
        <w:rPr>
          <w:i/>
          <w:sz w:val="28"/>
          <w:lang w:val="en-US"/>
        </w:rPr>
        <w:t>Roe</w:t>
      </w:r>
      <w:r>
        <w:rPr>
          <w:i/>
          <w:sz w:val="28"/>
        </w:rPr>
        <w:t xml:space="preserve"> &gt;&gt; 1/</w:t>
      </w:r>
      <w:r>
        <w:rPr>
          <w:i/>
          <w:sz w:val="28"/>
          <w:lang w:val="en-US"/>
        </w:rPr>
        <w:t>ωCp</w:t>
      </w:r>
    </w:p>
    <w:p w:rsidR="00B47F3C" w:rsidRDefault="00B47F3C" w:rsidP="006462AE">
      <w:pPr>
        <w:ind w:firstLine="567"/>
        <w:jc w:val="both"/>
        <w:rPr>
          <w:sz w:val="28"/>
        </w:rPr>
      </w:pPr>
      <w:r>
        <w:rPr>
          <w:sz w:val="28"/>
        </w:rPr>
        <w:t>На практике, с целью уменьшения паразитной емкости разделительн</w:t>
      </w:r>
      <w:r>
        <w:rPr>
          <w:sz w:val="28"/>
        </w:rPr>
        <w:t>о</w:t>
      </w:r>
      <w:r>
        <w:rPr>
          <w:sz w:val="28"/>
        </w:rPr>
        <w:t>го конденсатора, пользуются следующим соотношением</w:t>
      </w:r>
    </w:p>
    <w:p w:rsidR="006462AE" w:rsidRDefault="006462AE" w:rsidP="00FA30A7">
      <w:pPr>
        <w:ind w:firstLine="567"/>
        <w:jc w:val="center"/>
        <w:rPr>
          <w:sz w:val="28"/>
        </w:rPr>
      </w:pPr>
      <w:r w:rsidRPr="00626CE2">
        <w:rPr>
          <w:position w:val="-34"/>
          <w:sz w:val="28"/>
        </w:rPr>
        <w:object w:dxaOrig="1579" w:dyaOrig="780">
          <v:shape id="_x0000_i1142" type="#_x0000_t75" style="width:78.75pt;height:39pt" o:ole="" fillcolor="window">
            <v:imagedata r:id="rId324" o:title=""/>
          </v:shape>
          <o:OLEObject Type="Embed" ProgID="Equation.3" ShapeID="_x0000_i1142" DrawAspect="Content" ObjectID="_1628591146" r:id="rId325"/>
        </w:object>
      </w:r>
    </w:p>
    <w:p w:rsidR="00B47F3C" w:rsidRDefault="00B47F3C" w:rsidP="00B47F3C">
      <w:pPr>
        <w:jc w:val="both"/>
        <w:rPr>
          <w:sz w:val="28"/>
        </w:rPr>
      </w:pPr>
    </w:p>
    <w:p w:rsidR="00B47F3C" w:rsidRDefault="00B47F3C" w:rsidP="006462AE">
      <w:pPr>
        <w:ind w:firstLine="567"/>
        <w:jc w:val="both"/>
        <w:rPr>
          <w:sz w:val="28"/>
        </w:rPr>
      </w:pPr>
      <w:r>
        <w:rPr>
          <w:sz w:val="28"/>
        </w:rPr>
        <w:lastRenderedPageBreak/>
        <w:t>Основное достоинство параллельной схемы питания – отсутствие н</w:t>
      </w:r>
      <w:r>
        <w:rPr>
          <w:sz w:val="28"/>
        </w:rPr>
        <w:t>е</w:t>
      </w:r>
      <w:r>
        <w:rPr>
          <w:sz w:val="28"/>
        </w:rPr>
        <w:t>обходимости изолировать элементы контура от корпуса передатчика. Это достоинство предопределило ее применение в мощных передатчиках диап</w:t>
      </w:r>
      <w:r>
        <w:rPr>
          <w:sz w:val="28"/>
        </w:rPr>
        <w:t>а</w:t>
      </w:r>
      <w:r>
        <w:rPr>
          <w:sz w:val="28"/>
        </w:rPr>
        <w:t>зона НЧ и СЧ.</w:t>
      </w:r>
    </w:p>
    <w:p w:rsidR="00B47F3C" w:rsidRDefault="00B47F3C" w:rsidP="006462AE">
      <w:pPr>
        <w:ind w:firstLine="567"/>
        <w:jc w:val="both"/>
        <w:rPr>
          <w:sz w:val="28"/>
        </w:rPr>
      </w:pPr>
      <w:r>
        <w:rPr>
          <w:sz w:val="28"/>
        </w:rPr>
        <w:t>Вариант параллельного питания при неполном включении контур</w:t>
      </w:r>
      <w:r w:rsidR="00147706">
        <w:rPr>
          <w:sz w:val="28"/>
        </w:rPr>
        <w:t>а приведен на рисунке 4.5б</w:t>
      </w:r>
      <w:r>
        <w:rPr>
          <w:sz w:val="28"/>
        </w:rPr>
        <w:t xml:space="preserve">. Особенностью этой схемы является включение дополнительного дросселя  </w:t>
      </w:r>
      <w:r>
        <w:rPr>
          <w:i/>
          <w:sz w:val="28"/>
          <w:lang w:val="en-US"/>
        </w:rPr>
        <w:t>L</w:t>
      </w:r>
      <w:r>
        <w:rPr>
          <w:i/>
          <w:sz w:val="28"/>
        </w:rPr>
        <w:t>2</w:t>
      </w:r>
      <w:r>
        <w:rPr>
          <w:i/>
        </w:rPr>
        <w:t>бл.</w:t>
      </w:r>
      <w:r>
        <w:rPr>
          <w:sz w:val="28"/>
        </w:rPr>
        <w:t xml:space="preserve"> Этот дроссель закорачивает контурные конденсаторы по постоянному току, в результате чего все напряжение и</w:t>
      </w:r>
      <w:r>
        <w:rPr>
          <w:sz w:val="28"/>
        </w:rPr>
        <w:t>с</w:t>
      </w:r>
      <w:r>
        <w:rPr>
          <w:sz w:val="28"/>
        </w:rPr>
        <w:t>точника питания приложено к разделительному конденсатору, который на это рассчитан.</w:t>
      </w:r>
    </w:p>
    <w:p w:rsidR="00B47F3C" w:rsidRDefault="00B47F3C" w:rsidP="006462AE">
      <w:pPr>
        <w:jc w:val="both"/>
        <w:rPr>
          <w:sz w:val="28"/>
        </w:rPr>
      </w:pPr>
    </w:p>
    <w:p w:rsidR="00B47F3C" w:rsidRDefault="006462AE" w:rsidP="006462AE">
      <w:pPr>
        <w:ind w:left="585"/>
        <w:jc w:val="center"/>
        <w:rPr>
          <w:b/>
          <w:sz w:val="28"/>
        </w:rPr>
      </w:pPr>
      <w:r>
        <w:rPr>
          <w:b/>
          <w:sz w:val="28"/>
        </w:rPr>
        <w:t xml:space="preserve">4.2.2 </w:t>
      </w:r>
      <w:r w:rsidR="00B47F3C">
        <w:rPr>
          <w:b/>
          <w:sz w:val="28"/>
        </w:rPr>
        <w:t>Схемы сеточных цепей</w:t>
      </w:r>
    </w:p>
    <w:p w:rsidR="00B47F3C" w:rsidRDefault="00B47F3C" w:rsidP="00B47F3C">
      <w:pPr>
        <w:jc w:val="both"/>
        <w:rPr>
          <w:b/>
          <w:sz w:val="28"/>
        </w:rPr>
      </w:pPr>
    </w:p>
    <w:p w:rsidR="00B47F3C" w:rsidRDefault="00B47F3C" w:rsidP="006C044E">
      <w:pPr>
        <w:pStyle w:val="20"/>
        <w:spacing w:line="240" w:lineRule="auto"/>
        <w:jc w:val="both"/>
      </w:pPr>
      <w:r>
        <w:t>Схема цепи управляющей сетки включает элементы связи между каск</w:t>
      </w:r>
      <w:r>
        <w:t>а</w:t>
      </w:r>
      <w:r>
        <w:t>дами, источник смещения и блокировочные элементы.</w:t>
      </w:r>
    </w:p>
    <w:p w:rsidR="00B47F3C" w:rsidRDefault="00B47F3C" w:rsidP="006C044E">
      <w:pPr>
        <w:pStyle w:val="20"/>
        <w:spacing w:line="240" w:lineRule="auto"/>
        <w:jc w:val="both"/>
      </w:pPr>
      <w:r>
        <w:t>Связь между каскадами может быть осуществлена с помощью  контура или трансформатора. Многоконтурные схемы связи в ламповых генераторах практически не используются вследствие чрезмерного усложнения процесса настройки передатчика.</w:t>
      </w:r>
    </w:p>
    <w:p w:rsidR="00B47F3C" w:rsidRPr="00B47F3C" w:rsidRDefault="00B47F3C" w:rsidP="006C044E">
      <w:pPr>
        <w:pStyle w:val="4"/>
        <w:ind w:firstLine="454"/>
        <w:jc w:val="both"/>
        <w:rPr>
          <w:sz w:val="28"/>
          <w:szCs w:val="28"/>
        </w:rPr>
      </w:pPr>
      <w:r w:rsidRPr="00B47F3C">
        <w:rPr>
          <w:sz w:val="28"/>
          <w:szCs w:val="28"/>
        </w:rPr>
        <w:t xml:space="preserve">Рассмотрим некоторые варианты одноконтурных схем. </w:t>
      </w:r>
    </w:p>
    <w:p w:rsidR="00B47F3C" w:rsidRDefault="00147706" w:rsidP="006C044E">
      <w:pPr>
        <w:pStyle w:val="4"/>
        <w:jc w:val="both"/>
        <w:rPr>
          <w:sz w:val="28"/>
          <w:szCs w:val="28"/>
        </w:rPr>
      </w:pPr>
      <w:r>
        <w:rPr>
          <w:sz w:val="28"/>
          <w:szCs w:val="28"/>
        </w:rPr>
        <w:t>На рисунке 4.6</w:t>
      </w:r>
      <w:r w:rsidR="00B47F3C" w:rsidRPr="00B47F3C">
        <w:rPr>
          <w:sz w:val="28"/>
          <w:szCs w:val="28"/>
        </w:rPr>
        <w:t>а приведена трансформаторная схема связи, в которой путем изменения взаимоиндуктивности</w:t>
      </w:r>
      <w:r w:rsidR="00B47F3C" w:rsidRPr="00B47F3C">
        <w:rPr>
          <w:i/>
          <w:sz w:val="28"/>
          <w:szCs w:val="28"/>
        </w:rPr>
        <w:t xml:space="preserve"> М </w:t>
      </w:r>
      <w:r w:rsidR="00B47F3C" w:rsidRPr="00B47F3C">
        <w:rPr>
          <w:sz w:val="28"/>
          <w:szCs w:val="28"/>
        </w:rPr>
        <w:t xml:space="preserve">можно плавно регулировать напряжение возбуждения. Однако применяется такая схема довольно редко, т.к. требует довольно сложного вариометра. Кроме того, схему трансформаторной связи практически не удается использовать в диапазоне ВЧ. Это объясняется тем, что входная емкость лампы  </w:t>
      </w:r>
      <w:r w:rsidR="00B47F3C" w:rsidRPr="00B47F3C">
        <w:rPr>
          <w:i/>
          <w:sz w:val="28"/>
          <w:szCs w:val="28"/>
        </w:rPr>
        <w:t xml:space="preserve">Свх </w:t>
      </w:r>
      <w:r w:rsidR="00B47F3C" w:rsidRPr="00B47F3C">
        <w:rPr>
          <w:sz w:val="28"/>
          <w:szCs w:val="28"/>
        </w:rPr>
        <w:t>совместно с катушкой связи образует неп</w:t>
      </w:r>
      <w:r w:rsidR="00B47F3C" w:rsidRPr="00B47F3C">
        <w:rPr>
          <w:sz w:val="28"/>
          <w:szCs w:val="28"/>
        </w:rPr>
        <w:t>е</w:t>
      </w:r>
      <w:r w:rsidR="00B47F3C" w:rsidRPr="00B47F3C">
        <w:rPr>
          <w:sz w:val="28"/>
          <w:szCs w:val="28"/>
        </w:rPr>
        <w:t>рестраиваемый паразитный контур. Резонансная частота этого контура обы</w:t>
      </w:r>
      <w:r w:rsidR="00B47F3C" w:rsidRPr="00B47F3C">
        <w:rPr>
          <w:sz w:val="28"/>
          <w:szCs w:val="28"/>
        </w:rPr>
        <w:t>ч</w:t>
      </w:r>
      <w:r w:rsidR="00B47F3C" w:rsidRPr="00B47F3C">
        <w:rPr>
          <w:sz w:val="28"/>
          <w:szCs w:val="28"/>
        </w:rPr>
        <w:t>но лежит в пределах ВЧ диапазона, поэтому при работе на частоте выше р</w:t>
      </w:r>
      <w:r w:rsidR="00B47F3C" w:rsidRPr="00B47F3C">
        <w:rPr>
          <w:sz w:val="28"/>
          <w:szCs w:val="28"/>
        </w:rPr>
        <w:t>е</w:t>
      </w:r>
      <w:r w:rsidR="00B47F3C" w:rsidRPr="00B47F3C">
        <w:rPr>
          <w:sz w:val="28"/>
          <w:szCs w:val="28"/>
        </w:rPr>
        <w:t>зонансной сопротивление контура имеет</w:t>
      </w:r>
      <w:r w:rsidR="00B47F3C">
        <w:t xml:space="preserve"> </w:t>
      </w:r>
      <w:r w:rsidR="00B47F3C" w:rsidRPr="00B47F3C">
        <w:rPr>
          <w:sz w:val="28"/>
          <w:szCs w:val="28"/>
        </w:rPr>
        <w:t>емкостный характер. В ре</w:t>
      </w:r>
      <w:r w:rsidR="00FA30A7">
        <w:rPr>
          <w:sz w:val="28"/>
          <w:szCs w:val="28"/>
        </w:rPr>
        <w:t>зультате ко</w:t>
      </w:r>
      <w:r w:rsidR="00B47F3C" w:rsidRPr="00B47F3C">
        <w:rPr>
          <w:sz w:val="28"/>
          <w:szCs w:val="28"/>
        </w:rPr>
        <w:t>эффициент передачи трансформатора с ростом частоты существенно уменьшается и обеспечить требуемую величину напряжения возбуждения не удается.</w:t>
      </w:r>
    </w:p>
    <w:p w:rsidR="00CF7E35" w:rsidRDefault="00C14E14" w:rsidP="00CF7E35">
      <w:pPr>
        <w:jc w:val="center"/>
      </w:pPr>
      <w:r>
        <w:rPr>
          <w:noProof/>
        </w:rPr>
        <w:drawing>
          <wp:inline distT="0" distB="0" distL="0" distR="0">
            <wp:extent cx="5534025" cy="1943100"/>
            <wp:effectExtent l="19050" t="0" r="9525" b="0"/>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26" cstate="print"/>
                    <a:srcRect/>
                    <a:stretch>
                      <a:fillRect/>
                    </a:stretch>
                  </pic:blipFill>
                  <pic:spPr bwMode="auto">
                    <a:xfrm>
                      <a:off x="0" y="0"/>
                      <a:ext cx="5534025" cy="1943100"/>
                    </a:xfrm>
                    <a:prstGeom prst="rect">
                      <a:avLst/>
                    </a:prstGeom>
                    <a:noFill/>
                    <a:ln w="9525">
                      <a:noFill/>
                      <a:miter lim="800000"/>
                      <a:headEnd/>
                      <a:tailEnd/>
                    </a:ln>
                  </pic:spPr>
                </pic:pic>
              </a:graphicData>
            </a:graphic>
          </wp:inline>
        </w:drawing>
      </w:r>
    </w:p>
    <w:p w:rsidR="00CF7E35" w:rsidRDefault="00CF7E35" w:rsidP="00CF7E35">
      <w:pPr>
        <w:jc w:val="center"/>
        <w:rPr>
          <w:sz w:val="28"/>
          <w:szCs w:val="28"/>
        </w:rPr>
      </w:pPr>
      <w:r>
        <w:rPr>
          <w:sz w:val="28"/>
          <w:szCs w:val="28"/>
        </w:rPr>
        <w:t>Рисунок 4.6 – Трансформаторная схема связи между каскадами</w:t>
      </w:r>
    </w:p>
    <w:p w:rsidR="00CF7E35" w:rsidRPr="00CF7E35" w:rsidRDefault="00CF7E35" w:rsidP="00CF7E35">
      <w:pPr>
        <w:jc w:val="center"/>
        <w:rPr>
          <w:sz w:val="28"/>
          <w:szCs w:val="28"/>
        </w:rPr>
      </w:pPr>
    </w:p>
    <w:p w:rsidR="00B47F3C" w:rsidRDefault="00B47F3C" w:rsidP="006462AE">
      <w:pPr>
        <w:ind w:firstLine="567"/>
        <w:jc w:val="both"/>
        <w:rPr>
          <w:sz w:val="28"/>
        </w:rPr>
      </w:pPr>
      <w:r>
        <w:rPr>
          <w:sz w:val="28"/>
        </w:rPr>
        <w:lastRenderedPageBreak/>
        <w:t>Такой вывод нетрудно сделать на основании эквивалентных схе</w:t>
      </w:r>
      <w:r w:rsidR="00147706">
        <w:rPr>
          <w:sz w:val="28"/>
        </w:rPr>
        <w:t>м, представленных на рисунке 4.6</w:t>
      </w:r>
      <w:r>
        <w:rPr>
          <w:sz w:val="28"/>
        </w:rPr>
        <w:t xml:space="preserve">б, где  </w:t>
      </w:r>
      <w:r>
        <w:rPr>
          <w:i/>
          <w:sz w:val="28"/>
          <w:lang w:val="en-US"/>
        </w:rPr>
        <w:t>Ls</w:t>
      </w:r>
      <w:r>
        <w:rPr>
          <w:i/>
          <w:sz w:val="28"/>
        </w:rPr>
        <w:t xml:space="preserve"> – </w:t>
      </w:r>
      <w:r>
        <w:rPr>
          <w:sz w:val="28"/>
        </w:rPr>
        <w:t>индуктивность рассеяния тран</w:t>
      </w:r>
      <w:r>
        <w:rPr>
          <w:sz w:val="28"/>
        </w:rPr>
        <w:t>с</w:t>
      </w:r>
      <w:r>
        <w:rPr>
          <w:sz w:val="28"/>
        </w:rPr>
        <w:t xml:space="preserve">форматора;  </w:t>
      </w:r>
      <w:r>
        <w:rPr>
          <w:i/>
          <w:sz w:val="28"/>
          <w:lang w:val="en-US"/>
        </w:rPr>
        <w:t>C</w:t>
      </w:r>
      <w:r>
        <w:rPr>
          <w:i/>
          <w:sz w:val="28"/>
        </w:rPr>
        <w:t xml:space="preserve">э – </w:t>
      </w:r>
      <w:r>
        <w:rPr>
          <w:sz w:val="28"/>
        </w:rPr>
        <w:t>эквивалентная емкость паразитного контура.</w:t>
      </w:r>
    </w:p>
    <w:p w:rsidR="00B47F3C" w:rsidRDefault="00B47F3C" w:rsidP="00CF7E35">
      <w:pPr>
        <w:ind w:firstLine="567"/>
        <w:jc w:val="both"/>
        <w:rPr>
          <w:sz w:val="28"/>
        </w:rPr>
      </w:pPr>
      <w:r>
        <w:rPr>
          <w:sz w:val="28"/>
        </w:rPr>
        <w:t>Большее применение  находит автотрансформаторная (кондук</w:t>
      </w:r>
      <w:r w:rsidR="00CF7E35">
        <w:rPr>
          <w:sz w:val="28"/>
        </w:rPr>
        <w:t>тивная) схема связи (рисунок 4.7</w:t>
      </w:r>
      <w:r>
        <w:rPr>
          <w:sz w:val="28"/>
        </w:rPr>
        <w:t>а). Входная емкость лампы в этом случае компе</w:t>
      </w:r>
      <w:r>
        <w:rPr>
          <w:sz w:val="28"/>
        </w:rPr>
        <w:t>н</w:t>
      </w:r>
      <w:r>
        <w:rPr>
          <w:sz w:val="28"/>
        </w:rPr>
        <w:t>сируется при настройке контура в резона</w:t>
      </w:r>
      <w:r w:rsidR="00FA30A7">
        <w:rPr>
          <w:sz w:val="28"/>
        </w:rPr>
        <w:t>н</w:t>
      </w:r>
      <w:r>
        <w:rPr>
          <w:sz w:val="28"/>
        </w:rPr>
        <w:t>с, а требуемую амплитуду возб</w:t>
      </w:r>
      <w:r>
        <w:rPr>
          <w:sz w:val="28"/>
        </w:rPr>
        <w:t>у</w:t>
      </w:r>
      <w:r>
        <w:rPr>
          <w:sz w:val="28"/>
        </w:rPr>
        <w:t>ждения всегда можно получить соответствующим выбором точки подкл</w:t>
      </w:r>
      <w:r>
        <w:rPr>
          <w:sz w:val="28"/>
        </w:rPr>
        <w:t>ю</w:t>
      </w:r>
      <w:r>
        <w:rPr>
          <w:sz w:val="28"/>
        </w:rPr>
        <w:t>чения к контуру.</w:t>
      </w:r>
    </w:p>
    <w:p w:rsidR="00B47F3C" w:rsidRDefault="00B47F3C" w:rsidP="006462AE">
      <w:pPr>
        <w:ind w:firstLine="567"/>
        <w:rPr>
          <w:sz w:val="28"/>
        </w:rPr>
      </w:pPr>
      <w:r>
        <w:rPr>
          <w:sz w:val="28"/>
        </w:rPr>
        <w:t xml:space="preserve">На практике используется и </w:t>
      </w:r>
      <w:r w:rsidR="00CF7E35">
        <w:rPr>
          <w:sz w:val="28"/>
        </w:rPr>
        <w:t>емкостная схема связи (рисунок 4</w:t>
      </w:r>
      <w:r>
        <w:rPr>
          <w:sz w:val="28"/>
        </w:rPr>
        <w:t>.</w:t>
      </w:r>
      <w:r w:rsidR="00CF7E35">
        <w:rPr>
          <w:sz w:val="28"/>
        </w:rPr>
        <w:t>7</w:t>
      </w:r>
      <w:r>
        <w:rPr>
          <w:sz w:val="28"/>
        </w:rPr>
        <w:t>б)</w:t>
      </w:r>
    </w:p>
    <w:p w:rsidR="00B47F3C" w:rsidRDefault="00C14E14" w:rsidP="00CF7E35">
      <w:pPr>
        <w:jc w:val="center"/>
        <w:rPr>
          <w:sz w:val="28"/>
        </w:rPr>
      </w:pPr>
      <w:r>
        <w:rPr>
          <w:noProof/>
          <w:sz w:val="28"/>
        </w:rPr>
        <w:drawing>
          <wp:inline distT="0" distB="0" distL="0" distR="0">
            <wp:extent cx="4800600" cy="2324100"/>
            <wp:effectExtent l="19050" t="0" r="0" b="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27" cstate="print"/>
                    <a:srcRect/>
                    <a:stretch>
                      <a:fillRect/>
                    </a:stretch>
                  </pic:blipFill>
                  <pic:spPr bwMode="auto">
                    <a:xfrm>
                      <a:off x="0" y="0"/>
                      <a:ext cx="4800600" cy="2324100"/>
                    </a:xfrm>
                    <a:prstGeom prst="rect">
                      <a:avLst/>
                    </a:prstGeom>
                    <a:noFill/>
                    <a:ln w="9525">
                      <a:noFill/>
                      <a:miter lim="800000"/>
                      <a:headEnd/>
                      <a:tailEnd/>
                    </a:ln>
                  </pic:spPr>
                </pic:pic>
              </a:graphicData>
            </a:graphic>
          </wp:inline>
        </w:drawing>
      </w:r>
    </w:p>
    <w:p w:rsidR="00CF7E35" w:rsidRDefault="00CF7E35" w:rsidP="00CF7E35">
      <w:pPr>
        <w:jc w:val="center"/>
        <w:rPr>
          <w:sz w:val="28"/>
        </w:rPr>
      </w:pPr>
      <w:r>
        <w:rPr>
          <w:sz w:val="28"/>
        </w:rPr>
        <w:t>Рисунок 4.7 – Схемы связи между каскадами</w:t>
      </w:r>
    </w:p>
    <w:p w:rsidR="00CF7E35" w:rsidRDefault="00CF7E35" w:rsidP="00CF7E35">
      <w:pPr>
        <w:jc w:val="center"/>
        <w:rPr>
          <w:sz w:val="28"/>
        </w:rPr>
      </w:pPr>
    </w:p>
    <w:p w:rsidR="00B47F3C" w:rsidRDefault="00B47F3C" w:rsidP="006462AE">
      <w:pPr>
        <w:ind w:firstLine="567"/>
        <w:jc w:val="both"/>
        <w:rPr>
          <w:sz w:val="28"/>
        </w:rPr>
      </w:pPr>
      <w:r>
        <w:rPr>
          <w:sz w:val="28"/>
        </w:rPr>
        <w:t>Достоинством этой схемы является повышенная устойчивость к сам</w:t>
      </w:r>
      <w:r>
        <w:rPr>
          <w:sz w:val="28"/>
        </w:rPr>
        <w:t>о</w:t>
      </w:r>
      <w:r>
        <w:rPr>
          <w:sz w:val="28"/>
        </w:rPr>
        <w:t xml:space="preserve">возбуждению на частотах диапазона </w:t>
      </w:r>
      <w:r w:rsidRPr="009510F3">
        <w:rPr>
          <w:i/>
          <w:sz w:val="28"/>
        </w:rPr>
        <w:t>ОВЧ</w:t>
      </w:r>
      <w:r>
        <w:rPr>
          <w:sz w:val="28"/>
        </w:rPr>
        <w:t xml:space="preserve"> и </w:t>
      </w:r>
      <w:r w:rsidRPr="009510F3">
        <w:rPr>
          <w:i/>
          <w:sz w:val="28"/>
        </w:rPr>
        <w:t>УВЧ</w:t>
      </w:r>
      <w:r>
        <w:rPr>
          <w:sz w:val="28"/>
        </w:rPr>
        <w:t xml:space="preserve">. Объясняется это тем, что емкость </w:t>
      </w:r>
      <w:r>
        <w:rPr>
          <w:i/>
          <w:sz w:val="28"/>
        </w:rPr>
        <w:t xml:space="preserve">С2 </w:t>
      </w:r>
      <w:r>
        <w:rPr>
          <w:sz w:val="28"/>
        </w:rPr>
        <w:t>(обычно значительной величины) подключена параллельно уч</w:t>
      </w:r>
      <w:r>
        <w:rPr>
          <w:sz w:val="28"/>
        </w:rPr>
        <w:t>а</w:t>
      </w:r>
      <w:r>
        <w:rPr>
          <w:sz w:val="28"/>
        </w:rPr>
        <w:t>стку сетка-катод. В результате входное сопротивление генератора для выс</w:t>
      </w:r>
      <w:r>
        <w:rPr>
          <w:sz w:val="28"/>
        </w:rPr>
        <w:t>о</w:t>
      </w:r>
      <w:r>
        <w:rPr>
          <w:sz w:val="28"/>
        </w:rPr>
        <w:t>кой частоты паразитных колебаний понижается, уменьшается глубина пар</w:t>
      </w:r>
      <w:r>
        <w:rPr>
          <w:sz w:val="28"/>
        </w:rPr>
        <w:t>а</w:t>
      </w:r>
      <w:r>
        <w:rPr>
          <w:sz w:val="28"/>
        </w:rPr>
        <w:t>зитной положительной обратной связи и, как следствие, устраняется опа</w:t>
      </w:r>
      <w:r>
        <w:rPr>
          <w:sz w:val="28"/>
        </w:rPr>
        <w:t>с</w:t>
      </w:r>
      <w:r>
        <w:rPr>
          <w:sz w:val="28"/>
        </w:rPr>
        <w:t>ность самовозбуждения. Емкость</w:t>
      </w:r>
      <w:r>
        <w:rPr>
          <w:i/>
          <w:sz w:val="28"/>
        </w:rPr>
        <w:t xml:space="preserve"> С2 </w:t>
      </w:r>
      <w:r>
        <w:rPr>
          <w:sz w:val="28"/>
        </w:rPr>
        <w:t>целесообразно размещать непосредс</w:t>
      </w:r>
      <w:r>
        <w:rPr>
          <w:sz w:val="28"/>
        </w:rPr>
        <w:t>т</w:t>
      </w:r>
      <w:r>
        <w:rPr>
          <w:sz w:val="28"/>
        </w:rPr>
        <w:t>венно на выводах сетки и катода с тем, чтобы исключить влияние парази</w:t>
      </w:r>
      <w:r>
        <w:rPr>
          <w:sz w:val="28"/>
        </w:rPr>
        <w:t>т</w:t>
      </w:r>
      <w:r>
        <w:rPr>
          <w:sz w:val="28"/>
        </w:rPr>
        <w:t xml:space="preserve">ных индуктивностей соединительных проводников. В диапазонах ВЧ и УВЧ в качестве  </w:t>
      </w:r>
      <w:r>
        <w:rPr>
          <w:i/>
          <w:sz w:val="28"/>
        </w:rPr>
        <w:t xml:space="preserve">С2 </w:t>
      </w:r>
      <w:r>
        <w:rPr>
          <w:sz w:val="28"/>
        </w:rPr>
        <w:t xml:space="preserve">можно использовать входную емкость лампы;  емкость </w:t>
      </w:r>
      <w:r>
        <w:rPr>
          <w:i/>
          <w:sz w:val="28"/>
        </w:rPr>
        <w:t>С1</w:t>
      </w:r>
      <w:r>
        <w:rPr>
          <w:sz w:val="28"/>
        </w:rPr>
        <w:t xml:space="preserve"> изменяют (плавно или ступенчато) с целью регулировки амплитуды возб</w:t>
      </w:r>
      <w:r>
        <w:rPr>
          <w:sz w:val="28"/>
        </w:rPr>
        <w:t>у</w:t>
      </w:r>
      <w:r>
        <w:rPr>
          <w:sz w:val="28"/>
        </w:rPr>
        <w:t>ждения.</w:t>
      </w:r>
    </w:p>
    <w:p w:rsidR="00B47F3C" w:rsidRDefault="00B47F3C" w:rsidP="006462AE">
      <w:pPr>
        <w:ind w:firstLine="567"/>
        <w:jc w:val="both"/>
        <w:rPr>
          <w:sz w:val="28"/>
        </w:rPr>
      </w:pPr>
      <w:r>
        <w:rPr>
          <w:sz w:val="28"/>
        </w:rPr>
        <w:t xml:space="preserve">Основные элементы сеточной цепи – источник возбуждения, лампа и </w:t>
      </w:r>
    </w:p>
    <w:p w:rsidR="00B47F3C" w:rsidRDefault="00B47F3C" w:rsidP="006462AE">
      <w:pPr>
        <w:jc w:val="both"/>
        <w:rPr>
          <w:sz w:val="28"/>
        </w:rPr>
      </w:pPr>
      <w:r>
        <w:rPr>
          <w:sz w:val="28"/>
        </w:rPr>
        <w:t>источник смещения могут быть включены последовательно или параллел</w:t>
      </w:r>
      <w:r>
        <w:rPr>
          <w:sz w:val="28"/>
        </w:rPr>
        <w:t>ь</w:t>
      </w:r>
      <w:r>
        <w:rPr>
          <w:sz w:val="28"/>
        </w:rPr>
        <w:t>но. В зависимости от этого различают схемы последовательного или пара</w:t>
      </w:r>
      <w:r>
        <w:rPr>
          <w:sz w:val="28"/>
        </w:rPr>
        <w:t>л</w:t>
      </w:r>
      <w:r>
        <w:rPr>
          <w:sz w:val="28"/>
        </w:rPr>
        <w:t>лельного питания сеточной цепи.</w:t>
      </w:r>
    </w:p>
    <w:p w:rsidR="00B47F3C" w:rsidRDefault="00B47F3C" w:rsidP="006462AE">
      <w:pPr>
        <w:ind w:firstLine="567"/>
        <w:jc w:val="both"/>
        <w:rPr>
          <w:sz w:val="28"/>
        </w:rPr>
      </w:pPr>
      <w:r>
        <w:rPr>
          <w:sz w:val="28"/>
        </w:rPr>
        <w:t>Схема последовательного питания обычно применяется при трансфо</w:t>
      </w:r>
      <w:r>
        <w:rPr>
          <w:sz w:val="28"/>
        </w:rPr>
        <w:t>р</w:t>
      </w:r>
      <w:r>
        <w:rPr>
          <w:sz w:val="28"/>
        </w:rPr>
        <w:t>м</w:t>
      </w:r>
      <w:r w:rsidR="00CF7E35">
        <w:rPr>
          <w:sz w:val="28"/>
        </w:rPr>
        <w:t>аторной схеме связи (рисунки 4.6</w:t>
      </w:r>
      <w:r w:rsidR="009E17F6">
        <w:rPr>
          <w:sz w:val="28"/>
        </w:rPr>
        <w:t>, 4.8</w:t>
      </w:r>
      <w:r>
        <w:rPr>
          <w:sz w:val="28"/>
        </w:rPr>
        <w:t>). Ее основное достоинство – прост</w:t>
      </w:r>
      <w:r>
        <w:rPr>
          <w:sz w:val="28"/>
        </w:rPr>
        <w:t>о</w:t>
      </w:r>
      <w:r>
        <w:rPr>
          <w:sz w:val="28"/>
        </w:rPr>
        <w:t>та, т.к. требуется лишь один блокировочный элемент</w:t>
      </w:r>
      <w:r>
        <w:rPr>
          <w:i/>
          <w:sz w:val="28"/>
        </w:rPr>
        <w:t xml:space="preserve">  Сбл .</w:t>
      </w:r>
      <w:r>
        <w:rPr>
          <w:sz w:val="28"/>
        </w:rPr>
        <w:t xml:space="preserve"> Во всех остал</w:t>
      </w:r>
      <w:r>
        <w:rPr>
          <w:sz w:val="28"/>
        </w:rPr>
        <w:t>ь</w:t>
      </w:r>
      <w:r>
        <w:rPr>
          <w:sz w:val="28"/>
        </w:rPr>
        <w:t>ных случаях как правило используется схема параллельного питания. В т</w:t>
      </w:r>
      <w:r>
        <w:rPr>
          <w:sz w:val="28"/>
        </w:rPr>
        <w:t>а</w:t>
      </w:r>
      <w:r>
        <w:rPr>
          <w:sz w:val="28"/>
        </w:rPr>
        <w:t>ких схемах приходится включать два  или три блокировочных элемента (р</w:t>
      </w:r>
      <w:r>
        <w:rPr>
          <w:sz w:val="28"/>
        </w:rPr>
        <w:t>и</w:t>
      </w:r>
      <w:r w:rsidR="009E17F6">
        <w:rPr>
          <w:sz w:val="28"/>
        </w:rPr>
        <w:t>сунок 4.7</w:t>
      </w:r>
      <w:r>
        <w:rPr>
          <w:sz w:val="28"/>
        </w:rPr>
        <w:t>).</w:t>
      </w:r>
    </w:p>
    <w:p w:rsidR="00B47F3C" w:rsidRDefault="00B47F3C" w:rsidP="006462AE">
      <w:pPr>
        <w:ind w:firstLine="567"/>
        <w:jc w:val="both"/>
        <w:rPr>
          <w:sz w:val="28"/>
        </w:rPr>
      </w:pPr>
      <w:r>
        <w:rPr>
          <w:sz w:val="28"/>
        </w:rPr>
        <w:lastRenderedPageBreak/>
        <w:t xml:space="preserve">Разделительная емкость </w:t>
      </w:r>
      <w:r>
        <w:rPr>
          <w:i/>
          <w:sz w:val="28"/>
        </w:rPr>
        <w:t xml:space="preserve">Ср </w:t>
      </w:r>
      <w:r>
        <w:rPr>
          <w:sz w:val="28"/>
        </w:rPr>
        <w:t xml:space="preserve">в диапазоне </w:t>
      </w:r>
      <w:r w:rsidRPr="009510F3">
        <w:rPr>
          <w:i/>
          <w:sz w:val="28"/>
        </w:rPr>
        <w:t>НЧ</w:t>
      </w:r>
      <w:r>
        <w:rPr>
          <w:sz w:val="28"/>
        </w:rPr>
        <w:t xml:space="preserve"> выбирается следующим образом</w:t>
      </w:r>
      <w:r w:rsidRPr="00626CE2">
        <w:rPr>
          <w:position w:val="-10"/>
          <w:sz w:val="28"/>
        </w:rPr>
        <w:object w:dxaOrig="180" w:dyaOrig="340">
          <v:shape id="_x0000_i1143" type="#_x0000_t75" style="width:9pt;height:17.25pt" o:ole="" fillcolor="window">
            <v:imagedata r:id="rId103" o:title=""/>
          </v:shape>
          <o:OLEObject Type="Embed" ProgID="Equation.3" ShapeID="_x0000_i1143" DrawAspect="Content" ObjectID="_1628591147" r:id="rId328"/>
        </w:object>
      </w:r>
    </w:p>
    <w:p w:rsidR="00B47F3C" w:rsidRDefault="00B47F3C" w:rsidP="00FA30A7">
      <w:pPr>
        <w:ind w:firstLine="567"/>
        <w:jc w:val="center"/>
        <w:rPr>
          <w:sz w:val="28"/>
        </w:rPr>
      </w:pPr>
      <w:r w:rsidRPr="00626CE2">
        <w:rPr>
          <w:position w:val="-24"/>
          <w:sz w:val="28"/>
        </w:rPr>
        <w:object w:dxaOrig="1500" w:dyaOrig="639">
          <v:shape id="_x0000_i1144" type="#_x0000_t75" style="width:75pt;height:32.25pt" o:ole="" fillcolor="window">
            <v:imagedata r:id="rId329" o:title=""/>
          </v:shape>
          <o:OLEObject Type="Embed" ProgID="Equation.3" ShapeID="_x0000_i1144" DrawAspect="Content" ObjectID="_1628591148" r:id="rId330"/>
        </w:object>
      </w:r>
    </w:p>
    <w:p w:rsidR="00B47F3C" w:rsidRDefault="00B47F3C" w:rsidP="00B47F3C">
      <w:pPr>
        <w:ind w:left="540" w:firstLine="900"/>
        <w:rPr>
          <w:i/>
          <w:sz w:val="28"/>
        </w:rPr>
      </w:pPr>
      <w:r>
        <w:rPr>
          <w:sz w:val="28"/>
        </w:rPr>
        <w:t xml:space="preserve">где      </w:t>
      </w:r>
      <w:r>
        <w:rPr>
          <w:i/>
          <w:sz w:val="28"/>
          <w:lang w:val="en-US"/>
        </w:rPr>
        <w:t>R</w:t>
      </w:r>
      <w:r>
        <w:rPr>
          <w:i/>
          <w:sz w:val="28"/>
        </w:rPr>
        <w:t xml:space="preserve">вх = </w:t>
      </w:r>
      <w:r>
        <w:rPr>
          <w:i/>
          <w:sz w:val="28"/>
          <w:lang w:val="en-US"/>
        </w:rPr>
        <w:t>Uc</w:t>
      </w:r>
      <w:r>
        <w:rPr>
          <w:i/>
          <w:sz w:val="28"/>
        </w:rPr>
        <w:t>/</w:t>
      </w:r>
      <w:r>
        <w:rPr>
          <w:i/>
          <w:sz w:val="28"/>
          <w:lang w:val="en-US"/>
        </w:rPr>
        <w:t>J</w:t>
      </w:r>
      <w:r>
        <w:rPr>
          <w:i/>
          <w:sz w:val="28"/>
        </w:rPr>
        <w:t>вх</w:t>
      </w:r>
    </w:p>
    <w:p w:rsidR="00B47F3C" w:rsidRDefault="00B47F3C" w:rsidP="006462AE">
      <w:pPr>
        <w:ind w:firstLine="567"/>
        <w:jc w:val="both"/>
        <w:rPr>
          <w:i/>
          <w:sz w:val="28"/>
        </w:rPr>
      </w:pPr>
      <w:r>
        <w:rPr>
          <w:sz w:val="28"/>
        </w:rPr>
        <w:t xml:space="preserve">Для диапазонов </w:t>
      </w:r>
      <w:r w:rsidRPr="00F959FA">
        <w:rPr>
          <w:i/>
          <w:sz w:val="28"/>
        </w:rPr>
        <w:t>СЧ, ВЧ</w:t>
      </w:r>
      <w:r>
        <w:rPr>
          <w:sz w:val="28"/>
        </w:rPr>
        <w:t xml:space="preserve"> и </w:t>
      </w:r>
      <w:r w:rsidRPr="00F959FA">
        <w:rPr>
          <w:i/>
          <w:sz w:val="28"/>
        </w:rPr>
        <w:t>ОВЧ</w:t>
      </w:r>
      <w:r>
        <w:rPr>
          <w:sz w:val="28"/>
        </w:rPr>
        <w:t xml:space="preserve">       </w:t>
      </w:r>
      <w:r>
        <w:rPr>
          <w:i/>
          <w:sz w:val="28"/>
        </w:rPr>
        <w:t>Ср =  (20 – 30)Свх</w:t>
      </w:r>
    </w:p>
    <w:p w:rsidR="00B47F3C" w:rsidRDefault="009E17F6" w:rsidP="006462AE">
      <w:pPr>
        <w:ind w:firstLine="567"/>
        <w:jc w:val="both"/>
        <w:rPr>
          <w:i/>
          <w:sz w:val="28"/>
        </w:rPr>
      </w:pPr>
      <w:r>
        <w:rPr>
          <w:sz w:val="28"/>
        </w:rPr>
        <w:t>На рисунке 4.7</w:t>
      </w:r>
      <w:r w:rsidR="00B47F3C">
        <w:rPr>
          <w:sz w:val="28"/>
        </w:rPr>
        <w:t xml:space="preserve">б разделительный конденсатор отсутствует, т.к. его функцию выполняет конденсатор </w:t>
      </w:r>
      <w:r w:rsidR="00B47F3C">
        <w:rPr>
          <w:i/>
          <w:sz w:val="28"/>
        </w:rPr>
        <w:t>С1.</w:t>
      </w:r>
    </w:p>
    <w:p w:rsidR="00B47F3C" w:rsidRDefault="00B47F3C" w:rsidP="006462AE">
      <w:pPr>
        <w:ind w:firstLine="567"/>
        <w:jc w:val="both"/>
        <w:rPr>
          <w:sz w:val="28"/>
        </w:rPr>
      </w:pPr>
      <w:r>
        <w:rPr>
          <w:sz w:val="28"/>
        </w:rPr>
        <w:t xml:space="preserve">Блокировочный дроссель </w:t>
      </w:r>
      <w:r>
        <w:rPr>
          <w:i/>
          <w:sz w:val="28"/>
        </w:rPr>
        <w:t xml:space="preserve"> </w:t>
      </w:r>
      <w:r>
        <w:rPr>
          <w:i/>
          <w:sz w:val="28"/>
          <w:lang w:val="en-US"/>
        </w:rPr>
        <w:t>L</w:t>
      </w:r>
      <w:r>
        <w:rPr>
          <w:i/>
          <w:sz w:val="28"/>
        </w:rPr>
        <w:t xml:space="preserve">бл </w:t>
      </w:r>
      <w:r>
        <w:rPr>
          <w:sz w:val="28"/>
        </w:rPr>
        <w:t>исключает короткое замыкание источн</w:t>
      </w:r>
      <w:r>
        <w:rPr>
          <w:sz w:val="28"/>
        </w:rPr>
        <w:t>и</w:t>
      </w:r>
      <w:r>
        <w:rPr>
          <w:sz w:val="28"/>
        </w:rPr>
        <w:t>ка возбуждения через источник смещения. Величина его индуктивно</w:t>
      </w:r>
      <w:r w:rsidR="009E17F6">
        <w:rPr>
          <w:sz w:val="28"/>
        </w:rPr>
        <w:t>сти для схемы на рисунке 4.7</w:t>
      </w:r>
      <w:r>
        <w:rPr>
          <w:sz w:val="28"/>
        </w:rPr>
        <w:t xml:space="preserve">а выбирается в пределах   </w:t>
      </w:r>
      <w:r>
        <w:rPr>
          <w:i/>
          <w:sz w:val="28"/>
        </w:rPr>
        <w:t>(30 – 50)</w:t>
      </w:r>
      <w:r>
        <w:rPr>
          <w:i/>
          <w:sz w:val="28"/>
          <w:lang w:val="en-US"/>
        </w:rPr>
        <w:t>Lc</w:t>
      </w:r>
      <w:r>
        <w:rPr>
          <w:i/>
          <w:sz w:val="28"/>
        </w:rPr>
        <w:t xml:space="preserve">. </w:t>
      </w:r>
      <w:r>
        <w:rPr>
          <w:sz w:val="28"/>
        </w:rPr>
        <w:t>Для схе</w:t>
      </w:r>
      <w:r w:rsidR="009E17F6">
        <w:rPr>
          <w:sz w:val="28"/>
        </w:rPr>
        <w:t>мы 4.7</w:t>
      </w:r>
      <w:r>
        <w:rPr>
          <w:sz w:val="28"/>
        </w:rPr>
        <w:t xml:space="preserve">б     </w:t>
      </w:r>
      <w:r>
        <w:rPr>
          <w:i/>
          <w:sz w:val="28"/>
          <w:lang w:val="en-US"/>
        </w:rPr>
        <w:t>L</w:t>
      </w:r>
      <w:r>
        <w:rPr>
          <w:i/>
          <w:sz w:val="28"/>
        </w:rPr>
        <w:t>бл = (30 – 50)/ωС2.</w:t>
      </w:r>
    </w:p>
    <w:p w:rsidR="00B47F3C" w:rsidRDefault="00B47F3C" w:rsidP="006462AE">
      <w:pPr>
        <w:ind w:firstLine="567"/>
        <w:jc w:val="both"/>
        <w:rPr>
          <w:i/>
          <w:sz w:val="28"/>
        </w:rPr>
      </w:pPr>
      <w:r>
        <w:rPr>
          <w:sz w:val="28"/>
        </w:rPr>
        <w:t>Емкость блокировочного конденсатора подбирается следующим обр</w:t>
      </w:r>
      <w:r>
        <w:rPr>
          <w:sz w:val="28"/>
        </w:rPr>
        <w:t>а</w:t>
      </w:r>
      <w:r>
        <w:rPr>
          <w:sz w:val="28"/>
        </w:rPr>
        <w:t xml:space="preserve">зом     </w:t>
      </w:r>
      <w:r w:rsidRPr="00626CE2">
        <w:rPr>
          <w:i/>
          <w:position w:val="-34"/>
          <w:sz w:val="28"/>
        </w:rPr>
        <w:object w:dxaOrig="2000" w:dyaOrig="740">
          <v:shape id="_x0000_i1145" type="#_x0000_t75" style="width:99.75pt;height:36.75pt" o:ole="" fillcolor="window">
            <v:imagedata r:id="rId331" o:title=""/>
          </v:shape>
          <o:OLEObject Type="Embed" ProgID="Equation.3" ShapeID="_x0000_i1145" DrawAspect="Content" ObjectID="_1628591149" r:id="rId332"/>
        </w:object>
      </w:r>
      <w:r>
        <w:rPr>
          <w:i/>
          <w:sz w:val="28"/>
        </w:rPr>
        <w:t>.</w:t>
      </w:r>
    </w:p>
    <w:p w:rsidR="009E17F6" w:rsidRDefault="009E17F6" w:rsidP="007E2A40">
      <w:pPr>
        <w:pStyle w:val="20"/>
        <w:spacing w:line="240" w:lineRule="auto"/>
      </w:pPr>
    </w:p>
    <w:p w:rsidR="009E17F6" w:rsidRDefault="00B47F3C" w:rsidP="00DC4247">
      <w:pPr>
        <w:pStyle w:val="20"/>
        <w:spacing w:line="240" w:lineRule="auto"/>
        <w:jc w:val="both"/>
      </w:pPr>
      <w:r>
        <w:t>При использовании в предварительном тракте передатчика широкоп</w:t>
      </w:r>
      <w:r>
        <w:t>о</w:t>
      </w:r>
      <w:r>
        <w:t>лосных усилителей мощности сеточная цепь лампового каскада должна представлять собой чисто активную нагрузку во всем рабочем диапазоне передатчика. Такое условие может быть выполнено при использовании г</w:t>
      </w:r>
      <w:r>
        <w:t>е</w:t>
      </w:r>
      <w:r>
        <w:t>нераторных тетродов, способных отдавать номинальную мощность без тока управляющей сетки. Входное сопротивление лампы в этом случае имеет чисто емкостный характер. Чтобы обеспечить активное входное сопроти</w:t>
      </w:r>
      <w:r>
        <w:t>в</w:t>
      </w:r>
      <w:r>
        <w:t>ление генератора,  на входной емкости собирается звено фильтра нижних частот (</w:t>
      </w:r>
      <w:r w:rsidRPr="009510F3">
        <w:rPr>
          <w:i/>
        </w:rPr>
        <w:t>ФНЧ</w:t>
      </w:r>
      <w:r>
        <w:t xml:space="preserve">), нагруженное на согласованный резистор </w:t>
      </w:r>
      <w:r>
        <w:rPr>
          <w:i/>
          <w:lang w:val="en-US"/>
        </w:rPr>
        <w:t>R</w:t>
      </w:r>
      <w:r>
        <w:rPr>
          <w:i/>
        </w:rPr>
        <w:t>б</w:t>
      </w:r>
      <w:r w:rsidR="009E17F6">
        <w:t xml:space="preserve"> (рисунок 4.8</w:t>
      </w:r>
      <w:r>
        <w:t xml:space="preserve">). </w:t>
      </w:r>
    </w:p>
    <w:p w:rsidR="007E2A40" w:rsidRDefault="00C14E14" w:rsidP="006462AE">
      <w:pPr>
        <w:pStyle w:val="20"/>
        <w:spacing w:line="240" w:lineRule="auto"/>
      </w:pPr>
      <w:r>
        <w:rPr>
          <w:noProof/>
        </w:rPr>
        <w:drawing>
          <wp:anchor distT="0" distB="0" distL="114300" distR="114300" simplePos="0" relativeHeight="251655168" behindDoc="0" locked="0" layoutInCell="1" allowOverlap="1">
            <wp:simplePos x="0" y="0"/>
            <wp:positionH relativeFrom="column">
              <wp:posOffset>154305</wp:posOffset>
            </wp:positionH>
            <wp:positionV relativeFrom="paragraph">
              <wp:posOffset>104775</wp:posOffset>
            </wp:positionV>
            <wp:extent cx="2971800" cy="2647950"/>
            <wp:effectExtent l="19050" t="0" r="0" b="0"/>
            <wp:wrapSquare wrapText="bothSides"/>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333" cstate="print"/>
                    <a:srcRect/>
                    <a:stretch>
                      <a:fillRect/>
                    </a:stretch>
                  </pic:blipFill>
                  <pic:spPr bwMode="auto">
                    <a:xfrm>
                      <a:off x="0" y="0"/>
                      <a:ext cx="2971800" cy="2647950"/>
                    </a:xfrm>
                    <a:prstGeom prst="rect">
                      <a:avLst/>
                    </a:prstGeom>
                    <a:noFill/>
                    <a:ln w="9525">
                      <a:noFill/>
                      <a:miter lim="800000"/>
                      <a:headEnd/>
                      <a:tailEnd/>
                    </a:ln>
                  </pic:spPr>
                </pic:pic>
              </a:graphicData>
            </a:graphic>
          </wp:anchor>
        </w:drawing>
      </w:r>
    </w:p>
    <w:p w:rsidR="007E2A40" w:rsidRDefault="007E2A40" w:rsidP="00D4108D">
      <w:pPr>
        <w:pStyle w:val="20"/>
        <w:spacing w:line="240" w:lineRule="auto"/>
        <w:ind w:firstLine="0"/>
      </w:pPr>
    </w:p>
    <w:p w:rsidR="00B47F3C" w:rsidRDefault="00B47F3C" w:rsidP="006462AE">
      <w:pPr>
        <w:pStyle w:val="20"/>
        <w:spacing w:line="240" w:lineRule="auto"/>
      </w:pPr>
      <w:r>
        <w:t xml:space="preserve">Подстроечный конденсатор </w:t>
      </w:r>
      <w:r>
        <w:rPr>
          <w:i/>
        </w:rPr>
        <w:t xml:space="preserve">Сп </w:t>
      </w:r>
      <w:r>
        <w:t>совместно с входной емкостью лампы образует емкость Т-образного звена ФНЧ, волновое сопротивление которого опред</w:t>
      </w:r>
      <w:r>
        <w:t>е</w:t>
      </w:r>
      <w:r>
        <w:t>ляется соотношением</w:t>
      </w:r>
      <w:r w:rsidRPr="00626CE2">
        <w:rPr>
          <w:position w:val="-10"/>
        </w:rPr>
        <w:object w:dxaOrig="180" w:dyaOrig="340">
          <v:shape id="_x0000_i1146" type="#_x0000_t75" style="width:9pt;height:17.25pt" o:ole="" fillcolor="window">
            <v:imagedata r:id="rId103" o:title=""/>
          </v:shape>
          <o:OLEObject Type="Embed" ProgID="Equation.3" ShapeID="_x0000_i1146" DrawAspect="Content" ObjectID="_1628591150" r:id="rId334"/>
        </w:object>
      </w:r>
    </w:p>
    <w:p w:rsidR="007E2A40" w:rsidRDefault="00B47F3C" w:rsidP="007E2A40">
      <w:pPr>
        <w:pStyle w:val="20"/>
        <w:spacing w:line="240" w:lineRule="auto"/>
        <w:jc w:val="center"/>
      </w:pPr>
      <w:r w:rsidRPr="00626CE2">
        <w:rPr>
          <w:position w:val="-30"/>
        </w:rPr>
        <w:object w:dxaOrig="1939" w:dyaOrig="760">
          <v:shape id="_x0000_i1147" type="#_x0000_t75" style="width:96.75pt;height:38.25pt" o:ole="" fillcolor="window">
            <v:imagedata r:id="rId335" o:title=""/>
          </v:shape>
          <o:OLEObject Type="Embed" ProgID="Equation.3" ShapeID="_x0000_i1147" DrawAspect="Content" ObjectID="_1628591151" r:id="rId336"/>
        </w:object>
      </w:r>
      <w:r>
        <w:t>,     где</w:t>
      </w:r>
      <w:r w:rsidRPr="00626CE2">
        <w:rPr>
          <w:position w:val="-10"/>
        </w:rPr>
        <w:object w:dxaOrig="180" w:dyaOrig="340">
          <v:shape id="_x0000_i1148" type="#_x0000_t75" style="width:9pt;height:17.25pt" o:ole="" fillcolor="window">
            <v:imagedata r:id="rId103" o:title=""/>
          </v:shape>
          <o:OLEObject Type="Embed" ProgID="Equation.3" ShapeID="_x0000_i1148" DrawAspect="Content" ObjectID="_1628591152" r:id="rId337"/>
        </w:object>
      </w:r>
      <w:r>
        <w:t xml:space="preserve">                                         </w:t>
      </w:r>
      <w:r w:rsidR="007E2A40">
        <w:t xml:space="preserve">  </w:t>
      </w:r>
      <w:r w:rsidRPr="00626CE2">
        <w:rPr>
          <w:position w:val="-40"/>
        </w:rPr>
        <w:object w:dxaOrig="2180" w:dyaOrig="800">
          <v:shape id="_x0000_i1149" type="#_x0000_t75" style="width:108.75pt;height:39.75pt" o:ole="" fillcolor="window">
            <v:imagedata r:id="rId338" o:title=""/>
          </v:shape>
          <o:OLEObject Type="Embed" ProgID="Equation.3" ShapeID="_x0000_i1149" DrawAspect="Content" ObjectID="_1628591153" r:id="rId339"/>
        </w:object>
      </w:r>
    </w:p>
    <w:p w:rsidR="00D4108D" w:rsidRDefault="00D4108D" w:rsidP="007E2A40">
      <w:pPr>
        <w:pStyle w:val="20"/>
        <w:spacing w:line="240" w:lineRule="auto"/>
        <w:jc w:val="center"/>
      </w:pPr>
    </w:p>
    <w:p w:rsidR="007E2A40" w:rsidRDefault="007E2A40" w:rsidP="008C3658">
      <w:pPr>
        <w:pStyle w:val="20"/>
        <w:spacing w:line="240" w:lineRule="auto"/>
        <w:ind w:firstLine="0"/>
      </w:pPr>
      <w:r>
        <w:t>4.8 - Схема широкополосной связи</w:t>
      </w:r>
    </w:p>
    <w:p w:rsidR="007E2A40" w:rsidRDefault="008C3658" w:rsidP="007E2A40">
      <w:pPr>
        <w:pStyle w:val="20"/>
        <w:spacing w:line="240" w:lineRule="auto"/>
      </w:pPr>
      <w:r>
        <w:t xml:space="preserve">   </w:t>
      </w:r>
      <w:r w:rsidR="007E2A40">
        <w:t>между каскадами</w:t>
      </w:r>
    </w:p>
    <w:p w:rsidR="007E2A40" w:rsidRPr="00B47F3C" w:rsidRDefault="007E2A40" w:rsidP="007E2A40">
      <w:pPr>
        <w:pStyle w:val="20"/>
        <w:spacing w:line="240" w:lineRule="auto"/>
      </w:pPr>
    </w:p>
    <w:p w:rsidR="009E17F6" w:rsidRDefault="00B47F3C" w:rsidP="009E17F6">
      <w:pPr>
        <w:pStyle w:val="20"/>
        <w:spacing w:line="240" w:lineRule="auto"/>
        <w:rPr>
          <w:i/>
        </w:rPr>
      </w:pPr>
      <w:r>
        <w:t>Решение этой системы уравнений позволяет определить параметры эл</w:t>
      </w:r>
      <w:r>
        <w:t>е</w:t>
      </w:r>
      <w:r>
        <w:t xml:space="preserve">ментов фильтра  </w:t>
      </w:r>
      <w:r>
        <w:rPr>
          <w:i/>
          <w:lang w:val="en-US"/>
        </w:rPr>
        <w:t>L</w:t>
      </w:r>
      <w:r>
        <w:rPr>
          <w:i/>
        </w:rPr>
        <w:t xml:space="preserve">  </w:t>
      </w:r>
      <w:r>
        <w:t xml:space="preserve">и  </w:t>
      </w:r>
      <w:r>
        <w:rPr>
          <w:i/>
          <w:lang w:val="en-US"/>
        </w:rPr>
        <w:t>R</w:t>
      </w:r>
      <w:r>
        <w:rPr>
          <w:i/>
          <w:sz w:val="24"/>
        </w:rPr>
        <w:t xml:space="preserve">б </w:t>
      </w:r>
      <w:r>
        <w:t xml:space="preserve"> по заданной частоте среза фильтра   </w:t>
      </w:r>
      <w:r>
        <w:rPr>
          <w:i/>
        </w:rPr>
        <w:t>ω</w:t>
      </w:r>
      <w:r>
        <w:rPr>
          <w:i/>
          <w:sz w:val="20"/>
        </w:rPr>
        <w:t>с</w:t>
      </w:r>
      <w:r>
        <w:t xml:space="preserve"> и известной входной емкости   </w:t>
      </w:r>
      <w:r>
        <w:rPr>
          <w:i/>
        </w:rPr>
        <w:t>Свх.</w:t>
      </w:r>
    </w:p>
    <w:p w:rsidR="00B47F3C" w:rsidRPr="00D4108D" w:rsidRDefault="00B47F3C" w:rsidP="00D4108D">
      <w:pPr>
        <w:pStyle w:val="20"/>
        <w:spacing w:line="240" w:lineRule="auto"/>
        <w:rPr>
          <w:i/>
        </w:rPr>
      </w:pPr>
      <w:r>
        <w:rPr>
          <w:i/>
        </w:rPr>
        <w:lastRenderedPageBreak/>
        <w:t xml:space="preserve"> </w:t>
      </w:r>
      <w:r>
        <w:t xml:space="preserve">Подстроечная емкость </w:t>
      </w:r>
      <w:r>
        <w:rPr>
          <w:i/>
        </w:rPr>
        <w:t xml:space="preserve"> Сп </w:t>
      </w:r>
      <w:r>
        <w:t>выбирается величиной   (</w:t>
      </w:r>
      <w:r w:rsidRPr="00F959FA">
        <w:rPr>
          <w:i/>
        </w:rPr>
        <w:t>0.1 – 0.2</w:t>
      </w:r>
      <w:r>
        <w:t>)</w:t>
      </w:r>
      <w:r>
        <w:rPr>
          <w:i/>
        </w:rPr>
        <w:t>Свх</w:t>
      </w:r>
      <w:r w:rsidR="00D4108D">
        <w:rPr>
          <w:i/>
        </w:rPr>
        <w:t>.</w:t>
      </w:r>
    </w:p>
    <w:p w:rsidR="00B47F3C" w:rsidRDefault="00D4108D" w:rsidP="00026826">
      <w:pPr>
        <w:pStyle w:val="20"/>
        <w:spacing w:line="240" w:lineRule="auto"/>
        <w:ind w:firstLine="0"/>
      </w:pPr>
      <w:r>
        <w:t xml:space="preserve">       </w:t>
      </w:r>
      <w:r w:rsidR="00B47F3C">
        <w:t>В рассмотренных выше схемах</w:t>
      </w:r>
      <w:r w:rsidR="009E17F6">
        <w:t xml:space="preserve"> напряжение смещения на управля</w:t>
      </w:r>
      <w:r w:rsidR="00B47F3C">
        <w:t>ющую сетку подается от отдельного источника. Этим источником обычно является выпрямитель. Однако, выпрямитель не может про</w:t>
      </w:r>
      <w:r w:rsidR="009E17F6">
        <w:t>пустить пос</w:t>
      </w:r>
      <w:r w:rsidR="00B47F3C">
        <w:t>тоянную</w:t>
      </w:r>
      <w:r w:rsidR="00B2219C">
        <w:t xml:space="preserve"> </w:t>
      </w:r>
      <w:r w:rsidR="00B47F3C">
        <w:t xml:space="preserve"> с</w:t>
      </w:r>
      <w:r w:rsidR="00B47F3C">
        <w:t>о</w:t>
      </w:r>
      <w:r w:rsidR="00B47F3C">
        <w:t xml:space="preserve">ставляющую </w:t>
      </w:r>
      <w:r w:rsidR="00B2219C">
        <w:t xml:space="preserve"> </w:t>
      </w:r>
      <w:r w:rsidR="00B47F3C">
        <w:t>сеточного</w:t>
      </w:r>
      <w:r w:rsidR="00B2219C">
        <w:t xml:space="preserve"> </w:t>
      </w:r>
      <w:r w:rsidR="00B47F3C">
        <w:t xml:space="preserve"> тока </w:t>
      </w:r>
      <w:r w:rsidR="00B2219C">
        <w:t xml:space="preserve"> </w:t>
      </w:r>
      <w:r w:rsidR="00B47F3C">
        <w:t xml:space="preserve">из-за </w:t>
      </w:r>
      <w:r w:rsidR="00B2219C">
        <w:t xml:space="preserve"> </w:t>
      </w:r>
      <w:r w:rsidR="00B47F3C">
        <w:t>наличия в е</w:t>
      </w:r>
      <w:r w:rsidR="008C3658">
        <w:t>го схеме вентиля (см. рис</w:t>
      </w:r>
      <w:r w:rsidR="008C3658">
        <w:t>у</w:t>
      </w:r>
      <w:r w:rsidR="008C3658">
        <w:t>нок 4.9</w:t>
      </w:r>
      <w:r w:rsidR="00B47F3C">
        <w:t xml:space="preserve">а). Поэтому напряжение смещения с выпрямителя на сетку подается через </w:t>
      </w:r>
      <w:r w:rsidR="008C3658">
        <w:t>реостатный делитель (рисунок 4.9</w:t>
      </w:r>
      <w:r w:rsidR="00B47F3C">
        <w:rPr>
          <w:sz w:val="24"/>
        </w:rPr>
        <w:t>б</w:t>
      </w:r>
      <w:r w:rsidR="00B47F3C">
        <w:t xml:space="preserve">), ток которого должен в несколько раз превышать ток сетки. В противном случае, смещение будет зависеть от тока сетки и, следовательно, от режима генератора.  </w:t>
      </w:r>
    </w:p>
    <w:p w:rsidR="00B47F3C" w:rsidRDefault="00C14E14" w:rsidP="008C3658">
      <w:pPr>
        <w:jc w:val="center"/>
        <w:rPr>
          <w:sz w:val="28"/>
        </w:rPr>
      </w:pPr>
      <w:r>
        <w:rPr>
          <w:noProof/>
          <w:sz w:val="28"/>
        </w:rPr>
        <w:drawing>
          <wp:inline distT="0" distB="0" distL="0" distR="0">
            <wp:extent cx="5610225" cy="2524125"/>
            <wp:effectExtent l="19050" t="0" r="9525"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40" cstate="print"/>
                    <a:srcRect/>
                    <a:stretch>
                      <a:fillRect/>
                    </a:stretch>
                  </pic:blipFill>
                  <pic:spPr bwMode="auto">
                    <a:xfrm>
                      <a:off x="0" y="0"/>
                      <a:ext cx="5610225" cy="2524125"/>
                    </a:xfrm>
                    <a:prstGeom prst="rect">
                      <a:avLst/>
                    </a:prstGeom>
                    <a:noFill/>
                    <a:ln w="9525">
                      <a:noFill/>
                      <a:miter lim="800000"/>
                      <a:headEnd/>
                      <a:tailEnd/>
                    </a:ln>
                  </pic:spPr>
                </pic:pic>
              </a:graphicData>
            </a:graphic>
          </wp:inline>
        </w:drawing>
      </w:r>
    </w:p>
    <w:p w:rsidR="008C3658" w:rsidRDefault="008C3658" w:rsidP="008C3658">
      <w:pPr>
        <w:jc w:val="center"/>
        <w:rPr>
          <w:sz w:val="28"/>
        </w:rPr>
      </w:pPr>
      <w:r>
        <w:rPr>
          <w:sz w:val="28"/>
        </w:rPr>
        <w:t>Рисунок 4.9 – Схема подачи смещения от выпрямителя</w:t>
      </w:r>
    </w:p>
    <w:p w:rsidR="008C3658" w:rsidRDefault="008C3658" w:rsidP="008C3658">
      <w:pPr>
        <w:jc w:val="center"/>
        <w:rPr>
          <w:sz w:val="28"/>
        </w:rPr>
      </w:pPr>
    </w:p>
    <w:p w:rsidR="000207AA" w:rsidRDefault="00C14E14" w:rsidP="008B0A22">
      <w:pPr>
        <w:pStyle w:val="5"/>
        <w:spacing w:line="240" w:lineRule="auto"/>
        <w:jc w:val="both"/>
        <w:rPr>
          <w:b w:val="0"/>
          <w:lang w:val="ru-RU"/>
        </w:rPr>
      </w:pPr>
      <w:r>
        <w:rPr>
          <w:noProof/>
          <w:lang w:val="ru-RU"/>
        </w:rPr>
        <w:drawing>
          <wp:anchor distT="0" distB="0" distL="114300" distR="114300" simplePos="0" relativeHeight="251656192" behindDoc="0" locked="0" layoutInCell="1" allowOverlap="1">
            <wp:simplePos x="0" y="0"/>
            <wp:positionH relativeFrom="column">
              <wp:posOffset>2735580</wp:posOffset>
            </wp:positionH>
            <wp:positionV relativeFrom="paragraph">
              <wp:posOffset>532130</wp:posOffset>
            </wp:positionV>
            <wp:extent cx="3114675" cy="2066925"/>
            <wp:effectExtent l="19050" t="0" r="9525" b="0"/>
            <wp:wrapSquare wrapText="bothSides"/>
            <wp:docPr id="17"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341" cstate="print"/>
                    <a:srcRect/>
                    <a:stretch>
                      <a:fillRect/>
                    </a:stretch>
                  </pic:blipFill>
                  <pic:spPr bwMode="auto">
                    <a:xfrm>
                      <a:off x="0" y="0"/>
                      <a:ext cx="3114675" cy="2066925"/>
                    </a:xfrm>
                    <a:prstGeom prst="rect">
                      <a:avLst/>
                    </a:prstGeom>
                    <a:noFill/>
                    <a:ln w="9525">
                      <a:noFill/>
                      <a:miter lim="800000"/>
                      <a:headEnd/>
                      <a:tailEnd/>
                    </a:ln>
                  </pic:spPr>
                </pic:pic>
              </a:graphicData>
            </a:graphic>
          </wp:anchor>
        </w:drawing>
      </w:r>
      <w:r w:rsidR="00B47F3C" w:rsidRPr="00026826">
        <w:rPr>
          <w:b w:val="0"/>
          <w:lang w:val="ru-RU"/>
        </w:rPr>
        <w:t>На практике зависимость напряжения смещения от  тока</w:t>
      </w:r>
      <w:r w:rsidR="00B47F3C" w:rsidRPr="00026826">
        <w:rPr>
          <w:b w:val="0"/>
          <w:i/>
          <w:lang w:val="ru-RU"/>
        </w:rPr>
        <w:t xml:space="preserve">  </w:t>
      </w:r>
      <w:r w:rsidR="008B0A22">
        <w:rPr>
          <w:b w:val="0"/>
          <w:i/>
        </w:rPr>
        <w:t>I</w:t>
      </w:r>
      <w:r w:rsidR="00B47F3C" w:rsidRPr="00026826">
        <w:rPr>
          <w:b w:val="0"/>
          <w:i/>
        </w:rPr>
        <w:t>co</w:t>
      </w:r>
      <w:r w:rsidR="00B47F3C" w:rsidRPr="00026826">
        <w:rPr>
          <w:b w:val="0"/>
          <w:i/>
          <w:lang w:val="ru-RU"/>
        </w:rPr>
        <w:t xml:space="preserve"> </w:t>
      </w:r>
      <w:r w:rsidR="00B47F3C" w:rsidRPr="00026826">
        <w:rPr>
          <w:b w:val="0"/>
          <w:lang w:val="ru-RU"/>
        </w:rPr>
        <w:t>может оказаться полезной. В таких случаях применяется «автоматическое» сето</w:t>
      </w:r>
      <w:r w:rsidR="00B47F3C" w:rsidRPr="00026826">
        <w:rPr>
          <w:b w:val="0"/>
          <w:lang w:val="ru-RU"/>
        </w:rPr>
        <w:t>ч</w:t>
      </w:r>
      <w:r w:rsidR="00B47F3C" w:rsidRPr="00026826">
        <w:rPr>
          <w:b w:val="0"/>
          <w:lang w:val="ru-RU"/>
        </w:rPr>
        <w:t>ное смещение, при котором нео</w:t>
      </w:r>
      <w:r w:rsidR="008B0A22">
        <w:rPr>
          <w:b w:val="0"/>
          <w:lang w:val="ru-RU"/>
        </w:rPr>
        <w:t>б</w:t>
      </w:r>
      <w:r w:rsidR="00B47F3C" w:rsidRPr="00026826">
        <w:rPr>
          <w:b w:val="0"/>
          <w:lang w:val="ru-RU"/>
        </w:rPr>
        <w:t>ходимость в специальном ист</w:t>
      </w:r>
      <w:r w:rsidR="008B0A22">
        <w:rPr>
          <w:b w:val="0"/>
          <w:lang w:val="ru-RU"/>
        </w:rPr>
        <w:t>о</w:t>
      </w:r>
      <w:r w:rsidR="008B0A22">
        <w:rPr>
          <w:b w:val="0"/>
          <w:lang w:val="ru-RU"/>
        </w:rPr>
        <w:t>ч</w:t>
      </w:r>
      <w:r w:rsidR="00B47F3C" w:rsidRPr="00026826">
        <w:rPr>
          <w:b w:val="0"/>
          <w:lang w:val="ru-RU"/>
        </w:rPr>
        <w:t>нике отп</w:t>
      </w:r>
      <w:r w:rsidR="00B47F3C" w:rsidRPr="00026826">
        <w:rPr>
          <w:b w:val="0"/>
          <w:lang w:val="ru-RU"/>
        </w:rPr>
        <w:t>а</w:t>
      </w:r>
      <w:r w:rsidR="008C3658">
        <w:rPr>
          <w:b w:val="0"/>
          <w:lang w:val="ru-RU"/>
        </w:rPr>
        <w:t>дает (рисунок 4.10</w:t>
      </w:r>
      <w:r w:rsidR="00B47F3C" w:rsidRPr="00026826">
        <w:rPr>
          <w:b w:val="0"/>
          <w:lang w:val="ru-RU"/>
        </w:rPr>
        <w:t>).</w:t>
      </w:r>
    </w:p>
    <w:p w:rsidR="008B0A22" w:rsidRDefault="00B47F3C" w:rsidP="008B0A22">
      <w:pPr>
        <w:pStyle w:val="5"/>
        <w:spacing w:line="240" w:lineRule="auto"/>
        <w:ind w:firstLine="0"/>
        <w:jc w:val="both"/>
        <w:rPr>
          <w:b w:val="0"/>
          <w:lang w:val="ru-RU"/>
        </w:rPr>
      </w:pPr>
      <w:r w:rsidRPr="00026826">
        <w:rPr>
          <w:b w:val="0"/>
          <w:lang w:val="ru-RU"/>
        </w:rPr>
        <w:t xml:space="preserve"> Напряжение смещения в этом случае определяется следующим образом </w:t>
      </w:r>
    </w:p>
    <w:p w:rsidR="008B0A22" w:rsidRDefault="00B47F3C" w:rsidP="008B0A22">
      <w:pPr>
        <w:pStyle w:val="5"/>
        <w:spacing w:line="240" w:lineRule="auto"/>
        <w:ind w:firstLine="0"/>
        <w:rPr>
          <w:b w:val="0"/>
          <w:i/>
          <w:lang w:val="ru-RU"/>
        </w:rPr>
      </w:pPr>
      <w:r w:rsidRPr="00026826">
        <w:rPr>
          <w:b w:val="0"/>
          <w:i/>
        </w:rPr>
        <w:t>Ec</w:t>
      </w:r>
      <w:r w:rsidRPr="00026826">
        <w:rPr>
          <w:b w:val="0"/>
          <w:i/>
          <w:lang w:val="ru-RU"/>
        </w:rPr>
        <w:t xml:space="preserve"> = -</w:t>
      </w:r>
      <w:r w:rsidR="008B0A22">
        <w:rPr>
          <w:b w:val="0"/>
          <w:i/>
        </w:rPr>
        <w:t>I</w:t>
      </w:r>
      <w:r w:rsidRPr="00026826">
        <w:rPr>
          <w:b w:val="0"/>
          <w:i/>
        </w:rPr>
        <w:t>co·Rc</w:t>
      </w:r>
      <w:r w:rsidRPr="00026826">
        <w:rPr>
          <w:b w:val="0"/>
          <w:i/>
          <w:lang w:val="ru-RU"/>
        </w:rPr>
        <w:t>.</w:t>
      </w:r>
    </w:p>
    <w:p w:rsidR="00B47F3C" w:rsidRPr="00026826" w:rsidRDefault="00B47F3C" w:rsidP="000207AA">
      <w:pPr>
        <w:pStyle w:val="5"/>
        <w:spacing w:line="240" w:lineRule="auto"/>
        <w:ind w:firstLine="0"/>
        <w:jc w:val="left"/>
        <w:rPr>
          <w:b w:val="0"/>
          <w:lang w:val="ru-RU"/>
        </w:rPr>
      </w:pPr>
      <w:r w:rsidRPr="00026826">
        <w:rPr>
          <w:b w:val="0"/>
          <w:i/>
          <w:lang w:val="ru-RU"/>
        </w:rPr>
        <w:t xml:space="preserve"> </w:t>
      </w:r>
      <w:r w:rsidRPr="00026826">
        <w:rPr>
          <w:b w:val="0"/>
          <w:lang w:val="ru-RU"/>
        </w:rPr>
        <w:t xml:space="preserve">Емкость </w:t>
      </w:r>
      <w:r w:rsidR="00FA30A7">
        <w:rPr>
          <w:b w:val="0"/>
          <w:lang w:val="ru-RU"/>
        </w:rPr>
        <w:t xml:space="preserve"> </w:t>
      </w:r>
      <w:r w:rsidRPr="00026826">
        <w:rPr>
          <w:b w:val="0"/>
          <w:lang w:val="ru-RU"/>
        </w:rPr>
        <w:t>блокировочного ко</w:t>
      </w:r>
      <w:r w:rsidRPr="00026826">
        <w:rPr>
          <w:b w:val="0"/>
          <w:lang w:val="ru-RU"/>
        </w:rPr>
        <w:t>н</w:t>
      </w:r>
      <w:r w:rsidRPr="00026826">
        <w:rPr>
          <w:b w:val="0"/>
          <w:lang w:val="ru-RU"/>
        </w:rPr>
        <w:t>денсатора определяется нераве</w:t>
      </w:r>
      <w:r w:rsidRPr="00026826">
        <w:rPr>
          <w:b w:val="0"/>
          <w:lang w:val="ru-RU"/>
        </w:rPr>
        <w:t>н</w:t>
      </w:r>
      <w:r w:rsidRPr="00026826">
        <w:rPr>
          <w:b w:val="0"/>
          <w:lang w:val="ru-RU"/>
        </w:rPr>
        <w:t xml:space="preserve">ством     </w:t>
      </w:r>
      <w:r w:rsidRPr="00026826">
        <w:rPr>
          <w:b w:val="0"/>
          <w:position w:val="-24"/>
        </w:rPr>
        <w:object w:dxaOrig="1440" w:dyaOrig="620">
          <v:shape id="_x0000_i1150" type="#_x0000_t75" style="width:1in;height:30.75pt" o:ole="" fillcolor="window">
            <v:imagedata r:id="rId342" o:title=""/>
          </v:shape>
          <o:OLEObject Type="Embed" ProgID="Equation.3" ShapeID="_x0000_i1150" DrawAspect="Content" ObjectID="_1628591154" r:id="rId343"/>
        </w:object>
      </w:r>
      <w:r w:rsidRPr="00026826">
        <w:rPr>
          <w:b w:val="0"/>
          <w:lang w:val="ru-RU"/>
        </w:rPr>
        <w:t>.</w:t>
      </w:r>
    </w:p>
    <w:p w:rsidR="00D4108D" w:rsidRDefault="00B47F3C" w:rsidP="00D4108D">
      <w:pPr>
        <w:ind w:firstLine="567"/>
        <w:jc w:val="both"/>
        <w:rPr>
          <w:sz w:val="28"/>
        </w:rPr>
      </w:pPr>
      <w:r w:rsidRPr="00D4108D">
        <w:rPr>
          <w:sz w:val="28"/>
          <w:szCs w:val="28"/>
        </w:rPr>
        <w:t>Схемы</w:t>
      </w:r>
      <w:r w:rsidR="00FA30A7" w:rsidRPr="00D4108D">
        <w:rPr>
          <w:sz w:val="28"/>
          <w:szCs w:val="28"/>
        </w:rPr>
        <w:t xml:space="preserve"> </w:t>
      </w:r>
      <w:r w:rsidRPr="00D4108D">
        <w:rPr>
          <w:sz w:val="28"/>
          <w:szCs w:val="28"/>
        </w:rPr>
        <w:t xml:space="preserve">   питания  </w:t>
      </w:r>
      <w:r w:rsidR="00FA30A7" w:rsidRPr="00D4108D">
        <w:rPr>
          <w:sz w:val="28"/>
          <w:szCs w:val="28"/>
        </w:rPr>
        <w:t xml:space="preserve"> </w:t>
      </w:r>
      <w:r w:rsidRPr="00D4108D">
        <w:rPr>
          <w:sz w:val="28"/>
          <w:szCs w:val="28"/>
        </w:rPr>
        <w:t xml:space="preserve"> второй </w:t>
      </w:r>
      <w:r w:rsidR="008B0A22" w:rsidRPr="00D4108D">
        <w:rPr>
          <w:sz w:val="28"/>
          <w:szCs w:val="28"/>
        </w:rPr>
        <w:t xml:space="preserve"> </w:t>
      </w:r>
      <w:r w:rsidRPr="00D4108D">
        <w:rPr>
          <w:sz w:val="28"/>
          <w:szCs w:val="28"/>
        </w:rPr>
        <w:t>(экранирующей)   сетки   пред</w:t>
      </w:r>
      <w:r w:rsidR="008C3658" w:rsidRPr="00D4108D">
        <w:rPr>
          <w:sz w:val="28"/>
          <w:szCs w:val="28"/>
        </w:rPr>
        <w:t>ставлены   на рисунке 4.11</w:t>
      </w:r>
      <w:r w:rsidR="00D4108D" w:rsidRPr="00D4108D">
        <w:rPr>
          <w:sz w:val="28"/>
          <w:szCs w:val="28"/>
        </w:rPr>
        <w:t xml:space="preserve">. </w:t>
      </w:r>
      <w:r w:rsidR="00D4108D">
        <w:rPr>
          <w:sz w:val="28"/>
        </w:rPr>
        <w:t xml:space="preserve">Резистор </w:t>
      </w:r>
      <w:r w:rsidR="00D4108D">
        <w:rPr>
          <w:i/>
          <w:sz w:val="28"/>
        </w:rPr>
        <w:t xml:space="preserve"> </w:t>
      </w:r>
      <w:r w:rsidR="00D4108D">
        <w:rPr>
          <w:i/>
          <w:sz w:val="28"/>
          <w:lang w:val="en-US"/>
        </w:rPr>
        <w:t>Ro</w:t>
      </w:r>
      <w:r w:rsidR="00D4108D">
        <w:rPr>
          <w:i/>
          <w:sz w:val="28"/>
        </w:rPr>
        <w:t xml:space="preserve"> </w:t>
      </w:r>
      <w:r w:rsidR="00D4108D">
        <w:rPr>
          <w:sz w:val="28"/>
        </w:rPr>
        <w:t>включается для ограничения тока второй сетки в аварийной ситуации, когда анодное напряжение пропадает, или резко сн</w:t>
      </w:r>
      <w:r w:rsidR="00D4108D">
        <w:rPr>
          <w:sz w:val="28"/>
        </w:rPr>
        <w:t>и</w:t>
      </w:r>
      <w:r w:rsidR="00D4108D">
        <w:rPr>
          <w:sz w:val="28"/>
        </w:rPr>
        <w:t>жается.</w:t>
      </w:r>
      <w:r w:rsidR="00D4108D" w:rsidRPr="00D4108D">
        <w:rPr>
          <w:sz w:val="28"/>
        </w:rPr>
        <w:t xml:space="preserve"> </w:t>
      </w:r>
      <w:r w:rsidR="00D4108D">
        <w:rPr>
          <w:sz w:val="28"/>
        </w:rPr>
        <w:t xml:space="preserve">Величина его сопротивления выбирается так, чтобы при увеличении тока экранирующей сетки на порядок  на  </w:t>
      </w:r>
      <w:r w:rsidR="00D4108D">
        <w:rPr>
          <w:i/>
          <w:sz w:val="28"/>
          <w:lang w:val="en-US"/>
        </w:rPr>
        <w:t>Ro</w:t>
      </w:r>
      <w:r w:rsidR="00D4108D">
        <w:rPr>
          <w:i/>
          <w:sz w:val="28"/>
        </w:rPr>
        <w:t xml:space="preserve"> </w:t>
      </w:r>
      <w:r w:rsidR="00D4108D">
        <w:rPr>
          <w:sz w:val="28"/>
        </w:rPr>
        <w:t xml:space="preserve"> было погашено все напряж</w:t>
      </w:r>
      <w:r w:rsidR="00D4108D">
        <w:rPr>
          <w:sz w:val="28"/>
        </w:rPr>
        <w:t>е</w:t>
      </w:r>
      <w:r w:rsidR="00D4108D">
        <w:rPr>
          <w:sz w:val="28"/>
        </w:rPr>
        <w:t>ние питания.</w:t>
      </w:r>
    </w:p>
    <w:p w:rsidR="00D4108D" w:rsidRDefault="00D4108D" w:rsidP="00D4108D">
      <w:pPr>
        <w:ind w:left="360" w:firstLine="720"/>
        <w:jc w:val="center"/>
        <w:rPr>
          <w:sz w:val="28"/>
        </w:rPr>
      </w:pPr>
      <w:r w:rsidRPr="00626CE2">
        <w:rPr>
          <w:position w:val="-28"/>
          <w:sz w:val="28"/>
        </w:rPr>
        <w:object w:dxaOrig="1600" w:dyaOrig="680">
          <v:shape id="_x0000_i1151" type="#_x0000_t75" style="width:80.25pt;height:33.75pt" o:ole="" fillcolor="window">
            <v:imagedata r:id="rId344" o:title=""/>
          </v:shape>
          <o:OLEObject Type="Embed" ProgID="Equation.3" ShapeID="_x0000_i1151" DrawAspect="Content" ObjectID="_1628591155" r:id="rId345"/>
        </w:object>
      </w:r>
    </w:p>
    <w:p w:rsidR="00B47F3C" w:rsidRDefault="00B47F3C" w:rsidP="008B0A22">
      <w:pPr>
        <w:pStyle w:val="30"/>
        <w:spacing w:line="240" w:lineRule="auto"/>
      </w:pPr>
    </w:p>
    <w:p w:rsidR="00B47F3C" w:rsidRDefault="00C14E14" w:rsidP="00026826">
      <w:pPr>
        <w:jc w:val="center"/>
        <w:rPr>
          <w:sz w:val="28"/>
          <w:lang w:val="en-US"/>
        </w:rPr>
      </w:pPr>
      <w:r>
        <w:rPr>
          <w:noProof/>
          <w:sz w:val="28"/>
        </w:rPr>
        <w:lastRenderedPageBreak/>
        <w:drawing>
          <wp:inline distT="0" distB="0" distL="0" distR="0">
            <wp:extent cx="4810125" cy="2562225"/>
            <wp:effectExtent l="19050" t="0" r="9525" b="0"/>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346" cstate="print"/>
                    <a:srcRect/>
                    <a:stretch>
                      <a:fillRect/>
                    </a:stretch>
                  </pic:blipFill>
                  <pic:spPr bwMode="auto">
                    <a:xfrm>
                      <a:off x="0" y="0"/>
                      <a:ext cx="4810125" cy="2562225"/>
                    </a:xfrm>
                    <a:prstGeom prst="rect">
                      <a:avLst/>
                    </a:prstGeom>
                    <a:noFill/>
                    <a:ln w="9525">
                      <a:noFill/>
                      <a:miter lim="800000"/>
                      <a:headEnd/>
                      <a:tailEnd/>
                    </a:ln>
                  </pic:spPr>
                </pic:pic>
              </a:graphicData>
            </a:graphic>
          </wp:inline>
        </w:drawing>
      </w:r>
    </w:p>
    <w:p w:rsidR="008B0A22" w:rsidRPr="008B0A22" w:rsidRDefault="008B0A22" w:rsidP="00026826">
      <w:pPr>
        <w:jc w:val="center"/>
        <w:rPr>
          <w:sz w:val="28"/>
          <w:lang w:val="en-US"/>
        </w:rPr>
      </w:pPr>
    </w:p>
    <w:p w:rsidR="00B47F3C" w:rsidRDefault="00B47F3C" w:rsidP="00D4108D">
      <w:pPr>
        <w:ind w:left="360" w:firstLine="207"/>
        <w:rPr>
          <w:sz w:val="28"/>
        </w:rPr>
      </w:pPr>
      <w:r>
        <w:rPr>
          <w:i/>
          <w:sz w:val="28"/>
        </w:rPr>
        <w:t xml:space="preserve"> </w:t>
      </w:r>
      <w:r w:rsidR="008B0A22">
        <w:rPr>
          <w:i/>
          <w:sz w:val="28"/>
          <w:lang w:val="en-US"/>
        </w:rPr>
        <w:t>I</w:t>
      </w:r>
      <w:r>
        <w:rPr>
          <w:i/>
          <w:sz w:val="28"/>
          <w:lang w:val="en-US"/>
        </w:rPr>
        <w:t>co</w:t>
      </w:r>
      <w:r>
        <w:rPr>
          <w:i/>
        </w:rPr>
        <w:t>2</w:t>
      </w:r>
      <w:r>
        <w:rPr>
          <w:sz w:val="28"/>
        </w:rPr>
        <w:t xml:space="preserve"> – ток второй сетки в рабочем (нормальном) режиме.</w:t>
      </w:r>
    </w:p>
    <w:p w:rsidR="00B47F3C" w:rsidRDefault="00B47F3C" w:rsidP="00DC4247">
      <w:pPr>
        <w:ind w:firstLine="567"/>
        <w:jc w:val="both"/>
        <w:rPr>
          <w:sz w:val="28"/>
        </w:rPr>
      </w:pPr>
      <w:r>
        <w:rPr>
          <w:sz w:val="28"/>
        </w:rPr>
        <w:t xml:space="preserve">Если к источнику </w:t>
      </w:r>
      <w:r>
        <w:rPr>
          <w:i/>
          <w:sz w:val="28"/>
        </w:rPr>
        <w:t xml:space="preserve"> Ес</w:t>
      </w:r>
      <w:r>
        <w:rPr>
          <w:i/>
        </w:rPr>
        <w:t xml:space="preserve">2 </w:t>
      </w:r>
      <w:r>
        <w:rPr>
          <w:sz w:val="28"/>
        </w:rPr>
        <w:t>подключены другие цепи передатчика, в схему следует ввести блокировочный дроссель. Расчет блокировочных элементов ведется следующим образом</w:t>
      </w:r>
    </w:p>
    <w:p w:rsidR="00B47F3C" w:rsidRDefault="00B47F3C" w:rsidP="00DC4247">
      <w:pPr>
        <w:ind w:left="360" w:firstLine="720"/>
        <w:jc w:val="both"/>
        <w:rPr>
          <w:sz w:val="28"/>
        </w:rPr>
      </w:pPr>
      <w:r>
        <w:rPr>
          <w:sz w:val="28"/>
        </w:rPr>
        <w:t xml:space="preserve">                     </w:t>
      </w:r>
      <w:r w:rsidRPr="00626CE2">
        <w:rPr>
          <w:position w:val="-12"/>
          <w:sz w:val="28"/>
        </w:rPr>
        <w:object w:dxaOrig="2560" w:dyaOrig="360">
          <v:shape id="_x0000_i1152" type="#_x0000_t75" style="width:128.25pt;height:18pt" o:ole="" fillcolor="window">
            <v:imagedata r:id="rId347" o:title=""/>
          </v:shape>
          <o:OLEObject Type="Embed" ProgID="Equation.3" ShapeID="_x0000_i1152" DrawAspect="Content" ObjectID="_1628591156" r:id="rId348"/>
        </w:object>
      </w:r>
      <w:r>
        <w:rPr>
          <w:sz w:val="28"/>
        </w:rPr>
        <w:t xml:space="preserve">                        </w:t>
      </w:r>
      <w:r w:rsidRPr="00626CE2">
        <w:rPr>
          <w:position w:val="-34"/>
          <w:sz w:val="28"/>
        </w:rPr>
        <w:object w:dxaOrig="1900" w:dyaOrig="740">
          <v:shape id="_x0000_i1153" type="#_x0000_t75" style="width:95.25pt;height:36.75pt" o:ole="" fillcolor="window">
            <v:imagedata r:id="rId349" o:title=""/>
          </v:shape>
          <o:OLEObject Type="Embed" ProgID="Equation.3" ShapeID="_x0000_i1153" DrawAspect="Content" ObjectID="_1628591157" r:id="rId350"/>
        </w:object>
      </w:r>
      <w:r>
        <w:rPr>
          <w:sz w:val="28"/>
        </w:rPr>
        <w:t xml:space="preserve">    </w:t>
      </w:r>
    </w:p>
    <w:p w:rsidR="00B47F3C" w:rsidRDefault="00B47F3C" w:rsidP="00DC4247">
      <w:pPr>
        <w:ind w:firstLine="567"/>
        <w:jc w:val="both"/>
        <w:rPr>
          <w:sz w:val="28"/>
        </w:rPr>
      </w:pPr>
      <w:r>
        <w:rPr>
          <w:sz w:val="28"/>
        </w:rPr>
        <w:t>Если в схеме генератора используется пентод, блокировочные элеме</w:t>
      </w:r>
      <w:r>
        <w:rPr>
          <w:sz w:val="28"/>
        </w:rPr>
        <w:t>н</w:t>
      </w:r>
      <w:r>
        <w:rPr>
          <w:sz w:val="28"/>
        </w:rPr>
        <w:t xml:space="preserve">ты в цепи защитной сетки рассчитываются аналогично. Необходимо только учитывать, что при </w:t>
      </w:r>
      <w:r>
        <w:rPr>
          <w:i/>
          <w:sz w:val="28"/>
        </w:rPr>
        <w:t>Ес</w:t>
      </w:r>
      <w:r>
        <w:rPr>
          <w:i/>
        </w:rPr>
        <w:t xml:space="preserve">3 ≤ 0 </w:t>
      </w:r>
      <w:r>
        <w:rPr>
          <w:sz w:val="28"/>
        </w:rPr>
        <w:t xml:space="preserve"> ток защитной сетки отсутствует.</w:t>
      </w:r>
    </w:p>
    <w:p w:rsidR="00B47F3C" w:rsidRDefault="00B47F3C" w:rsidP="00FA30A7">
      <w:pPr>
        <w:rPr>
          <w:sz w:val="28"/>
        </w:rPr>
      </w:pPr>
    </w:p>
    <w:p w:rsidR="00B47F3C" w:rsidRDefault="00B47F3C" w:rsidP="00026826">
      <w:pPr>
        <w:numPr>
          <w:ilvl w:val="2"/>
          <w:numId w:val="12"/>
        </w:numPr>
        <w:tabs>
          <w:tab w:val="clear" w:pos="2160"/>
          <w:tab w:val="num" w:pos="-142"/>
        </w:tabs>
        <w:ind w:left="0" w:firstLine="567"/>
        <w:rPr>
          <w:b/>
          <w:sz w:val="28"/>
        </w:rPr>
      </w:pPr>
      <w:r>
        <w:rPr>
          <w:b/>
          <w:sz w:val="28"/>
        </w:rPr>
        <w:t>Схемы питания цепей накала мощных генераторных ламп</w:t>
      </w:r>
    </w:p>
    <w:p w:rsidR="00B47F3C" w:rsidRDefault="00B47F3C" w:rsidP="00B47F3C">
      <w:pPr>
        <w:jc w:val="center"/>
        <w:rPr>
          <w:b/>
          <w:sz w:val="28"/>
        </w:rPr>
      </w:pPr>
    </w:p>
    <w:p w:rsidR="00D4108D" w:rsidRDefault="00B47F3C" w:rsidP="00D4108D">
      <w:pPr>
        <w:ind w:firstLine="567"/>
        <w:jc w:val="both"/>
        <w:rPr>
          <w:sz w:val="28"/>
        </w:rPr>
      </w:pPr>
      <w:r>
        <w:rPr>
          <w:sz w:val="28"/>
        </w:rPr>
        <w:t xml:space="preserve">В генераторных лампах мощностью свыше </w:t>
      </w:r>
      <w:r w:rsidRPr="00FD7856">
        <w:rPr>
          <w:i/>
          <w:sz w:val="28"/>
        </w:rPr>
        <w:t>0,5 – 1 кВт</w:t>
      </w:r>
      <w:r>
        <w:rPr>
          <w:sz w:val="28"/>
        </w:rPr>
        <w:t xml:space="preserve"> применяются, как правило, катоды прямого накала. Подогревные катоды в мощных ла</w:t>
      </w:r>
      <w:r>
        <w:rPr>
          <w:sz w:val="28"/>
        </w:rPr>
        <w:t>м</w:t>
      </w:r>
      <w:r>
        <w:rPr>
          <w:sz w:val="28"/>
        </w:rPr>
        <w:t>пах не используются, т.к.  вследствие низкой эффективности они требуют значительных затрат электроэнергии на подогрев. Питание катодов прямого накала осуществляется переменным током промышленной частоты (50 Гц). Поэтому в генераторе может появиться помеха (фон) с частотой 50 Гц, или кратной ей. Для выяснения причин появления фона с частотой</w:t>
      </w:r>
      <w:r w:rsidR="008B0A22">
        <w:rPr>
          <w:sz w:val="28"/>
        </w:rPr>
        <w:t xml:space="preserve"> 50 Гц  обр</w:t>
      </w:r>
      <w:r w:rsidR="008B0A22">
        <w:rPr>
          <w:sz w:val="28"/>
        </w:rPr>
        <w:t>а</w:t>
      </w:r>
      <w:r w:rsidR="008B0A22">
        <w:rPr>
          <w:sz w:val="28"/>
        </w:rPr>
        <w:t xml:space="preserve">тимся к рисунку </w:t>
      </w:r>
      <w:r w:rsidR="008B0A22" w:rsidRPr="008B0A22">
        <w:rPr>
          <w:sz w:val="28"/>
        </w:rPr>
        <w:t>4.12</w:t>
      </w:r>
      <w:r>
        <w:rPr>
          <w:sz w:val="28"/>
        </w:rPr>
        <w:t>а, который соответствует простейшему варианту пит</w:t>
      </w:r>
      <w:r>
        <w:rPr>
          <w:sz w:val="28"/>
        </w:rPr>
        <w:t>а</w:t>
      </w:r>
      <w:r>
        <w:rPr>
          <w:sz w:val="28"/>
        </w:rPr>
        <w:t>ния катода прямого накала.</w:t>
      </w:r>
      <w:r w:rsidR="00D4108D" w:rsidRPr="00D4108D">
        <w:rPr>
          <w:sz w:val="28"/>
        </w:rPr>
        <w:t xml:space="preserve"> </w:t>
      </w:r>
      <w:r w:rsidR="00D4108D">
        <w:rPr>
          <w:sz w:val="28"/>
        </w:rPr>
        <w:t xml:space="preserve">В этой схеме конденсатор  </w:t>
      </w:r>
      <w:r w:rsidR="00D4108D">
        <w:rPr>
          <w:i/>
          <w:sz w:val="28"/>
        </w:rPr>
        <w:t xml:space="preserve">Сбл </w:t>
      </w:r>
      <w:r w:rsidR="00D4108D">
        <w:rPr>
          <w:sz w:val="28"/>
        </w:rPr>
        <w:t xml:space="preserve">необходим для обеспечения кратчайшего пути переменным составляющим тока катода на землю. Элементы сеточной цепи  - </w:t>
      </w:r>
      <w:r w:rsidR="00D4108D">
        <w:rPr>
          <w:i/>
          <w:sz w:val="28"/>
          <w:lang w:val="en-US"/>
        </w:rPr>
        <w:t>L</w:t>
      </w:r>
      <w:r w:rsidR="00D4108D">
        <w:rPr>
          <w:i/>
          <w:sz w:val="28"/>
        </w:rPr>
        <w:t xml:space="preserve">бл </w:t>
      </w:r>
      <w:r w:rsidR="00D4108D">
        <w:rPr>
          <w:sz w:val="28"/>
        </w:rPr>
        <w:t xml:space="preserve"> и источник смещения  для тока с частотой 50 Гц имеют незначительное сопротивление, поэтому можно сч</w:t>
      </w:r>
      <w:r w:rsidR="00D4108D">
        <w:rPr>
          <w:sz w:val="28"/>
        </w:rPr>
        <w:t>и</w:t>
      </w:r>
      <w:r w:rsidR="00D4108D">
        <w:rPr>
          <w:sz w:val="28"/>
        </w:rPr>
        <w:t xml:space="preserve">тать, что по частоте 50 Гц сетка заземлена. Тогда оказывается, что правый (по схеме) конец катода соединен с сеткой, а между левым концом и сеткой приложено все напряжение накала </w:t>
      </w:r>
      <w:r w:rsidR="00D4108D">
        <w:rPr>
          <w:i/>
          <w:sz w:val="28"/>
        </w:rPr>
        <w:t xml:space="preserve"> </w:t>
      </w:r>
      <w:r w:rsidR="00D4108D">
        <w:rPr>
          <w:i/>
          <w:sz w:val="28"/>
          <w:lang w:val="en-US"/>
        </w:rPr>
        <w:t>U</w:t>
      </w:r>
      <w:r w:rsidR="00D4108D">
        <w:rPr>
          <w:i/>
          <w:sz w:val="28"/>
        </w:rPr>
        <w:t>н.</w:t>
      </w:r>
      <w:r w:rsidR="00D4108D">
        <w:rPr>
          <w:sz w:val="28"/>
        </w:rPr>
        <w:t xml:space="preserve"> Складываясь с напряжением смещ</w:t>
      </w:r>
      <w:r w:rsidR="00D4108D">
        <w:rPr>
          <w:sz w:val="28"/>
        </w:rPr>
        <w:t>е</w:t>
      </w:r>
      <w:r w:rsidR="00D4108D">
        <w:rPr>
          <w:sz w:val="28"/>
        </w:rPr>
        <w:t>ния, напряжение накала вызывает паразитную модуляцию анодного тока.</w:t>
      </w:r>
    </w:p>
    <w:p w:rsidR="00B47F3C" w:rsidRDefault="00B47F3C" w:rsidP="00B47F3C">
      <w:pPr>
        <w:ind w:left="360" w:firstLine="720"/>
        <w:jc w:val="both"/>
        <w:rPr>
          <w:sz w:val="28"/>
        </w:rPr>
      </w:pPr>
    </w:p>
    <w:p w:rsidR="00B47F3C" w:rsidRDefault="00B47F3C" w:rsidP="00B47F3C">
      <w:pPr>
        <w:ind w:left="360" w:firstLine="720"/>
        <w:jc w:val="both"/>
        <w:rPr>
          <w:sz w:val="28"/>
        </w:rPr>
      </w:pPr>
    </w:p>
    <w:p w:rsidR="00B47F3C" w:rsidRDefault="00C14E14" w:rsidP="00B30512">
      <w:pPr>
        <w:jc w:val="center"/>
        <w:rPr>
          <w:sz w:val="28"/>
        </w:rPr>
      </w:pPr>
      <w:r>
        <w:rPr>
          <w:noProof/>
          <w:sz w:val="28"/>
        </w:rPr>
        <w:lastRenderedPageBreak/>
        <w:drawing>
          <wp:inline distT="0" distB="0" distL="0" distR="0">
            <wp:extent cx="5838825" cy="3114675"/>
            <wp:effectExtent l="19050" t="0" r="9525"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351" cstate="print"/>
                    <a:srcRect/>
                    <a:stretch>
                      <a:fillRect/>
                    </a:stretch>
                  </pic:blipFill>
                  <pic:spPr bwMode="auto">
                    <a:xfrm>
                      <a:off x="0" y="0"/>
                      <a:ext cx="5838825" cy="3114675"/>
                    </a:xfrm>
                    <a:prstGeom prst="rect">
                      <a:avLst/>
                    </a:prstGeom>
                    <a:noFill/>
                    <a:ln w="9525">
                      <a:noFill/>
                      <a:miter lim="800000"/>
                      <a:headEnd/>
                      <a:tailEnd/>
                    </a:ln>
                  </pic:spPr>
                </pic:pic>
              </a:graphicData>
            </a:graphic>
          </wp:inline>
        </w:drawing>
      </w:r>
    </w:p>
    <w:p w:rsidR="00B47F3C" w:rsidRDefault="00B47F3C" w:rsidP="00B47F3C">
      <w:pPr>
        <w:jc w:val="center"/>
        <w:rPr>
          <w:b/>
          <w:sz w:val="28"/>
        </w:rPr>
      </w:pPr>
    </w:p>
    <w:p w:rsidR="00B47F3C" w:rsidRDefault="00B47F3C" w:rsidP="00026826">
      <w:pPr>
        <w:ind w:firstLine="567"/>
        <w:jc w:val="both"/>
        <w:rPr>
          <w:sz w:val="28"/>
        </w:rPr>
      </w:pPr>
      <w:r>
        <w:rPr>
          <w:sz w:val="28"/>
        </w:rPr>
        <w:t xml:space="preserve">Для устранения этого явления схема питания цепи накала должна быть </w:t>
      </w:r>
      <w:r w:rsidR="00B30512">
        <w:rPr>
          <w:sz w:val="28"/>
        </w:rPr>
        <w:t>выполнена согласно рисункам 4.12б или 4.12</w:t>
      </w:r>
      <w:r>
        <w:rPr>
          <w:sz w:val="28"/>
        </w:rPr>
        <w:t>в.В этих схемах блокировочная емкость разделена на две части и средняя точка заземлена. Для постоянной составляющей катодного тока в этих случаях необходима дополнительная цепь на землю, которая создается либо заземлением средней точки втори</w:t>
      </w:r>
      <w:r>
        <w:rPr>
          <w:sz w:val="28"/>
        </w:rPr>
        <w:t>ч</w:t>
      </w:r>
      <w:r>
        <w:rPr>
          <w:sz w:val="28"/>
        </w:rPr>
        <w:t>ной обмотки  трансформатора,  либо  искусственной  средней  точки,  обр</w:t>
      </w:r>
      <w:r>
        <w:rPr>
          <w:sz w:val="28"/>
        </w:rPr>
        <w:t>а</w:t>
      </w:r>
      <w:r>
        <w:rPr>
          <w:sz w:val="28"/>
        </w:rPr>
        <w:t>зованной реостатным делителем. При таком построении схемы, напряжение накла приложенное к сетке относительно противоположных концов катода, оказываются противофазными. В результате, глубина паразитной модул</w:t>
      </w:r>
      <w:r>
        <w:rPr>
          <w:sz w:val="28"/>
        </w:rPr>
        <w:t>я</w:t>
      </w:r>
      <w:r>
        <w:rPr>
          <w:sz w:val="28"/>
        </w:rPr>
        <w:t>ции фоном существенно уме</w:t>
      </w:r>
      <w:r w:rsidR="00B30512">
        <w:rPr>
          <w:sz w:val="28"/>
        </w:rPr>
        <w:t>ньшается. Схемы на рисунках 4.12б и 4.12</w:t>
      </w:r>
      <w:r>
        <w:rPr>
          <w:sz w:val="28"/>
        </w:rPr>
        <w:t>в приблизительно равноценны, однако, в последней схеме легче выполнить точный вывод средней точки, поэтому она получила наибольшее распр</w:t>
      </w:r>
      <w:r>
        <w:rPr>
          <w:sz w:val="28"/>
        </w:rPr>
        <w:t>о</w:t>
      </w:r>
      <w:r>
        <w:rPr>
          <w:sz w:val="28"/>
        </w:rPr>
        <w:t>странение.</w:t>
      </w:r>
    </w:p>
    <w:p w:rsidR="00B47F3C" w:rsidRDefault="00B47F3C" w:rsidP="00B30512">
      <w:pPr>
        <w:pStyle w:val="a5"/>
        <w:spacing w:line="240" w:lineRule="auto"/>
        <w:ind w:firstLine="567"/>
        <w:jc w:val="both"/>
      </w:pPr>
      <w:r>
        <w:t xml:space="preserve">За счет тока </w:t>
      </w:r>
      <w:r w:rsidR="00B30512">
        <w:rPr>
          <w:i/>
          <w:lang w:val="en-US"/>
        </w:rPr>
        <w:t>I</w:t>
      </w:r>
      <w:r>
        <w:rPr>
          <w:i/>
        </w:rPr>
        <w:t xml:space="preserve">ко </w:t>
      </w:r>
      <w:r>
        <w:t xml:space="preserve">на резисторах делителя </w:t>
      </w:r>
      <w:r w:rsidRPr="00FD7856">
        <w:rPr>
          <w:i/>
          <w:lang w:val="en-US"/>
        </w:rPr>
        <w:t>R</w:t>
      </w:r>
      <w:r w:rsidRPr="00FD7856">
        <w:rPr>
          <w:i/>
        </w:rPr>
        <w:t>н</w:t>
      </w:r>
      <w:r>
        <w:t xml:space="preserve"> появляется напряжение а</w:t>
      </w:r>
      <w:r>
        <w:t>в</w:t>
      </w:r>
      <w:r>
        <w:t xml:space="preserve">томатического смещения  </w:t>
      </w:r>
      <w:r>
        <w:rPr>
          <w:i/>
          <w:sz w:val="24"/>
        </w:rPr>
        <w:t>Δ</w:t>
      </w:r>
      <w:r>
        <w:rPr>
          <w:i/>
        </w:rPr>
        <w:t xml:space="preserve">Ес </w:t>
      </w:r>
      <w:r>
        <w:t xml:space="preserve"> и расходуется часть мощности источника анодного питания. Кроме того</w:t>
      </w:r>
      <w:r w:rsidR="00B30512">
        <w:t>,</w:t>
      </w:r>
      <w:r>
        <w:t xml:space="preserve"> в резисторах </w:t>
      </w:r>
      <w:r>
        <w:rPr>
          <w:i/>
          <w:lang w:val="en-US"/>
        </w:rPr>
        <w:t>R</w:t>
      </w:r>
      <w:r>
        <w:rPr>
          <w:i/>
        </w:rPr>
        <w:t xml:space="preserve">н </w:t>
      </w:r>
      <w:r>
        <w:t>выделяется и мощность</w:t>
      </w:r>
      <w:r w:rsidR="00B30512">
        <w:t>,</w:t>
      </w:r>
      <w:r>
        <w:t xml:space="preserve"> обусловленная напряжением накала. Потери в резисторах получаются м</w:t>
      </w:r>
      <w:r>
        <w:t>и</w:t>
      </w:r>
      <w:r>
        <w:t>нимальными, если они выбраны следующим образом</w:t>
      </w:r>
    </w:p>
    <w:p w:rsidR="00B47F3C" w:rsidRDefault="00B47F3C" w:rsidP="00026826">
      <w:pPr>
        <w:pStyle w:val="a5"/>
        <w:spacing w:line="240" w:lineRule="auto"/>
        <w:ind w:firstLine="567"/>
        <w:jc w:val="center"/>
        <w:rPr>
          <w:i/>
        </w:rPr>
      </w:pPr>
      <w:r>
        <w:rPr>
          <w:i/>
          <w:lang w:val="en-US"/>
        </w:rPr>
        <w:t>R</w:t>
      </w:r>
      <w:r>
        <w:rPr>
          <w:i/>
        </w:rPr>
        <w:t xml:space="preserve">н = </w:t>
      </w:r>
      <w:r>
        <w:rPr>
          <w:i/>
          <w:lang w:val="en-US"/>
        </w:rPr>
        <w:t>U</w:t>
      </w:r>
      <w:r>
        <w:rPr>
          <w:i/>
        </w:rPr>
        <w:t>н/</w:t>
      </w:r>
      <w:r w:rsidR="00B30512">
        <w:rPr>
          <w:i/>
          <w:lang w:val="en-US"/>
        </w:rPr>
        <w:t>I</w:t>
      </w:r>
      <w:r>
        <w:rPr>
          <w:i/>
        </w:rPr>
        <w:t>ко</w:t>
      </w:r>
    </w:p>
    <w:p w:rsidR="00B47F3C" w:rsidRDefault="00B47F3C" w:rsidP="00026826">
      <w:pPr>
        <w:pStyle w:val="a5"/>
        <w:spacing w:line="240" w:lineRule="auto"/>
        <w:ind w:firstLine="567"/>
      </w:pPr>
      <w:r>
        <w:t>Величина  мощности  в  делителе  и  дополнительное  напряжение  а</w:t>
      </w:r>
      <w:r>
        <w:t>в</w:t>
      </w:r>
      <w:r w:rsidR="006D4D39">
        <w:t>то</w:t>
      </w:r>
      <w:r>
        <w:t>смещения определяются по формулам</w:t>
      </w:r>
    </w:p>
    <w:p w:rsidR="00B47F3C" w:rsidRDefault="00B47F3C" w:rsidP="00B47F3C">
      <w:pPr>
        <w:jc w:val="both"/>
        <w:rPr>
          <w:sz w:val="28"/>
        </w:rPr>
      </w:pPr>
    </w:p>
    <w:p w:rsidR="00B47F3C" w:rsidRDefault="00B47F3C" w:rsidP="00B47F3C">
      <w:pPr>
        <w:rPr>
          <w:i/>
        </w:rPr>
      </w:pPr>
      <w:r>
        <w:rPr>
          <w:sz w:val="28"/>
        </w:rPr>
        <w:t xml:space="preserve">                          </w:t>
      </w:r>
      <w:r w:rsidR="00D4108D" w:rsidRPr="00D4108D">
        <w:rPr>
          <w:position w:val="-28"/>
          <w:sz w:val="28"/>
        </w:rPr>
        <w:object w:dxaOrig="2439" w:dyaOrig="820">
          <v:shape id="_x0000_i1154" type="#_x0000_t75" style="width:122.25pt;height:41.25pt" o:ole="" fillcolor="window">
            <v:imagedata r:id="rId352" o:title=""/>
          </v:shape>
          <o:OLEObject Type="Embed" ProgID="Equation.3" ShapeID="_x0000_i1154" DrawAspect="Content" ObjectID="_1628591158" r:id="rId353"/>
        </w:object>
      </w:r>
      <w:r>
        <w:rPr>
          <w:sz w:val="28"/>
        </w:rPr>
        <w:t xml:space="preserve">                  </w:t>
      </w:r>
      <w:r w:rsidRPr="00626CE2">
        <w:rPr>
          <w:position w:val="-10"/>
          <w:sz w:val="28"/>
        </w:rPr>
        <w:object w:dxaOrig="180" w:dyaOrig="340">
          <v:shape id="_x0000_i1155" type="#_x0000_t75" style="width:9pt;height:17.25pt" o:ole="" fillcolor="window">
            <v:imagedata r:id="rId103" o:title=""/>
          </v:shape>
          <o:OLEObject Type="Embed" ProgID="Equation.3" ShapeID="_x0000_i1155" DrawAspect="Content" ObjectID="_1628591159" r:id="rId354"/>
        </w:object>
      </w:r>
      <w:r>
        <w:rPr>
          <w:i/>
        </w:rPr>
        <w:t xml:space="preserve"> ΔЕс</w:t>
      </w:r>
      <w:r w:rsidR="00D4108D" w:rsidRPr="00D4108D">
        <w:rPr>
          <w:i/>
          <w:position w:val="-24"/>
        </w:rPr>
        <w:object w:dxaOrig="820" w:dyaOrig="620">
          <v:shape id="_x0000_i1156" type="#_x0000_t75" style="width:41.25pt;height:30.75pt" o:ole="" fillcolor="window">
            <v:imagedata r:id="rId355" o:title=""/>
          </v:shape>
          <o:OLEObject Type="Embed" ProgID="Equation.3" ShapeID="_x0000_i1156" DrawAspect="Content" ObjectID="_1628591160" r:id="rId356"/>
        </w:object>
      </w:r>
    </w:p>
    <w:p w:rsidR="00B47F3C" w:rsidRDefault="00B47F3C" w:rsidP="00026826">
      <w:pPr>
        <w:ind w:firstLine="567"/>
        <w:jc w:val="both"/>
        <w:rPr>
          <w:sz w:val="28"/>
        </w:rPr>
      </w:pPr>
      <w:r>
        <w:rPr>
          <w:sz w:val="28"/>
        </w:rPr>
        <w:t>При питании катода прямого накала переменным током может возни</w:t>
      </w:r>
      <w:r>
        <w:rPr>
          <w:sz w:val="28"/>
        </w:rPr>
        <w:t>к</w:t>
      </w:r>
      <w:r>
        <w:rPr>
          <w:sz w:val="28"/>
        </w:rPr>
        <w:t xml:space="preserve">нуть также и фон с частотой </w:t>
      </w:r>
      <w:r w:rsidRPr="00FD7856">
        <w:rPr>
          <w:i/>
          <w:sz w:val="28"/>
        </w:rPr>
        <w:t>100Гц</w:t>
      </w:r>
      <w:r>
        <w:rPr>
          <w:sz w:val="28"/>
        </w:rPr>
        <w:t>. Такой фон является следствием «магн</w:t>
      </w:r>
      <w:r>
        <w:rPr>
          <w:sz w:val="28"/>
        </w:rPr>
        <w:t>е</w:t>
      </w:r>
      <w:r>
        <w:rPr>
          <w:sz w:val="28"/>
        </w:rPr>
        <w:t>тронного» эффекта, сущность к</w:t>
      </w:r>
      <w:r w:rsidR="00B30512">
        <w:rPr>
          <w:sz w:val="28"/>
        </w:rPr>
        <w:t>оторого поясняется рисунком 4.13</w:t>
      </w:r>
    </w:p>
    <w:p w:rsidR="00B47F3C" w:rsidRDefault="00C14E14" w:rsidP="00B30512">
      <w:pPr>
        <w:ind w:firstLine="567"/>
        <w:jc w:val="center"/>
        <w:rPr>
          <w:sz w:val="28"/>
        </w:rPr>
      </w:pPr>
      <w:r>
        <w:rPr>
          <w:noProof/>
          <w:sz w:val="28"/>
        </w:rPr>
        <w:lastRenderedPageBreak/>
        <w:drawing>
          <wp:inline distT="0" distB="0" distL="0" distR="0">
            <wp:extent cx="5762625" cy="4686300"/>
            <wp:effectExtent l="19050" t="0" r="9525"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357" cstate="print"/>
                    <a:srcRect/>
                    <a:stretch>
                      <a:fillRect/>
                    </a:stretch>
                  </pic:blipFill>
                  <pic:spPr bwMode="auto">
                    <a:xfrm>
                      <a:off x="0" y="0"/>
                      <a:ext cx="5762625" cy="4686300"/>
                    </a:xfrm>
                    <a:prstGeom prst="rect">
                      <a:avLst/>
                    </a:prstGeom>
                    <a:noFill/>
                    <a:ln w="9525">
                      <a:noFill/>
                      <a:miter lim="800000"/>
                      <a:headEnd/>
                      <a:tailEnd/>
                    </a:ln>
                  </pic:spPr>
                </pic:pic>
              </a:graphicData>
            </a:graphic>
          </wp:inline>
        </w:drawing>
      </w:r>
    </w:p>
    <w:p w:rsidR="0059348E" w:rsidRDefault="00EB5283" w:rsidP="00C5504F">
      <w:pPr>
        <w:ind w:firstLine="567"/>
        <w:jc w:val="both"/>
        <w:rPr>
          <w:sz w:val="28"/>
        </w:rPr>
      </w:pPr>
      <w:r w:rsidRPr="00EB5283">
        <w:pict>
          <v:shape id="_x0000_s1165" type="#_x0000_t75" style="position:absolute;left:0;text-align:left;margin-left:192.75pt;margin-top:326.7pt;width:99.75pt;height:33.75pt;z-index:251657216">
            <v:imagedata r:id="rId358" o:title=""/>
            <w10:wrap type="square"/>
          </v:shape>
          <o:OLEObject Type="Embed" ProgID="PBrush" ShapeID="_x0000_s1165" DrawAspect="Content" ObjectID="_1628591382" r:id="rId359"/>
        </w:pict>
      </w:r>
      <w:r w:rsidR="00B47F3C">
        <w:rPr>
          <w:sz w:val="28"/>
        </w:rPr>
        <w:t>При максимальных значениях тока накала (</w:t>
      </w:r>
      <w:r w:rsidR="00B47F3C">
        <w:rPr>
          <w:i/>
          <w:sz w:val="28"/>
          <w:lang w:val="en-US"/>
        </w:rPr>
        <w:t>i</w:t>
      </w:r>
      <w:r w:rsidR="00B47F3C">
        <w:rPr>
          <w:i/>
          <w:sz w:val="28"/>
        </w:rPr>
        <w:t>н</w:t>
      </w:r>
      <w:r w:rsidR="00B47F3C">
        <w:rPr>
          <w:sz w:val="28"/>
        </w:rPr>
        <w:t>) напряженность (</w:t>
      </w:r>
      <w:r w:rsidR="00B47F3C">
        <w:rPr>
          <w:i/>
          <w:sz w:val="28"/>
        </w:rPr>
        <w:t>Н)</w:t>
      </w:r>
      <w:r w:rsidR="00B47F3C">
        <w:rPr>
          <w:sz w:val="28"/>
        </w:rPr>
        <w:t xml:space="preserve"> ма</w:t>
      </w:r>
      <w:r w:rsidR="00B47F3C">
        <w:rPr>
          <w:sz w:val="28"/>
        </w:rPr>
        <w:t>г</w:t>
      </w:r>
      <w:r w:rsidR="00B47F3C">
        <w:rPr>
          <w:sz w:val="28"/>
        </w:rPr>
        <w:t>нитного   поля   достигает   таких   значений,  что  траектория  перемещения</w:t>
      </w:r>
      <w:r w:rsidR="00026826">
        <w:rPr>
          <w:sz w:val="28"/>
        </w:rPr>
        <w:t xml:space="preserve"> </w:t>
      </w:r>
      <w:r w:rsidR="00B47F3C">
        <w:rPr>
          <w:sz w:val="28"/>
        </w:rPr>
        <w:t>электроно</w:t>
      </w:r>
      <w:r w:rsidR="00026826">
        <w:rPr>
          <w:sz w:val="28"/>
        </w:rPr>
        <w:t>в эми</w:t>
      </w:r>
      <w:r w:rsidR="00B47F3C">
        <w:rPr>
          <w:sz w:val="28"/>
        </w:rPr>
        <w:t>тированных катодом искривляется</w:t>
      </w:r>
      <w:r w:rsidR="00B33950">
        <w:rPr>
          <w:sz w:val="28"/>
        </w:rPr>
        <w:t>,</w:t>
      </w:r>
      <w:r w:rsidR="00B47F3C">
        <w:rPr>
          <w:sz w:val="28"/>
        </w:rPr>
        <w:t xml:space="preserve"> и часть из них возвращ</w:t>
      </w:r>
      <w:r w:rsidR="00B47F3C">
        <w:rPr>
          <w:sz w:val="28"/>
        </w:rPr>
        <w:t>а</w:t>
      </w:r>
      <w:r w:rsidR="00B47F3C">
        <w:rPr>
          <w:sz w:val="28"/>
        </w:rPr>
        <w:t>ется на катод. В результате возникает фон с частотой 100 Гц.</w:t>
      </w:r>
      <w:r w:rsidR="00C5504F">
        <w:rPr>
          <w:sz w:val="28"/>
        </w:rPr>
        <w:t xml:space="preserve"> </w:t>
      </w:r>
      <w:r w:rsidR="00B47F3C">
        <w:rPr>
          <w:sz w:val="28"/>
        </w:rPr>
        <w:t>Амплитуда пульсаций, обусловленных магнетронным эффектом, может быть сущес</w:t>
      </w:r>
      <w:r w:rsidR="00B47F3C">
        <w:rPr>
          <w:sz w:val="28"/>
        </w:rPr>
        <w:t>т</w:t>
      </w:r>
      <w:r w:rsidR="00B47F3C">
        <w:rPr>
          <w:sz w:val="28"/>
        </w:rPr>
        <w:t>венно уменьшена в специальных лампах с трех фазным катодом, а также в генераторах содержащих 3 или 6 ламп. В первом случае изменение сумма</w:t>
      </w:r>
      <w:r w:rsidR="00B47F3C">
        <w:rPr>
          <w:sz w:val="28"/>
        </w:rPr>
        <w:t>р</w:t>
      </w:r>
      <w:r w:rsidR="00B47F3C">
        <w:rPr>
          <w:sz w:val="28"/>
        </w:rPr>
        <w:t>ного поля катода незначительно, поэтому и амплитуда пульсаций невелика. Слабый остаточный фон в этом случае имеет частоту 300 Гц. При использ</w:t>
      </w:r>
      <w:r w:rsidR="00B47F3C">
        <w:rPr>
          <w:sz w:val="28"/>
        </w:rPr>
        <w:t>о</w:t>
      </w:r>
      <w:r w:rsidR="00B47F3C">
        <w:rPr>
          <w:sz w:val="28"/>
        </w:rPr>
        <w:t>вании в генераторе  трех (шести) ламп, цепи  накала следует питать от о</w:t>
      </w:r>
      <w:r w:rsidR="00B47F3C">
        <w:rPr>
          <w:sz w:val="28"/>
        </w:rPr>
        <w:t>т</w:t>
      </w:r>
      <w:r w:rsidR="00B47F3C">
        <w:rPr>
          <w:sz w:val="28"/>
        </w:rPr>
        <w:t>дельных фазных (линейных) напряжений. При этом ток эмиссии каждой лампы будет содержать пульсации обусловленные магне</w:t>
      </w:r>
      <w:r w:rsidR="00026826">
        <w:rPr>
          <w:sz w:val="28"/>
        </w:rPr>
        <w:t>тронным э</w:t>
      </w:r>
      <w:r w:rsidR="00B47F3C">
        <w:rPr>
          <w:sz w:val="28"/>
        </w:rPr>
        <w:t>ффектом, однако в суммарном токе трех ламп амплитуда пульсаций будет невелика.</w:t>
      </w:r>
      <w:r w:rsidR="00026826">
        <w:rPr>
          <w:sz w:val="28"/>
        </w:rPr>
        <w:t xml:space="preserve"> </w:t>
      </w:r>
      <w:r w:rsidR="00B47F3C">
        <w:rPr>
          <w:sz w:val="28"/>
        </w:rPr>
        <w:t xml:space="preserve">Если в генераторе используется две лампы включенные параллельно или по двухтактной схеме, цепи накала питают </w:t>
      </w:r>
      <w:r w:rsidR="00B33950">
        <w:rPr>
          <w:sz w:val="28"/>
        </w:rPr>
        <w:t>напряжениями</w:t>
      </w:r>
      <w:r w:rsidR="00B47F3C">
        <w:rPr>
          <w:sz w:val="28"/>
        </w:rPr>
        <w:t>,</w:t>
      </w:r>
      <w:r w:rsidR="00B33950">
        <w:rPr>
          <w:sz w:val="28"/>
        </w:rPr>
        <w:t xml:space="preserve"> </w:t>
      </w:r>
      <w:r w:rsidR="00B47F3C">
        <w:rPr>
          <w:sz w:val="28"/>
        </w:rPr>
        <w:t>сдвинутыми по ф</w:t>
      </w:r>
      <w:r w:rsidR="00B47F3C">
        <w:rPr>
          <w:sz w:val="28"/>
        </w:rPr>
        <w:t>а</w:t>
      </w:r>
      <w:r w:rsidR="00B47F3C">
        <w:rPr>
          <w:sz w:val="28"/>
        </w:rPr>
        <w:t>зе на 90˚ относительно друг друга. Такая схема, представлена на ри</w:t>
      </w:r>
      <w:r w:rsidR="007C24CE">
        <w:rPr>
          <w:sz w:val="28"/>
        </w:rPr>
        <w:t>сунке 4.14</w:t>
      </w:r>
      <w:r w:rsidR="00B47F3C">
        <w:rPr>
          <w:sz w:val="28"/>
        </w:rPr>
        <w:t xml:space="preserve"> (Схема «Скотта»). Принцип ее работы поясняется векторной диагра</w:t>
      </w:r>
      <w:r w:rsidR="00B47F3C">
        <w:rPr>
          <w:sz w:val="28"/>
        </w:rPr>
        <w:t>м</w:t>
      </w:r>
      <w:r w:rsidR="00B47F3C">
        <w:rPr>
          <w:sz w:val="28"/>
        </w:rPr>
        <w:t>мой.</w:t>
      </w:r>
      <w:r w:rsidR="0059348E" w:rsidRPr="0059348E">
        <w:t xml:space="preserve"> </w:t>
      </w:r>
      <w:r w:rsidR="0059348E">
        <w:rPr>
          <w:sz w:val="28"/>
        </w:rPr>
        <w:t>Напряжение на первичной обмотке трансформатора лампы</w:t>
      </w:r>
      <w:r w:rsidR="0059348E">
        <w:rPr>
          <w:i/>
          <w:sz w:val="28"/>
        </w:rPr>
        <w:t xml:space="preserve"> </w:t>
      </w:r>
      <w:r w:rsidR="0059348E">
        <w:rPr>
          <w:i/>
          <w:sz w:val="28"/>
          <w:lang w:val="en-US"/>
        </w:rPr>
        <w:t>U</w:t>
      </w:r>
      <w:r w:rsidR="0059348E">
        <w:rPr>
          <w:i/>
          <w:sz w:val="28"/>
        </w:rPr>
        <w:t>н</w:t>
      </w:r>
      <w:r w:rsidR="0059348E">
        <w:rPr>
          <w:i/>
          <w:sz w:val="22"/>
        </w:rPr>
        <w:t xml:space="preserve">2 </w:t>
      </w:r>
      <w:r w:rsidR="0059348E">
        <w:rPr>
          <w:sz w:val="28"/>
        </w:rPr>
        <w:t>опр</w:t>
      </w:r>
      <w:r w:rsidR="0059348E">
        <w:rPr>
          <w:sz w:val="28"/>
        </w:rPr>
        <w:t>е</w:t>
      </w:r>
      <w:r w:rsidR="0059348E">
        <w:rPr>
          <w:sz w:val="28"/>
        </w:rPr>
        <w:t>деляется линейным напряжением</w:t>
      </w:r>
      <w:r w:rsidR="0059348E">
        <w:rPr>
          <w:i/>
          <w:sz w:val="28"/>
        </w:rPr>
        <w:t xml:space="preserve">  </w:t>
      </w:r>
      <w:r w:rsidR="0059348E">
        <w:rPr>
          <w:i/>
          <w:sz w:val="28"/>
          <w:lang w:val="en-US"/>
        </w:rPr>
        <w:t>U</w:t>
      </w:r>
      <w:r w:rsidR="0059348E">
        <w:rPr>
          <w:i/>
          <w:sz w:val="28"/>
        </w:rPr>
        <w:t>н</w:t>
      </w:r>
      <w:r w:rsidR="0059348E">
        <w:rPr>
          <w:i/>
          <w:sz w:val="22"/>
        </w:rPr>
        <w:t>2</w:t>
      </w:r>
      <w:r w:rsidR="0059348E">
        <w:rPr>
          <w:i/>
          <w:sz w:val="28"/>
        </w:rPr>
        <w:t xml:space="preserve"> = </w:t>
      </w:r>
      <w:r w:rsidR="0059348E">
        <w:rPr>
          <w:i/>
          <w:sz w:val="28"/>
          <w:lang w:val="en-US"/>
        </w:rPr>
        <w:t>Uab</w:t>
      </w:r>
      <w:r w:rsidR="0059348E">
        <w:rPr>
          <w:sz w:val="28"/>
        </w:rPr>
        <w:t xml:space="preserve"> , а напряжение </w:t>
      </w:r>
      <w:r w:rsidR="0059348E">
        <w:rPr>
          <w:i/>
          <w:sz w:val="28"/>
          <w:lang w:val="en-US"/>
        </w:rPr>
        <w:t>U</w:t>
      </w:r>
      <w:r w:rsidR="0059348E">
        <w:rPr>
          <w:i/>
          <w:sz w:val="28"/>
        </w:rPr>
        <w:t>н</w:t>
      </w:r>
      <w:r w:rsidR="0059348E">
        <w:rPr>
          <w:i/>
          <w:sz w:val="22"/>
        </w:rPr>
        <w:t xml:space="preserve">1 </w:t>
      </w:r>
      <w:r w:rsidR="0059348E">
        <w:rPr>
          <w:sz w:val="28"/>
        </w:rPr>
        <w:t>предста</w:t>
      </w:r>
      <w:r w:rsidR="0059348E">
        <w:rPr>
          <w:sz w:val="28"/>
        </w:rPr>
        <w:t>в</w:t>
      </w:r>
      <w:r w:rsidR="0059348E">
        <w:rPr>
          <w:sz w:val="28"/>
        </w:rPr>
        <w:t xml:space="preserve">ляет собой векторную сумму </w:t>
      </w:r>
    </w:p>
    <w:p w:rsidR="00B47F3C" w:rsidRDefault="00B47F3C" w:rsidP="007C24CE">
      <w:pPr>
        <w:ind w:firstLine="567"/>
        <w:jc w:val="both"/>
        <w:rPr>
          <w:sz w:val="28"/>
        </w:rPr>
      </w:pPr>
    </w:p>
    <w:p w:rsidR="0059348E" w:rsidRDefault="00C14E14" w:rsidP="0059348E">
      <w:pPr>
        <w:ind w:firstLine="567"/>
        <w:jc w:val="both"/>
        <w:rPr>
          <w:sz w:val="28"/>
        </w:rPr>
      </w:pPr>
      <w:r>
        <w:rPr>
          <w:noProof/>
          <w:sz w:val="28"/>
        </w:rPr>
        <w:lastRenderedPageBreak/>
        <w:drawing>
          <wp:inline distT="0" distB="0" distL="0" distR="0">
            <wp:extent cx="5762625" cy="3781425"/>
            <wp:effectExtent l="19050" t="0" r="9525"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60" cstate="print"/>
                    <a:srcRect/>
                    <a:stretch>
                      <a:fillRect/>
                    </a:stretch>
                  </pic:blipFill>
                  <pic:spPr bwMode="auto">
                    <a:xfrm>
                      <a:off x="0" y="0"/>
                      <a:ext cx="5762625" cy="3781425"/>
                    </a:xfrm>
                    <a:prstGeom prst="rect">
                      <a:avLst/>
                    </a:prstGeom>
                    <a:noFill/>
                    <a:ln w="9525">
                      <a:noFill/>
                      <a:miter lim="800000"/>
                      <a:headEnd/>
                      <a:tailEnd/>
                    </a:ln>
                  </pic:spPr>
                </pic:pic>
              </a:graphicData>
            </a:graphic>
          </wp:inline>
        </w:drawing>
      </w:r>
    </w:p>
    <w:p w:rsidR="00B47F3C" w:rsidRDefault="00B47F3C" w:rsidP="00026826">
      <w:pPr>
        <w:ind w:firstLine="567"/>
        <w:jc w:val="both"/>
        <w:rPr>
          <w:sz w:val="28"/>
        </w:rPr>
      </w:pPr>
      <w:r>
        <w:rPr>
          <w:sz w:val="28"/>
        </w:rPr>
        <w:t>В результате напряжения</w:t>
      </w:r>
      <w:r>
        <w:rPr>
          <w:i/>
        </w:rPr>
        <w:t xml:space="preserve"> </w:t>
      </w:r>
      <w:r>
        <w:rPr>
          <w:i/>
          <w:sz w:val="28"/>
          <w:lang w:val="en-US"/>
        </w:rPr>
        <w:t>U</w:t>
      </w:r>
      <w:r>
        <w:rPr>
          <w:i/>
          <w:sz w:val="28"/>
        </w:rPr>
        <w:t>н</w:t>
      </w:r>
      <w:r>
        <w:rPr>
          <w:i/>
          <w:sz w:val="22"/>
        </w:rPr>
        <w:t>1</w:t>
      </w:r>
      <w:r>
        <w:rPr>
          <w:sz w:val="22"/>
        </w:rPr>
        <w:t xml:space="preserve"> и </w:t>
      </w:r>
      <w:r>
        <w:rPr>
          <w:i/>
          <w:sz w:val="28"/>
          <w:lang w:val="en-US"/>
        </w:rPr>
        <w:t>U</w:t>
      </w:r>
      <w:r>
        <w:rPr>
          <w:i/>
          <w:sz w:val="28"/>
        </w:rPr>
        <w:t>н</w:t>
      </w:r>
      <w:r>
        <w:rPr>
          <w:i/>
          <w:sz w:val="22"/>
        </w:rPr>
        <w:t xml:space="preserve">2 </w:t>
      </w:r>
      <w:r>
        <w:rPr>
          <w:sz w:val="28"/>
        </w:rPr>
        <w:t>оказываются сдвинутыми по фазе на 90</w:t>
      </w:r>
      <w:r>
        <w:rPr>
          <w:i/>
        </w:rPr>
        <w:t>˚ .</w:t>
      </w:r>
      <w:r>
        <w:rPr>
          <w:sz w:val="28"/>
        </w:rPr>
        <w:t xml:space="preserve"> Амплитуды их различны и  поэтому </w:t>
      </w:r>
      <w:r w:rsidR="00C5504F">
        <w:rPr>
          <w:sz w:val="28"/>
        </w:rPr>
        <w:t xml:space="preserve">различны </w:t>
      </w:r>
      <w:r>
        <w:rPr>
          <w:sz w:val="28"/>
        </w:rPr>
        <w:t>коэффициенты трансформации накальных трансформаторов:</w:t>
      </w:r>
    </w:p>
    <w:p w:rsidR="00B47F3C" w:rsidRDefault="00B47F3C" w:rsidP="00B47F3C">
      <w:pPr>
        <w:ind w:left="360" w:firstLine="900"/>
        <w:rPr>
          <w:sz w:val="28"/>
        </w:rPr>
      </w:pPr>
      <w:r>
        <w:rPr>
          <w:sz w:val="28"/>
        </w:rPr>
        <w:t xml:space="preserve">                      </w:t>
      </w:r>
      <w:r w:rsidRPr="00626CE2">
        <w:rPr>
          <w:position w:val="-24"/>
          <w:sz w:val="28"/>
        </w:rPr>
        <w:object w:dxaOrig="1500" w:dyaOrig="680">
          <v:shape id="_x0000_i1157" type="#_x0000_t75" style="width:75pt;height:33.75pt" o:ole="" fillcolor="window">
            <v:imagedata r:id="rId361" o:title=""/>
          </v:shape>
          <o:OLEObject Type="Embed" ProgID="Equation.3" ShapeID="_x0000_i1157" DrawAspect="Content" ObjectID="_1628591161" r:id="rId362"/>
        </w:object>
      </w:r>
      <w:r>
        <w:rPr>
          <w:sz w:val="28"/>
        </w:rPr>
        <w:t xml:space="preserve">  ;                         </w:t>
      </w:r>
      <w:r w:rsidRPr="00626CE2">
        <w:rPr>
          <w:position w:val="-28"/>
          <w:sz w:val="28"/>
        </w:rPr>
        <w:object w:dxaOrig="1160" w:dyaOrig="720">
          <v:shape id="_x0000_i1158" type="#_x0000_t75" style="width:57.75pt;height:36pt" o:ole="" fillcolor="window">
            <v:imagedata r:id="rId363" o:title=""/>
          </v:shape>
          <o:OLEObject Type="Embed" ProgID="Equation.3" ShapeID="_x0000_i1158" DrawAspect="Content" ObjectID="_1628591162" r:id="rId364"/>
        </w:object>
      </w:r>
    </w:p>
    <w:p w:rsidR="00B47F3C" w:rsidRDefault="00B47F3C" w:rsidP="00A549BD">
      <w:pPr>
        <w:ind w:firstLine="567"/>
        <w:jc w:val="both"/>
        <w:rPr>
          <w:sz w:val="28"/>
        </w:rPr>
      </w:pPr>
      <w:r>
        <w:rPr>
          <w:sz w:val="28"/>
        </w:rPr>
        <w:t>Поскольку напряжения накала сдвинуты по фазе на 90</w:t>
      </w:r>
      <w:r>
        <w:rPr>
          <w:i/>
        </w:rPr>
        <w:t xml:space="preserve">˚, </w:t>
      </w:r>
      <w:r>
        <w:rPr>
          <w:sz w:val="28"/>
        </w:rPr>
        <w:t>пульсации эмиссионного тока ламп, имеющие удвоенную частоту, оказываются сдв</w:t>
      </w:r>
      <w:r>
        <w:rPr>
          <w:sz w:val="28"/>
        </w:rPr>
        <w:t>и</w:t>
      </w:r>
      <w:r>
        <w:rPr>
          <w:sz w:val="28"/>
        </w:rPr>
        <w:t>нутыми на 180˚. В результате суммарный ток двух ламп меняется незнач</w:t>
      </w:r>
      <w:r>
        <w:rPr>
          <w:sz w:val="28"/>
        </w:rPr>
        <w:t>и</w:t>
      </w:r>
      <w:r w:rsidR="007C24CE">
        <w:rPr>
          <w:sz w:val="28"/>
        </w:rPr>
        <w:t>тельно (рисунок 4.15</w:t>
      </w:r>
      <w:r>
        <w:rPr>
          <w:sz w:val="28"/>
        </w:rPr>
        <w:t>), а остаточный фон имеет частоту 200Гц.</w:t>
      </w:r>
    </w:p>
    <w:p w:rsidR="00A549BD" w:rsidRDefault="00B47F3C" w:rsidP="00026826">
      <w:pPr>
        <w:ind w:firstLine="567"/>
        <w:jc w:val="both"/>
        <w:rPr>
          <w:sz w:val="28"/>
        </w:rPr>
      </w:pPr>
      <w:r>
        <w:rPr>
          <w:sz w:val="28"/>
        </w:rPr>
        <w:t xml:space="preserve"> </w:t>
      </w:r>
    </w:p>
    <w:p w:rsidR="0059348E" w:rsidRDefault="00C14E14" w:rsidP="00026826">
      <w:pPr>
        <w:ind w:firstLine="567"/>
        <w:jc w:val="both"/>
        <w:rPr>
          <w:sz w:val="28"/>
        </w:rPr>
      </w:pPr>
      <w:r>
        <w:rPr>
          <w:noProof/>
          <w:sz w:val="28"/>
        </w:rPr>
        <w:drawing>
          <wp:inline distT="0" distB="0" distL="0" distR="0">
            <wp:extent cx="4152900" cy="2819400"/>
            <wp:effectExtent l="19050" t="0" r="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365" cstate="print"/>
                    <a:srcRect/>
                    <a:stretch>
                      <a:fillRect/>
                    </a:stretch>
                  </pic:blipFill>
                  <pic:spPr bwMode="auto">
                    <a:xfrm>
                      <a:off x="0" y="0"/>
                      <a:ext cx="4152900" cy="2819400"/>
                    </a:xfrm>
                    <a:prstGeom prst="rect">
                      <a:avLst/>
                    </a:prstGeom>
                    <a:noFill/>
                    <a:ln w="9525">
                      <a:noFill/>
                      <a:miter lim="800000"/>
                      <a:headEnd/>
                      <a:tailEnd/>
                    </a:ln>
                  </pic:spPr>
                </pic:pic>
              </a:graphicData>
            </a:graphic>
          </wp:inline>
        </w:drawing>
      </w:r>
    </w:p>
    <w:p w:rsidR="0059348E" w:rsidRDefault="0059348E" w:rsidP="00026826">
      <w:pPr>
        <w:ind w:firstLine="567"/>
        <w:jc w:val="both"/>
        <w:rPr>
          <w:sz w:val="28"/>
        </w:rPr>
      </w:pPr>
    </w:p>
    <w:p w:rsidR="0059348E" w:rsidRDefault="00A549BD" w:rsidP="00026826">
      <w:pPr>
        <w:ind w:firstLine="567"/>
        <w:jc w:val="both"/>
        <w:rPr>
          <w:sz w:val="28"/>
        </w:rPr>
      </w:pPr>
      <w:r w:rsidRPr="00A549BD">
        <w:rPr>
          <w:sz w:val="28"/>
        </w:rPr>
        <w:t xml:space="preserve"> </w:t>
      </w:r>
    </w:p>
    <w:p w:rsidR="0059348E" w:rsidRDefault="0059348E" w:rsidP="00026826">
      <w:pPr>
        <w:ind w:firstLine="567"/>
        <w:jc w:val="both"/>
        <w:rPr>
          <w:sz w:val="28"/>
        </w:rPr>
      </w:pPr>
      <w:r>
        <w:rPr>
          <w:sz w:val="28"/>
        </w:rPr>
        <w:lastRenderedPageBreak/>
        <w:t>Аналогично может быть составлена схема для 4-х ламп, обеспечива</w:t>
      </w:r>
      <w:r>
        <w:rPr>
          <w:sz w:val="28"/>
        </w:rPr>
        <w:t>ю</w:t>
      </w:r>
      <w:r>
        <w:rPr>
          <w:sz w:val="28"/>
        </w:rPr>
        <w:t>щая сдвиг фаз напряжений накала на 45˚.</w:t>
      </w:r>
    </w:p>
    <w:p w:rsidR="00A549BD" w:rsidRDefault="00A549BD" w:rsidP="0059348E">
      <w:pPr>
        <w:ind w:firstLine="567"/>
        <w:jc w:val="both"/>
        <w:rPr>
          <w:sz w:val="28"/>
        </w:rPr>
      </w:pPr>
      <w:r>
        <w:rPr>
          <w:sz w:val="28"/>
        </w:rPr>
        <w:t>Основой катода мощных генераторных ламп является вольфрамовая нить. Поэтому электрическое сопротивление катода зависит от температуры разогрева. В холодном состоянии катод имеет сопротивление в 14 раз меньше, чем в разогретом и, следовательно, включение катода в холодном состоянии на полное напряжение накала недопустимо.</w:t>
      </w:r>
    </w:p>
    <w:p w:rsidR="00995EF6" w:rsidRPr="00995EF6" w:rsidRDefault="00B47F3C" w:rsidP="00995EF6">
      <w:pPr>
        <w:ind w:firstLine="567"/>
        <w:jc w:val="both"/>
        <w:rPr>
          <w:sz w:val="28"/>
          <w:szCs w:val="28"/>
        </w:rPr>
      </w:pPr>
      <w:r w:rsidRPr="00995EF6">
        <w:rPr>
          <w:sz w:val="28"/>
          <w:szCs w:val="28"/>
        </w:rPr>
        <w:t>Значительная величина пускового тока вызывает перемещение нити накала в собственном магнитном поле. Механическая деформация катода может привести к разрушению мест крепления катода, растрескиванию стекла у выводов; возможен обрыв нити накала. Для ограничения пускового тока применяют регулировочные реостаты, автоматические устройства для постепенного увеличения напряжения накала, либо специальные накальные трансформаторы с повышенной индуктивностью рассеяния. Для нормал</w:t>
      </w:r>
      <w:r w:rsidRPr="00995EF6">
        <w:rPr>
          <w:sz w:val="28"/>
          <w:szCs w:val="28"/>
        </w:rPr>
        <w:t>ь</w:t>
      </w:r>
      <w:r w:rsidRPr="00995EF6">
        <w:rPr>
          <w:sz w:val="28"/>
          <w:szCs w:val="28"/>
        </w:rPr>
        <w:t>ной работы катода пусковой ток не должен превышать номинальное знач</w:t>
      </w:r>
      <w:r w:rsidRPr="00995EF6">
        <w:rPr>
          <w:sz w:val="28"/>
          <w:szCs w:val="28"/>
        </w:rPr>
        <w:t>е</w:t>
      </w:r>
      <w:r w:rsidRPr="00995EF6">
        <w:rPr>
          <w:sz w:val="28"/>
          <w:szCs w:val="28"/>
        </w:rPr>
        <w:t>ние более чем в 1.5 раза.</w:t>
      </w:r>
    </w:p>
    <w:p w:rsidR="00995EF6" w:rsidRDefault="00995EF6" w:rsidP="00995EF6">
      <w:pPr>
        <w:ind w:firstLine="567"/>
        <w:jc w:val="both"/>
        <w:rPr>
          <w:sz w:val="28"/>
          <w:szCs w:val="28"/>
        </w:rPr>
      </w:pPr>
      <w:r>
        <w:rPr>
          <w:sz w:val="28"/>
          <w:szCs w:val="28"/>
        </w:rPr>
        <w:t xml:space="preserve">                 </w:t>
      </w:r>
    </w:p>
    <w:p w:rsidR="00B2219C" w:rsidRDefault="00B47F3C" w:rsidP="00B2219C">
      <w:pPr>
        <w:pStyle w:val="5"/>
        <w:numPr>
          <w:ilvl w:val="2"/>
          <w:numId w:val="12"/>
        </w:numPr>
        <w:tabs>
          <w:tab w:val="clear" w:pos="2160"/>
        </w:tabs>
        <w:spacing w:line="240" w:lineRule="auto"/>
        <w:ind w:left="1276"/>
        <w:rPr>
          <w:b w:val="0"/>
          <w:szCs w:val="28"/>
          <w:lang w:val="ru-RU"/>
        </w:rPr>
      </w:pPr>
      <w:r w:rsidRPr="00B2219C">
        <w:rPr>
          <w:szCs w:val="28"/>
          <w:lang w:val="ru-RU"/>
        </w:rPr>
        <w:t>Схема генератора с общей сет</w:t>
      </w:r>
      <w:r w:rsidR="00995EF6" w:rsidRPr="00B2219C">
        <w:rPr>
          <w:b w:val="0"/>
          <w:szCs w:val="28"/>
          <w:lang w:val="ru-RU"/>
        </w:rPr>
        <w:t>кой</w:t>
      </w:r>
    </w:p>
    <w:p w:rsidR="00B2219C" w:rsidRDefault="00B2219C" w:rsidP="00B2219C">
      <w:pPr>
        <w:pStyle w:val="5"/>
        <w:spacing w:line="240" w:lineRule="auto"/>
        <w:ind w:firstLine="0"/>
        <w:jc w:val="both"/>
        <w:rPr>
          <w:b w:val="0"/>
          <w:lang w:val="ru-RU"/>
        </w:rPr>
      </w:pPr>
      <w:r w:rsidRPr="00B2219C">
        <w:rPr>
          <w:b w:val="0"/>
          <w:lang w:val="ru-RU"/>
        </w:rPr>
        <w:t xml:space="preserve"> </w:t>
      </w:r>
      <w:r w:rsidRPr="00A549BD">
        <w:rPr>
          <w:b w:val="0"/>
          <w:lang w:val="ru-RU"/>
        </w:rPr>
        <w:t xml:space="preserve">Два  варианта схемы  с общей сеткой  приведены  на рисунке </w:t>
      </w:r>
      <w:r>
        <w:rPr>
          <w:b w:val="0"/>
          <w:lang w:val="ru-RU"/>
        </w:rPr>
        <w:t>4.16</w:t>
      </w:r>
      <w:r w:rsidRPr="00A549BD">
        <w:rPr>
          <w:b w:val="0"/>
          <w:lang w:val="ru-RU"/>
        </w:rPr>
        <w:t>. В схеме с общей сеткой катод должен быть изолирован относительно земли по в</w:t>
      </w:r>
      <w:r w:rsidRPr="00A549BD">
        <w:rPr>
          <w:b w:val="0"/>
          <w:lang w:val="ru-RU"/>
        </w:rPr>
        <w:t>ы</w:t>
      </w:r>
      <w:r w:rsidRPr="00A549BD">
        <w:rPr>
          <w:b w:val="0"/>
          <w:lang w:val="ru-RU"/>
        </w:rPr>
        <w:t>сокой частоте  и соединен с нею по постоянному току.</w:t>
      </w:r>
    </w:p>
    <w:p w:rsidR="00995EF6" w:rsidRPr="00B2219C" w:rsidRDefault="00B2219C" w:rsidP="00B2219C">
      <w:pPr>
        <w:jc w:val="both"/>
        <w:rPr>
          <w:b/>
          <w:sz w:val="28"/>
          <w:szCs w:val="28"/>
        </w:rPr>
      </w:pPr>
      <w:r>
        <w:t xml:space="preserve">       </w:t>
      </w:r>
      <w:r w:rsidR="00C14E14">
        <w:rPr>
          <w:noProof/>
        </w:rPr>
        <w:drawing>
          <wp:inline distT="0" distB="0" distL="0" distR="0">
            <wp:extent cx="5133975" cy="3495675"/>
            <wp:effectExtent l="19050" t="0" r="9525"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366" cstate="print"/>
                    <a:srcRect/>
                    <a:stretch>
                      <a:fillRect/>
                    </a:stretch>
                  </pic:blipFill>
                  <pic:spPr bwMode="auto">
                    <a:xfrm>
                      <a:off x="0" y="0"/>
                      <a:ext cx="5133975" cy="3495675"/>
                    </a:xfrm>
                    <a:prstGeom prst="rect">
                      <a:avLst/>
                    </a:prstGeom>
                    <a:noFill/>
                    <a:ln w="9525">
                      <a:noFill/>
                      <a:miter lim="800000"/>
                      <a:headEnd/>
                      <a:tailEnd/>
                    </a:ln>
                  </pic:spPr>
                </pic:pic>
              </a:graphicData>
            </a:graphic>
          </wp:inline>
        </w:drawing>
      </w:r>
    </w:p>
    <w:p w:rsidR="00B47F3C" w:rsidRDefault="00A549BD" w:rsidP="00B2219C">
      <w:pPr>
        <w:pStyle w:val="5"/>
        <w:spacing w:line="240" w:lineRule="auto"/>
        <w:jc w:val="both"/>
        <w:rPr>
          <w:b w:val="0"/>
          <w:lang w:val="ru-RU"/>
        </w:rPr>
      </w:pPr>
      <w:r w:rsidRPr="00B2219C">
        <w:rPr>
          <w:lang w:val="ru-RU"/>
        </w:rPr>
        <w:t xml:space="preserve"> </w:t>
      </w:r>
      <w:r w:rsidRPr="00B2219C">
        <w:rPr>
          <w:b w:val="0"/>
          <w:lang w:val="ru-RU"/>
        </w:rPr>
        <w:t>Поэтому для разделения высокочастотных цепей и цепей постоянного тока, в схему включаются дополнительные блокировочные элементы, о</w:t>
      </w:r>
      <w:r w:rsidRPr="00B2219C">
        <w:rPr>
          <w:b w:val="0"/>
          <w:lang w:val="ru-RU"/>
        </w:rPr>
        <w:t>т</w:t>
      </w:r>
      <w:r w:rsidRPr="00B2219C">
        <w:rPr>
          <w:b w:val="0"/>
          <w:lang w:val="ru-RU"/>
        </w:rPr>
        <w:t>сутствующие в схеме с общим катодом.</w:t>
      </w:r>
      <w:r w:rsidR="00B2219C" w:rsidRPr="00B2219C">
        <w:rPr>
          <w:b w:val="0"/>
          <w:lang w:val="ru-RU"/>
        </w:rPr>
        <w:t xml:space="preserve"> </w:t>
      </w:r>
      <w:r w:rsidR="00B47F3C" w:rsidRPr="00B2219C">
        <w:rPr>
          <w:b w:val="0"/>
          <w:lang w:val="ru-RU"/>
        </w:rPr>
        <w:t>Такими элементами являются к</w:t>
      </w:r>
      <w:r w:rsidR="00B47F3C" w:rsidRPr="00B2219C">
        <w:rPr>
          <w:b w:val="0"/>
          <w:lang w:val="ru-RU"/>
        </w:rPr>
        <w:t>а</w:t>
      </w:r>
      <w:r w:rsidR="00B47F3C" w:rsidRPr="00B2219C">
        <w:rPr>
          <w:b w:val="0"/>
          <w:lang w:val="ru-RU"/>
        </w:rPr>
        <w:t>тодные дроссели и блокировочные конденсаторы  (</w:t>
      </w:r>
      <w:r w:rsidR="00B47F3C" w:rsidRPr="00B2219C">
        <w:rPr>
          <w:b w:val="0"/>
          <w:i/>
        </w:rPr>
        <w:t>L</w:t>
      </w:r>
      <w:r w:rsidR="00B47F3C" w:rsidRPr="00B2219C">
        <w:rPr>
          <w:b w:val="0"/>
          <w:i/>
          <w:lang w:val="ru-RU"/>
        </w:rPr>
        <w:t>к;Ск).</w:t>
      </w:r>
      <w:r w:rsidR="00B47F3C" w:rsidRPr="00B2219C">
        <w:rPr>
          <w:b w:val="0"/>
          <w:lang w:val="ru-RU"/>
        </w:rPr>
        <w:t xml:space="preserve"> </w:t>
      </w:r>
      <w:r w:rsidR="00B47F3C" w:rsidRPr="00151B07">
        <w:rPr>
          <w:b w:val="0"/>
          <w:lang w:val="ru-RU"/>
        </w:rPr>
        <w:t>Дроссели отд</w:t>
      </w:r>
      <w:r w:rsidR="00B47F3C" w:rsidRPr="00151B07">
        <w:rPr>
          <w:b w:val="0"/>
          <w:lang w:val="ru-RU"/>
        </w:rPr>
        <w:t>е</w:t>
      </w:r>
      <w:r w:rsidR="00B47F3C" w:rsidRPr="00151B07">
        <w:rPr>
          <w:b w:val="0"/>
          <w:lang w:val="ru-RU"/>
        </w:rPr>
        <w:t>ляют катод по высокой частоте от земли и обеспечивают цепь для постоя</w:t>
      </w:r>
      <w:r w:rsidR="00B47F3C" w:rsidRPr="00151B07">
        <w:rPr>
          <w:b w:val="0"/>
          <w:lang w:val="ru-RU"/>
        </w:rPr>
        <w:t>н</w:t>
      </w:r>
      <w:r w:rsidR="00B47F3C" w:rsidRPr="00151B07">
        <w:rPr>
          <w:b w:val="0"/>
          <w:lang w:val="ru-RU"/>
        </w:rPr>
        <w:t>ного тока катода.</w:t>
      </w:r>
    </w:p>
    <w:p w:rsidR="006F5DB5" w:rsidRPr="006F5DB5" w:rsidRDefault="006F5DB5" w:rsidP="006F5DB5"/>
    <w:p w:rsidR="00B47F3C" w:rsidRDefault="00B47F3C" w:rsidP="00026826">
      <w:pPr>
        <w:ind w:firstLine="567"/>
        <w:jc w:val="both"/>
        <w:rPr>
          <w:sz w:val="28"/>
        </w:rPr>
      </w:pPr>
      <w:r>
        <w:rPr>
          <w:sz w:val="28"/>
        </w:rPr>
        <w:lastRenderedPageBreak/>
        <w:t>Индуктивность катодного дросселя не должна заметно шунтировать входное сопротивление генератора</w:t>
      </w:r>
    </w:p>
    <w:p w:rsidR="00B47F3C" w:rsidRDefault="00B47F3C" w:rsidP="00B47F3C">
      <w:pPr>
        <w:ind w:left="540" w:firstLine="720"/>
        <w:jc w:val="center"/>
        <w:rPr>
          <w:sz w:val="28"/>
        </w:rPr>
      </w:pPr>
      <w:r>
        <w:rPr>
          <w:sz w:val="28"/>
        </w:rPr>
        <w:t xml:space="preserve">                      </w:t>
      </w:r>
      <w:r w:rsidRPr="00626CE2">
        <w:rPr>
          <w:position w:val="-24"/>
          <w:sz w:val="28"/>
        </w:rPr>
        <w:object w:dxaOrig="2580" w:dyaOrig="620">
          <v:shape id="_x0000_i1159" type="#_x0000_t75" style="width:129pt;height:30.75pt" o:ole="" fillcolor="window">
            <v:imagedata r:id="rId367" o:title=""/>
          </v:shape>
          <o:OLEObject Type="Embed" ProgID="Equation.3" ShapeID="_x0000_i1159" DrawAspect="Content" ObjectID="_1628591163" r:id="rId368"/>
        </w:object>
      </w:r>
      <w:r w:rsidR="00B2219C">
        <w:rPr>
          <w:sz w:val="28"/>
        </w:rPr>
        <w:t xml:space="preserve">                              (4</w:t>
      </w:r>
      <w:r>
        <w:rPr>
          <w:sz w:val="28"/>
        </w:rPr>
        <w:t>.3)</w:t>
      </w:r>
    </w:p>
    <w:p w:rsidR="00B47F3C" w:rsidRPr="00026826" w:rsidRDefault="00B47F3C" w:rsidP="00DC4247">
      <w:pPr>
        <w:pStyle w:val="a6"/>
        <w:spacing w:line="240" w:lineRule="auto"/>
        <w:ind w:firstLine="567"/>
        <w:jc w:val="both"/>
        <w:rPr>
          <w:szCs w:val="28"/>
        </w:rPr>
      </w:pPr>
      <w:r w:rsidRPr="00026826">
        <w:t>Индуктивность</w:t>
      </w:r>
      <w:r w:rsidRPr="00026826">
        <w:rPr>
          <w:i/>
        </w:rPr>
        <w:t xml:space="preserve">  </w:t>
      </w:r>
      <w:r w:rsidRPr="00026826">
        <w:rPr>
          <w:i/>
          <w:lang w:val="en-US"/>
        </w:rPr>
        <w:t>L</w:t>
      </w:r>
      <w:r w:rsidRPr="00026826">
        <w:rPr>
          <w:i/>
        </w:rPr>
        <w:t xml:space="preserve">к </w:t>
      </w:r>
      <w:r w:rsidRPr="00026826">
        <w:t>следует выбирать в разумных пределах, т.к. с ув</w:t>
      </w:r>
      <w:r w:rsidRPr="00026826">
        <w:t>е</w:t>
      </w:r>
      <w:r w:rsidRPr="00026826">
        <w:t xml:space="preserve">личением габаритов дросселя  растет длина провода, которым он намотан, и паразитная емкость на землю. Удлиннение провода приводит к росту потерь мощности накала на собственном активном сопротивлении дросселя. Кроме того, при   </w:t>
      </w:r>
      <w:r w:rsidRPr="00026826">
        <w:rPr>
          <w:position w:val="-28"/>
        </w:rPr>
        <w:object w:dxaOrig="920" w:dyaOrig="680">
          <v:shape id="_x0000_i1160" type="#_x0000_t75" style="width:45.75pt;height:33.75pt" o:ole="" fillcolor="window">
            <v:imagedata r:id="rId369" o:title=""/>
          </v:shape>
          <o:OLEObject Type="Embed" ProgID="Equation.3" ShapeID="_x0000_i1160" DrawAspect="Content" ObjectID="_1628591164" r:id="rId370"/>
        </w:object>
      </w:r>
      <w:r w:rsidRPr="00026826">
        <w:t xml:space="preserve"> провод дросселя, подобно короткозамкнутой линии, в</w:t>
      </w:r>
      <w:r w:rsidRPr="00026826">
        <w:t>е</w:t>
      </w:r>
      <w:r w:rsidRPr="00026826">
        <w:t>дет себя  как  последовательный  резонансный  к</w:t>
      </w:r>
      <w:r w:rsidR="008E0DEC">
        <w:t>онтур вблизи резонанса. Поэтому</w:t>
      </w:r>
      <w:r w:rsidR="008E0DEC">
        <w:rPr>
          <w:szCs w:val="28"/>
        </w:rPr>
        <w:t xml:space="preserve"> </w:t>
      </w:r>
      <w:r w:rsidRPr="00026826">
        <w:rPr>
          <w:szCs w:val="28"/>
        </w:rPr>
        <w:t>при конструировании дросселя следует учитывать, что длина пр</w:t>
      </w:r>
      <w:r w:rsidRPr="00026826">
        <w:rPr>
          <w:szCs w:val="28"/>
        </w:rPr>
        <w:t>о</w:t>
      </w:r>
      <w:r w:rsidRPr="00026826">
        <w:rPr>
          <w:szCs w:val="28"/>
        </w:rPr>
        <w:t xml:space="preserve">вода дросселя должна на всех частотах удовлетворять условию   </w:t>
      </w:r>
      <w:r w:rsidRPr="00026826">
        <w:rPr>
          <w:position w:val="-28"/>
          <w:szCs w:val="28"/>
        </w:rPr>
        <w:object w:dxaOrig="900" w:dyaOrig="680">
          <v:shape id="_x0000_i1161" type="#_x0000_t75" style="width:45pt;height:33.75pt" o:ole="" fillcolor="window">
            <v:imagedata r:id="rId371" o:title=""/>
          </v:shape>
          <o:OLEObject Type="Embed" ProgID="Equation.3" ShapeID="_x0000_i1161" DrawAspect="Content" ObjectID="_1628591165" r:id="rId372"/>
        </w:object>
      </w:r>
      <w:r w:rsidRPr="00026826">
        <w:rPr>
          <w:szCs w:val="28"/>
        </w:rPr>
        <w:t>.</w:t>
      </w:r>
    </w:p>
    <w:p w:rsidR="00B47F3C" w:rsidRPr="008E0DEC" w:rsidRDefault="00B47F3C" w:rsidP="00DC4247">
      <w:pPr>
        <w:pStyle w:val="7"/>
        <w:jc w:val="both"/>
        <w:rPr>
          <w:b w:val="0"/>
          <w:sz w:val="28"/>
          <w:szCs w:val="28"/>
        </w:rPr>
      </w:pPr>
      <w:r w:rsidRPr="008E0DEC">
        <w:rPr>
          <w:b w:val="0"/>
          <w:sz w:val="28"/>
          <w:szCs w:val="28"/>
        </w:rPr>
        <w:t>Указанные причины за</w:t>
      </w:r>
      <w:r w:rsidR="00B2219C">
        <w:rPr>
          <w:b w:val="0"/>
          <w:sz w:val="28"/>
          <w:szCs w:val="28"/>
        </w:rPr>
        <w:t>ставляют ограничивать условие (4</w:t>
      </w:r>
      <w:r w:rsidRPr="008E0DEC">
        <w:rPr>
          <w:b w:val="0"/>
          <w:sz w:val="28"/>
          <w:szCs w:val="28"/>
        </w:rPr>
        <w:t>.3) следующ</w:t>
      </w:r>
      <w:r w:rsidRPr="008E0DEC">
        <w:rPr>
          <w:b w:val="0"/>
          <w:sz w:val="28"/>
          <w:szCs w:val="28"/>
        </w:rPr>
        <w:t>и</w:t>
      </w:r>
      <w:r w:rsidRPr="008E0DEC">
        <w:rPr>
          <w:b w:val="0"/>
          <w:sz w:val="28"/>
          <w:szCs w:val="28"/>
        </w:rPr>
        <w:t xml:space="preserve">ми пределами    </w:t>
      </w:r>
      <w:r w:rsidRPr="008E0DEC">
        <w:rPr>
          <w:b w:val="0"/>
          <w:position w:val="-24"/>
          <w:sz w:val="28"/>
          <w:szCs w:val="28"/>
        </w:rPr>
        <w:object w:dxaOrig="2320" w:dyaOrig="620">
          <v:shape id="_x0000_i1162" type="#_x0000_t75" style="width:116.25pt;height:30.75pt" o:ole="" fillcolor="window">
            <v:imagedata r:id="rId373" o:title=""/>
          </v:shape>
          <o:OLEObject Type="Embed" ProgID="Equation.3" ShapeID="_x0000_i1162" DrawAspect="Content" ObjectID="_1628591166" r:id="rId374"/>
        </w:object>
      </w:r>
      <w:r w:rsidRPr="008E0DEC">
        <w:rPr>
          <w:b w:val="0"/>
          <w:sz w:val="28"/>
          <w:szCs w:val="28"/>
        </w:rPr>
        <w:t xml:space="preserve">. Конденсаторы  </w:t>
      </w:r>
      <w:r w:rsidRPr="008E0DEC">
        <w:rPr>
          <w:b w:val="0"/>
          <w:i/>
          <w:sz w:val="28"/>
          <w:szCs w:val="28"/>
        </w:rPr>
        <w:t xml:space="preserve">Ск </w:t>
      </w:r>
      <w:r w:rsidRPr="008E0DEC">
        <w:rPr>
          <w:b w:val="0"/>
          <w:sz w:val="28"/>
          <w:szCs w:val="28"/>
        </w:rPr>
        <w:t>отделяют катод ла</w:t>
      </w:r>
      <w:r w:rsidRPr="008E0DEC">
        <w:rPr>
          <w:b w:val="0"/>
          <w:sz w:val="28"/>
          <w:szCs w:val="28"/>
        </w:rPr>
        <w:t>м</w:t>
      </w:r>
      <w:r w:rsidRPr="008E0DEC">
        <w:rPr>
          <w:b w:val="0"/>
          <w:sz w:val="28"/>
          <w:szCs w:val="28"/>
        </w:rPr>
        <w:t>пы генератора от контура предшествующей ступени по постоянному току. Благодаря применению двух разделительных конденсаторов, удается сохр</w:t>
      </w:r>
      <w:r w:rsidRPr="008E0DEC">
        <w:rPr>
          <w:b w:val="0"/>
          <w:sz w:val="28"/>
          <w:szCs w:val="28"/>
        </w:rPr>
        <w:t>а</w:t>
      </w:r>
      <w:r w:rsidRPr="008E0DEC">
        <w:rPr>
          <w:b w:val="0"/>
          <w:sz w:val="28"/>
          <w:szCs w:val="28"/>
        </w:rPr>
        <w:t>нить эквипотенциальность катода относительно сетки по напряжению нак</w:t>
      </w:r>
      <w:r w:rsidRPr="008E0DEC">
        <w:rPr>
          <w:b w:val="0"/>
          <w:sz w:val="28"/>
          <w:szCs w:val="28"/>
        </w:rPr>
        <w:t>а</w:t>
      </w:r>
      <w:r w:rsidRPr="008E0DEC">
        <w:rPr>
          <w:b w:val="0"/>
          <w:sz w:val="28"/>
          <w:szCs w:val="28"/>
        </w:rPr>
        <w:t>ла. Сопротивление конденсаторов должно быть значительно меньше вхо</w:t>
      </w:r>
      <w:r w:rsidRPr="008E0DEC">
        <w:rPr>
          <w:b w:val="0"/>
          <w:sz w:val="28"/>
          <w:szCs w:val="28"/>
        </w:rPr>
        <w:t>д</w:t>
      </w:r>
      <w:r w:rsidRPr="008E0DEC">
        <w:rPr>
          <w:b w:val="0"/>
          <w:sz w:val="28"/>
          <w:szCs w:val="28"/>
        </w:rPr>
        <w:t>ного сопротивления генератора</w:t>
      </w:r>
      <w:r w:rsidRPr="00026826">
        <w:rPr>
          <w:sz w:val="28"/>
          <w:szCs w:val="28"/>
        </w:rPr>
        <w:t xml:space="preserve">, </w:t>
      </w:r>
      <w:r w:rsidRPr="008E0DEC">
        <w:rPr>
          <w:b w:val="0"/>
          <w:sz w:val="28"/>
          <w:szCs w:val="28"/>
        </w:rPr>
        <w:t>т.к. в противном случае на них будет выд</w:t>
      </w:r>
      <w:r w:rsidRPr="008E0DEC">
        <w:rPr>
          <w:b w:val="0"/>
          <w:sz w:val="28"/>
          <w:szCs w:val="28"/>
        </w:rPr>
        <w:t>е</w:t>
      </w:r>
      <w:r w:rsidRPr="008E0DEC">
        <w:rPr>
          <w:b w:val="0"/>
          <w:sz w:val="28"/>
          <w:szCs w:val="28"/>
        </w:rPr>
        <w:t xml:space="preserve">ляться  значительная часть напряжения возбуждения  </w:t>
      </w:r>
      <w:r w:rsidRPr="008E0DEC">
        <w:rPr>
          <w:b w:val="0"/>
          <w:position w:val="-24"/>
          <w:sz w:val="28"/>
          <w:szCs w:val="28"/>
        </w:rPr>
        <w:object w:dxaOrig="1620" w:dyaOrig="639">
          <v:shape id="_x0000_i1163" type="#_x0000_t75" style="width:81pt;height:32.25pt" o:ole="" fillcolor="window">
            <v:imagedata r:id="rId375" o:title=""/>
          </v:shape>
          <o:OLEObject Type="Embed" ProgID="Equation.3" ShapeID="_x0000_i1163" DrawAspect="Content" ObjectID="_1628591167" r:id="rId376"/>
        </w:object>
      </w:r>
      <w:r w:rsidRPr="008E0DEC">
        <w:rPr>
          <w:b w:val="0"/>
          <w:sz w:val="28"/>
          <w:szCs w:val="28"/>
        </w:rPr>
        <w:t>. На практике достаточно выполнить условие:</w:t>
      </w:r>
    </w:p>
    <w:p w:rsidR="00B47F3C" w:rsidRDefault="00B47F3C" w:rsidP="00B47F3C">
      <w:pPr>
        <w:jc w:val="center"/>
        <w:rPr>
          <w:sz w:val="28"/>
          <w:lang w:val="en-US"/>
        </w:rPr>
      </w:pPr>
      <w:r w:rsidRPr="00626CE2">
        <w:rPr>
          <w:position w:val="-28"/>
          <w:sz w:val="28"/>
          <w:lang w:val="en-US"/>
        </w:rPr>
        <w:object w:dxaOrig="2460" w:dyaOrig="720">
          <v:shape id="_x0000_i1164" type="#_x0000_t75" style="width:123pt;height:36pt" o:ole="" fillcolor="window">
            <v:imagedata r:id="rId377" o:title=""/>
          </v:shape>
          <o:OLEObject Type="Embed" ProgID="Equation.3" ShapeID="_x0000_i1164" DrawAspect="Content" ObjectID="_1628591168" r:id="rId378"/>
        </w:object>
      </w:r>
    </w:p>
    <w:p w:rsidR="00B47F3C" w:rsidRDefault="00B2219C" w:rsidP="008E0DEC">
      <w:pPr>
        <w:ind w:firstLine="567"/>
        <w:jc w:val="both"/>
        <w:rPr>
          <w:sz w:val="28"/>
        </w:rPr>
      </w:pPr>
      <w:r>
        <w:rPr>
          <w:sz w:val="28"/>
        </w:rPr>
        <w:t>В схеме на рисунке 4.16</w:t>
      </w:r>
      <w:r w:rsidR="00B47F3C">
        <w:rPr>
          <w:sz w:val="28"/>
        </w:rPr>
        <w:t xml:space="preserve">а конденсатор </w:t>
      </w:r>
      <w:r w:rsidR="00B47F3C">
        <w:rPr>
          <w:i/>
          <w:sz w:val="28"/>
        </w:rPr>
        <w:t xml:space="preserve">Сбл </w:t>
      </w:r>
      <w:r w:rsidR="00B47F3C">
        <w:rPr>
          <w:sz w:val="28"/>
        </w:rPr>
        <w:t xml:space="preserve"> обеспечивает заземление управляющей сетки по высокой частоте, и отделяет ее от земли по постоя</w:t>
      </w:r>
      <w:r w:rsidR="00B47F3C">
        <w:rPr>
          <w:sz w:val="28"/>
        </w:rPr>
        <w:t>н</w:t>
      </w:r>
      <w:r w:rsidR="00B47F3C">
        <w:rPr>
          <w:sz w:val="28"/>
        </w:rPr>
        <w:t>ному току. Следует иметь в виду, что часть первой гармоники анодного т</w:t>
      </w:r>
      <w:r w:rsidR="00B47F3C">
        <w:rPr>
          <w:sz w:val="28"/>
        </w:rPr>
        <w:t>о</w:t>
      </w:r>
      <w:r w:rsidR="00B47F3C">
        <w:rPr>
          <w:sz w:val="28"/>
        </w:rPr>
        <w:t xml:space="preserve">ка протекает через конденсатор </w:t>
      </w:r>
      <w:r w:rsidR="00B47F3C">
        <w:rPr>
          <w:i/>
          <w:sz w:val="28"/>
        </w:rPr>
        <w:t xml:space="preserve">Сбл </w:t>
      </w:r>
      <w:r w:rsidR="00B47F3C">
        <w:rPr>
          <w:sz w:val="28"/>
        </w:rPr>
        <w:t>по цепи, образованной междуэлектро</w:t>
      </w:r>
      <w:r w:rsidR="00B47F3C">
        <w:rPr>
          <w:sz w:val="28"/>
        </w:rPr>
        <w:t>д</w:t>
      </w:r>
      <w:r w:rsidR="00B47F3C">
        <w:rPr>
          <w:sz w:val="28"/>
        </w:rPr>
        <w:t xml:space="preserve">ной емкостью  </w:t>
      </w:r>
      <w:r w:rsidR="00B47F3C">
        <w:rPr>
          <w:i/>
          <w:sz w:val="28"/>
        </w:rPr>
        <w:t>Сас</w:t>
      </w:r>
      <w:r w:rsidR="00B47F3C">
        <w:rPr>
          <w:sz w:val="28"/>
        </w:rPr>
        <w:t xml:space="preserve"> . При этом в цепи сетки появляется напряжение парази</w:t>
      </w:r>
      <w:r w:rsidR="00B47F3C">
        <w:rPr>
          <w:sz w:val="28"/>
        </w:rPr>
        <w:t>т</w:t>
      </w:r>
      <w:r w:rsidR="00B47F3C">
        <w:rPr>
          <w:sz w:val="28"/>
        </w:rPr>
        <w:t xml:space="preserve">ной связи  </w:t>
      </w:r>
      <w:r w:rsidR="00B47F3C">
        <w:rPr>
          <w:i/>
          <w:sz w:val="28"/>
          <w:lang w:val="en-US"/>
        </w:rPr>
        <w:t>U</w:t>
      </w:r>
      <w:r w:rsidR="00B47F3C">
        <w:rPr>
          <w:i/>
          <w:sz w:val="28"/>
        </w:rPr>
        <w:t xml:space="preserve">1 . </w:t>
      </w:r>
      <w:r w:rsidR="00B47F3C">
        <w:rPr>
          <w:sz w:val="28"/>
        </w:rPr>
        <w:t>Для нормальной работы гене</w:t>
      </w:r>
      <w:r w:rsidR="0017647D">
        <w:rPr>
          <w:sz w:val="28"/>
        </w:rPr>
        <w:t>ратора нап</w:t>
      </w:r>
      <w:r w:rsidR="00B47F3C">
        <w:rPr>
          <w:sz w:val="28"/>
        </w:rPr>
        <w:t>ряжение</w:t>
      </w:r>
      <w:r w:rsidR="00B47F3C">
        <w:rPr>
          <w:i/>
          <w:sz w:val="28"/>
        </w:rPr>
        <w:t xml:space="preserve"> </w:t>
      </w:r>
      <w:r w:rsidR="00B47F3C">
        <w:rPr>
          <w:i/>
          <w:sz w:val="28"/>
          <w:lang w:val="en-US"/>
        </w:rPr>
        <w:t>U</w:t>
      </w:r>
      <w:r w:rsidR="00B47F3C">
        <w:rPr>
          <w:i/>
          <w:sz w:val="28"/>
        </w:rPr>
        <w:t xml:space="preserve">1 </w:t>
      </w:r>
      <w:r w:rsidR="00B47F3C">
        <w:rPr>
          <w:sz w:val="28"/>
        </w:rPr>
        <w:t xml:space="preserve">должно  быть  значительно  меньше напряжения возбуждения </w:t>
      </w:r>
      <w:r w:rsidR="00B47F3C">
        <w:rPr>
          <w:i/>
          <w:sz w:val="28"/>
          <w:lang w:val="en-US"/>
        </w:rPr>
        <w:t>Uc</w:t>
      </w:r>
      <w:r w:rsidR="00B47F3C">
        <w:rPr>
          <w:i/>
          <w:sz w:val="28"/>
        </w:rPr>
        <w:t>.</w:t>
      </w:r>
      <w:r w:rsidR="00B47F3C">
        <w:rPr>
          <w:sz w:val="28"/>
        </w:rPr>
        <w:t xml:space="preserve"> Это условие м</w:t>
      </w:r>
      <w:r w:rsidR="00B47F3C">
        <w:rPr>
          <w:sz w:val="28"/>
        </w:rPr>
        <w:t>о</w:t>
      </w:r>
      <w:r w:rsidR="00B47F3C">
        <w:rPr>
          <w:sz w:val="28"/>
        </w:rPr>
        <w:t xml:space="preserve">жет быть выполнено, если </w:t>
      </w:r>
      <w:r w:rsidR="00B47F3C">
        <w:rPr>
          <w:i/>
          <w:sz w:val="28"/>
        </w:rPr>
        <w:t xml:space="preserve">Сбл &gt;&gt; </w:t>
      </w:r>
      <w:r w:rsidR="00B47F3C">
        <w:rPr>
          <w:i/>
          <w:sz w:val="28"/>
          <w:lang w:val="en-US"/>
        </w:rPr>
        <w:t>Cac</w:t>
      </w:r>
      <w:r w:rsidR="00B47F3C">
        <w:rPr>
          <w:i/>
          <w:sz w:val="28"/>
        </w:rPr>
        <w:t xml:space="preserve">. </w:t>
      </w:r>
      <w:r w:rsidR="00B47F3C">
        <w:rPr>
          <w:sz w:val="28"/>
        </w:rPr>
        <w:t xml:space="preserve">Практически </w:t>
      </w:r>
      <w:r w:rsidR="00B47F3C">
        <w:rPr>
          <w:i/>
          <w:sz w:val="28"/>
        </w:rPr>
        <w:t xml:space="preserve"> Сбл </w:t>
      </w:r>
      <w:r w:rsidR="00B47F3C">
        <w:rPr>
          <w:sz w:val="28"/>
        </w:rPr>
        <w:t>выбирается сл</w:t>
      </w:r>
      <w:r w:rsidR="00B47F3C">
        <w:rPr>
          <w:sz w:val="28"/>
        </w:rPr>
        <w:t>е</w:t>
      </w:r>
      <w:r w:rsidR="00B47F3C">
        <w:rPr>
          <w:sz w:val="28"/>
        </w:rPr>
        <w:t>дующим образом:</w:t>
      </w:r>
    </w:p>
    <w:p w:rsidR="00B2219C" w:rsidRDefault="00B47F3C" w:rsidP="006F5DB5">
      <w:pPr>
        <w:ind w:left="540" w:firstLine="900"/>
        <w:jc w:val="both"/>
        <w:rPr>
          <w:sz w:val="28"/>
        </w:rPr>
      </w:pPr>
      <w:r>
        <w:rPr>
          <w:sz w:val="28"/>
        </w:rPr>
        <w:t xml:space="preserve">                                          </w:t>
      </w:r>
      <w:r w:rsidRPr="00626CE2">
        <w:rPr>
          <w:position w:val="-6"/>
          <w:sz w:val="28"/>
        </w:rPr>
        <w:object w:dxaOrig="1660" w:dyaOrig="300">
          <v:shape id="_x0000_i1165" type="#_x0000_t75" style="width:83.25pt;height:15pt" o:ole="" fillcolor="window">
            <v:imagedata r:id="rId379" o:title=""/>
          </v:shape>
          <o:OLEObject Type="Embed" ProgID="Equation.3" ShapeID="_x0000_i1165" DrawAspect="Content" ObjectID="_1628591169" r:id="rId380"/>
        </w:object>
      </w:r>
    </w:p>
    <w:p w:rsidR="00B47F3C" w:rsidRDefault="00B47F3C" w:rsidP="008E0DEC">
      <w:pPr>
        <w:ind w:firstLine="567"/>
        <w:jc w:val="both"/>
        <w:rPr>
          <w:sz w:val="28"/>
        </w:rPr>
      </w:pPr>
      <w:r>
        <w:rPr>
          <w:sz w:val="28"/>
        </w:rPr>
        <w:t>Индуктивность блокировочного дросселя выбирается как обычно</w:t>
      </w:r>
    </w:p>
    <w:p w:rsidR="00B47F3C" w:rsidRDefault="00B47F3C" w:rsidP="00B47F3C">
      <w:pPr>
        <w:ind w:left="540" w:firstLine="900"/>
        <w:jc w:val="both"/>
        <w:rPr>
          <w:i/>
          <w:sz w:val="28"/>
        </w:rPr>
      </w:pPr>
      <w:r>
        <w:rPr>
          <w:sz w:val="28"/>
        </w:rPr>
        <w:t xml:space="preserve">          </w:t>
      </w:r>
      <w:r w:rsidRPr="00626CE2">
        <w:rPr>
          <w:position w:val="-28"/>
          <w:sz w:val="28"/>
        </w:rPr>
        <w:object w:dxaOrig="2000" w:dyaOrig="720">
          <v:shape id="_x0000_i1166" type="#_x0000_t75" style="width:99.75pt;height:36pt" o:ole="" fillcolor="window">
            <v:imagedata r:id="rId381" o:title=""/>
          </v:shape>
          <o:OLEObject Type="Embed" ProgID="Equation.3" ShapeID="_x0000_i1166" DrawAspect="Content" ObjectID="_1628591170" r:id="rId382"/>
        </w:object>
      </w:r>
      <w:r>
        <w:rPr>
          <w:sz w:val="28"/>
        </w:rPr>
        <w:t xml:space="preserve">   ;                             </w:t>
      </w:r>
      <w:r>
        <w:rPr>
          <w:i/>
          <w:sz w:val="28"/>
          <w:lang w:val="en-US"/>
        </w:rPr>
        <w:t>Lc</w:t>
      </w:r>
      <w:r>
        <w:rPr>
          <w:i/>
          <w:sz w:val="28"/>
        </w:rPr>
        <w:t>=(50-100)</w:t>
      </w:r>
      <w:r w:rsidRPr="00626CE2">
        <w:rPr>
          <w:i/>
          <w:position w:val="-28"/>
          <w:sz w:val="28"/>
        </w:rPr>
        <w:object w:dxaOrig="1060" w:dyaOrig="720">
          <v:shape id="_x0000_i1167" type="#_x0000_t75" style="width:53.25pt;height:36pt" o:ole="" fillcolor="window">
            <v:imagedata r:id="rId383" o:title=""/>
          </v:shape>
          <o:OLEObject Type="Embed" ProgID="Equation.3" ShapeID="_x0000_i1167" DrawAspect="Content" ObjectID="_1628591171" r:id="rId384"/>
        </w:object>
      </w:r>
    </w:p>
    <w:p w:rsidR="00B47F3C" w:rsidRDefault="00B47F3C" w:rsidP="008E0DEC">
      <w:pPr>
        <w:ind w:firstLine="567"/>
        <w:jc w:val="both"/>
        <w:rPr>
          <w:sz w:val="28"/>
        </w:rPr>
      </w:pPr>
      <w:r>
        <w:rPr>
          <w:sz w:val="28"/>
        </w:rPr>
        <w:t>Использование в цепи сетки блокировочного конденсатора крайне н</w:t>
      </w:r>
      <w:r>
        <w:rPr>
          <w:sz w:val="28"/>
        </w:rPr>
        <w:t>е</w:t>
      </w:r>
      <w:r>
        <w:rPr>
          <w:sz w:val="28"/>
        </w:rPr>
        <w:t xml:space="preserve">желательно в мощных генераторах </w:t>
      </w:r>
      <w:r w:rsidRPr="00F959FA">
        <w:rPr>
          <w:i/>
          <w:sz w:val="28"/>
        </w:rPr>
        <w:t>ВЧ</w:t>
      </w:r>
      <w:r>
        <w:rPr>
          <w:sz w:val="28"/>
        </w:rPr>
        <w:t xml:space="preserve"> и </w:t>
      </w:r>
      <w:r w:rsidRPr="00F959FA">
        <w:rPr>
          <w:i/>
          <w:sz w:val="28"/>
        </w:rPr>
        <w:t>ОВЧ</w:t>
      </w:r>
      <w:r>
        <w:rPr>
          <w:sz w:val="28"/>
        </w:rPr>
        <w:t xml:space="preserve"> диапазонов. Дело в том, что с увеличением мощности генераторной лампы, увеличивается емкость </w:t>
      </w:r>
      <w:r>
        <w:rPr>
          <w:i/>
          <w:sz w:val="28"/>
        </w:rPr>
        <w:t>Сас</w:t>
      </w:r>
      <w:r>
        <w:rPr>
          <w:sz w:val="28"/>
        </w:rPr>
        <w:t>. Для уменьшения  глубины паразитной обратной связи приходится соотве</w:t>
      </w:r>
      <w:r>
        <w:rPr>
          <w:sz w:val="28"/>
        </w:rPr>
        <w:t>т</w:t>
      </w:r>
      <w:r>
        <w:rPr>
          <w:sz w:val="28"/>
        </w:rPr>
        <w:t xml:space="preserve">ственно увеличивать емкость </w:t>
      </w:r>
      <w:r>
        <w:rPr>
          <w:i/>
          <w:sz w:val="28"/>
        </w:rPr>
        <w:t>Сбл.</w:t>
      </w:r>
      <w:r>
        <w:rPr>
          <w:sz w:val="28"/>
        </w:rPr>
        <w:t xml:space="preserve"> При этом неизбежно растут размеры ко</w:t>
      </w:r>
      <w:r>
        <w:rPr>
          <w:sz w:val="28"/>
        </w:rPr>
        <w:t>н</w:t>
      </w:r>
      <w:r>
        <w:rPr>
          <w:sz w:val="28"/>
        </w:rPr>
        <w:lastRenderedPageBreak/>
        <w:t xml:space="preserve">денсатора </w:t>
      </w:r>
      <w:r>
        <w:rPr>
          <w:i/>
          <w:sz w:val="28"/>
        </w:rPr>
        <w:t xml:space="preserve">Сбл </w:t>
      </w:r>
      <w:r>
        <w:rPr>
          <w:sz w:val="28"/>
        </w:rPr>
        <w:t>и понижаются его собственные резонансные частоты, об</w:t>
      </w:r>
      <w:r>
        <w:rPr>
          <w:sz w:val="28"/>
        </w:rPr>
        <w:t>у</w:t>
      </w:r>
      <w:r>
        <w:rPr>
          <w:sz w:val="28"/>
        </w:rPr>
        <w:t>словленные распределенными индуктивнос</w:t>
      </w:r>
      <w:r w:rsidR="00B2219C">
        <w:rPr>
          <w:sz w:val="28"/>
        </w:rPr>
        <w:t>тями и емкостями. На частотах, б</w:t>
      </w:r>
      <w:r>
        <w:rPr>
          <w:sz w:val="28"/>
        </w:rPr>
        <w:t>лизких к резонансным, реактивное сопротивление блокировочного ко</w:t>
      </w:r>
      <w:r>
        <w:rPr>
          <w:sz w:val="28"/>
        </w:rPr>
        <w:t>н</w:t>
      </w:r>
      <w:r>
        <w:rPr>
          <w:sz w:val="28"/>
        </w:rPr>
        <w:t>денсатора резко возрастает. В результате, увеличивается напряжение пар</w:t>
      </w:r>
      <w:r>
        <w:rPr>
          <w:sz w:val="28"/>
        </w:rPr>
        <w:t>а</w:t>
      </w:r>
      <w:r>
        <w:rPr>
          <w:sz w:val="28"/>
        </w:rPr>
        <w:t>зитной обратной связи в цепи сетки, которое может оказаться причиной с</w:t>
      </w:r>
      <w:r>
        <w:rPr>
          <w:sz w:val="28"/>
        </w:rPr>
        <w:t>а</w:t>
      </w:r>
      <w:r>
        <w:rPr>
          <w:sz w:val="28"/>
        </w:rPr>
        <w:t>мовозбуждения генератора. Паразитное самовозбуждение</w:t>
      </w:r>
      <w:r w:rsidR="00B2219C">
        <w:rPr>
          <w:sz w:val="28"/>
        </w:rPr>
        <w:t xml:space="preserve"> </w:t>
      </w:r>
      <w:r>
        <w:rPr>
          <w:sz w:val="28"/>
        </w:rPr>
        <w:t>обычно возникает на частотах, близких к рабочим. Поэтому его устранение связано с больш</w:t>
      </w:r>
      <w:r>
        <w:rPr>
          <w:sz w:val="28"/>
        </w:rPr>
        <w:t>и</w:t>
      </w:r>
      <w:r>
        <w:rPr>
          <w:sz w:val="28"/>
        </w:rPr>
        <w:t>ми трудностями, особенно в диапазонны</w:t>
      </w:r>
      <w:r w:rsidR="008E0DEC">
        <w:rPr>
          <w:sz w:val="28"/>
        </w:rPr>
        <w:t>х, перестраиваемых передатчиках.</w:t>
      </w:r>
    </w:p>
    <w:p w:rsidR="00B47F3C" w:rsidRDefault="00B47F3C" w:rsidP="008E0DEC">
      <w:pPr>
        <w:ind w:firstLine="567"/>
        <w:jc w:val="both"/>
        <w:rPr>
          <w:i/>
          <w:sz w:val="28"/>
        </w:rPr>
      </w:pPr>
      <w:r>
        <w:rPr>
          <w:sz w:val="28"/>
        </w:rPr>
        <w:t>Указанного недост</w:t>
      </w:r>
      <w:r w:rsidR="00B2219C">
        <w:rPr>
          <w:sz w:val="28"/>
        </w:rPr>
        <w:t>атка нет в схеме на рисунке 4.16</w:t>
      </w:r>
      <w:r>
        <w:rPr>
          <w:sz w:val="28"/>
        </w:rPr>
        <w:t>б, где сетка неп</w:t>
      </w:r>
      <w:r>
        <w:rPr>
          <w:sz w:val="28"/>
        </w:rPr>
        <w:t>о</w:t>
      </w:r>
      <w:r>
        <w:rPr>
          <w:sz w:val="28"/>
        </w:rPr>
        <w:t>средственно заземлена, а смещение</w:t>
      </w:r>
      <w:r w:rsidR="0017647D">
        <w:rPr>
          <w:sz w:val="28"/>
        </w:rPr>
        <w:t xml:space="preserve"> поступает на сетку с резистора, в</w:t>
      </w:r>
      <w:r>
        <w:rPr>
          <w:sz w:val="28"/>
        </w:rPr>
        <w:t>кл</w:t>
      </w:r>
      <w:r>
        <w:rPr>
          <w:sz w:val="28"/>
        </w:rPr>
        <w:t>ю</w:t>
      </w:r>
      <w:r>
        <w:rPr>
          <w:sz w:val="28"/>
        </w:rPr>
        <w:t>ченного в цепь постоянной составляющей катодного тока (</w:t>
      </w:r>
      <w:r>
        <w:rPr>
          <w:i/>
          <w:sz w:val="28"/>
          <w:lang w:val="en-US"/>
        </w:rPr>
        <w:t>R</w:t>
      </w:r>
      <w:r>
        <w:rPr>
          <w:i/>
          <w:sz w:val="28"/>
        </w:rPr>
        <w:t>к).</w:t>
      </w:r>
      <w:r>
        <w:rPr>
          <w:sz w:val="28"/>
        </w:rPr>
        <w:t xml:space="preserve"> Недостатком этой схемы является значительная мощность</w:t>
      </w:r>
      <w:r w:rsidR="00B2219C">
        <w:rPr>
          <w:sz w:val="28"/>
        </w:rPr>
        <w:t xml:space="preserve"> </w:t>
      </w:r>
      <w:r>
        <w:rPr>
          <w:sz w:val="28"/>
        </w:rPr>
        <w:t>потерь на резисторе катодного смещения и уменьшение анодного напряжения на величину напряжения смещения.</w:t>
      </w:r>
    </w:p>
    <w:p w:rsidR="00B47F3C" w:rsidRDefault="00B47F3C" w:rsidP="006D4D39">
      <w:pPr>
        <w:ind w:left="540" w:firstLine="900"/>
        <w:jc w:val="center"/>
        <w:rPr>
          <w:sz w:val="28"/>
        </w:rPr>
      </w:pPr>
      <w:r>
        <w:rPr>
          <w:i/>
          <w:sz w:val="28"/>
        </w:rPr>
        <w:t>Рк =|</w:t>
      </w:r>
      <w:r>
        <w:rPr>
          <w:i/>
          <w:sz w:val="28"/>
          <w:lang w:val="en-US"/>
        </w:rPr>
        <w:t>Ec</w:t>
      </w:r>
      <w:r>
        <w:rPr>
          <w:i/>
          <w:sz w:val="28"/>
        </w:rPr>
        <w:t xml:space="preserve">|( </w:t>
      </w:r>
      <w:r w:rsidR="006F5DB5">
        <w:rPr>
          <w:i/>
          <w:sz w:val="28"/>
          <w:lang w:val="en-US"/>
        </w:rPr>
        <w:t>I</w:t>
      </w:r>
      <w:r>
        <w:rPr>
          <w:i/>
          <w:sz w:val="28"/>
          <w:lang w:val="en-US"/>
        </w:rPr>
        <w:t>ao</w:t>
      </w:r>
      <w:r>
        <w:rPr>
          <w:i/>
          <w:sz w:val="28"/>
        </w:rPr>
        <w:t xml:space="preserve"> + </w:t>
      </w:r>
      <w:r w:rsidR="006F5DB5">
        <w:rPr>
          <w:i/>
          <w:sz w:val="28"/>
          <w:lang w:val="en-US"/>
        </w:rPr>
        <w:t>I</w:t>
      </w:r>
      <w:r>
        <w:rPr>
          <w:i/>
          <w:sz w:val="28"/>
          <w:lang w:val="en-US"/>
        </w:rPr>
        <w:t>co</w:t>
      </w:r>
      <w:r>
        <w:rPr>
          <w:i/>
          <w:sz w:val="28"/>
        </w:rPr>
        <w:t>)</w:t>
      </w:r>
      <w:r>
        <w:rPr>
          <w:sz w:val="28"/>
        </w:rPr>
        <w:t xml:space="preserve"> ;      </w:t>
      </w:r>
      <w:r>
        <w:rPr>
          <w:i/>
          <w:sz w:val="28"/>
        </w:rPr>
        <w:t xml:space="preserve">Еа = </w:t>
      </w:r>
      <w:r w:rsidRPr="00626CE2">
        <w:rPr>
          <w:i/>
          <w:position w:val="-6"/>
          <w:sz w:val="28"/>
        </w:rPr>
        <w:object w:dxaOrig="800" w:dyaOrig="340">
          <v:shape id="_x0000_i1168" type="#_x0000_t75" style="width:39.75pt;height:17.25pt" o:ole="" fillcolor="window">
            <v:imagedata r:id="rId385" o:title=""/>
          </v:shape>
          <o:OLEObject Type="Embed" ProgID="Equation.3" ShapeID="_x0000_i1168" DrawAspect="Content" ObjectID="_1628591172" r:id="rId386"/>
        </w:object>
      </w:r>
      <w:r>
        <w:rPr>
          <w:sz w:val="28"/>
        </w:rPr>
        <w:t>|</w:t>
      </w:r>
      <w:r>
        <w:rPr>
          <w:i/>
          <w:sz w:val="28"/>
          <w:lang w:val="en-US"/>
        </w:rPr>
        <w:t>Ec</w:t>
      </w:r>
      <w:r>
        <w:rPr>
          <w:sz w:val="28"/>
        </w:rPr>
        <w:t>|</w:t>
      </w:r>
    </w:p>
    <w:p w:rsidR="00B47F3C" w:rsidRDefault="00B47F3C" w:rsidP="008E0DEC">
      <w:pPr>
        <w:ind w:firstLine="567"/>
        <w:jc w:val="both"/>
        <w:rPr>
          <w:sz w:val="28"/>
        </w:rPr>
      </w:pPr>
      <w:r>
        <w:rPr>
          <w:sz w:val="28"/>
        </w:rPr>
        <w:t xml:space="preserve">  В схеме с общей сеткой может быть включен и мощный тетрод. На первый взгляд такое включение может показаться неестественным, т.к. этот прибор, в свое время, был предложен для работы именно в схеме с общим катодом. Необходимость использования тетродов в схеме с общей сеткой  вызвана следующими причинами:</w:t>
      </w:r>
    </w:p>
    <w:p w:rsidR="00B47F3C" w:rsidRDefault="00B47F3C" w:rsidP="008E0DEC">
      <w:pPr>
        <w:numPr>
          <w:ilvl w:val="0"/>
          <w:numId w:val="9"/>
        </w:numPr>
        <w:tabs>
          <w:tab w:val="clear" w:pos="1800"/>
          <w:tab w:val="num" w:pos="0"/>
        </w:tabs>
        <w:ind w:left="0" w:firstLine="567"/>
        <w:jc w:val="both"/>
        <w:rPr>
          <w:sz w:val="28"/>
        </w:rPr>
      </w:pPr>
      <w:r>
        <w:rPr>
          <w:sz w:val="28"/>
        </w:rPr>
        <w:t>Номинальная мощность вновь разрабатываемых тетродов п</w:t>
      </w:r>
      <w:r>
        <w:rPr>
          <w:sz w:val="28"/>
        </w:rPr>
        <w:t>о</w:t>
      </w:r>
      <w:r>
        <w:rPr>
          <w:sz w:val="28"/>
        </w:rPr>
        <w:t>стоянно растет. Соответственно увеличиваются размеры и междуэлектро</w:t>
      </w:r>
      <w:r>
        <w:rPr>
          <w:sz w:val="28"/>
        </w:rPr>
        <w:t>д</w:t>
      </w:r>
      <w:r>
        <w:rPr>
          <w:sz w:val="28"/>
        </w:rPr>
        <w:t>ные емкости лампы, а также паразитные емкости монтажа. Устойчивость генератора к самовозбуждению при этом безусловно падает.</w:t>
      </w:r>
    </w:p>
    <w:p w:rsidR="00B47F3C" w:rsidRDefault="00B47F3C" w:rsidP="008E0DEC">
      <w:pPr>
        <w:numPr>
          <w:ilvl w:val="0"/>
          <w:numId w:val="9"/>
        </w:numPr>
        <w:tabs>
          <w:tab w:val="clear" w:pos="1800"/>
          <w:tab w:val="num" w:pos="0"/>
        </w:tabs>
        <w:ind w:left="0" w:firstLine="567"/>
        <w:jc w:val="both"/>
        <w:rPr>
          <w:sz w:val="28"/>
        </w:rPr>
      </w:pPr>
      <w:r>
        <w:rPr>
          <w:sz w:val="28"/>
        </w:rPr>
        <w:t>В современных передатчиках используются устройства авто-матической настройки и автозагрузки генератора, цепи которых могут обр</w:t>
      </w:r>
      <w:r>
        <w:rPr>
          <w:sz w:val="28"/>
        </w:rPr>
        <w:t>а</w:t>
      </w:r>
      <w:r>
        <w:rPr>
          <w:sz w:val="28"/>
        </w:rPr>
        <w:t>зовывать дополнительные пути для паразитных связей и наводок.</w:t>
      </w:r>
    </w:p>
    <w:p w:rsidR="00B47F3C" w:rsidRDefault="00B47F3C" w:rsidP="008E0DEC">
      <w:pPr>
        <w:pStyle w:val="20"/>
        <w:spacing w:line="240" w:lineRule="auto"/>
        <w:ind w:firstLine="567"/>
        <w:jc w:val="both"/>
      </w:pPr>
      <w:r>
        <w:t>По этим причинам  тетроды в схеме с общим катодом работают неу</w:t>
      </w:r>
      <w:r>
        <w:t>с</w:t>
      </w:r>
      <w:r>
        <w:t xml:space="preserve">тойчиво, особенно в диапазонах </w:t>
      </w:r>
      <w:r w:rsidRPr="007024B3">
        <w:rPr>
          <w:i/>
        </w:rPr>
        <w:t>ВЧ</w:t>
      </w:r>
      <w:r>
        <w:t xml:space="preserve"> и </w:t>
      </w:r>
      <w:r w:rsidRPr="007024B3">
        <w:rPr>
          <w:i/>
        </w:rPr>
        <w:t>ОВЧ</w:t>
      </w:r>
      <w:r>
        <w:t>. Схема с общей сеткой на тетр</w:t>
      </w:r>
      <w:r>
        <w:t>о</w:t>
      </w:r>
      <w:r>
        <w:t>де, благодаря экранирующему действию двух сеток, более устойчива к с</w:t>
      </w:r>
      <w:r>
        <w:t>а</w:t>
      </w:r>
      <w:r>
        <w:t>мовозбуждению, чем аналогичная схема на триоде. Кроме того, высокая крутизна характеристики тетрода позволяет получить больший коэффиц</w:t>
      </w:r>
      <w:r>
        <w:t>и</w:t>
      </w:r>
      <w:r>
        <w:t>ент усиления по мощности ( на 30 – 50 %).</w:t>
      </w:r>
    </w:p>
    <w:p w:rsidR="00B47F3C" w:rsidRDefault="00B47F3C" w:rsidP="008E0DEC">
      <w:pPr>
        <w:ind w:firstLine="567"/>
        <w:jc w:val="both"/>
        <w:rPr>
          <w:sz w:val="28"/>
        </w:rPr>
      </w:pPr>
      <w:r>
        <w:rPr>
          <w:sz w:val="28"/>
        </w:rPr>
        <w:t>Цепи питания  тетрода в схеме с общей сеткой не имеют каких либо принципиальных особенностей. Следует только отметить, что экранная се</w:t>
      </w:r>
      <w:r>
        <w:rPr>
          <w:sz w:val="28"/>
        </w:rPr>
        <w:t>т</w:t>
      </w:r>
      <w:r>
        <w:rPr>
          <w:sz w:val="28"/>
        </w:rPr>
        <w:t>ка по высокой частоте должна быть обязательно заземлена. При соединении экранирующей сетки с катодом проходная емкость  схемы будет опред</w:t>
      </w:r>
      <w:r>
        <w:rPr>
          <w:sz w:val="28"/>
        </w:rPr>
        <w:t>е</w:t>
      </w:r>
      <w:r>
        <w:rPr>
          <w:sz w:val="28"/>
        </w:rPr>
        <w:t>ляться емкостью между анодом и экранирующей сеткой, величина которой значительно больше, чем емкость между анодом и катодом.</w:t>
      </w:r>
    </w:p>
    <w:p w:rsidR="00B47F3C" w:rsidRPr="00151B07" w:rsidRDefault="00B47F3C" w:rsidP="00B47F3C">
      <w:pPr>
        <w:jc w:val="center"/>
        <w:rPr>
          <w:sz w:val="28"/>
        </w:rPr>
      </w:pPr>
    </w:p>
    <w:p w:rsidR="006F5DB5" w:rsidRPr="00151B07" w:rsidRDefault="006F5DB5" w:rsidP="00B47F3C">
      <w:pPr>
        <w:jc w:val="center"/>
        <w:rPr>
          <w:sz w:val="28"/>
        </w:rPr>
      </w:pPr>
    </w:p>
    <w:p w:rsidR="006F5DB5" w:rsidRPr="00151B07" w:rsidRDefault="006F5DB5" w:rsidP="00B47F3C">
      <w:pPr>
        <w:jc w:val="center"/>
        <w:rPr>
          <w:sz w:val="28"/>
        </w:rPr>
      </w:pPr>
    </w:p>
    <w:p w:rsidR="006F5DB5" w:rsidRPr="00151B07" w:rsidRDefault="006F5DB5" w:rsidP="00B47F3C">
      <w:pPr>
        <w:jc w:val="center"/>
        <w:rPr>
          <w:sz w:val="28"/>
        </w:rPr>
      </w:pPr>
    </w:p>
    <w:p w:rsidR="006F5DB5" w:rsidRPr="00151B07" w:rsidRDefault="006F5DB5" w:rsidP="00B47F3C">
      <w:pPr>
        <w:jc w:val="center"/>
        <w:rPr>
          <w:sz w:val="28"/>
        </w:rPr>
      </w:pPr>
    </w:p>
    <w:p w:rsidR="006F5DB5" w:rsidRPr="00151B07" w:rsidRDefault="006F5DB5" w:rsidP="00B47F3C">
      <w:pPr>
        <w:jc w:val="center"/>
        <w:rPr>
          <w:sz w:val="28"/>
        </w:rPr>
      </w:pPr>
    </w:p>
    <w:p w:rsidR="006F5DB5" w:rsidRPr="00151B07" w:rsidRDefault="006F5DB5" w:rsidP="00B47F3C">
      <w:pPr>
        <w:jc w:val="center"/>
        <w:rPr>
          <w:sz w:val="28"/>
        </w:rPr>
      </w:pPr>
    </w:p>
    <w:p w:rsidR="00B47F3C" w:rsidRDefault="00AB3EEA" w:rsidP="00AB3EEA">
      <w:pPr>
        <w:numPr>
          <w:ilvl w:val="2"/>
          <w:numId w:val="13"/>
        </w:numPr>
        <w:rPr>
          <w:b/>
          <w:sz w:val="28"/>
        </w:rPr>
      </w:pPr>
      <w:r>
        <w:rPr>
          <w:b/>
          <w:sz w:val="28"/>
        </w:rPr>
        <w:lastRenderedPageBreak/>
        <w:t xml:space="preserve"> </w:t>
      </w:r>
      <w:r w:rsidR="00B47F3C">
        <w:rPr>
          <w:b/>
          <w:sz w:val="28"/>
        </w:rPr>
        <w:t>Совместная работа генераторных ламп на общую нагрузку</w:t>
      </w:r>
    </w:p>
    <w:p w:rsidR="00B47F3C" w:rsidRDefault="00B47F3C" w:rsidP="00B47F3C">
      <w:pPr>
        <w:ind w:left="1440"/>
        <w:rPr>
          <w:b/>
          <w:sz w:val="28"/>
        </w:rPr>
      </w:pPr>
    </w:p>
    <w:p w:rsidR="00B47F3C" w:rsidRDefault="00B47F3C" w:rsidP="0037660D">
      <w:pPr>
        <w:ind w:firstLine="567"/>
        <w:jc w:val="both"/>
        <w:rPr>
          <w:sz w:val="28"/>
        </w:rPr>
      </w:pPr>
      <w:r>
        <w:rPr>
          <w:sz w:val="28"/>
        </w:rPr>
        <w:t>При проектировании генератора далеко не всегда удается подобрать лампу с подходящей номинальной мощностью. В таких случаях приходится использовать в генераторе несколько ламп работающих на общую нагрузку.</w:t>
      </w:r>
    </w:p>
    <w:p w:rsidR="00B47F3C" w:rsidRDefault="00B47F3C" w:rsidP="0037660D">
      <w:pPr>
        <w:pStyle w:val="20"/>
        <w:spacing w:line="240" w:lineRule="auto"/>
        <w:jc w:val="both"/>
      </w:pPr>
      <w:r>
        <w:t>Простейшим вариантом работы нескольких ламп на общую нагрузку я</w:t>
      </w:r>
      <w:r>
        <w:t>в</w:t>
      </w:r>
      <w:r>
        <w:t>ляется включение их параллельно друг другу. Схема параллельного вкл</w:t>
      </w:r>
      <w:r>
        <w:t>ю</w:t>
      </w:r>
      <w:r w:rsidR="00FC2D06">
        <w:t>чения показана на рисунке 4.17</w:t>
      </w:r>
      <w:r>
        <w:t>. Все одноименные электроды соединены по высокой частоте. По постоянному току цепи сеток разделены для того, чт</w:t>
      </w:r>
      <w:r>
        <w:t>о</w:t>
      </w:r>
      <w:r>
        <w:t>бы можно было осуществить индивидуальный подбор и контроль режима ламп, параметры которых могут несколько отличаться.</w:t>
      </w:r>
    </w:p>
    <w:p w:rsidR="0037660D" w:rsidRDefault="0037660D" w:rsidP="0037660D">
      <w:pPr>
        <w:pStyle w:val="20"/>
        <w:spacing w:line="240" w:lineRule="auto"/>
        <w:jc w:val="both"/>
      </w:pPr>
      <w:r w:rsidRPr="0037660D">
        <w:rPr>
          <w:szCs w:val="28"/>
        </w:rPr>
        <w:t>Рассмотрим влияние асимметрии</w:t>
      </w:r>
      <w:r>
        <w:rPr>
          <w:szCs w:val="28"/>
        </w:rPr>
        <w:t xml:space="preserve"> схемы на режим генератора при п</w:t>
      </w:r>
      <w:r w:rsidR="00FC2D06">
        <w:rPr>
          <w:szCs w:val="28"/>
        </w:rPr>
        <w:t>а</w:t>
      </w:r>
      <w:r w:rsidRPr="0037660D">
        <w:rPr>
          <w:szCs w:val="28"/>
        </w:rPr>
        <w:t>рал</w:t>
      </w:r>
      <w:r>
        <w:rPr>
          <w:szCs w:val="28"/>
        </w:rPr>
        <w:t>-</w:t>
      </w:r>
      <w:r w:rsidRPr="0037660D">
        <w:rPr>
          <w:szCs w:val="28"/>
        </w:rPr>
        <w:t>лельном  включении двух ламп. Основными причинами асимметрии схемы генератора являются различие одноименных пара</w:t>
      </w:r>
      <w:r>
        <w:rPr>
          <w:szCs w:val="28"/>
        </w:rPr>
        <w:t xml:space="preserve">метров ламп и </w:t>
      </w:r>
      <w:r w:rsidRPr="0037660D">
        <w:rPr>
          <w:szCs w:val="28"/>
        </w:rPr>
        <w:t>правильный</w:t>
      </w:r>
      <w:r w:rsidRPr="0037660D">
        <w:t xml:space="preserve"> </w:t>
      </w:r>
      <w:r>
        <w:t>монтаж генератора. В случае несимметричного монтажа анодные токи ламп могут отличаться не только по амплитуде, но и по фазе. Кажущееся сопр</w:t>
      </w:r>
      <w:r>
        <w:t>о</w:t>
      </w:r>
      <w:r>
        <w:t>тивление нагрузки для одной лампы генератора можно определить следу</w:t>
      </w:r>
      <w:r>
        <w:t>ю</w:t>
      </w:r>
      <w:r>
        <w:t>щим образом</w:t>
      </w:r>
    </w:p>
    <w:p w:rsidR="0037660D" w:rsidRDefault="0037660D" w:rsidP="0037660D">
      <w:pPr>
        <w:ind w:left="540" w:firstLine="900"/>
        <w:jc w:val="both"/>
        <w:rPr>
          <w:sz w:val="28"/>
        </w:rPr>
      </w:pPr>
      <w:r>
        <w:rPr>
          <w:sz w:val="28"/>
        </w:rPr>
        <w:t xml:space="preserve">                  </w:t>
      </w:r>
      <w:r w:rsidR="00FC2D06" w:rsidRPr="00FC2D06">
        <w:rPr>
          <w:position w:val="-24"/>
          <w:sz w:val="28"/>
        </w:rPr>
        <w:object w:dxaOrig="3920" w:dyaOrig="639">
          <v:shape id="_x0000_i1169" type="#_x0000_t75" style="width:195.75pt;height:32.25pt" o:ole="" fillcolor="window">
            <v:imagedata r:id="rId387" o:title=""/>
          </v:shape>
          <o:OLEObject Type="Embed" ProgID="Equation.3" ShapeID="_x0000_i1169" DrawAspect="Content" ObjectID="_1628591173" r:id="rId388"/>
        </w:object>
      </w:r>
      <w:r w:rsidR="00FC2D06">
        <w:rPr>
          <w:sz w:val="28"/>
        </w:rPr>
        <w:t xml:space="preserve">                   (4.4</w:t>
      </w:r>
      <w:r>
        <w:rPr>
          <w:sz w:val="28"/>
        </w:rPr>
        <w:t xml:space="preserve">)      </w:t>
      </w:r>
    </w:p>
    <w:p w:rsidR="0037660D" w:rsidRPr="008E0DEC" w:rsidRDefault="00EB5283" w:rsidP="0037660D">
      <w:pPr>
        <w:pStyle w:val="4"/>
        <w:rPr>
          <w:b/>
          <w:sz w:val="28"/>
          <w:szCs w:val="28"/>
        </w:rPr>
      </w:pPr>
      <w:r w:rsidRPr="00EB5283">
        <w:rPr>
          <w:sz w:val="28"/>
          <w:szCs w:val="28"/>
        </w:rPr>
        <w:pict>
          <v:shape id="_x0000_s1159" type="#_x0000_t75" style="position:absolute;left:0;text-align:left;margin-left:205.2pt;margin-top:21.2pt;width:100pt;height:31pt;z-index:251654144" o:allowincell="f">
            <v:imagedata r:id="rId389" o:title=""/>
            <w10:wrap type="topAndBottom"/>
          </v:shape>
          <o:OLEObject Type="Embed" ProgID="Equation.3" ShapeID="_x0000_s1159" DrawAspect="Content" ObjectID="_1628591383" r:id="rId390"/>
        </w:pict>
      </w:r>
      <w:r w:rsidR="0037660D" w:rsidRPr="008E0DEC">
        <w:rPr>
          <w:sz w:val="28"/>
          <w:szCs w:val="28"/>
        </w:rPr>
        <w:t xml:space="preserve">Аналогично  для второй лампы получим    </w:t>
      </w:r>
    </w:p>
    <w:p w:rsidR="00FC2D06" w:rsidRDefault="00FC2D06" w:rsidP="00FC2D06">
      <w:pPr>
        <w:pStyle w:val="20"/>
        <w:spacing w:line="240" w:lineRule="auto"/>
        <w:ind w:firstLine="567"/>
        <w:jc w:val="both"/>
      </w:pPr>
      <w:r>
        <w:t>При наличии фазового сдвига между токами ламп кажущееся сопр</w:t>
      </w:r>
      <w:r>
        <w:t>о</w:t>
      </w:r>
      <w:r>
        <w:t>тивление нагрузки для ламп будет комплексным (при точной настройке контура в резонанс); в случае неравенства амплитуд анодных токов, каж</w:t>
      </w:r>
      <w:r>
        <w:t>у</w:t>
      </w:r>
      <w:r>
        <w:t xml:space="preserve">щиеся сопротивления будут отличаться и по модулю. Причем для лампы с меньшим током режим будет более напряженным и наоборот. Этот вывод следует непосредственно из (4.4). Действительно, если  </w:t>
      </w:r>
      <w:r w:rsidRPr="00FC2D06">
        <w:rPr>
          <w:position w:val="-6"/>
        </w:rPr>
        <w:object w:dxaOrig="1080" w:dyaOrig="320">
          <v:shape id="_x0000_i1170" type="#_x0000_t75" style="width:54pt;height:15.75pt" o:ole="" fillcolor="window">
            <v:imagedata r:id="rId391" o:title=""/>
          </v:shape>
          <o:OLEObject Type="Embed" ProgID="Equation.3" ShapeID="_x0000_i1170" DrawAspect="Content" ObjectID="_1628591174" r:id="rId392"/>
        </w:object>
      </w:r>
      <w:r>
        <w:t xml:space="preserve">, то   </w:t>
      </w:r>
      <w:r w:rsidRPr="00626CE2">
        <w:rPr>
          <w:position w:val="-6"/>
        </w:rPr>
        <w:object w:dxaOrig="1359" w:dyaOrig="320">
          <v:shape id="_x0000_i1171" type="#_x0000_t75" style="width:68.25pt;height:15.75pt" o:ole="" fillcolor="window">
            <v:imagedata r:id="rId393" o:title=""/>
          </v:shape>
          <o:OLEObject Type="Embed" ProgID="Equation.3" ShapeID="_x0000_i1171" DrawAspect="Content" ObjectID="_1628591175" r:id="rId394"/>
        </w:object>
      </w:r>
      <w:r w:rsidRPr="00626CE2">
        <w:rPr>
          <w:position w:val="-12"/>
        </w:rPr>
        <w:object w:dxaOrig="200" w:dyaOrig="380">
          <v:shape id="_x0000_i1172" type="#_x0000_t75" style="width:9.75pt;height:18.75pt" o:ole="" fillcolor="window">
            <v:imagedata r:id="rId395" o:title=""/>
          </v:shape>
          <o:OLEObject Type="Embed" ProgID="Equation.3" ShapeID="_x0000_i1172" DrawAspect="Content" ObjectID="_1628591176" r:id="rId396"/>
        </w:object>
      </w:r>
      <w:r>
        <w:t>и, следовательно, напряженность режима у первой лампы б</w:t>
      </w:r>
      <w:r>
        <w:t>у</w:t>
      </w:r>
      <w:r>
        <w:t>дет выше, чем у второй.</w:t>
      </w:r>
    </w:p>
    <w:p w:rsidR="00B47F3C" w:rsidRPr="00DD6B84" w:rsidRDefault="00FC2D06" w:rsidP="00DD6B84">
      <w:pPr>
        <w:ind w:firstLine="567"/>
        <w:jc w:val="both"/>
        <w:rPr>
          <w:sz w:val="28"/>
          <w:szCs w:val="28"/>
        </w:rPr>
      </w:pPr>
      <w:r w:rsidRPr="00FC2D06">
        <w:rPr>
          <w:sz w:val="28"/>
          <w:szCs w:val="28"/>
        </w:rPr>
        <w:t>Колебательная мощность при изменении нагрузки достигает максим</w:t>
      </w:r>
      <w:r w:rsidRPr="00FC2D06">
        <w:rPr>
          <w:sz w:val="28"/>
          <w:szCs w:val="28"/>
        </w:rPr>
        <w:t>у</w:t>
      </w:r>
      <w:r w:rsidRPr="00FC2D06">
        <w:rPr>
          <w:sz w:val="28"/>
          <w:szCs w:val="28"/>
        </w:rPr>
        <w:t>ма в критическом режиме, поэтому изменение напряженности режима как в сторону уменьшения, так и в сторону увеличения напряженности неизбежно приведет к снижению колебательной мощности генератора. Если при этом одна из ламп окажется в недонапряженном режиме (</w:t>
      </w:r>
      <w:r w:rsidRPr="007024B3">
        <w:rPr>
          <w:i/>
          <w:sz w:val="28"/>
          <w:szCs w:val="28"/>
        </w:rPr>
        <w:t>ННР</w:t>
      </w:r>
      <w:r w:rsidRPr="00FC2D06">
        <w:rPr>
          <w:sz w:val="28"/>
          <w:szCs w:val="28"/>
        </w:rPr>
        <w:t>), то снижается и к.п.д. генератора. Комплексный характер нагрузки при фазовой асимметрии также приводит к снижению мощности и к.п.д. .</w:t>
      </w:r>
    </w:p>
    <w:p w:rsidR="00DD6B84" w:rsidRDefault="00B47F3C" w:rsidP="0037660D">
      <w:pPr>
        <w:pStyle w:val="20"/>
        <w:spacing w:line="240" w:lineRule="auto"/>
        <w:ind w:firstLine="567"/>
        <w:jc w:val="both"/>
      </w:pPr>
      <w:r>
        <w:t>В качестве частного примера рассмотрим случай выключения одной из ламп генератора, работающего в критическом режиме.</w:t>
      </w:r>
    </w:p>
    <w:p w:rsidR="00DD6B84" w:rsidRDefault="00DD6B84" w:rsidP="0037660D">
      <w:pPr>
        <w:pStyle w:val="20"/>
        <w:spacing w:line="240" w:lineRule="auto"/>
        <w:ind w:firstLine="567"/>
        <w:jc w:val="both"/>
      </w:pPr>
    </w:p>
    <w:p w:rsidR="00DD6B84" w:rsidRDefault="00C14E14" w:rsidP="00DD6B84">
      <w:pPr>
        <w:pStyle w:val="20"/>
        <w:spacing w:line="240" w:lineRule="auto"/>
        <w:ind w:firstLine="567"/>
        <w:jc w:val="center"/>
      </w:pPr>
      <w:r>
        <w:rPr>
          <w:noProof/>
        </w:rPr>
        <w:lastRenderedPageBreak/>
        <w:drawing>
          <wp:inline distT="0" distB="0" distL="0" distR="0">
            <wp:extent cx="4562475" cy="3543300"/>
            <wp:effectExtent l="19050" t="0" r="9525"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397" cstate="print"/>
                    <a:srcRect/>
                    <a:stretch>
                      <a:fillRect/>
                    </a:stretch>
                  </pic:blipFill>
                  <pic:spPr bwMode="auto">
                    <a:xfrm>
                      <a:off x="0" y="0"/>
                      <a:ext cx="4562475" cy="3543300"/>
                    </a:xfrm>
                    <a:prstGeom prst="rect">
                      <a:avLst/>
                    </a:prstGeom>
                    <a:noFill/>
                    <a:ln w="9525">
                      <a:noFill/>
                      <a:miter lim="800000"/>
                      <a:headEnd/>
                      <a:tailEnd/>
                    </a:ln>
                  </pic:spPr>
                </pic:pic>
              </a:graphicData>
            </a:graphic>
          </wp:inline>
        </w:drawing>
      </w:r>
    </w:p>
    <w:p w:rsidR="00DD6B84" w:rsidRDefault="00DD6B84" w:rsidP="00DD6B84">
      <w:pPr>
        <w:pStyle w:val="20"/>
        <w:spacing w:line="240" w:lineRule="auto"/>
        <w:ind w:firstLine="567"/>
        <w:jc w:val="center"/>
      </w:pPr>
    </w:p>
    <w:p w:rsidR="00B47F3C" w:rsidRDefault="00B47F3C" w:rsidP="0037660D">
      <w:pPr>
        <w:pStyle w:val="20"/>
        <w:spacing w:line="240" w:lineRule="auto"/>
        <w:ind w:firstLine="567"/>
        <w:jc w:val="both"/>
      </w:pPr>
      <w:r>
        <w:t xml:space="preserve"> Согласно (3.1) для симметричной схемы  </w:t>
      </w:r>
      <w:r w:rsidRPr="00626CE2">
        <w:rPr>
          <w:position w:val="-6"/>
        </w:rPr>
        <w:object w:dxaOrig="1420" w:dyaOrig="320">
          <v:shape id="_x0000_i1173" type="#_x0000_t75" style="width:71.25pt;height:15.75pt" o:ole="" fillcolor="window">
            <v:imagedata r:id="rId398" o:title=""/>
          </v:shape>
          <o:OLEObject Type="Embed" ProgID="Equation.3" ShapeID="_x0000_i1173" DrawAspect="Content" ObjectID="_1628591177" r:id="rId399"/>
        </w:object>
      </w:r>
      <w:r>
        <w:t>. После выключ</w:t>
      </w:r>
      <w:r>
        <w:t>е</w:t>
      </w:r>
      <w:r>
        <w:t xml:space="preserve">ния второй лампы </w:t>
      </w:r>
      <w:r w:rsidR="00DD6B84" w:rsidRPr="00DD6B84">
        <w:rPr>
          <w:position w:val="-12"/>
        </w:rPr>
        <w:object w:dxaOrig="1040" w:dyaOrig="380">
          <v:shape id="_x0000_i1174" type="#_x0000_t75" style="width:51.75pt;height:18.75pt" o:ole="" fillcolor="window">
            <v:imagedata r:id="rId400" o:title=""/>
          </v:shape>
          <o:OLEObject Type="Embed" ProgID="Equation.3" ShapeID="_x0000_i1174" DrawAspect="Content" ObjectID="_1628591178" r:id="rId401"/>
        </w:object>
      </w:r>
      <w:r>
        <w:t xml:space="preserve">   </w:t>
      </w:r>
      <w:r w:rsidRPr="00626CE2">
        <w:rPr>
          <w:position w:val="-6"/>
        </w:rPr>
        <w:object w:dxaOrig="1280" w:dyaOrig="320">
          <v:shape id="_x0000_i1175" type="#_x0000_t75" style="width:63.75pt;height:15.75pt" o:ole="" fillcolor="window">
            <v:imagedata r:id="rId402" o:title=""/>
          </v:shape>
          <o:OLEObject Type="Embed" ProgID="Equation.3" ShapeID="_x0000_i1175" DrawAspect="Content" ObjectID="_1628591179" r:id="rId403"/>
        </w:object>
      </w:r>
      <w:r>
        <w:t>. В результате уменьшения сопр</w:t>
      </w:r>
      <w:r>
        <w:t>о</w:t>
      </w:r>
      <w:r>
        <w:t>тивления нагрузки в 2 раза, режим работающей лампы станет недонапр</w:t>
      </w:r>
      <w:r>
        <w:t>я</w:t>
      </w:r>
      <w:r>
        <w:t xml:space="preserve">женным, вдвое уменьшится </w:t>
      </w:r>
      <w:r w:rsidR="00DD6B84" w:rsidRPr="00DD6B84">
        <w:rPr>
          <w:position w:val="-6"/>
        </w:rPr>
        <w:object w:dxaOrig="1620" w:dyaOrig="320">
          <v:shape id="_x0000_i1176" type="#_x0000_t75" style="width:81pt;height:15.75pt" o:ole="" fillcolor="window">
            <v:imagedata r:id="rId404" o:title=""/>
          </v:shape>
          <o:OLEObject Type="Embed" ProgID="Equation.3" ShapeID="_x0000_i1176" DrawAspect="Content" ObjectID="_1628591180" r:id="rId405"/>
        </w:object>
      </w:r>
      <w:r>
        <w:t>. Соответственно в два раза уменьшится колебательная мощность, отдаваемая оставшейся лампой. О</w:t>
      </w:r>
      <w:r>
        <w:t>б</w:t>
      </w:r>
      <w:r>
        <w:t>щая же мощность генератора упадет в 4 раза</w:t>
      </w:r>
      <w:r w:rsidRPr="00626CE2">
        <w:rPr>
          <w:position w:val="-12"/>
        </w:rPr>
        <w:object w:dxaOrig="200" w:dyaOrig="380">
          <v:shape id="_x0000_i1177" type="#_x0000_t75" style="width:9.75pt;height:18.75pt" o:ole="" fillcolor="window">
            <v:imagedata r:id="rId395" o:title=""/>
          </v:shape>
          <o:OLEObject Type="Embed" ProgID="Equation.3" ShapeID="_x0000_i1177" DrawAspect="Content" ObjectID="_1628591181" r:id="rId406"/>
        </w:object>
      </w:r>
      <w:r w:rsidRPr="00626CE2">
        <w:rPr>
          <w:position w:val="-10"/>
        </w:rPr>
        <w:object w:dxaOrig="1579" w:dyaOrig="360">
          <v:shape id="_x0000_i1178" type="#_x0000_t75" style="width:78.75pt;height:18pt" o:ole="" fillcolor="window">
            <v:imagedata r:id="rId407" o:title=""/>
          </v:shape>
          <o:OLEObject Type="Embed" ProgID="Equation.3" ShapeID="_x0000_i1178" DrawAspect="Content" ObjectID="_1628591182" r:id="rId408"/>
        </w:object>
      </w:r>
      <w:r>
        <w:t>. Мощность, п</w:t>
      </w:r>
      <w:r>
        <w:t>о</w:t>
      </w:r>
      <w:r>
        <w:t xml:space="preserve">требляемая от источника работающей лампой, останется прежней (в ННР ток слабо зависит от сопротивления нагрузки), а мощность потребляемая генератором сократится вдвое   </w:t>
      </w:r>
      <w:r w:rsidRPr="00626CE2">
        <w:rPr>
          <w:position w:val="-10"/>
        </w:rPr>
        <w:object w:dxaOrig="1400" w:dyaOrig="360">
          <v:shape id="_x0000_i1179" type="#_x0000_t75" style="width:69.75pt;height:18pt" o:ole="" fillcolor="window">
            <v:imagedata r:id="rId409" o:title=""/>
          </v:shape>
          <o:OLEObject Type="Embed" ProgID="Equation.3" ShapeID="_x0000_i1179" DrawAspect="Content" ObjectID="_1628591183" r:id="rId410"/>
        </w:object>
      </w:r>
      <w:r>
        <w:t xml:space="preserve">.  Определим мощность потерь на аноде оставшейся лампы </w:t>
      </w:r>
    </w:p>
    <w:p w:rsidR="00B47F3C" w:rsidRDefault="00B47F3C" w:rsidP="0037660D">
      <w:pPr>
        <w:pStyle w:val="20"/>
        <w:ind w:firstLine="567"/>
        <w:rPr>
          <w:i/>
          <w:sz w:val="20"/>
        </w:rPr>
      </w:pPr>
      <w:r>
        <w:t xml:space="preserve">    </w:t>
      </w:r>
      <w:r w:rsidRPr="00626CE2">
        <w:rPr>
          <w:position w:val="-10"/>
        </w:rPr>
        <w:object w:dxaOrig="4380" w:dyaOrig="360">
          <v:shape id="_x0000_i1180" type="#_x0000_t75" style="width:219pt;height:18pt" o:ole="" fillcolor="window">
            <v:imagedata r:id="rId411" o:title=""/>
          </v:shape>
          <o:OLEObject Type="Embed" ProgID="Equation.3" ShapeID="_x0000_i1180" DrawAspect="Content" ObjectID="_1628591184" r:id="rId412"/>
        </w:object>
      </w:r>
      <w:r>
        <w:t xml:space="preserve">, где   </w:t>
      </w:r>
      <w:r>
        <w:rPr>
          <w:i/>
        </w:rPr>
        <w:t>Ра = Ро - Р</w:t>
      </w:r>
      <w:r>
        <w:rPr>
          <w:i/>
          <w:sz w:val="20"/>
        </w:rPr>
        <w:t>1</w:t>
      </w:r>
    </w:p>
    <w:p w:rsidR="00B47F3C" w:rsidRDefault="00B47F3C" w:rsidP="0037660D">
      <w:pPr>
        <w:pStyle w:val="20"/>
        <w:ind w:firstLine="567"/>
        <w:rPr>
          <w:i/>
        </w:rPr>
      </w:pPr>
      <w:r>
        <w:t xml:space="preserve">Учитывая, что в критическом режиме к.п.д. генератора  </w:t>
      </w:r>
      <w:r>
        <w:rPr>
          <w:i/>
          <w:sz w:val="32"/>
        </w:rPr>
        <w:t>η</w:t>
      </w:r>
      <w:r>
        <w:rPr>
          <w:i/>
          <w:sz w:val="24"/>
        </w:rPr>
        <w:t xml:space="preserve">кр ≈ </w:t>
      </w:r>
      <w:r>
        <w:rPr>
          <w:i/>
        </w:rPr>
        <w:t>0,7</w:t>
      </w:r>
    </w:p>
    <w:p w:rsidR="00B47F3C" w:rsidRDefault="00073881" w:rsidP="00B47F3C">
      <w:pPr>
        <w:pStyle w:val="20"/>
        <w:jc w:val="center"/>
      </w:pPr>
      <w:r w:rsidRPr="00073881">
        <w:rPr>
          <w:position w:val="-34"/>
        </w:rPr>
        <w:object w:dxaOrig="2380" w:dyaOrig="740">
          <v:shape id="_x0000_i1181" type="#_x0000_t75" style="width:119.25pt;height:36.75pt" o:ole="" fillcolor="window">
            <v:imagedata r:id="rId413" o:title=""/>
          </v:shape>
          <o:OLEObject Type="Embed" ProgID="Equation.3" ShapeID="_x0000_i1181" DrawAspect="Content" ObjectID="_1628591185" r:id="rId414"/>
        </w:object>
      </w:r>
    </w:p>
    <w:p w:rsidR="00B47F3C" w:rsidRDefault="00B47F3C" w:rsidP="0037660D">
      <w:pPr>
        <w:pStyle w:val="20"/>
        <w:spacing w:line="240" w:lineRule="auto"/>
        <w:ind w:firstLine="567"/>
      </w:pPr>
      <w:r>
        <w:t xml:space="preserve">Окончательно получим  </w:t>
      </w:r>
      <w:r w:rsidRPr="00626CE2">
        <w:rPr>
          <w:position w:val="-6"/>
        </w:rPr>
        <w:object w:dxaOrig="1060" w:dyaOrig="320">
          <v:shape id="_x0000_i1182" type="#_x0000_t75" style="width:53.25pt;height:15.75pt" o:ole="" fillcolor="window">
            <v:imagedata r:id="rId415" o:title=""/>
          </v:shape>
          <o:OLEObject Type="Embed" ProgID="Equation.3" ShapeID="_x0000_i1182" DrawAspect="Content" ObjectID="_1628591186" r:id="rId416"/>
        </w:object>
      </w:r>
      <w:r>
        <w:t>.</w:t>
      </w:r>
    </w:p>
    <w:p w:rsidR="00B47F3C" w:rsidRDefault="00B47F3C" w:rsidP="00DD6B84">
      <w:pPr>
        <w:pStyle w:val="20"/>
        <w:spacing w:line="240" w:lineRule="auto"/>
        <w:ind w:firstLine="567"/>
        <w:jc w:val="both"/>
      </w:pPr>
      <w:r>
        <w:t>Таким образом, рассеиваемая на аноде работающей лампы мощность равна мощности потерь на анодах двух ламп симметричного генератора. Иначе говоря, при отключении одной из ламп мощность потерь на аноде другой увеличилась вдвое.</w:t>
      </w:r>
    </w:p>
    <w:p w:rsidR="00B47F3C" w:rsidRDefault="00B47F3C" w:rsidP="0037660D">
      <w:pPr>
        <w:pStyle w:val="20"/>
        <w:spacing w:line="240" w:lineRule="auto"/>
      </w:pPr>
      <w:r>
        <w:t>Подведем итог анализа параллельной работы генераторных дамп:</w:t>
      </w:r>
    </w:p>
    <w:p w:rsidR="00B47F3C" w:rsidRDefault="00B47F3C" w:rsidP="0037660D">
      <w:pPr>
        <w:pStyle w:val="20"/>
        <w:numPr>
          <w:ilvl w:val="0"/>
          <w:numId w:val="10"/>
        </w:numPr>
        <w:tabs>
          <w:tab w:val="clear" w:pos="2115"/>
          <w:tab w:val="num" w:pos="0"/>
        </w:tabs>
        <w:spacing w:line="240" w:lineRule="auto"/>
        <w:ind w:left="0" w:right="0" w:firstLine="567"/>
        <w:jc w:val="both"/>
      </w:pPr>
      <w:r>
        <w:t>Параллельное включение ламп требует тщательного симметр</w:t>
      </w:r>
      <w:r>
        <w:t>и</w:t>
      </w:r>
      <w:r>
        <w:t>рования конструкции генератора и режимов ламп. В противном случае сн</w:t>
      </w:r>
      <w:r>
        <w:t>и</w:t>
      </w:r>
      <w:r>
        <w:t>жается мощность и к.п.д. генератора.</w:t>
      </w:r>
    </w:p>
    <w:p w:rsidR="00B47F3C" w:rsidRDefault="00B47F3C" w:rsidP="0037660D">
      <w:pPr>
        <w:pStyle w:val="20"/>
        <w:numPr>
          <w:ilvl w:val="0"/>
          <w:numId w:val="10"/>
        </w:numPr>
        <w:tabs>
          <w:tab w:val="clear" w:pos="2115"/>
          <w:tab w:val="num" w:pos="0"/>
        </w:tabs>
        <w:spacing w:line="240" w:lineRule="auto"/>
        <w:ind w:left="0" w:right="0" w:firstLine="567"/>
        <w:jc w:val="both"/>
      </w:pPr>
      <w:r>
        <w:t>При параллельном включении мощных ламп существенно ув</w:t>
      </w:r>
      <w:r>
        <w:t>е</w:t>
      </w:r>
      <w:r>
        <w:t xml:space="preserve">личивается протяженность соединительных шин. Совместно с паразитными </w:t>
      </w:r>
      <w:r>
        <w:lastRenderedPageBreak/>
        <w:t>емкостями схемы, собственные индуктивно</w:t>
      </w:r>
      <w:r w:rsidR="0037660D">
        <w:t xml:space="preserve">сти </w:t>
      </w:r>
      <w:r>
        <w:t>шин образуют множество дополнительных контуров, на      резонансных частотах которых возможно появление паразитных колебаний.</w:t>
      </w:r>
    </w:p>
    <w:p w:rsidR="00B47F3C" w:rsidRDefault="00B47F3C" w:rsidP="0037660D">
      <w:pPr>
        <w:pStyle w:val="20"/>
        <w:numPr>
          <w:ilvl w:val="0"/>
          <w:numId w:val="10"/>
        </w:numPr>
        <w:tabs>
          <w:tab w:val="clear" w:pos="2115"/>
          <w:tab w:val="num" w:pos="0"/>
        </w:tabs>
        <w:spacing w:line="240" w:lineRule="auto"/>
        <w:ind w:left="0" w:right="0" w:firstLine="567"/>
        <w:jc w:val="both"/>
      </w:pPr>
      <w:r>
        <w:t>При параллельной работе ламп существенно снижается наде</w:t>
      </w:r>
      <w:r>
        <w:t>ж</w:t>
      </w:r>
      <w:r>
        <w:t>ность генератора, т.к. при выходе из строя одной лампы вторая не может работать вследствие резкого увеличения мощности потерь на аноде.</w:t>
      </w:r>
    </w:p>
    <w:p w:rsidR="00B47F3C" w:rsidRDefault="00B47F3C" w:rsidP="0037660D">
      <w:pPr>
        <w:pStyle w:val="20"/>
        <w:spacing w:line="240" w:lineRule="auto"/>
        <w:ind w:firstLine="567"/>
      </w:pPr>
      <w:r>
        <w:t>Двухтак</w:t>
      </w:r>
      <w:r w:rsidR="00073881">
        <w:t>тная схема (рисунок 4.18</w:t>
      </w:r>
      <w:r>
        <w:t>) представляет собой другой вариант совместной работы генераторных ламп.</w:t>
      </w:r>
    </w:p>
    <w:p w:rsidR="00B47F3C" w:rsidRDefault="00C14E14" w:rsidP="00B47F3C">
      <w:pPr>
        <w:pStyle w:val="20"/>
        <w:jc w:val="center"/>
      </w:pPr>
      <w:r>
        <w:rPr>
          <w:noProof/>
        </w:rPr>
        <w:drawing>
          <wp:inline distT="0" distB="0" distL="0" distR="0">
            <wp:extent cx="4695825" cy="3057525"/>
            <wp:effectExtent l="19050" t="0" r="9525" b="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417" cstate="print"/>
                    <a:srcRect/>
                    <a:stretch>
                      <a:fillRect/>
                    </a:stretch>
                  </pic:blipFill>
                  <pic:spPr bwMode="auto">
                    <a:xfrm>
                      <a:off x="0" y="0"/>
                      <a:ext cx="4695825" cy="3057525"/>
                    </a:xfrm>
                    <a:prstGeom prst="rect">
                      <a:avLst/>
                    </a:prstGeom>
                    <a:noFill/>
                    <a:ln w="9525">
                      <a:noFill/>
                      <a:miter lim="800000"/>
                      <a:headEnd/>
                      <a:tailEnd/>
                    </a:ln>
                  </pic:spPr>
                </pic:pic>
              </a:graphicData>
            </a:graphic>
          </wp:inline>
        </w:drawing>
      </w:r>
    </w:p>
    <w:p w:rsidR="00B47F3C" w:rsidRDefault="00B47F3C" w:rsidP="0037660D">
      <w:pPr>
        <w:pStyle w:val="20"/>
        <w:spacing w:line="240" w:lineRule="auto"/>
      </w:pPr>
      <w:r>
        <w:t>Для нормальной работы схемы напряжение возбуждения на сетки ламп подается в противофазе. Поэтому в случае полной симметрии схемы ано</w:t>
      </w:r>
      <w:r>
        <w:t>д</w:t>
      </w:r>
      <w:r>
        <w:t>ные токи равны по величине и сдв</w:t>
      </w:r>
      <w:r w:rsidR="00073881">
        <w:t>инуты по фазе на 180º (рисунок 4.19</w:t>
      </w:r>
      <w:r>
        <w:t>).</w:t>
      </w:r>
    </w:p>
    <w:p w:rsidR="00B47F3C" w:rsidRDefault="00C14E14" w:rsidP="0037660D">
      <w:pPr>
        <w:pStyle w:val="20"/>
        <w:ind w:firstLine="567"/>
        <w:jc w:val="center"/>
      </w:pPr>
      <w:r>
        <w:rPr>
          <w:noProof/>
        </w:rPr>
        <w:drawing>
          <wp:inline distT="0" distB="0" distL="0" distR="0">
            <wp:extent cx="4257675" cy="3448050"/>
            <wp:effectExtent l="19050" t="0" r="9525" b="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418" cstate="print"/>
                    <a:srcRect/>
                    <a:stretch>
                      <a:fillRect/>
                    </a:stretch>
                  </pic:blipFill>
                  <pic:spPr bwMode="auto">
                    <a:xfrm>
                      <a:off x="0" y="0"/>
                      <a:ext cx="4257675" cy="3448050"/>
                    </a:xfrm>
                    <a:prstGeom prst="rect">
                      <a:avLst/>
                    </a:prstGeom>
                    <a:noFill/>
                    <a:ln w="9525">
                      <a:noFill/>
                      <a:miter lim="800000"/>
                      <a:headEnd/>
                      <a:tailEnd/>
                    </a:ln>
                  </pic:spPr>
                </pic:pic>
              </a:graphicData>
            </a:graphic>
          </wp:inline>
        </w:drawing>
      </w:r>
    </w:p>
    <w:p w:rsidR="00B47F3C" w:rsidRDefault="00B47F3C" w:rsidP="00AB3EEA">
      <w:pPr>
        <w:pStyle w:val="20"/>
        <w:spacing w:line="240" w:lineRule="auto"/>
      </w:pPr>
      <w:r>
        <w:t>Первые гармоники анодного тока (а также все нечетные) протекают ч</w:t>
      </w:r>
      <w:r>
        <w:t>е</w:t>
      </w:r>
      <w:r>
        <w:t>рез анодный контур в одном направлении, а в общем проводе в противоп</w:t>
      </w:r>
      <w:r>
        <w:t>о</w:t>
      </w:r>
      <w:r>
        <w:lastRenderedPageBreak/>
        <w:t>ложных. В результате для симметричной схемы в общем проводе токи пе</w:t>
      </w:r>
      <w:r>
        <w:t>р</w:t>
      </w:r>
      <w:r>
        <w:t>вой гармоники отсутствуют. Четные гармоники оказываются синфазными, и поэтому в общем проводе складываются, а на контуре создают противофа</w:t>
      </w:r>
      <w:r>
        <w:t>з</w:t>
      </w:r>
      <w:r>
        <w:t>ные напряжения так, что между анодами напряжения четных гармоник нет. Токов четных гармоник нет в индуктивности контура, т.к. их магнитные п</w:t>
      </w:r>
      <w:r w:rsidR="00AB3EEA">
        <w:t>о</w:t>
      </w:r>
      <w:r w:rsidR="00AB3EEA">
        <w:t>ля</w:t>
      </w:r>
      <w:r>
        <w:t xml:space="preserve"> </w:t>
      </w:r>
      <w:r w:rsidR="00AB3EEA">
        <w:t xml:space="preserve">взаимно </w:t>
      </w:r>
      <w:r>
        <w:t>компенсируются.</w:t>
      </w:r>
    </w:p>
    <w:p w:rsidR="00B47F3C" w:rsidRDefault="00B47F3C" w:rsidP="00AB3EEA">
      <w:pPr>
        <w:ind w:firstLine="567"/>
        <w:jc w:val="both"/>
        <w:rPr>
          <w:sz w:val="28"/>
        </w:rPr>
      </w:pPr>
      <w:r>
        <w:rPr>
          <w:sz w:val="28"/>
        </w:rPr>
        <w:t>Анализ двухтактной схемы показывает, что асимметрия в двухтактной схеме приводит к тем же последствиям, что и в случае параллельного вкл</w:t>
      </w:r>
      <w:r>
        <w:rPr>
          <w:sz w:val="28"/>
        </w:rPr>
        <w:t>ю</w:t>
      </w:r>
      <w:r>
        <w:rPr>
          <w:sz w:val="28"/>
        </w:rPr>
        <w:t>чения ламп.</w:t>
      </w:r>
    </w:p>
    <w:p w:rsidR="00B47F3C" w:rsidRDefault="00B47F3C" w:rsidP="00AB3EEA">
      <w:pPr>
        <w:ind w:firstLine="567"/>
        <w:jc w:val="both"/>
        <w:rPr>
          <w:sz w:val="28"/>
        </w:rPr>
      </w:pPr>
      <w:r>
        <w:rPr>
          <w:sz w:val="28"/>
        </w:rPr>
        <w:t>Рассмотрим некоторые особенности двухтактного генератора. Как уже было отмечено выше, ток первой гармоники при полной симметрии отсу</w:t>
      </w:r>
      <w:r>
        <w:rPr>
          <w:sz w:val="28"/>
        </w:rPr>
        <w:t>т</w:t>
      </w:r>
      <w:r>
        <w:rPr>
          <w:sz w:val="28"/>
        </w:rPr>
        <w:t>ствует в общем проводе. Тем не менее, емкостную ветвь целесообразно з</w:t>
      </w:r>
      <w:r>
        <w:rPr>
          <w:sz w:val="28"/>
        </w:rPr>
        <w:t>а</w:t>
      </w:r>
      <w:r>
        <w:rPr>
          <w:sz w:val="28"/>
        </w:rPr>
        <w:t>землить с тем, чтобы обеспечить минимальное сопротивление цепи для че</w:t>
      </w:r>
      <w:r>
        <w:rPr>
          <w:sz w:val="28"/>
        </w:rPr>
        <w:t>т</w:t>
      </w:r>
      <w:r>
        <w:rPr>
          <w:sz w:val="28"/>
        </w:rPr>
        <w:t>ных гармоник. Одновременное заземление  по высокой частоте  средней точки индуктивности недопустимо, т.к. из-за неточного определения сер</w:t>
      </w:r>
      <w:r>
        <w:rPr>
          <w:sz w:val="28"/>
        </w:rPr>
        <w:t>е</w:t>
      </w:r>
      <w:r>
        <w:rPr>
          <w:sz w:val="28"/>
        </w:rPr>
        <w:t>дины катушки, средние точки индуктивной и емкостной ветвей могут ок</w:t>
      </w:r>
      <w:r>
        <w:rPr>
          <w:sz w:val="28"/>
        </w:rPr>
        <w:t>а</w:t>
      </w:r>
      <w:r>
        <w:rPr>
          <w:sz w:val="28"/>
        </w:rPr>
        <w:t>заться не</w:t>
      </w:r>
      <w:r w:rsidR="006F5DB5" w:rsidRPr="006F5DB5">
        <w:rPr>
          <w:sz w:val="28"/>
        </w:rPr>
        <w:t xml:space="preserve"> </w:t>
      </w:r>
      <w:r>
        <w:rPr>
          <w:sz w:val="28"/>
        </w:rPr>
        <w:t>эквипотенциальными, а их соединение вызовет асимметрию в р</w:t>
      </w:r>
      <w:r>
        <w:rPr>
          <w:sz w:val="28"/>
        </w:rPr>
        <w:t>а</w:t>
      </w:r>
      <w:r>
        <w:rPr>
          <w:sz w:val="28"/>
        </w:rPr>
        <w:t>боте ламп. Если питание анодной цепи двухтактного генератора – послед</w:t>
      </w:r>
      <w:r>
        <w:rPr>
          <w:sz w:val="28"/>
        </w:rPr>
        <w:t>о</w:t>
      </w:r>
      <w:r w:rsidR="00AA6994">
        <w:rPr>
          <w:sz w:val="28"/>
        </w:rPr>
        <w:t>вательное (рисунок 4.20</w:t>
      </w:r>
      <w:r>
        <w:rPr>
          <w:sz w:val="28"/>
        </w:rPr>
        <w:t>а), то источник питания включается в индукти</w:t>
      </w:r>
      <w:r>
        <w:rPr>
          <w:sz w:val="28"/>
        </w:rPr>
        <w:t>в</w:t>
      </w:r>
      <w:r>
        <w:rPr>
          <w:sz w:val="28"/>
        </w:rPr>
        <w:t>ность контура через блокировочный дроссель. Величины индуктивности и емкости блокировочных элементов могут быть значительно меньше, чем для схемы последовательного питания в однотактном варианте.</w:t>
      </w:r>
    </w:p>
    <w:p w:rsidR="00B47F3C" w:rsidRDefault="00C14E14" w:rsidP="001F63D6">
      <w:pPr>
        <w:ind w:left="-426"/>
        <w:jc w:val="center"/>
        <w:rPr>
          <w:sz w:val="28"/>
        </w:rPr>
      </w:pPr>
      <w:r>
        <w:rPr>
          <w:noProof/>
          <w:sz w:val="28"/>
        </w:rPr>
        <w:drawing>
          <wp:inline distT="0" distB="0" distL="0" distR="0">
            <wp:extent cx="5848350" cy="2952750"/>
            <wp:effectExtent l="19050" t="0" r="0" b="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419" cstate="print"/>
                    <a:srcRect/>
                    <a:stretch>
                      <a:fillRect/>
                    </a:stretch>
                  </pic:blipFill>
                  <pic:spPr bwMode="auto">
                    <a:xfrm>
                      <a:off x="0" y="0"/>
                      <a:ext cx="5848350" cy="2952750"/>
                    </a:xfrm>
                    <a:prstGeom prst="rect">
                      <a:avLst/>
                    </a:prstGeom>
                    <a:noFill/>
                    <a:ln w="9525">
                      <a:noFill/>
                      <a:miter lim="800000"/>
                      <a:headEnd/>
                      <a:tailEnd/>
                    </a:ln>
                  </pic:spPr>
                </pic:pic>
              </a:graphicData>
            </a:graphic>
          </wp:inline>
        </w:drawing>
      </w:r>
    </w:p>
    <w:p w:rsidR="00B47F3C" w:rsidRDefault="001F63D6" w:rsidP="0017647D">
      <w:pPr>
        <w:pStyle w:val="20"/>
        <w:spacing w:line="240" w:lineRule="auto"/>
        <w:jc w:val="both"/>
      </w:pPr>
      <w:r>
        <w:t xml:space="preserve">В схеме на рисунке </w:t>
      </w:r>
      <w:r w:rsidRPr="001F63D6">
        <w:t>4.20</w:t>
      </w:r>
      <w:r w:rsidR="00B47F3C">
        <w:t>а контурные конденсаторы должны быть рассч</w:t>
      </w:r>
      <w:r w:rsidR="00B47F3C">
        <w:t>и</w:t>
      </w:r>
      <w:r w:rsidR="00B47F3C">
        <w:t>таны на сумму переменного и постоянного анодных напряжений. Постоя</w:t>
      </w:r>
      <w:r w:rsidR="00B47F3C">
        <w:t>н</w:t>
      </w:r>
      <w:r w:rsidR="00B47F3C">
        <w:t>ное напряжение с контурных конденсаторов можно убрать, устранив сре</w:t>
      </w:r>
      <w:r w:rsidR="00B47F3C">
        <w:t>д</w:t>
      </w:r>
      <w:r w:rsidR="00B47F3C">
        <w:t>нюю точку емкостной ветви, т.к. в этом случае катушка контура закорачив</w:t>
      </w:r>
      <w:r w:rsidR="00B47F3C">
        <w:t>а</w:t>
      </w:r>
      <w:r w:rsidR="00B47F3C">
        <w:t xml:space="preserve">ет  контурный  конденсатор  по </w:t>
      </w:r>
      <w:r>
        <w:t xml:space="preserve"> постоянному  току  (рисунок </w:t>
      </w:r>
      <w:r w:rsidRPr="001F63D6">
        <w:t>4.20</w:t>
      </w:r>
      <w:r w:rsidR="00B47F3C">
        <w:t>б). При этом увеличивается сопротивление анодных цепей для четных гармоник, что в конечном счете приведет к увеличению уровня излучения этих гарм</w:t>
      </w:r>
      <w:r w:rsidR="00B47F3C">
        <w:t>о</w:t>
      </w:r>
      <w:r w:rsidR="00B47F3C">
        <w:t xml:space="preserve">ник на выходе передатчика. Применение такой схемы оправдано лишь в предварительных ступенях, где подавление четных гармоник не имеет столь </w:t>
      </w:r>
      <w:r w:rsidR="00B47F3C">
        <w:lastRenderedPageBreak/>
        <w:t>важного значения. В выходной ступени передатчика более рационально применение схемы представленной на ри</w:t>
      </w:r>
      <w:r>
        <w:t xml:space="preserve">сунке </w:t>
      </w:r>
      <w:r w:rsidRPr="001F63D6">
        <w:t>4.20</w:t>
      </w:r>
      <w:r w:rsidR="00B47F3C">
        <w:t>в, в которой  емкостная ветвь заземляется через блокировочный конденсатор. Однако такая схема требует удвоенного количества блокировочных элементов.</w:t>
      </w:r>
    </w:p>
    <w:p w:rsidR="00B47F3C" w:rsidRDefault="00B47F3C" w:rsidP="001F63D6">
      <w:pPr>
        <w:pStyle w:val="20"/>
        <w:spacing w:line="240" w:lineRule="auto"/>
        <w:ind w:firstLine="567"/>
        <w:jc w:val="both"/>
      </w:pPr>
      <w:r>
        <w:t xml:space="preserve">  Отметим некоторые достоинства двухтактной схемы:</w:t>
      </w:r>
    </w:p>
    <w:p w:rsidR="00B47F3C" w:rsidRDefault="00B47F3C" w:rsidP="001F63D6">
      <w:pPr>
        <w:pStyle w:val="20"/>
        <w:spacing w:line="240" w:lineRule="auto"/>
        <w:ind w:firstLine="540"/>
        <w:jc w:val="both"/>
      </w:pPr>
      <w:r>
        <w:t>•     В двухтактной схеме существенно упрощается задача блокирования источников питания от токов высокой частоты. Даже при неполной симме</w:t>
      </w:r>
      <w:r>
        <w:t>т</w:t>
      </w:r>
      <w:r>
        <w:t>рии схемы через блокировочные элементы протекают лишь небольшие уравнительные токи.</w:t>
      </w:r>
    </w:p>
    <w:p w:rsidR="00B47F3C" w:rsidRDefault="00B47F3C" w:rsidP="001F63D6">
      <w:pPr>
        <w:pStyle w:val="20"/>
        <w:spacing w:line="240" w:lineRule="auto"/>
        <w:ind w:firstLine="540"/>
        <w:jc w:val="both"/>
      </w:pPr>
      <w:r>
        <w:t>В некоторых случаях возможен полный отказ от блокировочных эл</w:t>
      </w:r>
      <w:r>
        <w:t>е</w:t>
      </w:r>
      <w:r>
        <w:t>ментов за счет тщательного симметрирования конструкции генератора. Это обстоятельство особенно важно для генераторов, работающих в импульсном режиме, или с широкополосными видами модуляции. Блокировочные эл</w:t>
      </w:r>
      <w:r>
        <w:t>е</w:t>
      </w:r>
      <w:r>
        <w:t>менты в этих случаях могут существенно исказить форму сигнала.</w:t>
      </w:r>
    </w:p>
    <w:p w:rsidR="00B47F3C" w:rsidRDefault="00AB3EEA" w:rsidP="001F63D6">
      <w:pPr>
        <w:pStyle w:val="20"/>
        <w:spacing w:line="240" w:lineRule="auto"/>
        <w:ind w:firstLine="0"/>
        <w:jc w:val="both"/>
      </w:pPr>
      <w:r>
        <w:t xml:space="preserve">        </w:t>
      </w:r>
      <w:r w:rsidR="001F63D6" w:rsidRPr="001F63D6">
        <w:t xml:space="preserve"> </w:t>
      </w:r>
      <w:r w:rsidR="00B47F3C">
        <w:t>•</w:t>
      </w:r>
      <w:r>
        <w:t xml:space="preserve">   </w:t>
      </w:r>
      <w:r w:rsidR="00B47F3C">
        <w:t>Двухтактная схема удобна при необходимости осуществления                   связи с симметричной нагрузкой (фидером или антенной).</w:t>
      </w:r>
    </w:p>
    <w:p w:rsidR="00D63E54" w:rsidRPr="00D63E54" w:rsidRDefault="001F63D6" w:rsidP="001F63D6">
      <w:pPr>
        <w:pStyle w:val="20"/>
        <w:spacing w:line="240" w:lineRule="auto"/>
        <w:ind w:firstLine="567"/>
        <w:jc w:val="both"/>
      </w:pPr>
      <w:r>
        <w:t xml:space="preserve"> •  </w:t>
      </w:r>
      <w:r w:rsidR="00B47F3C">
        <w:t xml:space="preserve"> При индуктивной связи с нагрузкой двухтактная схема позволяет ослабить уровень четных гармоник. Однако, вследствие остаточной аси</w:t>
      </w:r>
      <w:r w:rsidR="00B47F3C">
        <w:t>м</w:t>
      </w:r>
      <w:r w:rsidR="00B47F3C">
        <w:t>метрии, уровень излучения на второй гармонике остается значительным. Поэтому и в случае двухтактной схемы приходится использовать дополн</w:t>
      </w:r>
      <w:r w:rsidR="00B47F3C">
        <w:t>и</w:t>
      </w:r>
      <w:r w:rsidR="00B47F3C">
        <w:t>тельные фильтры. Кроме того, токи четных гармоник проникают в нагр</w:t>
      </w:r>
      <w:r w:rsidR="00B47F3C">
        <w:t>у</w:t>
      </w:r>
      <w:r w:rsidR="00B47F3C">
        <w:t>зочный контур через паразитные емкости между контурной катушкой и ка</w:t>
      </w:r>
      <w:r w:rsidR="00D63E54" w:rsidRPr="00D63E54">
        <w:t>-</w:t>
      </w:r>
    </w:p>
    <w:p w:rsidR="00D63E54" w:rsidRPr="00D63E54" w:rsidRDefault="001F63D6" w:rsidP="00D63E54">
      <w:pPr>
        <w:pStyle w:val="20"/>
        <w:spacing w:line="240" w:lineRule="auto"/>
        <w:ind w:firstLine="0"/>
        <w:jc w:val="both"/>
      </w:pPr>
      <w:r>
        <w:t xml:space="preserve">тушкой связи (рисунок </w:t>
      </w:r>
      <w:r w:rsidR="00D63E54">
        <w:t>4</w:t>
      </w:r>
      <w:r w:rsidR="00D63E54" w:rsidRPr="00D63E54">
        <w:t>.</w:t>
      </w:r>
      <w:r w:rsidRPr="001F63D6">
        <w:t>2</w:t>
      </w:r>
      <w:r w:rsidR="00D63E54" w:rsidRPr="001F63D6">
        <w:t>1</w:t>
      </w:r>
      <w:r w:rsidR="00D63E54">
        <w:t>).</w:t>
      </w:r>
    </w:p>
    <w:p w:rsidR="00B47F3C" w:rsidRDefault="00C14E14" w:rsidP="00D63E54">
      <w:pPr>
        <w:pStyle w:val="20"/>
        <w:spacing w:line="240" w:lineRule="auto"/>
        <w:ind w:firstLine="0"/>
      </w:pPr>
      <w:r>
        <w:rPr>
          <w:noProof/>
        </w:rPr>
        <w:drawing>
          <wp:anchor distT="0" distB="0" distL="114300" distR="114300" simplePos="0" relativeHeight="251658240" behindDoc="1" locked="0" layoutInCell="1" allowOverlap="1">
            <wp:simplePos x="0" y="0"/>
            <wp:positionH relativeFrom="column">
              <wp:posOffset>2840355</wp:posOffset>
            </wp:positionH>
            <wp:positionV relativeFrom="paragraph">
              <wp:posOffset>1270</wp:posOffset>
            </wp:positionV>
            <wp:extent cx="3019425" cy="2533650"/>
            <wp:effectExtent l="19050" t="0" r="9525" b="0"/>
            <wp:wrapTight wrapText="bothSides">
              <wp:wrapPolygon edited="0">
                <wp:start x="-136" y="0"/>
                <wp:lineTo x="-136" y="21438"/>
                <wp:lineTo x="21668" y="21438"/>
                <wp:lineTo x="21668" y="0"/>
                <wp:lineTo x="-136" y="0"/>
              </wp:wrapPolygon>
            </wp:wrapTight>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420" cstate="print"/>
                    <a:srcRect/>
                    <a:stretch>
                      <a:fillRect/>
                    </a:stretch>
                  </pic:blipFill>
                  <pic:spPr bwMode="auto">
                    <a:xfrm>
                      <a:off x="0" y="0"/>
                      <a:ext cx="3019425" cy="2533650"/>
                    </a:xfrm>
                    <a:prstGeom prst="rect">
                      <a:avLst/>
                    </a:prstGeom>
                    <a:noFill/>
                    <a:ln w="9525">
                      <a:noFill/>
                      <a:miter lim="800000"/>
                      <a:headEnd/>
                      <a:tailEnd/>
                    </a:ln>
                  </pic:spPr>
                </pic:pic>
              </a:graphicData>
            </a:graphic>
          </wp:anchor>
        </w:drawing>
      </w:r>
      <w:r w:rsidR="00AB3EEA">
        <w:t xml:space="preserve">                           </w:t>
      </w:r>
    </w:p>
    <w:p w:rsidR="00B47F3C" w:rsidRDefault="00B47F3C" w:rsidP="00D63E54">
      <w:pPr>
        <w:pStyle w:val="20"/>
        <w:spacing w:line="240" w:lineRule="auto"/>
        <w:ind w:firstLine="567"/>
        <w:jc w:val="both"/>
      </w:pPr>
      <w:r>
        <w:t>Вибраторы антенны по</w:t>
      </w:r>
      <w:r w:rsidR="00AB3EEA">
        <w:t xml:space="preserve">  </w:t>
      </w:r>
      <w:r>
        <w:t xml:space="preserve"> че</w:t>
      </w:r>
      <w:r>
        <w:t>т</w:t>
      </w:r>
      <w:r>
        <w:t xml:space="preserve">ным </w:t>
      </w:r>
      <w:r w:rsidR="00AB3EEA">
        <w:t xml:space="preserve">  </w:t>
      </w:r>
      <w:r>
        <w:t>гармоникам эквипо</w:t>
      </w:r>
      <w:r w:rsidR="00D63E54">
        <w:t>-</w:t>
      </w:r>
      <w:r>
        <w:t xml:space="preserve">тенциальны, тем не менее, </w:t>
      </w:r>
      <w:r w:rsidR="00AB3EEA">
        <w:t xml:space="preserve">  </w:t>
      </w:r>
      <w:r>
        <w:t>анте</w:t>
      </w:r>
      <w:r>
        <w:t>н</w:t>
      </w:r>
      <w:r>
        <w:t>на</w:t>
      </w:r>
      <w:r w:rsidR="00AB3EEA">
        <w:t xml:space="preserve">  </w:t>
      </w:r>
      <w:r>
        <w:t xml:space="preserve">излучает четные </w:t>
      </w:r>
      <w:r w:rsidR="00D63E54">
        <w:t xml:space="preserve"> </w:t>
      </w:r>
      <w:r>
        <w:t xml:space="preserve">гармоники </w:t>
      </w:r>
      <w:r w:rsidR="00D63E54">
        <w:t xml:space="preserve"> </w:t>
      </w:r>
      <w:r w:rsidR="00AB3EEA">
        <w:t xml:space="preserve">  </w:t>
      </w:r>
      <w:r>
        <w:t xml:space="preserve">как </w:t>
      </w:r>
      <w:r w:rsidR="00D63E54">
        <w:t xml:space="preserve">      </w:t>
      </w:r>
      <w:r>
        <w:t>несимметричный вибратор относительно земли.</w:t>
      </w:r>
    </w:p>
    <w:p w:rsidR="00B47F3C" w:rsidRDefault="00B47F3C" w:rsidP="00D63E54">
      <w:pPr>
        <w:pStyle w:val="20"/>
        <w:spacing w:line="240" w:lineRule="auto"/>
        <w:ind w:firstLine="567"/>
        <w:jc w:val="both"/>
      </w:pPr>
      <w:r>
        <w:t xml:space="preserve">Паразитные емкости между катушками </w:t>
      </w:r>
      <w:r w:rsidR="00AB3EEA">
        <w:t xml:space="preserve">  </w:t>
      </w:r>
      <w:r>
        <w:t xml:space="preserve">могут быть </w:t>
      </w:r>
      <w:r w:rsidR="00AB3EEA">
        <w:t xml:space="preserve">   </w:t>
      </w:r>
      <w:r>
        <w:t>умень</w:t>
      </w:r>
      <w:r w:rsidR="00D63E54">
        <w:t>-</w:t>
      </w:r>
      <w:r>
        <w:t xml:space="preserve">шены </w:t>
      </w:r>
      <w:r w:rsidR="00AB3EEA">
        <w:t xml:space="preserve">  </w:t>
      </w:r>
      <w:r>
        <w:t xml:space="preserve">с помощью </w:t>
      </w:r>
      <w:r w:rsidR="00AB3EEA">
        <w:t xml:space="preserve">       </w:t>
      </w:r>
      <w:r>
        <w:t>электро</w:t>
      </w:r>
      <w:r w:rsidR="00D63E54">
        <w:t>-</w:t>
      </w:r>
      <w:r>
        <w:t>статического экрана, Однако при этом увеличивается расстояние между катушками, уменьшается коэффициент связи и в результате далеко не всегда удается надлежащим о</w:t>
      </w:r>
      <w:r>
        <w:t>б</w:t>
      </w:r>
      <w:r>
        <w:t>разом загрузить генератор. Таким образом, последнее достоинство дву</w:t>
      </w:r>
      <w:r>
        <w:t>х</w:t>
      </w:r>
      <w:r>
        <w:t>тактной схемы оказывается несущественным. Вместе с тем у двухтактной схемы имеются и существенные недостатки:</w:t>
      </w:r>
    </w:p>
    <w:p w:rsidR="00B47F3C" w:rsidRDefault="00B47F3C" w:rsidP="005F7643">
      <w:pPr>
        <w:pStyle w:val="20"/>
        <w:spacing w:line="240" w:lineRule="auto"/>
        <w:ind w:firstLine="567"/>
        <w:jc w:val="both"/>
      </w:pPr>
      <w:r>
        <w:t>•  Как и в случае параллельного соединения ламп в двухтактной схеме увеличивается опасность возникновения паразитных колебаний.</w:t>
      </w:r>
    </w:p>
    <w:p w:rsidR="00B47F3C" w:rsidRDefault="00B47F3C" w:rsidP="005F7643">
      <w:pPr>
        <w:pStyle w:val="20"/>
        <w:spacing w:line="240" w:lineRule="auto"/>
        <w:ind w:firstLine="567"/>
        <w:jc w:val="both"/>
      </w:pPr>
      <w:r>
        <w:t>•   Схема требует симметричного монтажа и подбора режима ламп.</w:t>
      </w:r>
    </w:p>
    <w:p w:rsidR="00B47F3C" w:rsidRDefault="00AD06B5" w:rsidP="005F7643">
      <w:pPr>
        <w:pStyle w:val="20"/>
        <w:spacing w:line="240" w:lineRule="auto"/>
        <w:ind w:firstLine="567"/>
        <w:jc w:val="both"/>
      </w:pPr>
      <w:r>
        <w:t xml:space="preserve">•  </w:t>
      </w:r>
      <w:r w:rsidR="00B47F3C">
        <w:t>В двухтактном генераторе необходим двойной комплект деталей, вследствие чего снижается надежность генератора.</w:t>
      </w:r>
    </w:p>
    <w:p w:rsidR="00B47F3C" w:rsidRDefault="00B47F3C" w:rsidP="00DC4247">
      <w:pPr>
        <w:pStyle w:val="20"/>
        <w:spacing w:line="240" w:lineRule="auto"/>
        <w:ind w:firstLine="567"/>
        <w:jc w:val="both"/>
      </w:pPr>
      <w:r>
        <w:lastRenderedPageBreak/>
        <w:t xml:space="preserve">• </w:t>
      </w:r>
      <w:r w:rsidR="00AD06B5">
        <w:t xml:space="preserve">  </w:t>
      </w:r>
      <w:r>
        <w:t>Контур двухтактного генератора находится под удвоенным напр</w:t>
      </w:r>
      <w:r>
        <w:t>я</w:t>
      </w:r>
      <w:r>
        <w:t>жением высокой частоты.</w:t>
      </w:r>
    </w:p>
    <w:p w:rsidR="00B47F3C" w:rsidRDefault="00B47F3C" w:rsidP="00DC4247">
      <w:pPr>
        <w:pStyle w:val="20"/>
        <w:spacing w:line="240" w:lineRule="auto"/>
        <w:ind w:firstLine="567"/>
        <w:jc w:val="both"/>
      </w:pPr>
      <w:r>
        <w:t>В силу указанных недостатков двухтактная схема находит ограниче</w:t>
      </w:r>
      <w:r>
        <w:t>н</w:t>
      </w:r>
      <w:r>
        <w:t>ное применение и постепенно вытесняется однотактной, которая обеспеч</w:t>
      </w:r>
      <w:r>
        <w:t>и</w:t>
      </w:r>
      <w:r>
        <w:t>вает более высокую надежность передатчика.</w:t>
      </w:r>
    </w:p>
    <w:p w:rsidR="00B47F3C" w:rsidRDefault="00B47F3C" w:rsidP="00B47F3C">
      <w:pPr>
        <w:pStyle w:val="20"/>
        <w:ind w:left="720"/>
      </w:pPr>
    </w:p>
    <w:p w:rsidR="00B47F3C" w:rsidRDefault="00B47F3C" w:rsidP="00B64E28">
      <w:pPr>
        <w:pStyle w:val="20"/>
        <w:ind w:left="1440" w:firstLine="0"/>
        <w:jc w:val="center"/>
        <w:rPr>
          <w:b/>
        </w:rPr>
      </w:pPr>
      <w:r>
        <w:rPr>
          <w:b/>
        </w:rPr>
        <w:t>4</w:t>
      </w:r>
      <w:r w:rsidR="00B64E28">
        <w:rPr>
          <w:b/>
        </w:rPr>
        <w:t>.3</w:t>
      </w:r>
      <w:r>
        <w:rPr>
          <w:b/>
        </w:rPr>
        <w:t xml:space="preserve">  Схемотехника транзисторных генераторов</w:t>
      </w:r>
    </w:p>
    <w:p w:rsidR="00B47F3C" w:rsidRDefault="00B47F3C" w:rsidP="005F7643">
      <w:pPr>
        <w:pStyle w:val="20"/>
        <w:spacing w:line="240" w:lineRule="auto"/>
        <w:ind w:firstLine="567"/>
        <w:jc w:val="both"/>
      </w:pPr>
      <w:r>
        <w:t>В современных радиопередающих устройствах транзисторные генер</w:t>
      </w:r>
      <w:r>
        <w:t>а</w:t>
      </w:r>
      <w:r>
        <w:t xml:space="preserve">торы используются при выходных мощностях до 1 мегаватта в диапазонах </w:t>
      </w:r>
      <w:r w:rsidRPr="00FD7856">
        <w:rPr>
          <w:i/>
        </w:rPr>
        <w:t>НЧ и СЧ</w:t>
      </w:r>
      <w:r>
        <w:t xml:space="preserve">,   до  </w:t>
      </w:r>
      <w:r w:rsidRPr="00FD7856">
        <w:rPr>
          <w:i/>
        </w:rPr>
        <w:t>30-50 кВт</w:t>
      </w:r>
      <w:r>
        <w:t xml:space="preserve"> в диапазоне </w:t>
      </w:r>
      <w:r w:rsidRPr="00FD7856">
        <w:rPr>
          <w:i/>
        </w:rPr>
        <w:t>ВЧ</w:t>
      </w:r>
      <w:r w:rsidR="001905AB">
        <w:t xml:space="preserve"> и до 2</w:t>
      </w:r>
      <w:r>
        <w:t>-</w:t>
      </w:r>
      <w:r w:rsidR="001905AB">
        <w:t>5</w:t>
      </w:r>
      <w:r>
        <w:t xml:space="preserve"> кВт в диапазоне </w:t>
      </w:r>
      <w:r w:rsidRPr="00FD7856">
        <w:rPr>
          <w:i/>
        </w:rPr>
        <w:t>ОВЧ</w:t>
      </w:r>
      <w:r>
        <w:t>.  На более высоких частотах реализуемая мощность транзисторных передатч</w:t>
      </w:r>
      <w:r>
        <w:t>и</w:t>
      </w:r>
      <w:r>
        <w:t>ков падает примерно обратно пропорционально рабочей частоте. В связи с этим, ведущие фирмы, занятые производством радиопередающих устройств, практически отказались от использования генераторных ламп в передатч</w:t>
      </w:r>
      <w:r>
        <w:t>и</w:t>
      </w:r>
      <w:r>
        <w:t>ках диапазона НЧ-СЧ, а на более высоких частотах, при больших выходных мощностях, лампы используют лишь в выходных ступенях.</w:t>
      </w:r>
    </w:p>
    <w:p w:rsidR="00B47F3C" w:rsidRDefault="00B47F3C" w:rsidP="005F7643">
      <w:pPr>
        <w:pStyle w:val="20"/>
        <w:spacing w:line="240" w:lineRule="auto"/>
        <w:ind w:firstLine="567"/>
        <w:jc w:val="both"/>
      </w:pPr>
      <w:r>
        <w:t>В передатчиках предназначенных для работы в широком диапазоне с перекрытием по частоте более 1,5 - 2 (как правило это передатчики НЧ – ВЧ и частично ОВЧ диапазонов) тракт предварительного усиления мощности строится по схемам широкополосного усиления.  Это позволяет отказаться от необходимости его перестройки по частоте, упростить тем самым эк</w:t>
      </w:r>
      <w:r>
        <w:t>с</w:t>
      </w:r>
      <w:r>
        <w:t>плуатацию передатчика и повысить его надежность за счет исключения из его схемы переключателей и подвижных органов настройки. Следует иметь в виду, что при работе в широком диапазоне частот трудно обеспечить о</w:t>
      </w:r>
      <w:r>
        <w:t>п</w:t>
      </w:r>
      <w:r>
        <w:t>тимальный режим генератора, поэтому  такие усилители мощности обычно не позволяют обеспечить высокий к.п.д. и имеют относительно низкий к</w:t>
      </w:r>
      <w:r>
        <w:t>о</w:t>
      </w:r>
      <w:r>
        <w:t>эффициент усиления. Тем не менее, преимущества широкодиапазонных усилителей, перечисленные выше, оказываются более существенными и важными для эксплуатации  передатчика.</w:t>
      </w:r>
    </w:p>
    <w:p w:rsidR="00B47F3C" w:rsidRDefault="00B47F3C" w:rsidP="005F7643">
      <w:pPr>
        <w:pStyle w:val="20"/>
        <w:spacing w:line="240" w:lineRule="auto"/>
        <w:ind w:firstLine="567"/>
        <w:jc w:val="both"/>
      </w:pPr>
      <w:r>
        <w:t>Узкодиапазонные генераторы   применяют   в усилительных трактах УВЧ   и  более   высокочастотных,   когда   относительный   диапазон  ча</w:t>
      </w:r>
      <w:r>
        <w:t>с</w:t>
      </w:r>
      <w:r>
        <w:t>тот</w:t>
      </w:r>
      <w:r w:rsidR="00B64E28" w:rsidRPr="00B64E28">
        <w:t xml:space="preserve"> </w:t>
      </w:r>
      <w:r w:rsidR="00B64E28">
        <w:t>передатчика не превышает 1,2 и, когда трудно обеспечить приемлемый коэффициент усиления по мощности</w:t>
      </w:r>
      <w:r w:rsidR="001905AB">
        <w:t>.</w:t>
      </w:r>
    </w:p>
    <w:p w:rsidR="00B47F3C" w:rsidRDefault="00B47F3C" w:rsidP="00B64E28">
      <w:pPr>
        <w:pStyle w:val="20"/>
      </w:pPr>
    </w:p>
    <w:p w:rsidR="00B64E28" w:rsidRDefault="00B47F3C" w:rsidP="00C92E01">
      <w:pPr>
        <w:ind w:left="720" w:firstLine="900"/>
        <w:jc w:val="center"/>
        <w:rPr>
          <w:b/>
          <w:sz w:val="28"/>
        </w:rPr>
      </w:pPr>
      <w:r>
        <w:rPr>
          <w:b/>
          <w:sz w:val="28"/>
        </w:rPr>
        <w:t>4.</w:t>
      </w:r>
      <w:r w:rsidR="0093031D">
        <w:rPr>
          <w:b/>
          <w:sz w:val="28"/>
        </w:rPr>
        <w:t>3</w:t>
      </w:r>
      <w:r w:rsidR="00B64E28">
        <w:rPr>
          <w:b/>
          <w:sz w:val="28"/>
        </w:rPr>
        <w:t>.</w:t>
      </w:r>
      <w:r>
        <w:rPr>
          <w:b/>
          <w:sz w:val="28"/>
        </w:rPr>
        <w:t>1 Схемы широкодиапазонных генераторов</w:t>
      </w:r>
    </w:p>
    <w:p w:rsidR="00B47F3C" w:rsidRDefault="00B47F3C" w:rsidP="00972F2A">
      <w:pPr>
        <w:ind w:firstLine="567"/>
        <w:jc w:val="both"/>
        <w:rPr>
          <w:sz w:val="28"/>
        </w:rPr>
      </w:pPr>
      <w:r>
        <w:rPr>
          <w:sz w:val="28"/>
        </w:rPr>
        <w:t xml:space="preserve">В диапазонах </w:t>
      </w:r>
      <w:r w:rsidRPr="007024B3">
        <w:rPr>
          <w:i/>
          <w:sz w:val="28"/>
        </w:rPr>
        <w:t>НЧ</w:t>
      </w:r>
      <w:r>
        <w:rPr>
          <w:sz w:val="28"/>
        </w:rPr>
        <w:t xml:space="preserve"> и </w:t>
      </w:r>
      <w:r w:rsidRPr="007024B3">
        <w:rPr>
          <w:i/>
          <w:sz w:val="28"/>
        </w:rPr>
        <w:t>СЧ</w:t>
      </w:r>
      <w:r>
        <w:rPr>
          <w:sz w:val="28"/>
        </w:rPr>
        <w:t xml:space="preserve"> широкодиапазонные усилители мощности стр</w:t>
      </w:r>
      <w:r>
        <w:rPr>
          <w:sz w:val="28"/>
        </w:rPr>
        <w:t>о</w:t>
      </w:r>
      <w:r>
        <w:rPr>
          <w:sz w:val="28"/>
        </w:rPr>
        <w:t>ятся с применением трансформаторов с магнитной связью между обмотк</w:t>
      </w:r>
      <w:r>
        <w:rPr>
          <w:sz w:val="28"/>
        </w:rPr>
        <w:t>а</w:t>
      </w:r>
      <w:r>
        <w:rPr>
          <w:sz w:val="28"/>
        </w:rPr>
        <w:t xml:space="preserve">ми. При этом  мощности до </w:t>
      </w:r>
      <w:r w:rsidRPr="00FD7856">
        <w:rPr>
          <w:i/>
          <w:sz w:val="28"/>
        </w:rPr>
        <w:t>5 -10 Вт</w:t>
      </w:r>
      <w:r>
        <w:rPr>
          <w:sz w:val="28"/>
        </w:rPr>
        <w:t xml:space="preserve"> получают в однотактных схемах, где транзистор работает в режиме  класса «</w:t>
      </w:r>
      <w:r w:rsidRPr="00FD7856">
        <w:rPr>
          <w:i/>
          <w:sz w:val="28"/>
        </w:rPr>
        <w:t>А</w:t>
      </w:r>
      <w:r>
        <w:rPr>
          <w:sz w:val="28"/>
        </w:rPr>
        <w:t>» с общим эмиттером. Заметим</w:t>
      </w:r>
      <w:r w:rsidR="007024B3">
        <w:rPr>
          <w:sz w:val="28"/>
        </w:rPr>
        <w:t>,</w:t>
      </w:r>
      <w:r>
        <w:rPr>
          <w:sz w:val="28"/>
        </w:rPr>
        <w:t xml:space="preserve"> о</w:t>
      </w:r>
      <w:r>
        <w:rPr>
          <w:sz w:val="28"/>
        </w:rPr>
        <w:t>д</w:t>
      </w:r>
      <w:r>
        <w:rPr>
          <w:sz w:val="28"/>
        </w:rPr>
        <w:t>нако, что современная элементная база позволяет в этом интервале мощн</w:t>
      </w:r>
      <w:r>
        <w:rPr>
          <w:sz w:val="28"/>
        </w:rPr>
        <w:t>о</w:t>
      </w:r>
      <w:r>
        <w:rPr>
          <w:sz w:val="28"/>
        </w:rPr>
        <w:t>стей использовать интегральные усилители на частотах до УВЧ диапазона. Более мощные усилители обычно двухтактные, в которых транзисторы для повышения к.п.д</w:t>
      </w:r>
      <w:r w:rsidR="00FD7856">
        <w:rPr>
          <w:sz w:val="28"/>
        </w:rPr>
        <w:t>.</w:t>
      </w:r>
      <w:r>
        <w:rPr>
          <w:sz w:val="28"/>
        </w:rPr>
        <w:t xml:space="preserve"> работают с углом отсечки 90°. Это позволяет компенсир</w:t>
      </w:r>
      <w:r>
        <w:rPr>
          <w:sz w:val="28"/>
        </w:rPr>
        <w:t>о</w:t>
      </w:r>
      <w:r>
        <w:rPr>
          <w:sz w:val="28"/>
        </w:rPr>
        <w:lastRenderedPageBreak/>
        <w:t>вать на выходе четные гармоники и получить колебание по форме близкое к гармоническому без колебательной системы.</w:t>
      </w:r>
    </w:p>
    <w:p w:rsidR="00C92E01" w:rsidRDefault="00B47F3C" w:rsidP="00972F2A">
      <w:pPr>
        <w:ind w:firstLine="567"/>
        <w:jc w:val="both"/>
        <w:rPr>
          <w:sz w:val="28"/>
        </w:rPr>
      </w:pPr>
      <w:r>
        <w:rPr>
          <w:sz w:val="28"/>
        </w:rPr>
        <w:t xml:space="preserve">Вариант схемы двухтактного генератора </w:t>
      </w:r>
      <w:r w:rsidRPr="00FD7856">
        <w:rPr>
          <w:i/>
          <w:sz w:val="28"/>
        </w:rPr>
        <w:t>НЧ-СЧ</w:t>
      </w:r>
      <w:r>
        <w:rPr>
          <w:sz w:val="28"/>
        </w:rPr>
        <w:t xml:space="preserve"> диап</w:t>
      </w:r>
      <w:r w:rsidR="00C92E01">
        <w:rPr>
          <w:sz w:val="28"/>
        </w:rPr>
        <w:t>азона представлен на рисунке 4.22.</w:t>
      </w:r>
    </w:p>
    <w:p w:rsidR="00C92E01" w:rsidRDefault="00C14E14" w:rsidP="00D229A6">
      <w:pPr>
        <w:ind w:firstLine="567"/>
        <w:jc w:val="center"/>
        <w:rPr>
          <w:sz w:val="28"/>
          <w:lang w:val="en-US"/>
        </w:rPr>
      </w:pPr>
      <w:r>
        <w:rPr>
          <w:noProof/>
          <w:sz w:val="28"/>
        </w:rPr>
        <w:drawing>
          <wp:inline distT="0" distB="0" distL="0" distR="0">
            <wp:extent cx="4086225" cy="2981325"/>
            <wp:effectExtent l="19050" t="0" r="9525" b="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421" cstate="print"/>
                    <a:srcRect/>
                    <a:stretch>
                      <a:fillRect/>
                    </a:stretch>
                  </pic:blipFill>
                  <pic:spPr bwMode="auto">
                    <a:xfrm>
                      <a:off x="0" y="0"/>
                      <a:ext cx="4086225" cy="2981325"/>
                    </a:xfrm>
                    <a:prstGeom prst="rect">
                      <a:avLst/>
                    </a:prstGeom>
                    <a:noFill/>
                    <a:ln w="9525">
                      <a:noFill/>
                      <a:miter lim="800000"/>
                      <a:headEnd/>
                      <a:tailEnd/>
                    </a:ln>
                  </pic:spPr>
                </pic:pic>
              </a:graphicData>
            </a:graphic>
          </wp:inline>
        </w:drawing>
      </w:r>
    </w:p>
    <w:p w:rsidR="00A630F1" w:rsidRDefault="00A630F1" w:rsidP="00D229A6">
      <w:pPr>
        <w:ind w:firstLine="567"/>
        <w:jc w:val="center"/>
        <w:rPr>
          <w:sz w:val="28"/>
        </w:rPr>
      </w:pPr>
      <w:r>
        <w:rPr>
          <w:sz w:val="28"/>
        </w:rPr>
        <w:t>Рисунок 4.22 – Схема генератора диапазона НЧ и СЧ</w:t>
      </w:r>
    </w:p>
    <w:p w:rsidR="00A630F1" w:rsidRPr="00A630F1" w:rsidRDefault="00A630F1" w:rsidP="00D229A6">
      <w:pPr>
        <w:ind w:firstLine="567"/>
        <w:jc w:val="center"/>
        <w:rPr>
          <w:sz w:val="28"/>
        </w:rPr>
      </w:pPr>
    </w:p>
    <w:p w:rsidR="00B47F3C" w:rsidRDefault="00972F2A" w:rsidP="005A06EE">
      <w:pPr>
        <w:ind w:firstLine="567"/>
        <w:jc w:val="both"/>
        <w:rPr>
          <w:sz w:val="28"/>
        </w:rPr>
      </w:pPr>
      <w:r w:rsidRPr="00972F2A">
        <w:rPr>
          <w:sz w:val="28"/>
        </w:rPr>
        <w:t xml:space="preserve"> </w:t>
      </w:r>
      <w:r>
        <w:rPr>
          <w:sz w:val="28"/>
        </w:rPr>
        <w:t xml:space="preserve">Здесь  </w:t>
      </w:r>
      <w:r>
        <w:rPr>
          <w:i/>
          <w:sz w:val="28"/>
          <w:lang w:val="en-US"/>
        </w:rPr>
        <w:t>R</w:t>
      </w:r>
      <w:r>
        <w:rPr>
          <w:i/>
          <w:sz w:val="20"/>
        </w:rPr>
        <w:t>д</w:t>
      </w:r>
      <w:r>
        <w:rPr>
          <w:sz w:val="28"/>
        </w:rPr>
        <w:t xml:space="preserve"> – добавочный резистор, обеспечивающий симметричную форму импульса коллекторного тока;   </w:t>
      </w:r>
      <w:r>
        <w:rPr>
          <w:i/>
          <w:sz w:val="28"/>
        </w:rPr>
        <w:t xml:space="preserve">С </w:t>
      </w:r>
      <w:r>
        <w:rPr>
          <w:sz w:val="28"/>
        </w:rPr>
        <w:t xml:space="preserve">– разделительные конденсаторы;  </w:t>
      </w:r>
      <w:r>
        <w:rPr>
          <w:i/>
          <w:sz w:val="28"/>
        </w:rPr>
        <w:t xml:space="preserve">Тр1,Тр2 </w:t>
      </w:r>
      <w:r>
        <w:rPr>
          <w:sz w:val="28"/>
        </w:rPr>
        <w:t xml:space="preserve">– согласующие трансформаторы;  </w:t>
      </w:r>
      <w:r>
        <w:rPr>
          <w:i/>
          <w:sz w:val="28"/>
          <w:lang w:val="en-US"/>
        </w:rPr>
        <w:t>L</w:t>
      </w:r>
      <w:r>
        <w:rPr>
          <w:i/>
          <w:sz w:val="20"/>
        </w:rPr>
        <w:t>бл</w:t>
      </w:r>
      <w:r>
        <w:rPr>
          <w:i/>
          <w:sz w:val="28"/>
        </w:rPr>
        <w:t xml:space="preserve">  </w:t>
      </w:r>
      <w:r>
        <w:rPr>
          <w:sz w:val="28"/>
        </w:rPr>
        <w:t xml:space="preserve">- блокировочные дроссели в параллельной схеме питания коллекторной цепи; </w:t>
      </w:r>
      <w:r>
        <w:rPr>
          <w:i/>
          <w:sz w:val="28"/>
          <w:lang w:val="en-US"/>
        </w:rPr>
        <w:t>L</w:t>
      </w:r>
      <w:r>
        <w:rPr>
          <w:sz w:val="28"/>
        </w:rPr>
        <w:t xml:space="preserve">- в базовой; </w:t>
      </w:r>
      <w:r>
        <w:rPr>
          <w:i/>
          <w:sz w:val="28"/>
          <w:lang w:val="en-US"/>
        </w:rPr>
        <w:t>R</w:t>
      </w:r>
      <w:r>
        <w:rPr>
          <w:i/>
          <w:sz w:val="28"/>
        </w:rPr>
        <w:t>2–</w:t>
      </w:r>
      <w:r>
        <w:rPr>
          <w:sz w:val="28"/>
        </w:rPr>
        <w:t xml:space="preserve"> резист</w:t>
      </w:r>
      <w:r>
        <w:rPr>
          <w:sz w:val="28"/>
        </w:rPr>
        <w:t>о</w:t>
      </w:r>
      <w:r>
        <w:rPr>
          <w:sz w:val="28"/>
        </w:rPr>
        <w:t>ры, подбором которых регулируется смещение на базах, для обеспечения симметрии режимов транзисторов. Последовательная схема питания (через среднюю точку выходного трансформатора) применяется редко, т.к. при не точном выводе средней точки возможно подмагничивание ферритового сердечника,  вследствие чего     в    трансформаторе    возникают   нелине</w:t>
      </w:r>
      <w:r>
        <w:rPr>
          <w:sz w:val="28"/>
        </w:rPr>
        <w:t>й</w:t>
      </w:r>
      <w:r>
        <w:rPr>
          <w:sz w:val="28"/>
        </w:rPr>
        <w:t xml:space="preserve">ные искажения. Дроссели </w:t>
      </w:r>
      <w:r>
        <w:rPr>
          <w:i/>
          <w:sz w:val="28"/>
        </w:rPr>
        <w:t xml:space="preserve"> </w:t>
      </w:r>
      <w:r>
        <w:rPr>
          <w:i/>
          <w:sz w:val="28"/>
          <w:lang w:val="en-US"/>
        </w:rPr>
        <w:t>L</w:t>
      </w:r>
      <w:r>
        <w:rPr>
          <w:i/>
          <w:sz w:val="20"/>
        </w:rPr>
        <w:t xml:space="preserve">бл </w:t>
      </w:r>
      <w:r>
        <w:rPr>
          <w:i/>
          <w:sz w:val="28"/>
        </w:rPr>
        <w:t xml:space="preserve"> </w:t>
      </w:r>
      <w:r>
        <w:rPr>
          <w:sz w:val="28"/>
        </w:rPr>
        <w:t>имеют разомкнутую магнитную цепь и ра</w:t>
      </w:r>
      <w:r>
        <w:rPr>
          <w:sz w:val="28"/>
        </w:rPr>
        <w:t>с</w:t>
      </w:r>
      <w:r>
        <w:rPr>
          <w:sz w:val="28"/>
        </w:rPr>
        <w:t>считаны на подмагничивающий ток.</w:t>
      </w:r>
      <w:r w:rsidRPr="00972F2A">
        <w:rPr>
          <w:sz w:val="28"/>
        </w:rPr>
        <w:t xml:space="preserve"> </w:t>
      </w:r>
      <w:r>
        <w:rPr>
          <w:sz w:val="28"/>
        </w:rPr>
        <w:t xml:space="preserve">На частотах выше </w:t>
      </w:r>
      <w:r w:rsidRPr="00FD7856">
        <w:rPr>
          <w:i/>
          <w:sz w:val="28"/>
        </w:rPr>
        <w:t>2 – 3 МГц</w:t>
      </w:r>
      <w:r>
        <w:rPr>
          <w:sz w:val="28"/>
        </w:rPr>
        <w:t xml:space="preserve"> обычные трансформаторы из-за большой индуктивности рассеяния не обеспечивают необходимой полосы пропускания, поэтому генератор строится с использ</w:t>
      </w:r>
      <w:r>
        <w:rPr>
          <w:sz w:val="28"/>
        </w:rPr>
        <w:t>о</w:t>
      </w:r>
      <w:r>
        <w:rPr>
          <w:sz w:val="28"/>
        </w:rPr>
        <w:t>ванием трансформаторов на линиях.</w:t>
      </w:r>
      <w:r w:rsidRPr="00972F2A">
        <w:rPr>
          <w:sz w:val="28"/>
        </w:rPr>
        <w:t xml:space="preserve"> </w:t>
      </w:r>
      <w:r>
        <w:rPr>
          <w:sz w:val="28"/>
        </w:rPr>
        <w:t>Линия образуется обмотками тран</w:t>
      </w:r>
      <w:r>
        <w:rPr>
          <w:sz w:val="28"/>
        </w:rPr>
        <w:t>с</w:t>
      </w:r>
      <w:r>
        <w:rPr>
          <w:sz w:val="28"/>
        </w:rPr>
        <w:t>форматора, при этом полоса пропускания трансформатора практически не ограничена (при условии работы на согласованную нагрузку, отсутствии собственных потерь в линии и минимальной индуктивности соединител</w:t>
      </w:r>
      <w:r>
        <w:rPr>
          <w:sz w:val="28"/>
        </w:rPr>
        <w:t>ь</w:t>
      </w:r>
      <w:r>
        <w:rPr>
          <w:sz w:val="28"/>
        </w:rPr>
        <w:t>ных проводников).</w:t>
      </w:r>
      <w:r w:rsidR="00B47F3C">
        <w:rPr>
          <w:sz w:val="28"/>
        </w:rPr>
        <w:t xml:space="preserve"> </w:t>
      </w:r>
    </w:p>
    <w:p w:rsidR="00B47F3C" w:rsidRDefault="00B47F3C" w:rsidP="00B64E28">
      <w:pPr>
        <w:ind w:firstLine="567"/>
        <w:jc w:val="both"/>
        <w:rPr>
          <w:sz w:val="28"/>
        </w:rPr>
      </w:pPr>
      <w:r>
        <w:rPr>
          <w:sz w:val="28"/>
        </w:rPr>
        <w:t>Вариант схемы генератора с использованием трансформаторов-линий представлен на рисунке 4.2</w:t>
      </w:r>
      <w:r w:rsidR="005A06EE">
        <w:rPr>
          <w:sz w:val="28"/>
        </w:rPr>
        <w:t>3</w:t>
      </w:r>
      <w:r w:rsidR="00B64E28">
        <w:rPr>
          <w:sz w:val="28"/>
        </w:rPr>
        <w:t>.</w:t>
      </w:r>
      <w:r w:rsidR="00B64E28" w:rsidRPr="00B64E28">
        <w:rPr>
          <w:sz w:val="28"/>
        </w:rPr>
        <w:t xml:space="preserve"> </w:t>
      </w:r>
      <w:r w:rsidR="00B64E28">
        <w:rPr>
          <w:sz w:val="28"/>
        </w:rPr>
        <w:t xml:space="preserve">В этой схеме трансформаторы </w:t>
      </w:r>
      <w:r w:rsidR="00B64E28">
        <w:rPr>
          <w:i/>
          <w:sz w:val="28"/>
        </w:rPr>
        <w:t>Тр1,Тр3 –</w:t>
      </w:r>
      <w:r w:rsidR="00B64E28">
        <w:rPr>
          <w:sz w:val="28"/>
        </w:rPr>
        <w:t xml:space="preserve"> обе</w:t>
      </w:r>
      <w:r w:rsidR="00B64E28">
        <w:rPr>
          <w:sz w:val="28"/>
        </w:rPr>
        <w:t>с</w:t>
      </w:r>
      <w:r w:rsidR="00B64E28">
        <w:rPr>
          <w:sz w:val="28"/>
        </w:rPr>
        <w:t>печивают переход от несимметричного входа (выхода) генератора к си</w:t>
      </w:r>
      <w:r w:rsidR="00B64E28">
        <w:rPr>
          <w:sz w:val="28"/>
        </w:rPr>
        <w:t>м</w:t>
      </w:r>
      <w:r w:rsidR="00B64E28">
        <w:rPr>
          <w:sz w:val="28"/>
        </w:rPr>
        <w:t>метричному входу (выходу) двухтактной схемы. Для согласования входа и выхода генератора необходимы дополнительные трансформаторы, которые также выполняются на трансформаторах-линиях (</w:t>
      </w:r>
      <w:r w:rsidR="00B64E28" w:rsidRPr="007024B3">
        <w:rPr>
          <w:i/>
          <w:sz w:val="28"/>
        </w:rPr>
        <w:t>ТЛ</w:t>
      </w:r>
      <w:r w:rsidR="00B64E28">
        <w:rPr>
          <w:sz w:val="28"/>
        </w:rPr>
        <w:t>).</w:t>
      </w:r>
    </w:p>
    <w:p w:rsidR="005A06EE" w:rsidRDefault="005A06EE" w:rsidP="00B64E28">
      <w:pPr>
        <w:ind w:firstLine="567"/>
        <w:jc w:val="both"/>
        <w:rPr>
          <w:sz w:val="28"/>
        </w:rPr>
      </w:pPr>
    </w:p>
    <w:p w:rsidR="005A06EE" w:rsidRDefault="00C14E14" w:rsidP="005F7643">
      <w:pPr>
        <w:rPr>
          <w:sz w:val="28"/>
        </w:rPr>
      </w:pPr>
      <w:r>
        <w:rPr>
          <w:noProof/>
          <w:sz w:val="28"/>
        </w:rPr>
        <w:lastRenderedPageBreak/>
        <w:drawing>
          <wp:inline distT="0" distB="0" distL="0" distR="0">
            <wp:extent cx="5848350" cy="3295650"/>
            <wp:effectExtent l="19050" t="0" r="0" b="0"/>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22" cstate="print"/>
                    <a:srcRect/>
                    <a:stretch>
                      <a:fillRect/>
                    </a:stretch>
                  </pic:blipFill>
                  <pic:spPr bwMode="auto">
                    <a:xfrm>
                      <a:off x="0" y="0"/>
                      <a:ext cx="5848350" cy="3295650"/>
                    </a:xfrm>
                    <a:prstGeom prst="rect">
                      <a:avLst/>
                    </a:prstGeom>
                    <a:noFill/>
                    <a:ln w="9525">
                      <a:noFill/>
                      <a:miter lim="800000"/>
                      <a:headEnd/>
                      <a:tailEnd/>
                    </a:ln>
                  </pic:spPr>
                </pic:pic>
              </a:graphicData>
            </a:graphic>
          </wp:inline>
        </w:drawing>
      </w:r>
    </w:p>
    <w:p w:rsidR="00B47F3C" w:rsidRDefault="00B47F3C" w:rsidP="00B64E28">
      <w:pPr>
        <w:ind w:firstLine="567"/>
        <w:jc w:val="both"/>
        <w:rPr>
          <w:sz w:val="28"/>
        </w:rPr>
      </w:pPr>
      <w:r>
        <w:rPr>
          <w:sz w:val="28"/>
        </w:rPr>
        <w:t xml:space="preserve">Трансформатор </w:t>
      </w:r>
      <w:r>
        <w:rPr>
          <w:i/>
          <w:sz w:val="28"/>
        </w:rPr>
        <w:t xml:space="preserve">Тр2 </w:t>
      </w:r>
      <w:r>
        <w:rPr>
          <w:sz w:val="28"/>
        </w:rPr>
        <w:t>обеспечивает магнитную связь плеч генератора, закорачивая коллекторную цепь генератора по четным гармоникам. Одн</w:t>
      </w:r>
      <w:r>
        <w:rPr>
          <w:sz w:val="28"/>
        </w:rPr>
        <w:t>о</w:t>
      </w:r>
      <w:r>
        <w:rPr>
          <w:sz w:val="28"/>
        </w:rPr>
        <w:t xml:space="preserve">временно обмотки </w:t>
      </w:r>
      <w:r>
        <w:rPr>
          <w:i/>
          <w:sz w:val="28"/>
        </w:rPr>
        <w:t xml:space="preserve">Тр2 </w:t>
      </w:r>
      <w:r>
        <w:rPr>
          <w:sz w:val="28"/>
        </w:rPr>
        <w:t xml:space="preserve">используются в качестве блокировочных дросселей в цепи питания транзисторов. Дополнительные обмотки трансформаторов </w:t>
      </w:r>
      <w:r>
        <w:rPr>
          <w:i/>
          <w:sz w:val="28"/>
        </w:rPr>
        <w:t xml:space="preserve">Тр1, Тр3  </w:t>
      </w:r>
      <w:r>
        <w:rPr>
          <w:sz w:val="28"/>
        </w:rPr>
        <w:t>необходимы для симметрирования базовых цепей относительно «земли».</w:t>
      </w:r>
    </w:p>
    <w:p w:rsidR="00B47F3C" w:rsidRDefault="00B47F3C" w:rsidP="00B64E28">
      <w:pPr>
        <w:ind w:firstLine="567"/>
        <w:jc w:val="both"/>
        <w:rPr>
          <w:sz w:val="28"/>
        </w:rPr>
      </w:pPr>
      <w:r>
        <w:rPr>
          <w:sz w:val="28"/>
        </w:rPr>
        <w:t xml:space="preserve">Резистор </w:t>
      </w:r>
      <w:r>
        <w:rPr>
          <w:i/>
          <w:sz w:val="28"/>
          <w:lang w:val="en-US"/>
        </w:rPr>
        <w:t>R</w:t>
      </w:r>
      <w:r>
        <w:rPr>
          <w:i/>
          <w:sz w:val="28"/>
        </w:rPr>
        <w:t xml:space="preserve">кор </w:t>
      </w:r>
      <w:r>
        <w:rPr>
          <w:sz w:val="28"/>
        </w:rPr>
        <w:t xml:space="preserve">и конденсатор </w:t>
      </w:r>
      <w:r>
        <w:rPr>
          <w:i/>
          <w:sz w:val="28"/>
        </w:rPr>
        <w:t xml:space="preserve">Скор </w:t>
      </w:r>
      <w:r>
        <w:rPr>
          <w:sz w:val="28"/>
        </w:rPr>
        <w:t>составляют простейшую цепь, ко</w:t>
      </w:r>
      <w:r>
        <w:rPr>
          <w:sz w:val="28"/>
        </w:rPr>
        <w:t>р</w:t>
      </w:r>
      <w:r>
        <w:rPr>
          <w:sz w:val="28"/>
        </w:rPr>
        <w:t>ректирующую амплитудно-частотную характеристику (</w:t>
      </w:r>
      <w:r w:rsidRPr="00FD7856">
        <w:rPr>
          <w:i/>
          <w:sz w:val="28"/>
        </w:rPr>
        <w:t>АЧХ</w:t>
      </w:r>
      <w:r>
        <w:rPr>
          <w:sz w:val="28"/>
        </w:rPr>
        <w:t xml:space="preserve">) генератора в области верхних частот. Неравномерность </w:t>
      </w:r>
      <w:r w:rsidRPr="00FD7856">
        <w:rPr>
          <w:i/>
          <w:sz w:val="28"/>
        </w:rPr>
        <w:t>АЧХ</w:t>
      </w:r>
      <w:r>
        <w:rPr>
          <w:sz w:val="28"/>
        </w:rPr>
        <w:t xml:space="preserve"> возникает вследствие сн</w:t>
      </w:r>
      <w:r>
        <w:rPr>
          <w:sz w:val="28"/>
        </w:rPr>
        <w:t>и</w:t>
      </w:r>
      <w:r>
        <w:rPr>
          <w:sz w:val="28"/>
        </w:rPr>
        <w:t xml:space="preserve">жения  напряжения </w:t>
      </w:r>
      <w:r w:rsidR="00B64E28">
        <w:rPr>
          <w:sz w:val="28"/>
        </w:rPr>
        <w:t xml:space="preserve"> </w:t>
      </w:r>
      <w:r>
        <w:rPr>
          <w:sz w:val="28"/>
        </w:rPr>
        <w:t xml:space="preserve"> на  эмиттерно-базовом </w:t>
      </w:r>
      <w:r w:rsidR="00B64E28">
        <w:rPr>
          <w:sz w:val="28"/>
        </w:rPr>
        <w:t xml:space="preserve"> </w:t>
      </w:r>
      <w:r>
        <w:rPr>
          <w:sz w:val="28"/>
        </w:rPr>
        <w:t xml:space="preserve"> переходе  </w:t>
      </w:r>
      <w:r w:rsidR="00B64E28">
        <w:rPr>
          <w:sz w:val="28"/>
        </w:rPr>
        <w:t xml:space="preserve"> </w:t>
      </w:r>
      <w:r>
        <w:rPr>
          <w:sz w:val="28"/>
        </w:rPr>
        <w:t xml:space="preserve"> в  области  верхних </w:t>
      </w:r>
    </w:p>
    <w:p w:rsidR="00B47F3C" w:rsidRDefault="00B47F3C" w:rsidP="00B64E28">
      <w:pPr>
        <w:jc w:val="both"/>
        <w:rPr>
          <w:sz w:val="28"/>
        </w:rPr>
      </w:pPr>
      <w:r>
        <w:rPr>
          <w:sz w:val="28"/>
        </w:rPr>
        <w:t xml:space="preserve">частот, обусловленного  сопротивлением базы, индуктивностью ее вывода и емкостью перехода эмиттер-база. Резистор  </w:t>
      </w:r>
      <w:r>
        <w:rPr>
          <w:i/>
          <w:sz w:val="28"/>
          <w:lang w:val="en-US"/>
        </w:rPr>
        <w:t>R</w:t>
      </w:r>
      <w:r>
        <w:rPr>
          <w:i/>
          <w:sz w:val="28"/>
        </w:rPr>
        <w:t>кор</w:t>
      </w:r>
      <w:r>
        <w:rPr>
          <w:sz w:val="28"/>
        </w:rPr>
        <w:t xml:space="preserve"> снижает  коэффициент  передачи  входной  цепи на нижних частотах рабочего диапазона, а конде</w:t>
      </w:r>
      <w:r>
        <w:rPr>
          <w:sz w:val="28"/>
        </w:rPr>
        <w:t>н</w:t>
      </w:r>
      <w:r>
        <w:rPr>
          <w:sz w:val="28"/>
        </w:rPr>
        <w:t xml:space="preserve">сатор </w:t>
      </w:r>
      <w:r>
        <w:rPr>
          <w:i/>
          <w:sz w:val="28"/>
        </w:rPr>
        <w:t>Скор,</w:t>
      </w:r>
      <w:r>
        <w:rPr>
          <w:sz w:val="28"/>
        </w:rPr>
        <w:t xml:space="preserve"> шунтируя резистор </w:t>
      </w:r>
      <w:r>
        <w:rPr>
          <w:i/>
          <w:sz w:val="28"/>
          <w:lang w:val="en-US"/>
        </w:rPr>
        <w:t>R</w:t>
      </w:r>
      <w:r>
        <w:rPr>
          <w:i/>
          <w:sz w:val="28"/>
        </w:rPr>
        <w:t xml:space="preserve">кор, </w:t>
      </w:r>
      <w:r>
        <w:rPr>
          <w:sz w:val="28"/>
        </w:rPr>
        <w:t xml:space="preserve">повышает коэффициент передачи в области верхних частот. Однако такая схема коррекции приемлема лишь на частотах ниже </w:t>
      </w:r>
      <w:r>
        <w:rPr>
          <w:i/>
          <w:sz w:val="28"/>
        </w:rPr>
        <w:t>3ω</w:t>
      </w:r>
      <w:r>
        <w:rPr>
          <w:i/>
          <w:sz w:val="16"/>
        </w:rPr>
        <w:t>Т</w:t>
      </w:r>
      <w:r>
        <w:rPr>
          <w:i/>
          <w:sz w:val="28"/>
        </w:rPr>
        <w:t>/</w:t>
      </w:r>
      <w:r>
        <w:rPr>
          <w:i/>
        </w:rPr>
        <w:t>βо.</w:t>
      </w:r>
      <w:r>
        <w:rPr>
          <w:sz w:val="28"/>
        </w:rPr>
        <w:t xml:space="preserve"> При работе генератора на более высоких частотах применяются сложные схемы коррекции, описание и расчет которых мож</w:t>
      </w:r>
      <w:r w:rsidR="00D01BAE">
        <w:rPr>
          <w:sz w:val="28"/>
        </w:rPr>
        <w:t>но найти в [7</w:t>
      </w:r>
      <w:r>
        <w:rPr>
          <w:sz w:val="28"/>
        </w:rPr>
        <w:t>].</w:t>
      </w:r>
    </w:p>
    <w:p w:rsidR="00B47F3C" w:rsidRDefault="00B47F3C" w:rsidP="00B64E28">
      <w:pPr>
        <w:ind w:firstLine="567"/>
        <w:jc w:val="both"/>
        <w:rPr>
          <w:sz w:val="28"/>
        </w:rPr>
      </w:pPr>
      <w:r>
        <w:rPr>
          <w:sz w:val="28"/>
        </w:rPr>
        <w:t>Расчет блокировочных элементов в коллекторной цепи ведется сл</w:t>
      </w:r>
      <w:r>
        <w:rPr>
          <w:sz w:val="28"/>
        </w:rPr>
        <w:t>е</w:t>
      </w:r>
      <w:r>
        <w:rPr>
          <w:sz w:val="28"/>
        </w:rPr>
        <w:t>дующим образом:</w:t>
      </w:r>
    </w:p>
    <w:p w:rsidR="00B47F3C" w:rsidRDefault="00B47F3C" w:rsidP="00B64E28">
      <w:pPr>
        <w:ind w:firstLine="567"/>
        <w:jc w:val="center"/>
        <w:rPr>
          <w:sz w:val="28"/>
        </w:rPr>
      </w:pPr>
      <w:r w:rsidRPr="00626CE2">
        <w:rPr>
          <w:position w:val="-28"/>
          <w:sz w:val="28"/>
        </w:rPr>
        <w:object w:dxaOrig="2040" w:dyaOrig="720">
          <v:shape id="_x0000_i1183" type="#_x0000_t75" style="width:102pt;height:36pt" o:ole="" fillcolor="window">
            <v:imagedata r:id="rId423" o:title=""/>
          </v:shape>
          <o:OLEObject Type="Embed" ProgID="Equation.3" ShapeID="_x0000_i1183" DrawAspect="Content" ObjectID="_1628591187" r:id="rId424"/>
        </w:object>
      </w:r>
      <w:r>
        <w:rPr>
          <w:sz w:val="28"/>
        </w:rPr>
        <w:t xml:space="preserve">;        </w:t>
      </w:r>
      <w:r w:rsidRPr="00626CE2">
        <w:rPr>
          <w:position w:val="-28"/>
          <w:sz w:val="28"/>
        </w:rPr>
        <w:object w:dxaOrig="2180" w:dyaOrig="720">
          <v:shape id="_x0000_i1184" type="#_x0000_t75" style="width:108.75pt;height:36pt" o:ole="" fillcolor="window">
            <v:imagedata r:id="rId425" o:title=""/>
          </v:shape>
          <o:OLEObject Type="Embed" ProgID="Equation.3" ShapeID="_x0000_i1184" DrawAspect="Content" ObjectID="_1628591188" r:id="rId426"/>
        </w:object>
      </w:r>
    </w:p>
    <w:p w:rsidR="00B47F3C" w:rsidRDefault="00B47F3C" w:rsidP="00B64E28">
      <w:pPr>
        <w:ind w:firstLine="567"/>
        <w:jc w:val="both"/>
        <w:rPr>
          <w:sz w:val="28"/>
        </w:rPr>
      </w:pPr>
      <w:r>
        <w:rPr>
          <w:sz w:val="28"/>
        </w:rPr>
        <w:t>Соответственно для базовой цепи:</w:t>
      </w:r>
    </w:p>
    <w:p w:rsidR="00972F2A" w:rsidRDefault="00B47F3C" w:rsidP="005F7643">
      <w:pPr>
        <w:ind w:firstLine="567"/>
        <w:jc w:val="center"/>
        <w:rPr>
          <w:sz w:val="28"/>
        </w:rPr>
      </w:pPr>
      <w:r w:rsidRPr="00626CE2">
        <w:rPr>
          <w:position w:val="-28"/>
          <w:sz w:val="28"/>
        </w:rPr>
        <w:object w:dxaOrig="2100" w:dyaOrig="720">
          <v:shape id="_x0000_i1185" type="#_x0000_t75" style="width:105pt;height:36pt" o:ole="" fillcolor="window">
            <v:imagedata r:id="rId427" o:title=""/>
          </v:shape>
          <o:OLEObject Type="Embed" ProgID="Equation.3" ShapeID="_x0000_i1185" DrawAspect="Content" ObjectID="_1628591189" r:id="rId428"/>
        </w:object>
      </w:r>
      <w:r>
        <w:rPr>
          <w:sz w:val="28"/>
        </w:rPr>
        <w:t xml:space="preserve">;       </w:t>
      </w:r>
      <w:r w:rsidRPr="00626CE2">
        <w:rPr>
          <w:position w:val="-12"/>
          <w:sz w:val="28"/>
        </w:rPr>
        <w:object w:dxaOrig="200" w:dyaOrig="380">
          <v:shape id="_x0000_i1186" type="#_x0000_t75" style="width:9.75pt;height:18.75pt" o:ole="" fillcolor="window">
            <v:imagedata r:id="rId307" o:title=""/>
          </v:shape>
          <o:OLEObject Type="Embed" ProgID="Equation.3" ShapeID="_x0000_i1186" DrawAspect="Content" ObjectID="_1628591190" r:id="rId429"/>
        </w:object>
      </w:r>
      <w:r w:rsidRPr="00626CE2">
        <w:rPr>
          <w:position w:val="-32"/>
          <w:sz w:val="28"/>
        </w:rPr>
        <w:object w:dxaOrig="2500" w:dyaOrig="760">
          <v:shape id="_x0000_i1187" type="#_x0000_t75" style="width:125.25pt;height:38.25pt" o:ole="" fillcolor="window">
            <v:imagedata r:id="rId430" o:title=""/>
          </v:shape>
          <o:OLEObject Type="Embed" ProgID="Equation.3" ShapeID="_x0000_i1187" DrawAspect="Content" ObjectID="_1628591191" r:id="rId431"/>
        </w:object>
      </w:r>
    </w:p>
    <w:p w:rsidR="00B47F3C" w:rsidRDefault="00B47F3C" w:rsidP="00B64E28">
      <w:pPr>
        <w:ind w:firstLine="567"/>
        <w:jc w:val="both"/>
        <w:rPr>
          <w:sz w:val="28"/>
        </w:rPr>
      </w:pPr>
      <w:r>
        <w:rPr>
          <w:sz w:val="28"/>
        </w:rPr>
        <w:t xml:space="preserve">В этих формулах  </w:t>
      </w:r>
      <w:r>
        <w:rPr>
          <w:i/>
          <w:sz w:val="28"/>
          <w:lang w:val="en-US"/>
        </w:rPr>
        <w:t>R</w:t>
      </w:r>
      <w:r>
        <w:rPr>
          <w:i/>
        </w:rPr>
        <w:t xml:space="preserve">к – </w:t>
      </w:r>
      <w:r>
        <w:rPr>
          <w:sz w:val="28"/>
        </w:rPr>
        <w:t>сопротивление коллекторной нагрузки;</w:t>
      </w:r>
    </w:p>
    <w:p w:rsidR="00B47F3C" w:rsidRDefault="00972F2A" w:rsidP="00972F2A">
      <w:pPr>
        <w:ind w:firstLine="567"/>
        <w:jc w:val="both"/>
        <w:rPr>
          <w:sz w:val="28"/>
        </w:rPr>
      </w:pPr>
      <w:r>
        <w:rPr>
          <w:sz w:val="28"/>
        </w:rPr>
        <w:t xml:space="preserve">          </w:t>
      </w:r>
      <w:r w:rsidR="00B47F3C">
        <w:rPr>
          <w:sz w:val="28"/>
        </w:rPr>
        <w:t xml:space="preserve"> | </w:t>
      </w:r>
      <w:r w:rsidR="00B47F3C">
        <w:rPr>
          <w:i/>
          <w:sz w:val="28"/>
          <w:lang w:val="en-US"/>
        </w:rPr>
        <w:t>Z</w:t>
      </w:r>
      <w:r w:rsidR="00B47F3C">
        <w:rPr>
          <w:i/>
        </w:rPr>
        <w:t xml:space="preserve">вх </w:t>
      </w:r>
      <w:r w:rsidR="00B47F3C">
        <w:rPr>
          <w:sz w:val="28"/>
        </w:rPr>
        <w:t>| =</w:t>
      </w:r>
      <w:r w:rsidR="00B47F3C" w:rsidRPr="00626CE2">
        <w:rPr>
          <w:position w:val="-8"/>
          <w:sz w:val="28"/>
          <w:lang w:val="en-US"/>
        </w:rPr>
        <w:object w:dxaOrig="1340" w:dyaOrig="520">
          <v:shape id="_x0000_i1188" type="#_x0000_t75" style="width:66.75pt;height:26.25pt" o:ole="" fillcolor="window">
            <v:imagedata r:id="rId432" o:title=""/>
          </v:shape>
          <o:OLEObject Type="Embed" ProgID="Equation.3" ShapeID="_x0000_i1188" DrawAspect="Content" ObjectID="_1628591192" r:id="rId433"/>
        </w:object>
      </w:r>
      <w:r w:rsidR="00B47F3C">
        <w:rPr>
          <w:sz w:val="28"/>
        </w:rPr>
        <w:t>- модуль входного сопротивления транзистора;</w:t>
      </w:r>
    </w:p>
    <w:p w:rsidR="00B47F3C" w:rsidRDefault="00B47F3C" w:rsidP="00972F2A">
      <w:pPr>
        <w:ind w:firstLine="567"/>
        <w:jc w:val="both"/>
        <w:rPr>
          <w:sz w:val="28"/>
        </w:rPr>
      </w:pPr>
      <w:r>
        <w:rPr>
          <w:sz w:val="28"/>
        </w:rPr>
        <w:t xml:space="preserve">              </w:t>
      </w:r>
      <w:r w:rsidRPr="00626CE2">
        <w:rPr>
          <w:position w:val="-6"/>
          <w:sz w:val="28"/>
        </w:rPr>
        <w:object w:dxaOrig="360" w:dyaOrig="240">
          <v:shape id="_x0000_i1189" type="#_x0000_t75" style="width:18pt;height:12pt" o:ole="" fillcolor="window">
            <v:imagedata r:id="rId434" o:title=""/>
          </v:shape>
          <o:OLEObject Type="Embed" ProgID="Equation.3" ShapeID="_x0000_i1189" DrawAspect="Content" ObjectID="_1628591193" r:id="rId435"/>
        </w:object>
      </w:r>
      <w:r>
        <w:rPr>
          <w:sz w:val="28"/>
        </w:rPr>
        <w:t>- нижняя частота рабочего диапазона генератора.</w:t>
      </w:r>
    </w:p>
    <w:p w:rsidR="00B47F3C" w:rsidRDefault="00B47F3C" w:rsidP="00972F2A">
      <w:pPr>
        <w:ind w:firstLine="567"/>
        <w:jc w:val="both"/>
        <w:rPr>
          <w:sz w:val="28"/>
        </w:rPr>
      </w:pPr>
      <w:r>
        <w:rPr>
          <w:sz w:val="28"/>
        </w:rPr>
        <w:lastRenderedPageBreak/>
        <w:t xml:space="preserve">Смещение на базы транзисторов задается делителем </w:t>
      </w:r>
      <w:r>
        <w:rPr>
          <w:i/>
          <w:sz w:val="28"/>
          <w:lang w:val="en-US"/>
        </w:rPr>
        <w:t>R</w:t>
      </w:r>
      <w:r>
        <w:rPr>
          <w:i/>
          <w:sz w:val="28"/>
        </w:rPr>
        <w:t>1,</w:t>
      </w:r>
      <w:r>
        <w:rPr>
          <w:i/>
          <w:sz w:val="28"/>
          <w:lang w:val="en-US"/>
        </w:rPr>
        <w:t>R</w:t>
      </w:r>
      <w:r>
        <w:rPr>
          <w:i/>
          <w:sz w:val="28"/>
        </w:rPr>
        <w:t xml:space="preserve">2. </w:t>
      </w:r>
      <w:r>
        <w:rPr>
          <w:sz w:val="28"/>
        </w:rPr>
        <w:t>При этом в мощных генераторах на биполярных транзисторах (десятки-сотни Вт) н</w:t>
      </w:r>
      <w:r>
        <w:rPr>
          <w:sz w:val="28"/>
        </w:rPr>
        <w:t>а</w:t>
      </w:r>
      <w:r>
        <w:rPr>
          <w:sz w:val="28"/>
        </w:rPr>
        <w:t>пряжение смещения подается от отдельного низковольтно</w:t>
      </w:r>
      <w:r w:rsidR="005F7643">
        <w:rPr>
          <w:sz w:val="28"/>
        </w:rPr>
        <w:t>го источника (см. рисуок 4.22</w:t>
      </w:r>
      <w:r>
        <w:rPr>
          <w:sz w:val="28"/>
        </w:rPr>
        <w:t>). В менее мощных ступенях для питания цепей смещения мо</w:t>
      </w:r>
      <w:r>
        <w:rPr>
          <w:sz w:val="28"/>
        </w:rPr>
        <w:t>ж</w:t>
      </w:r>
      <w:r>
        <w:rPr>
          <w:sz w:val="28"/>
        </w:rPr>
        <w:t>но использовать источник коллекторного напряжения (рисунок 4.2</w:t>
      </w:r>
      <w:r w:rsidR="005F7643">
        <w:rPr>
          <w:sz w:val="28"/>
        </w:rPr>
        <w:t>3</w:t>
      </w:r>
      <w:r>
        <w:rPr>
          <w:sz w:val="28"/>
        </w:rPr>
        <w:t xml:space="preserve">). В мощных генераторах применение общего источника приводит к большим потерям мощности в резисторах </w:t>
      </w:r>
      <w:r>
        <w:rPr>
          <w:i/>
          <w:sz w:val="28"/>
          <w:lang w:val="en-US"/>
        </w:rPr>
        <w:t>R</w:t>
      </w:r>
      <w:r>
        <w:rPr>
          <w:i/>
          <w:sz w:val="28"/>
        </w:rPr>
        <w:t xml:space="preserve">1. </w:t>
      </w:r>
      <w:r>
        <w:rPr>
          <w:sz w:val="28"/>
        </w:rPr>
        <w:t>Чтобы напряжение смещения не зав</w:t>
      </w:r>
      <w:r>
        <w:rPr>
          <w:sz w:val="28"/>
        </w:rPr>
        <w:t>и</w:t>
      </w:r>
      <w:r>
        <w:rPr>
          <w:sz w:val="28"/>
        </w:rPr>
        <w:t xml:space="preserve">село от режима генератора, ток делителя </w:t>
      </w:r>
      <w:r>
        <w:rPr>
          <w:i/>
          <w:sz w:val="28"/>
          <w:lang w:val="en-US"/>
        </w:rPr>
        <w:t>R</w:t>
      </w:r>
      <w:r>
        <w:rPr>
          <w:i/>
          <w:sz w:val="28"/>
        </w:rPr>
        <w:t xml:space="preserve">1, </w:t>
      </w:r>
      <w:r>
        <w:rPr>
          <w:i/>
          <w:sz w:val="28"/>
          <w:lang w:val="en-US"/>
        </w:rPr>
        <w:t>R</w:t>
      </w:r>
      <w:r>
        <w:rPr>
          <w:i/>
          <w:sz w:val="28"/>
        </w:rPr>
        <w:t>2</w:t>
      </w:r>
      <w:r>
        <w:rPr>
          <w:sz w:val="28"/>
        </w:rPr>
        <w:t xml:space="preserve"> должен быть в 2-3 раза больше постоянной составляющей тока базы </w:t>
      </w:r>
      <w:r w:rsidR="005F5B32">
        <w:rPr>
          <w:i/>
          <w:sz w:val="28"/>
          <w:lang w:val="en-US"/>
        </w:rPr>
        <w:t>I</w:t>
      </w:r>
      <w:r>
        <w:rPr>
          <w:i/>
          <w:sz w:val="20"/>
        </w:rPr>
        <w:t>б0.</w:t>
      </w:r>
      <w:r>
        <w:rPr>
          <w:sz w:val="28"/>
        </w:rPr>
        <w:t xml:space="preserve"> Таким образом,</w:t>
      </w:r>
    </w:p>
    <w:p w:rsidR="00B47F3C" w:rsidRDefault="00B47F3C" w:rsidP="00972F2A">
      <w:pPr>
        <w:ind w:firstLine="567"/>
        <w:jc w:val="center"/>
        <w:rPr>
          <w:sz w:val="28"/>
        </w:rPr>
      </w:pPr>
      <w:r>
        <w:rPr>
          <w:i/>
          <w:sz w:val="28"/>
        </w:rPr>
        <w:t xml:space="preserve">       </w:t>
      </w:r>
      <w:r w:rsidR="00972F2A">
        <w:rPr>
          <w:i/>
          <w:sz w:val="28"/>
        </w:rPr>
        <w:t xml:space="preserve">                               </w:t>
      </w:r>
      <w:r>
        <w:rPr>
          <w:i/>
          <w:sz w:val="28"/>
        </w:rPr>
        <w:t xml:space="preserve"> </w:t>
      </w:r>
      <w:r>
        <w:rPr>
          <w:i/>
          <w:sz w:val="28"/>
          <w:lang w:val="en-US"/>
        </w:rPr>
        <w:t>E</w:t>
      </w:r>
      <w:r>
        <w:rPr>
          <w:i/>
          <w:sz w:val="28"/>
        </w:rPr>
        <w:t>с/(</w:t>
      </w:r>
      <w:r>
        <w:rPr>
          <w:i/>
          <w:sz w:val="28"/>
          <w:lang w:val="en-US"/>
        </w:rPr>
        <w:t>R</w:t>
      </w:r>
      <w:r>
        <w:rPr>
          <w:i/>
          <w:sz w:val="28"/>
        </w:rPr>
        <w:t>1+</w:t>
      </w:r>
      <w:r>
        <w:rPr>
          <w:i/>
          <w:sz w:val="28"/>
          <w:lang w:val="en-US"/>
        </w:rPr>
        <w:t>R</w:t>
      </w:r>
      <w:r>
        <w:rPr>
          <w:i/>
          <w:sz w:val="28"/>
        </w:rPr>
        <w:t xml:space="preserve">2)=(2-3) </w:t>
      </w:r>
      <w:r w:rsidR="005F5B32">
        <w:rPr>
          <w:i/>
          <w:sz w:val="28"/>
          <w:lang w:val="en-US"/>
        </w:rPr>
        <w:t>I</w:t>
      </w:r>
      <w:r>
        <w:rPr>
          <w:i/>
          <w:sz w:val="20"/>
        </w:rPr>
        <w:t xml:space="preserve">б0                                                        </w:t>
      </w:r>
      <w:r w:rsidR="005F7643">
        <w:rPr>
          <w:sz w:val="28"/>
        </w:rPr>
        <w:t>(4.5</w:t>
      </w:r>
      <w:r>
        <w:rPr>
          <w:sz w:val="28"/>
        </w:rPr>
        <w:t>)</w:t>
      </w:r>
    </w:p>
    <w:p w:rsidR="00B47F3C" w:rsidRDefault="00B47F3C" w:rsidP="00972F2A">
      <w:pPr>
        <w:ind w:firstLine="567"/>
        <w:jc w:val="both"/>
        <w:rPr>
          <w:sz w:val="28"/>
        </w:rPr>
      </w:pPr>
      <w:r>
        <w:rPr>
          <w:sz w:val="28"/>
          <w:lang w:val="en-US"/>
        </w:rPr>
        <w:t>C</w:t>
      </w:r>
      <w:r>
        <w:rPr>
          <w:sz w:val="28"/>
        </w:rPr>
        <w:t xml:space="preserve"> другой стороны при известном напряжении смещения на базе (</w:t>
      </w:r>
      <w:r>
        <w:rPr>
          <w:i/>
          <w:sz w:val="28"/>
        </w:rPr>
        <w:t>Е</w:t>
      </w:r>
      <w:r>
        <w:rPr>
          <w:i/>
          <w:sz w:val="22"/>
        </w:rPr>
        <w:t>б</w:t>
      </w:r>
      <w:r>
        <w:rPr>
          <w:sz w:val="28"/>
        </w:rPr>
        <w:t>)</w:t>
      </w:r>
    </w:p>
    <w:p w:rsidR="00B47F3C" w:rsidRDefault="00B47F3C" w:rsidP="00B47F3C">
      <w:pPr>
        <w:ind w:left="540" w:firstLine="720"/>
        <w:jc w:val="center"/>
        <w:rPr>
          <w:sz w:val="28"/>
        </w:rPr>
      </w:pPr>
      <w:r>
        <w:rPr>
          <w:sz w:val="28"/>
        </w:rPr>
        <w:t xml:space="preserve">                 </w:t>
      </w:r>
      <w:r w:rsidR="00972F2A">
        <w:rPr>
          <w:sz w:val="28"/>
        </w:rPr>
        <w:t xml:space="preserve">                   </w:t>
      </w:r>
      <w:r>
        <w:rPr>
          <w:sz w:val="28"/>
        </w:rPr>
        <w:t xml:space="preserve"> </w:t>
      </w:r>
      <w:r w:rsidRPr="00626CE2">
        <w:rPr>
          <w:position w:val="-28"/>
          <w:sz w:val="28"/>
        </w:rPr>
        <w:object w:dxaOrig="1620" w:dyaOrig="720">
          <v:shape id="_x0000_i1190" type="#_x0000_t75" style="width:81pt;height:36pt" o:ole="" fillcolor="window">
            <v:imagedata r:id="rId436" o:title=""/>
          </v:shape>
          <o:OLEObject Type="Embed" ProgID="Equation.3" ShapeID="_x0000_i1190" DrawAspect="Content" ObjectID="_1628591194" r:id="rId437"/>
        </w:object>
      </w:r>
      <w:r>
        <w:rPr>
          <w:sz w:val="28"/>
        </w:rPr>
        <w:t xml:space="preserve">               </w:t>
      </w:r>
      <w:r w:rsidR="005F7643">
        <w:rPr>
          <w:sz w:val="28"/>
        </w:rPr>
        <w:t xml:space="preserve">                            (4.6</w:t>
      </w:r>
      <w:r>
        <w:rPr>
          <w:sz w:val="28"/>
        </w:rPr>
        <w:t>)</w:t>
      </w:r>
    </w:p>
    <w:p w:rsidR="00B47F3C" w:rsidRDefault="00B47F3C" w:rsidP="00972F2A">
      <w:pPr>
        <w:ind w:firstLine="567"/>
        <w:jc w:val="both"/>
        <w:rPr>
          <w:sz w:val="28"/>
        </w:rPr>
      </w:pPr>
      <w:r>
        <w:rPr>
          <w:sz w:val="28"/>
        </w:rPr>
        <w:t xml:space="preserve">Таким образом, есть два уравнения с неизвестными </w:t>
      </w:r>
      <w:r>
        <w:rPr>
          <w:i/>
          <w:sz w:val="28"/>
          <w:lang w:val="en-US"/>
        </w:rPr>
        <w:t>R</w:t>
      </w:r>
      <w:r>
        <w:rPr>
          <w:i/>
          <w:sz w:val="28"/>
        </w:rPr>
        <w:t xml:space="preserve">1 </w:t>
      </w:r>
      <w:r>
        <w:rPr>
          <w:sz w:val="28"/>
        </w:rPr>
        <w:t>и</w:t>
      </w:r>
      <w:r>
        <w:rPr>
          <w:i/>
          <w:sz w:val="28"/>
        </w:rPr>
        <w:t xml:space="preserve"> </w:t>
      </w:r>
      <w:r>
        <w:rPr>
          <w:i/>
          <w:sz w:val="28"/>
          <w:lang w:val="en-US"/>
        </w:rPr>
        <w:t>R</w:t>
      </w:r>
      <w:r>
        <w:rPr>
          <w:i/>
          <w:sz w:val="28"/>
        </w:rPr>
        <w:t xml:space="preserve">2. </w:t>
      </w:r>
      <w:r>
        <w:rPr>
          <w:sz w:val="28"/>
        </w:rPr>
        <w:t>Решение этой системы уравнений позволяет определить параметры делителя напр</w:t>
      </w:r>
      <w:r>
        <w:rPr>
          <w:sz w:val="28"/>
        </w:rPr>
        <w:t>я</w:t>
      </w:r>
      <w:r>
        <w:rPr>
          <w:sz w:val="28"/>
        </w:rPr>
        <w:t xml:space="preserve">жения в цепи базы. </w:t>
      </w:r>
    </w:p>
    <w:p w:rsidR="00B47F3C" w:rsidRDefault="005F7643" w:rsidP="00972F2A">
      <w:pPr>
        <w:ind w:firstLine="567"/>
        <w:jc w:val="both"/>
        <w:rPr>
          <w:sz w:val="28"/>
        </w:rPr>
      </w:pPr>
      <w:r>
        <w:rPr>
          <w:sz w:val="28"/>
        </w:rPr>
        <w:t>В схеме на рисунке 4.22</w:t>
      </w:r>
      <w:r w:rsidR="00B47F3C">
        <w:rPr>
          <w:sz w:val="28"/>
        </w:rPr>
        <w:t xml:space="preserve"> резисторы делителя смещения (</w:t>
      </w:r>
      <w:r w:rsidR="00B47F3C">
        <w:rPr>
          <w:i/>
          <w:sz w:val="28"/>
          <w:lang w:val="en-US"/>
        </w:rPr>
        <w:t>R</w:t>
      </w:r>
      <w:r w:rsidR="00B47F3C">
        <w:rPr>
          <w:i/>
          <w:sz w:val="28"/>
        </w:rPr>
        <w:t xml:space="preserve">1, </w:t>
      </w:r>
      <w:r w:rsidR="00B47F3C">
        <w:rPr>
          <w:i/>
          <w:sz w:val="28"/>
          <w:lang w:val="en-US"/>
        </w:rPr>
        <w:t>R</w:t>
      </w:r>
      <w:r w:rsidR="00B47F3C">
        <w:rPr>
          <w:i/>
          <w:sz w:val="28"/>
        </w:rPr>
        <w:t>2</w:t>
      </w:r>
      <w:r w:rsidR="00B47F3C">
        <w:rPr>
          <w:sz w:val="28"/>
        </w:rPr>
        <w:t xml:space="preserve">) могут использоваться в качестве </w:t>
      </w:r>
      <w:r w:rsidR="00B47F3C">
        <w:rPr>
          <w:i/>
          <w:sz w:val="28"/>
          <w:lang w:val="en-US"/>
        </w:rPr>
        <w:t>R</w:t>
      </w:r>
      <w:r w:rsidR="00B47F3C">
        <w:rPr>
          <w:i/>
          <w:sz w:val="20"/>
        </w:rPr>
        <w:t>д</w:t>
      </w:r>
      <w:r w:rsidR="00B47F3C">
        <w:rPr>
          <w:i/>
        </w:rPr>
        <w:t xml:space="preserve">.   </w:t>
      </w:r>
      <w:r w:rsidR="00B47F3C">
        <w:rPr>
          <w:sz w:val="28"/>
        </w:rPr>
        <w:t xml:space="preserve"> При этом</w:t>
      </w:r>
    </w:p>
    <w:p w:rsidR="00B47F3C" w:rsidRDefault="00B47F3C" w:rsidP="00B47F3C">
      <w:pPr>
        <w:ind w:left="540" w:firstLine="720"/>
        <w:jc w:val="center"/>
        <w:rPr>
          <w:sz w:val="28"/>
        </w:rPr>
      </w:pPr>
      <w:r>
        <w:rPr>
          <w:sz w:val="28"/>
        </w:rPr>
        <w:t xml:space="preserve">                                </w:t>
      </w:r>
      <w:r w:rsidR="00972F2A">
        <w:rPr>
          <w:sz w:val="28"/>
        </w:rPr>
        <w:t xml:space="preserve">      </w:t>
      </w:r>
      <w:r w:rsidRPr="00626CE2">
        <w:rPr>
          <w:position w:val="-28"/>
          <w:sz w:val="28"/>
        </w:rPr>
        <w:object w:dxaOrig="1500" w:dyaOrig="680">
          <v:shape id="_x0000_i1191" type="#_x0000_t75" style="width:75pt;height:33.75pt" o:ole="" fillcolor="window">
            <v:imagedata r:id="rId438" o:title=""/>
          </v:shape>
          <o:OLEObject Type="Embed" ProgID="Equation.3" ShapeID="_x0000_i1191" DrawAspect="Content" ObjectID="_1628591195" r:id="rId439"/>
        </w:object>
      </w:r>
      <w:r>
        <w:rPr>
          <w:sz w:val="28"/>
        </w:rPr>
        <w:t xml:space="preserve">                </w:t>
      </w:r>
      <w:r w:rsidR="005F7643">
        <w:rPr>
          <w:sz w:val="28"/>
        </w:rPr>
        <w:t xml:space="preserve">                            (4.7</w:t>
      </w:r>
      <w:r>
        <w:rPr>
          <w:sz w:val="28"/>
        </w:rPr>
        <w:t>)</w:t>
      </w:r>
    </w:p>
    <w:p w:rsidR="00B47F3C" w:rsidRDefault="00B47F3C" w:rsidP="00972F2A">
      <w:pPr>
        <w:ind w:firstLine="567"/>
        <w:jc w:val="both"/>
        <w:rPr>
          <w:i/>
        </w:rPr>
      </w:pPr>
      <w:r>
        <w:rPr>
          <w:sz w:val="28"/>
        </w:rPr>
        <w:t>Однако это возможно лишь при выполнении одновременно усло</w:t>
      </w:r>
      <w:r w:rsidR="005F7643">
        <w:rPr>
          <w:sz w:val="28"/>
        </w:rPr>
        <w:t>вий (4.5) и (4.6</w:t>
      </w:r>
      <w:r>
        <w:rPr>
          <w:sz w:val="28"/>
        </w:rPr>
        <w:t>), т.к. в общем случае система трех уравнений может оказать</w:t>
      </w:r>
      <w:r w:rsidR="005F7643">
        <w:rPr>
          <w:sz w:val="28"/>
        </w:rPr>
        <w:t>ся не совместимой.  Если (4.7</w:t>
      </w:r>
      <w:r>
        <w:rPr>
          <w:sz w:val="28"/>
        </w:rPr>
        <w:t>) удовлетворяет условиям совме</w:t>
      </w:r>
      <w:r w:rsidR="005F7643">
        <w:rPr>
          <w:sz w:val="28"/>
        </w:rPr>
        <w:t>стимости, в схеме на рисунке 4.22</w:t>
      </w:r>
      <w:r>
        <w:rPr>
          <w:sz w:val="28"/>
        </w:rPr>
        <w:t xml:space="preserve"> можно исключить </w:t>
      </w:r>
      <w:r>
        <w:rPr>
          <w:i/>
          <w:sz w:val="28"/>
          <w:lang w:val="en-US"/>
        </w:rPr>
        <w:t>R</w:t>
      </w:r>
      <w:r>
        <w:rPr>
          <w:i/>
        </w:rPr>
        <w:t>д</w:t>
      </w:r>
      <w:r>
        <w:t xml:space="preserve">  </w:t>
      </w:r>
      <w:r w:rsidRPr="005F7643">
        <w:rPr>
          <w:sz w:val="28"/>
          <w:szCs w:val="28"/>
        </w:rPr>
        <w:t>и дроссели</w:t>
      </w:r>
      <w:r>
        <w:t xml:space="preserve"> </w:t>
      </w:r>
      <w:r>
        <w:rPr>
          <w:i/>
          <w:sz w:val="28"/>
          <w:lang w:val="en-US"/>
        </w:rPr>
        <w:t>L</w:t>
      </w:r>
      <w:r>
        <w:rPr>
          <w:i/>
        </w:rPr>
        <w:t>.</w:t>
      </w:r>
    </w:p>
    <w:p w:rsidR="00902BC5" w:rsidRPr="00527FC6" w:rsidRDefault="00902BC5" w:rsidP="00972F2A">
      <w:pPr>
        <w:ind w:firstLine="567"/>
        <w:jc w:val="both"/>
        <w:rPr>
          <w:sz w:val="28"/>
          <w:szCs w:val="28"/>
        </w:rPr>
      </w:pPr>
      <w:r w:rsidRPr="00902BC5">
        <w:rPr>
          <w:sz w:val="28"/>
          <w:szCs w:val="28"/>
        </w:rPr>
        <w:t>Н</w:t>
      </w:r>
      <w:r>
        <w:rPr>
          <w:sz w:val="28"/>
          <w:szCs w:val="28"/>
        </w:rPr>
        <w:t>а</w:t>
      </w:r>
      <w:r w:rsidRPr="00902BC5">
        <w:rPr>
          <w:sz w:val="28"/>
          <w:szCs w:val="28"/>
        </w:rPr>
        <w:t xml:space="preserve"> рисунках</w:t>
      </w:r>
      <w:r>
        <w:rPr>
          <w:sz w:val="28"/>
          <w:szCs w:val="28"/>
        </w:rPr>
        <w:t xml:space="preserve"> 4.24 пре</w:t>
      </w:r>
      <w:r w:rsidR="006178A1">
        <w:rPr>
          <w:sz w:val="28"/>
          <w:szCs w:val="28"/>
        </w:rPr>
        <w:t>дставлены примеры</w:t>
      </w:r>
      <w:r>
        <w:rPr>
          <w:sz w:val="28"/>
          <w:szCs w:val="28"/>
        </w:rPr>
        <w:t xml:space="preserve"> согласующих трансформат</w:t>
      </w:r>
      <w:r>
        <w:rPr>
          <w:sz w:val="28"/>
          <w:szCs w:val="28"/>
        </w:rPr>
        <w:t>о</w:t>
      </w:r>
      <w:r>
        <w:rPr>
          <w:sz w:val="28"/>
          <w:szCs w:val="28"/>
        </w:rPr>
        <w:t xml:space="preserve">ров на </w:t>
      </w:r>
      <w:r w:rsidRPr="007024B3">
        <w:rPr>
          <w:i/>
          <w:sz w:val="28"/>
          <w:szCs w:val="28"/>
        </w:rPr>
        <w:t>ТЛ</w:t>
      </w:r>
      <w:r>
        <w:rPr>
          <w:b/>
          <w:sz w:val="28"/>
          <w:szCs w:val="28"/>
        </w:rPr>
        <w:t xml:space="preserve">. </w:t>
      </w:r>
      <w:r w:rsidRPr="00902BC5">
        <w:rPr>
          <w:sz w:val="28"/>
          <w:szCs w:val="28"/>
        </w:rPr>
        <w:t>В отличие от обычных</w:t>
      </w:r>
      <w:r>
        <w:rPr>
          <w:sz w:val="28"/>
          <w:szCs w:val="28"/>
        </w:rPr>
        <w:t xml:space="preserve"> транс</w:t>
      </w:r>
      <w:r w:rsidR="006178A1">
        <w:rPr>
          <w:sz w:val="28"/>
          <w:szCs w:val="28"/>
        </w:rPr>
        <w:t>форматоров с магнитной связью м</w:t>
      </w:r>
      <w:r w:rsidR="006178A1">
        <w:rPr>
          <w:sz w:val="28"/>
          <w:szCs w:val="28"/>
        </w:rPr>
        <w:t>е</w:t>
      </w:r>
      <w:r w:rsidR="006178A1">
        <w:rPr>
          <w:sz w:val="28"/>
          <w:szCs w:val="28"/>
        </w:rPr>
        <w:t>жду обмотками</w:t>
      </w:r>
      <w:r w:rsidR="00123776">
        <w:rPr>
          <w:sz w:val="28"/>
          <w:szCs w:val="28"/>
        </w:rPr>
        <w:t>,</w:t>
      </w:r>
      <w:r w:rsidR="006178A1">
        <w:rPr>
          <w:sz w:val="28"/>
          <w:szCs w:val="28"/>
        </w:rPr>
        <w:t xml:space="preserve"> </w:t>
      </w:r>
      <w:r w:rsidR="006178A1" w:rsidRPr="007024B3">
        <w:rPr>
          <w:i/>
          <w:sz w:val="28"/>
          <w:szCs w:val="28"/>
        </w:rPr>
        <w:t>ТЛ</w:t>
      </w:r>
      <w:r w:rsidR="006178A1" w:rsidRPr="007024B3">
        <w:rPr>
          <w:sz w:val="28"/>
          <w:szCs w:val="28"/>
        </w:rPr>
        <w:t xml:space="preserve"> </w:t>
      </w:r>
      <w:r w:rsidR="00844E18" w:rsidRPr="00844E18">
        <w:rPr>
          <w:sz w:val="28"/>
          <w:szCs w:val="28"/>
        </w:rPr>
        <w:t>при работе на согласованную нагрузку</w:t>
      </w:r>
      <w:r w:rsidR="00844E18">
        <w:rPr>
          <w:b/>
          <w:sz w:val="28"/>
          <w:szCs w:val="28"/>
        </w:rPr>
        <w:t xml:space="preserve"> </w:t>
      </w:r>
      <w:r w:rsidR="006178A1" w:rsidRPr="00123776">
        <w:rPr>
          <w:sz w:val="28"/>
          <w:szCs w:val="28"/>
        </w:rPr>
        <w:t>имеет коэфф</w:t>
      </w:r>
      <w:r w:rsidR="006178A1" w:rsidRPr="00123776">
        <w:rPr>
          <w:sz w:val="28"/>
          <w:szCs w:val="28"/>
        </w:rPr>
        <w:t>и</w:t>
      </w:r>
      <w:r w:rsidR="006178A1" w:rsidRPr="00123776">
        <w:rPr>
          <w:sz w:val="28"/>
          <w:szCs w:val="28"/>
        </w:rPr>
        <w:t>циент передачи</w:t>
      </w:r>
      <w:r w:rsidR="00123776">
        <w:rPr>
          <w:sz w:val="28"/>
          <w:szCs w:val="28"/>
        </w:rPr>
        <w:t xml:space="preserve"> равный 1, поэтому в согласующих трансформаторах</w:t>
      </w:r>
      <w:r w:rsidR="00844E18">
        <w:rPr>
          <w:sz w:val="28"/>
          <w:szCs w:val="28"/>
        </w:rPr>
        <w:t>,</w:t>
      </w:r>
      <w:r w:rsidR="00123776">
        <w:rPr>
          <w:sz w:val="28"/>
          <w:szCs w:val="28"/>
        </w:rPr>
        <w:t xml:space="preserve"> как правило</w:t>
      </w:r>
      <w:r w:rsidR="00844E18">
        <w:rPr>
          <w:sz w:val="28"/>
          <w:szCs w:val="28"/>
        </w:rPr>
        <w:t>,</w:t>
      </w:r>
      <w:r w:rsidR="00123776">
        <w:rPr>
          <w:sz w:val="28"/>
          <w:szCs w:val="28"/>
        </w:rPr>
        <w:t xml:space="preserve"> используется несколько </w:t>
      </w:r>
      <w:r w:rsidR="00123776" w:rsidRPr="007024B3">
        <w:rPr>
          <w:i/>
          <w:sz w:val="28"/>
          <w:szCs w:val="28"/>
        </w:rPr>
        <w:t>ТЛ</w:t>
      </w:r>
      <w:r w:rsidR="00844E18" w:rsidRPr="007024B3">
        <w:rPr>
          <w:sz w:val="28"/>
          <w:szCs w:val="28"/>
        </w:rPr>
        <w:t xml:space="preserve"> </w:t>
      </w:r>
      <w:r w:rsidR="00844E18">
        <w:rPr>
          <w:sz w:val="28"/>
          <w:szCs w:val="28"/>
        </w:rPr>
        <w:t>и</w:t>
      </w:r>
      <w:r w:rsidR="00123776">
        <w:rPr>
          <w:sz w:val="28"/>
          <w:szCs w:val="28"/>
        </w:rPr>
        <w:t xml:space="preserve"> коэффициент передачи</w:t>
      </w:r>
      <w:r w:rsidR="00844E18">
        <w:rPr>
          <w:sz w:val="28"/>
          <w:szCs w:val="28"/>
        </w:rPr>
        <w:t xml:space="preserve"> трансформ</w:t>
      </w:r>
      <w:r w:rsidR="00844E18">
        <w:rPr>
          <w:sz w:val="28"/>
          <w:szCs w:val="28"/>
        </w:rPr>
        <w:t>а</w:t>
      </w:r>
      <w:r w:rsidR="00844E18">
        <w:rPr>
          <w:sz w:val="28"/>
          <w:szCs w:val="28"/>
        </w:rPr>
        <w:t>тора представляет собой отношение целых чисел.</w:t>
      </w:r>
      <w:r w:rsidR="009F1A1A" w:rsidRPr="009F1A1A">
        <w:rPr>
          <w:sz w:val="28"/>
          <w:szCs w:val="28"/>
        </w:rPr>
        <w:t xml:space="preserve"> </w:t>
      </w:r>
      <w:r w:rsidR="009F1A1A">
        <w:rPr>
          <w:sz w:val="28"/>
          <w:szCs w:val="28"/>
        </w:rPr>
        <w:t>При использовании в с</w:t>
      </w:r>
      <w:r w:rsidR="009F1A1A">
        <w:rPr>
          <w:sz w:val="28"/>
          <w:szCs w:val="28"/>
        </w:rPr>
        <w:t>о</w:t>
      </w:r>
      <w:r w:rsidR="009F1A1A">
        <w:rPr>
          <w:sz w:val="28"/>
          <w:szCs w:val="28"/>
        </w:rPr>
        <w:t>гласующем трансформаторе нескольких</w:t>
      </w:r>
      <w:r w:rsidR="009F1A1A" w:rsidRPr="009F1A1A">
        <w:rPr>
          <w:b/>
          <w:sz w:val="28"/>
          <w:szCs w:val="28"/>
        </w:rPr>
        <w:t xml:space="preserve"> </w:t>
      </w:r>
      <w:r w:rsidR="009F1A1A" w:rsidRPr="007024B3">
        <w:rPr>
          <w:i/>
          <w:sz w:val="28"/>
          <w:szCs w:val="28"/>
        </w:rPr>
        <w:t>ТЛ</w:t>
      </w:r>
      <w:r w:rsidR="009F1A1A">
        <w:rPr>
          <w:sz w:val="28"/>
          <w:szCs w:val="28"/>
        </w:rPr>
        <w:t xml:space="preserve"> продольные напряжения на них существенно отличаются (см. рис.4.24) и следовательно </w:t>
      </w:r>
      <w:r w:rsidR="009F1A1A" w:rsidRPr="007024B3">
        <w:rPr>
          <w:i/>
          <w:sz w:val="28"/>
          <w:szCs w:val="28"/>
        </w:rPr>
        <w:t>ТЛ</w:t>
      </w:r>
      <w:r w:rsidR="009F1A1A" w:rsidRPr="00FD7856">
        <w:rPr>
          <w:b/>
          <w:i/>
          <w:sz w:val="28"/>
          <w:szCs w:val="28"/>
        </w:rPr>
        <w:t>-</w:t>
      </w:r>
      <w:r w:rsidR="009F1A1A">
        <w:rPr>
          <w:sz w:val="28"/>
          <w:szCs w:val="28"/>
        </w:rPr>
        <w:t xml:space="preserve"> трансформат</w:t>
      </w:r>
      <w:r w:rsidR="009F1A1A">
        <w:rPr>
          <w:sz w:val="28"/>
          <w:szCs w:val="28"/>
        </w:rPr>
        <w:t>о</w:t>
      </w:r>
      <w:r w:rsidR="009F1A1A">
        <w:rPr>
          <w:sz w:val="28"/>
          <w:szCs w:val="28"/>
        </w:rPr>
        <w:t xml:space="preserve">ры должны быть разными. В связи с этим, не рекомендуется использовать в схеме согласующего трансформатора более 4..5 </w:t>
      </w:r>
      <w:r w:rsidR="009F1A1A" w:rsidRPr="007024B3">
        <w:rPr>
          <w:i/>
          <w:sz w:val="28"/>
          <w:szCs w:val="28"/>
        </w:rPr>
        <w:t>ТЛ</w:t>
      </w:r>
      <w:r w:rsidR="009F1A1A" w:rsidRPr="007024B3">
        <w:rPr>
          <w:sz w:val="28"/>
          <w:szCs w:val="28"/>
        </w:rPr>
        <w:t>.</w:t>
      </w:r>
      <w:r w:rsidR="009F1A1A">
        <w:rPr>
          <w:sz w:val="28"/>
          <w:szCs w:val="28"/>
        </w:rPr>
        <w:t xml:space="preserve"> На рисунке 4.24 пре</w:t>
      </w:r>
      <w:r w:rsidR="009F1A1A">
        <w:rPr>
          <w:sz w:val="28"/>
          <w:szCs w:val="28"/>
        </w:rPr>
        <w:t>д</w:t>
      </w:r>
      <w:r w:rsidR="009F1A1A">
        <w:rPr>
          <w:sz w:val="28"/>
          <w:szCs w:val="28"/>
        </w:rPr>
        <w:t>ставлены два варианта согласующих трансформаторов с коэффициентом передачи 1</w:t>
      </w:r>
      <w:r w:rsidR="00527FC6" w:rsidRPr="00527FC6">
        <w:rPr>
          <w:sz w:val="28"/>
          <w:szCs w:val="28"/>
        </w:rPr>
        <w:t>:4</w:t>
      </w:r>
      <w:r w:rsidR="00527FC6">
        <w:rPr>
          <w:sz w:val="28"/>
          <w:szCs w:val="28"/>
        </w:rPr>
        <w:t xml:space="preserve">, иллюстрирующих возможность выравнивания продольных напряжений на </w:t>
      </w:r>
      <w:r w:rsidR="00527FC6" w:rsidRPr="00FD7856">
        <w:rPr>
          <w:b/>
          <w:i/>
          <w:sz w:val="28"/>
          <w:szCs w:val="28"/>
        </w:rPr>
        <w:t>ТЛ</w:t>
      </w:r>
      <w:r w:rsidR="00527FC6">
        <w:rPr>
          <w:b/>
          <w:sz w:val="28"/>
          <w:szCs w:val="28"/>
        </w:rPr>
        <w:t xml:space="preserve">. </w:t>
      </w:r>
    </w:p>
    <w:p w:rsidR="00527FC6" w:rsidRDefault="00844E18" w:rsidP="00972F2A">
      <w:pPr>
        <w:ind w:firstLine="567"/>
        <w:jc w:val="both"/>
        <w:rPr>
          <w:sz w:val="28"/>
          <w:szCs w:val="28"/>
        </w:rPr>
      </w:pPr>
      <w:r>
        <w:rPr>
          <w:sz w:val="28"/>
          <w:szCs w:val="28"/>
        </w:rPr>
        <w:t xml:space="preserve">В широкой полосе частот достаточно сложно обеспечить работу </w:t>
      </w:r>
      <w:r w:rsidRPr="00FD7856">
        <w:rPr>
          <w:b/>
          <w:i/>
          <w:sz w:val="28"/>
          <w:szCs w:val="28"/>
        </w:rPr>
        <w:t>ТЛ</w:t>
      </w:r>
      <w:r>
        <w:rPr>
          <w:b/>
          <w:sz w:val="28"/>
          <w:szCs w:val="28"/>
        </w:rPr>
        <w:t xml:space="preserve"> </w:t>
      </w:r>
      <w:r>
        <w:rPr>
          <w:sz w:val="28"/>
          <w:szCs w:val="28"/>
        </w:rPr>
        <w:t xml:space="preserve">на согласованную нагрузку, поэтому коэффициент передачи </w:t>
      </w:r>
      <w:r w:rsidRPr="00FD7856">
        <w:rPr>
          <w:b/>
          <w:i/>
          <w:sz w:val="28"/>
          <w:szCs w:val="28"/>
        </w:rPr>
        <w:t>ТЛ</w:t>
      </w:r>
      <w:r>
        <w:rPr>
          <w:b/>
          <w:sz w:val="28"/>
          <w:szCs w:val="28"/>
        </w:rPr>
        <w:t xml:space="preserve"> </w:t>
      </w:r>
      <w:r>
        <w:rPr>
          <w:sz w:val="28"/>
          <w:szCs w:val="28"/>
        </w:rPr>
        <w:t>становится з</w:t>
      </w:r>
      <w:r>
        <w:rPr>
          <w:sz w:val="28"/>
          <w:szCs w:val="28"/>
        </w:rPr>
        <w:t>а</w:t>
      </w:r>
      <w:r>
        <w:rPr>
          <w:sz w:val="28"/>
          <w:szCs w:val="28"/>
        </w:rPr>
        <w:t xml:space="preserve">висимым от длины линии. Чтобы ослабить эту зависимость длина линии не должна превышать </w:t>
      </w:r>
      <w:r w:rsidR="00077F22">
        <w:rPr>
          <w:sz w:val="28"/>
          <w:szCs w:val="28"/>
        </w:rPr>
        <w:t>(0,1..</w:t>
      </w:r>
      <w:r>
        <w:rPr>
          <w:sz w:val="28"/>
          <w:szCs w:val="28"/>
        </w:rPr>
        <w:t>0,2</w:t>
      </w:r>
      <w:r w:rsidR="00077F22">
        <w:rPr>
          <w:sz w:val="28"/>
          <w:szCs w:val="28"/>
        </w:rPr>
        <w:t>)</w:t>
      </w:r>
      <w:r>
        <w:rPr>
          <w:i/>
          <w:sz w:val="28"/>
          <w:szCs w:val="28"/>
          <w:lang w:val="el-GR"/>
        </w:rPr>
        <w:t>λ</w:t>
      </w:r>
      <w:r w:rsidR="00FB35D3" w:rsidRPr="00FB35D3">
        <w:rPr>
          <w:i/>
          <w:sz w:val="28"/>
          <w:szCs w:val="28"/>
        </w:rPr>
        <w:t xml:space="preserve"> </w:t>
      </w:r>
      <w:r w:rsidR="00FB35D3">
        <w:rPr>
          <w:sz w:val="28"/>
          <w:szCs w:val="28"/>
        </w:rPr>
        <w:t>на верхней частоте диапазона. Однако в этом случае продольная индуктивность линии оказывается слишком малой на нижней частоте диапазона. Проблема решается применением в</w:t>
      </w:r>
      <w:r w:rsidR="00FB35D3" w:rsidRPr="00FB35D3">
        <w:rPr>
          <w:b/>
          <w:sz w:val="28"/>
          <w:szCs w:val="28"/>
        </w:rPr>
        <w:t xml:space="preserve"> </w:t>
      </w:r>
      <w:r w:rsidR="00FB35D3" w:rsidRPr="007024B3">
        <w:rPr>
          <w:i/>
          <w:sz w:val="28"/>
          <w:szCs w:val="28"/>
        </w:rPr>
        <w:t>ТЛ</w:t>
      </w:r>
      <w:r w:rsidR="00FB35D3">
        <w:rPr>
          <w:b/>
          <w:sz w:val="28"/>
          <w:szCs w:val="28"/>
        </w:rPr>
        <w:t xml:space="preserve"> </w:t>
      </w:r>
      <w:r w:rsidR="00FB35D3">
        <w:rPr>
          <w:sz w:val="28"/>
          <w:szCs w:val="28"/>
        </w:rPr>
        <w:t>феррит</w:t>
      </w:r>
      <w:r w:rsidR="00FB35D3">
        <w:rPr>
          <w:sz w:val="28"/>
          <w:szCs w:val="28"/>
        </w:rPr>
        <w:t>о</w:t>
      </w:r>
      <w:r w:rsidR="00FB35D3">
        <w:rPr>
          <w:sz w:val="28"/>
          <w:szCs w:val="28"/>
        </w:rPr>
        <w:t>вого</w:t>
      </w:r>
      <w:r w:rsidR="00527FC6">
        <w:rPr>
          <w:sz w:val="28"/>
          <w:szCs w:val="28"/>
        </w:rPr>
        <w:t xml:space="preserve"> </w:t>
      </w:r>
      <w:r w:rsidR="00EA4BF0">
        <w:rPr>
          <w:sz w:val="28"/>
          <w:szCs w:val="28"/>
        </w:rPr>
        <w:t xml:space="preserve"> </w:t>
      </w:r>
      <w:r w:rsidR="00FB35D3">
        <w:rPr>
          <w:sz w:val="28"/>
          <w:szCs w:val="28"/>
        </w:rPr>
        <w:t xml:space="preserve"> сердечника,</w:t>
      </w:r>
      <w:r w:rsidR="00EA4BF0">
        <w:rPr>
          <w:sz w:val="28"/>
          <w:szCs w:val="28"/>
        </w:rPr>
        <w:t xml:space="preserve"> </w:t>
      </w:r>
      <w:r w:rsidR="00527FC6">
        <w:rPr>
          <w:sz w:val="28"/>
          <w:szCs w:val="28"/>
        </w:rPr>
        <w:t xml:space="preserve"> </w:t>
      </w:r>
      <w:r w:rsidR="00FB35D3">
        <w:rPr>
          <w:sz w:val="28"/>
          <w:szCs w:val="28"/>
        </w:rPr>
        <w:t xml:space="preserve"> который </w:t>
      </w:r>
      <w:r w:rsidR="00EA4BF0">
        <w:rPr>
          <w:sz w:val="28"/>
          <w:szCs w:val="28"/>
        </w:rPr>
        <w:t xml:space="preserve"> </w:t>
      </w:r>
      <w:r w:rsidR="00527FC6">
        <w:rPr>
          <w:sz w:val="28"/>
          <w:szCs w:val="28"/>
        </w:rPr>
        <w:t xml:space="preserve"> </w:t>
      </w:r>
      <w:r w:rsidR="00FB35D3">
        <w:rPr>
          <w:sz w:val="28"/>
          <w:szCs w:val="28"/>
        </w:rPr>
        <w:t>и</w:t>
      </w:r>
      <w:r w:rsidR="00EA4BF0">
        <w:rPr>
          <w:sz w:val="28"/>
          <w:szCs w:val="28"/>
        </w:rPr>
        <w:t xml:space="preserve"> </w:t>
      </w:r>
      <w:r w:rsidR="00FB35D3">
        <w:rPr>
          <w:sz w:val="28"/>
          <w:szCs w:val="28"/>
        </w:rPr>
        <w:t xml:space="preserve"> обеспечивает</w:t>
      </w:r>
      <w:r w:rsidR="00EA4BF0">
        <w:rPr>
          <w:sz w:val="28"/>
          <w:szCs w:val="28"/>
        </w:rPr>
        <w:t xml:space="preserve"> </w:t>
      </w:r>
      <w:r w:rsidR="00FB35D3">
        <w:rPr>
          <w:sz w:val="28"/>
          <w:szCs w:val="28"/>
        </w:rPr>
        <w:t xml:space="preserve"> необходимую </w:t>
      </w:r>
      <w:r w:rsidR="00EA4BF0">
        <w:rPr>
          <w:sz w:val="28"/>
          <w:szCs w:val="28"/>
        </w:rPr>
        <w:t xml:space="preserve"> </w:t>
      </w:r>
      <w:r w:rsidR="00FB35D3">
        <w:rPr>
          <w:sz w:val="28"/>
          <w:szCs w:val="28"/>
        </w:rPr>
        <w:t>продольную</w:t>
      </w:r>
    </w:p>
    <w:p w:rsidR="00844E18" w:rsidRDefault="00FB35D3" w:rsidP="00527FC6">
      <w:pPr>
        <w:jc w:val="both"/>
        <w:rPr>
          <w:sz w:val="28"/>
          <w:szCs w:val="28"/>
        </w:rPr>
      </w:pPr>
      <w:r>
        <w:rPr>
          <w:sz w:val="28"/>
          <w:szCs w:val="28"/>
        </w:rPr>
        <w:lastRenderedPageBreak/>
        <w:t xml:space="preserve"> индуктивность. </w:t>
      </w:r>
      <w:r w:rsidR="00527FC6" w:rsidRPr="00527FC6">
        <w:rPr>
          <w:sz w:val="28"/>
          <w:szCs w:val="28"/>
        </w:rPr>
        <w:t>Заметим</w:t>
      </w:r>
      <w:r w:rsidR="00527FC6">
        <w:rPr>
          <w:sz w:val="28"/>
          <w:szCs w:val="28"/>
        </w:rPr>
        <w:t xml:space="preserve">, что на нижнем (по отношению к земле) </w:t>
      </w:r>
      <w:r w:rsidR="00527FC6" w:rsidRPr="007024B3">
        <w:rPr>
          <w:i/>
          <w:sz w:val="28"/>
          <w:szCs w:val="28"/>
        </w:rPr>
        <w:t>ТЛ</w:t>
      </w:r>
      <w:r w:rsidR="00527FC6">
        <w:rPr>
          <w:sz w:val="28"/>
          <w:szCs w:val="28"/>
        </w:rPr>
        <w:t xml:space="preserve"> пр</w:t>
      </w:r>
      <w:r w:rsidR="00527FC6">
        <w:rPr>
          <w:sz w:val="28"/>
          <w:szCs w:val="28"/>
        </w:rPr>
        <w:t>о</w:t>
      </w:r>
      <w:r w:rsidR="00527FC6">
        <w:rPr>
          <w:sz w:val="28"/>
          <w:szCs w:val="28"/>
        </w:rPr>
        <w:t>дольного напряжения нет и, следовательно, нет необходимости в феррит</w:t>
      </w:r>
      <w:r w:rsidR="00527FC6">
        <w:rPr>
          <w:sz w:val="28"/>
          <w:szCs w:val="28"/>
        </w:rPr>
        <w:t>о</w:t>
      </w:r>
      <w:r w:rsidR="00527FC6">
        <w:rPr>
          <w:sz w:val="28"/>
          <w:szCs w:val="28"/>
        </w:rPr>
        <w:t>вом сердечнике.</w:t>
      </w:r>
      <w:r w:rsidR="00EA4BF0">
        <w:rPr>
          <w:sz w:val="28"/>
          <w:szCs w:val="28"/>
        </w:rPr>
        <w:t xml:space="preserve"> </w:t>
      </w:r>
      <w:r>
        <w:rPr>
          <w:sz w:val="28"/>
          <w:szCs w:val="28"/>
        </w:rPr>
        <w:t>Более подробную информацию о широкополосных тран</w:t>
      </w:r>
      <w:r>
        <w:rPr>
          <w:sz w:val="28"/>
          <w:szCs w:val="28"/>
        </w:rPr>
        <w:t>с</w:t>
      </w:r>
      <w:r>
        <w:rPr>
          <w:sz w:val="28"/>
          <w:szCs w:val="28"/>
        </w:rPr>
        <w:t xml:space="preserve">форматорах можно найти в </w:t>
      </w:r>
      <w:r w:rsidRPr="00527FC6">
        <w:rPr>
          <w:sz w:val="28"/>
          <w:szCs w:val="28"/>
        </w:rPr>
        <w:t xml:space="preserve">[ </w:t>
      </w:r>
      <w:r w:rsidR="00217BB0">
        <w:rPr>
          <w:sz w:val="28"/>
          <w:szCs w:val="28"/>
        </w:rPr>
        <w:t>6</w:t>
      </w:r>
      <w:r w:rsidRPr="00527FC6">
        <w:rPr>
          <w:sz w:val="28"/>
          <w:szCs w:val="28"/>
        </w:rPr>
        <w:t xml:space="preserve"> ].</w:t>
      </w:r>
    </w:p>
    <w:p w:rsidR="00EA4BF0" w:rsidRDefault="00C14E14" w:rsidP="00EA4BF0">
      <w:pPr>
        <w:jc w:val="center"/>
        <w:rPr>
          <w:sz w:val="28"/>
          <w:szCs w:val="28"/>
        </w:rPr>
      </w:pPr>
      <w:r>
        <w:rPr>
          <w:noProof/>
          <w:sz w:val="28"/>
          <w:szCs w:val="28"/>
        </w:rPr>
        <w:drawing>
          <wp:inline distT="0" distB="0" distL="0" distR="0">
            <wp:extent cx="5848350" cy="2590800"/>
            <wp:effectExtent l="19050" t="0" r="0" b="0"/>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40" cstate="print"/>
                    <a:srcRect/>
                    <a:stretch>
                      <a:fillRect/>
                    </a:stretch>
                  </pic:blipFill>
                  <pic:spPr bwMode="auto">
                    <a:xfrm>
                      <a:off x="0" y="0"/>
                      <a:ext cx="5848350" cy="2590800"/>
                    </a:xfrm>
                    <a:prstGeom prst="rect">
                      <a:avLst/>
                    </a:prstGeom>
                    <a:noFill/>
                    <a:ln w="9525">
                      <a:noFill/>
                      <a:miter lim="800000"/>
                      <a:headEnd/>
                      <a:tailEnd/>
                    </a:ln>
                  </pic:spPr>
                </pic:pic>
              </a:graphicData>
            </a:graphic>
          </wp:inline>
        </w:drawing>
      </w:r>
    </w:p>
    <w:p w:rsidR="005A19CC" w:rsidRPr="00527FC6" w:rsidRDefault="005A19CC" w:rsidP="00EA4BF0">
      <w:pPr>
        <w:jc w:val="center"/>
        <w:rPr>
          <w:sz w:val="28"/>
          <w:szCs w:val="28"/>
        </w:rPr>
      </w:pPr>
      <w:r>
        <w:rPr>
          <w:sz w:val="28"/>
          <w:szCs w:val="28"/>
        </w:rPr>
        <w:t>Рисунок 4.24 – Схемы согласующих трансформаторов</w:t>
      </w:r>
    </w:p>
    <w:p w:rsidR="0093031D" w:rsidRDefault="0093031D" w:rsidP="00972F2A">
      <w:pPr>
        <w:ind w:firstLine="567"/>
        <w:jc w:val="both"/>
        <w:rPr>
          <w:sz w:val="28"/>
          <w:szCs w:val="28"/>
        </w:rPr>
      </w:pPr>
    </w:p>
    <w:p w:rsidR="0093031D" w:rsidRDefault="0093031D" w:rsidP="0093031D">
      <w:pPr>
        <w:ind w:firstLine="567"/>
        <w:jc w:val="center"/>
        <w:rPr>
          <w:b/>
          <w:sz w:val="28"/>
          <w:szCs w:val="28"/>
        </w:rPr>
      </w:pPr>
      <w:r>
        <w:rPr>
          <w:b/>
          <w:sz w:val="28"/>
          <w:szCs w:val="28"/>
        </w:rPr>
        <w:t>4.3.2</w:t>
      </w:r>
      <w:r w:rsidR="00CA6D89">
        <w:rPr>
          <w:b/>
          <w:sz w:val="28"/>
          <w:szCs w:val="28"/>
        </w:rPr>
        <w:t xml:space="preserve"> Схемы узкополос</w:t>
      </w:r>
      <w:r>
        <w:rPr>
          <w:b/>
          <w:sz w:val="28"/>
          <w:szCs w:val="28"/>
        </w:rPr>
        <w:t>ных</w:t>
      </w:r>
      <w:r w:rsidR="00CA6D89">
        <w:rPr>
          <w:b/>
          <w:sz w:val="28"/>
          <w:szCs w:val="28"/>
        </w:rPr>
        <w:t xml:space="preserve"> генераторов</w:t>
      </w:r>
    </w:p>
    <w:p w:rsidR="00CA6D89" w:rsidRDefault="00CA6D89" w:rsidP="00CA6D89">
      <w:pPr>
        <w:ind w:firstLine="567"/>
        <w:rPr>
          <w:sz w:val="28"/>
          <w:szCs w:val="28"/>
        </w:rPr>
      </w:pPr>
    </w:p>
    <w:p w:rsidR="004D16DF" w:rsidRDefault="00CA6D89" w:rsidP="00DC4247">
      <w:pPr>
        <w:ind w:firstLine="567"/>
        <w:jc w:val="both"/>
        <w:rPr>
          <w:sz w:val="28"/>
          <w:szCs w:val="28"/>
        </w:rPr>
      </w:pPr>
      <w:r>
        <w:rPr>
          <w:sz w:val="28"/>
          <w:szCs w:val="28"/>
        </w:rPr>
        <w:t xml:space="preserve">Широкодиапазонные  усилители  находят  применение  на  частотах до 30 – </w:t>
      </w:r>
      <w:r w:rsidR="000C1AEB">
        <w:rPr>
          <w:sz w:val="28"/>
          <w:szCs w:val="28"/>
        </w:rPr>
        <w:t>60</w:t>
      </w:r>
      <w:r>
        <w:rPr>
          <w:sz w:val="28"/>
          <w:szCs w:val="28"/>
        </w:rPr>
        <w:t xml:space="preserve"> МГц. На более высоких частотах относительная полоса использу</w:t>
      </w:r>
      <w:r>
        <w:rPr>
          <w:sz w:val="28"/>
          <w:szCs w:val="28"/>
        </w:rPr>
        <w:t>е</w:t>
      </w:r>
      <w:r>
        <w:rPr>
          <w:sz w:val="28"/>
          <w:szCs w:val="28"/>
        </w:rPr>
        <w:t xml:space="preserve">мых частот </w:t>
      </w:r>
      <w:r w:rsidR="001D7EB1">
        <w:rPr>
          <w:sz w:val="28"/>
          <w:szCs w:val="28"/>
        </w:rPr>
        <w:t>существенно сокращается, а в диапазоне СВЧ отношение  ма</w:t>
      </w:r>
      <w:r w:rsidR="001D7EB1">
        <w:rPr>
          <w:sz w:val="28"/>
          <w:szCs w:val="28"/>
        </w:rPr>
        <w:t>к</w:t>
      </w:r>
      <w:r w:rsidR="001D7EB1">
        <w:rPr>
          <w:sz w:val="28"/>
          <w:szCs w:val="28"/>
        </w:rPr>
        <w:t>симальной частоты к минимальной обычно не превышает</w:t>
      </w:r>
      <w:r w:rsidR="00330477">
        <w:rPr>
          <w:sz w:val="28"/>
          <w:szCs w:val="28"/>
        </w:rPr>
        <w:t xml:space="preserve"> 1,</w:t>
      </w:r>
      <w:r w:rsidR="00330477" w:rsidRPr="00330477">
        <w:rPr>
          <w:sz w:val="28"/>
          <w:szCs w:val="28"/>
        </w:rPr>
        <w:t>1</w:t>
      </w:r>
      <w:r w:rsidR="001D7EB1">
        <w:rPr>
          <w:sz w:val="28"/>
          <w:szCs w:val="28"/>
        </w:rPr>
        <w:t xml:space="preserve"> – 1,</w:t>
      </w:r>
      <w:r w:rsidR="00330477" w:rsidRPr="00330477">
        <w:rPr>
          <w:sz w:val="28"/>
          <w:szCs w:val="28"/>
        </w:rPr>
        <w:t>2</w:t>
      </w:r>
      <w:r w:rsidR="001D7EB1">
        <w:rPr>
          <w:sz w:val="28"/>
          <w:szCs w:val="28"/>
        </w:rPr>
        <w:t>. Поэтому на таких частотах возможно использование узкополосных не перестраива</w:t>
      </w:r>
      <w:r w:rsidR="001D7EB1">
        <w:rPr>
          <w:sz w:val="28"/>
          <w:szCs w:val="28"/>
        </w:rPr>
        <w:t>е</w:t>
      </w:r>
      <w:r w:rsidR="001D7EB1">
        <w:rPr>
          <w:sz w:val="28"/>
          <w:szCs w:val="28"/>
        </w:rPr>
        <w:t>мых генераторов.</w:t>
      </w:r>
      <w:r w:rsidR="00D439D3">
        <w:rPr>
          <w:sz w:val="28"/>
          <w:szCs w:val="28"/>
        </w:rPr>
        <w:t xml:space="preserve"> В качестве элементов коррекции и согласования входной и выходной цепей используются  </w:t>
      </w:r>
      <w:r w:rsidR="00D439D3" w:rsidRPr="00FD7856">
        <w:rPr>
          <w:i/>
          <w:sz w:val="28"/>
          <w:szCs w:val="28"/>
        </w:rPr>
        <w:t xml:space="preserve">Г-, </w:t>
      </w:r>
      <w:r w:rsidR="001905AB">
        <w:rPr>
          <w:i/>
          <w:sz w:val="28"/>
          <w:szCs w:val="28"/>
        </w:rPr>
        <w:t xml:space="preserve">Т- </w:t>
      </w:r>
      <w:r w:rsidR="001905AB">
        <w:rPr>
          <w:sz w:val="28"/>
          <w:szCs w:val="28"/>
        </w:rPr>
        <w:t>и</w:t>
      </w:r>
      <w:r w:rsidR="000C1AEB" w:rsidRPr="00FD7856">
        <w:rPr>
          <w:i/>
          <w:sz w:val="28"/>
          <w:szCs w:val="28"/>
        </w:rPr>
        <w:t xml:space="preserve"> </w:t>
      </w:r>
      <w:r w:rsidR="00D439D3" w:rsidRPr="00FD7856">
        <w:rPr>
          <w:i/>
          <w:sz w:val="28"/>
          <w:szCs w:val="28"/>
        </w:rPr>
        <w:t>П</w:t>
      </w:r>
      <w:r w:rsidR="00D439D3">
        <w:rPr>
          <w:sz w:val="28"/>
          <w:szCs w:val="28"/>
        </w:rPr>
        <w:t xml:space="preserve">-  образные </w:t>
      </w:r>
      <w:r w:rsidR="00D439D3" w:rsidRPr="00FD7856">
        <w:rPr>
          <w:i/>
          <w:sz w:val="28"/>
          <w:szCs w:val="28"/>
          <w:lang w:val="en-US"/>
        </w:rPr>
        <w:t>LC</w:t>
      </w:r>
      <w:r w:rsidR="00D439D3" w:rsidRPr="00D439D3">
        <w:rPr>
          <w:sz w:val="28"/>
          <w:szCs w:val="28"/>
        </w:rPr>
        <w:t xml:space="preserve"> </w:t>
      </w:r>
      <w:r w:rsidR="00330477">
        <w:rPr>
          <w:sz w:val="28"/>
          <w:szCs w:val="28"/>
        </w:rPr>
        <w:t xml:space="preserve">контуры, схемы которых  аналогичны  элементарным  звеньям  фильтров  нижних  частот (ФНЧ). </w:t>
      </w:r>
      <w:r w:rsidR="004D16DF">
        <w:rPr>
          <w:sz w:val="28"/>
          <w:szCs w:val="28"/>
        </w:rPr>
        <w:t xml:space="preserve">   Варианты    построения    таких    усилителей    представлены    на </w:t>
      </w:r>
    </w:p>
    <w:p w:rsidR="00DC545E" w:rsidRDefault="005A19CC" w:rsidP="00DC4247">
      <w:pPr>
        <w:jc w:val="both"/>
        <w:rPr>
          <w:sz w:val="28"/>
          <w:szCs w:val="28"/>
        </w:rPr>
      </w:pPr>
      <w:r>
        <w:rPr>
          <w:sz w:val="28"/>
          <w:szCs w:val="28"/>
        </w:rPr>
        <w:t>рисунке 4.25</w:t>
      </w:r>
      <w:r w:rsidR="004D16DF">
        <w:rPr>
          <w:sz w:val="28"/>
          <w:szCs w:val="28"/>
        </w:rPr>
        <w:t xml:space="preserve">. </w:t>
      </w:r>
      <w:r w:rsidR="00DC545E">
        <w:rPr>
          <w:sz w:val="28"/>
          <w:szCs w:val="28"/>
        </w:rPr>
        <w:t xml:space="preserve">Здесь </w:t>
      </w:r>
      <w:r w:rsidR="00DC545E">
        <w:rPr>
          <w:i/>
          <w:sz w:val="28"/>
          <w:szCs w:val="28"/>
          <w:lang w:val="en-US"/>
        </w:rPr>
        <w:t>L</w:t>
      </w:r>
      <w:r w:rsidR="00DC545E" w:rsidRPr="00DC545E">
        <w:rPr>
          <w:i/>
          <w:sz w:val="28"/>
          <w:szCs w:val="28"/>
        </w:rPr>
        <w:t xml:space="preserve"> </w:t>
      </w:r>
      <w:r w:rsidR="00DC545E">
        <w:rPr>
          <w:sz w:val="28"/>
          <w:szCs w:val="28"/>
        </w:rPr>
        <w:t xml:space="preserve">и </w:t>
      </w:r>
      <w:r w:rsidR="00DC545E">
        <w:rPr>
          <w:i/>
          <w:sz w:val="28"/>
          <w:szCs w:val="28"/>
          <w:lang w:val="en-US"/>
        </w:rPr>
        <w:t>C</w:t>
      </w:r>
      <w:r w:rsidR="00DC545E" w:rsidRPr="00DC545E">
        <w:rPr>
          <w:i/>
          <w:sz w:val="28"/>
          <w:szCs w:val="28"/>
        </w:rPr>
        <w:t xml:space="preserve"> </w:t>
      </w:r>
      <w:r w:rsidR="00DC545E">
        <w:rPr>
          <w:i/>
          <w:sz w:val="28"/>
          <w:szCs w:val="28"/>
        </w:rPr>
        <w:t>–</w:t>
      </w:r>
      <w:r w:rsidR="00DC545E">
        <w:rPr>
          <w:sz w:val="28"/>
          <w:szCs w:val="28"/>
        </w:rPr>
        <w:t xml:space="preserve"> блокировочные элементы.</w:t>
      </w:r>
    </w:p>
    <w:p w:rsidR="005A19CC" w:rsidRDefault="00C14E14" w:rsidP="005A19CC">
      <w:pPr>
        <w:jc w:val="center"/>
        <w:rPr>
          <w:sz w:val="28"/>
          <w:szCs w:val="28"/>
        </w:rPr>
      </w:pPr>
      <w:r>
        <w:rPr>
          <w:noProof/>
          <w:sz w:val="28"/>
          <w:szCs w:val="28"/>
        </w:rPr>
        <w:drawing>
          <wp:inline distT="0" distB="0" distL="0" distR="0">
            <wp:extent cx="5848350" cy="2505075"/>
            <wp:effectExtent l="19050" t="0" r="0" b="0"/>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41" cstate="print"/>
                    <a:srcRect/>
                    <a:stretch>
                      <a:fillRect/>
                    </a:stretch>
                  </pic:blipFill>
                  <pic:spPr bwMode="auto">
                    <a:xfrm>
                      <a:off x="0" y="0"/>
                      <a:ext cx="5848350" cy="2505075"/>
                    </a:xfrm>
                    <a:prstGeom prst="rect">
                      <a:avLst/>
                    </a:prstGeom>
                    <a:noFill/>
                    <a:ln w="9525">
                      <a:noFill/>
                      <a:miter lim="800000"/>
                      <a:headEnd/>
                      <a:tailEnd/>
                    </a:ln>
                  </pic:spPr>
                </pic:pic>
              </a:graphicData>
            </a:graphic>
          </wp:inline>
        </w:drawing>
      </w:r>
    </w:p>
    <w:p w:rsidR="005A19CC" w:rsidRDefault="005A19CC" w:rsidP="005A19CC">
      <w:pPr>
        <w:jc w:val="center"/>
        <w:rPr>
          <w:sz w:val="28"/>
          <w:szCs w:val="28"/>
        </w:rPr>
      </w:pPr>
    </w:p>
    <w:p w:rsidR="005A19CC" w:rsidRDefault="005A19CC" w:rsidP="005A19CC">
      <w:pPr>
        <w:jc w:val="center"/>
        <w:rPr>
          <w:sz w:val="28"/>
          <w:szCs w:val="28"/>
        </w:rPr>
      </w:pPr>
    </w:p>
    <w:p w:rsidR="005A19CC" w:rsidRDefault="005A19CC" w:rsidP="005A19CC">
      <w:pPr>
        <w:jc w:val="center"/>
        <w:rPr>
          <w:sz w:val="28"/>
          <w:szCs w:val="28"/>
        </w:rPr>
      </w:pPr>
    </w:p>
    <w:p w:rsidR="00DC545E" w:rsidRDefault="004D16DF" w:rsidP="00DC545E">
      <w:pPr>
        <w:ind w:firstLine="567"/>
        <w:jc w:val="both"/>
        <w:rPr>
          <w:sz w:val="28"/>
          <w:szCs w:val="28"/>
        </w:rPr>
      </w:pPr>
      <w:r>
        <w:rPr>
          <w:sz w:val="28"/>
          <w:szCs w:val="28"/>
        </w:rPr>
        <w:lastRenderedPageBreak/>
        <w:t xml:space="preserve"> </w:t>
      </w:r>
      <w:r w:rsidR="00330477">
        <w:rPr>
          <w:sz w:val="28"/>
          <w:szCs w:val="28"/>
        </w:rPr>
        <w:t xml:space="preserve">Если коэффициент перекрытия по частоте больше </w:t>
      </w:r>
      <w:r w:rsidR="00330477" w:rsidRPr="007024B3">
        <w:rPr>
          <w:i/>
          <w:sz w:val="28"/>
          <w:szCs w:val="28"/>
        </w:rPr>
        <w:t>1,2</w:t>
      </w:r>
      <w:r w:rsidR="00330477">
        <w:rPr>
          <w:sz w:val="28"/>
          <w:szCs w:val="28"/>
        </w:rPr>
        <w:t>, но не превыш</w:t>
      </w:r>
      <w:r w:rsidR="00330477">
        <w:rPr>
          <w:sz w:val="28"/>
          <w:szCs w:val="28"/>
        </w:rPr>
        <w:t>а</w:t>
      </w:r>
      <w:r w:rsidR="00330477">
        <w:rPr>
          <w:sz w:val="28"/>
          <w:szCs w:val="28"/>
        </w:rPr>
        <w:t xml:space="preserve">ет </w:t>
      </w:r>
      <w:r w:rsidR="00330477" w:rsidRPr="007024B3">
        <w:rPr>
          <w:i/>
          <w:sz w:val="28"/>
          <w:szCs w:val="28"/>
        </w:rPr>
        <w:t>2</w:t>
      </w:r>
      <w:r w:rsidR="007024B3">
        <w:rPr>
          <w:i/>
          <w:sz w:val="28"/>
          <w:szCs w:val="28"/>
        </w:rPr>
        <w:t xml:space="preserve">÷ </w:t>
      </w:r>
      <w:r w:rsidR="00330477" w:rsidRPr="007024B3">
        <w:rPr>
          <w:i/>
          <w:sz w:val="28"/>
          <w:szCs w:val="28"/>
        </w:rPr>
        <w:t>3</w:t>
      </w:r>
      <w:r w:rsidR="00330477">
        <w:rPr>
          <w:sz w:val="28"/>
          <w:szCs w:val="28"/>
        </w:rPr>
        <w:t>,</w:t>
      </w:r>
      <w:r w:rsidR="00DC545E">
        <w:rPr>
          <w:sz w:val="28"/>
          <w:szCs w:val="28"/>
        </w:rPr>
        <w:t xml:space="preserve">  </w:t>
      </w:r>
      <w:r w:rsidR="00330477">
        <w:rPr>
          <w:sz w:val="28"/>
          <w:szCs w:val="28"/>
        </w:rPr>
        <w:t xml:space="preserve"> используются </w:t>
      </w:r>
      <w:r w:rsidR="00DC545E">
        <w:rPr>
          <w:sz w:val="28"/>
          <w:szCs w:val="28"/>
        </w:rPr>
        <w:t xml:space="preserve">  </w:t>
      </w:r>
      <w:r w:rsidR="00330477">
        <w:rPr>
          <w:sz w:val="28"/>
          <w:szCs w:val="28"/>
        </w:rPr>
        <w:t xml:space="preserve">сложные </w:t>
      </w:r>
      <w:r w:rsidR="00DC545E">
        <w:rPr>
          <w:sz w:val="28"/>
          <w:szCs w:val="28"/>
        </w:rPr>
        <w:t xml:space="preserve">  </w:t>
      </w:r>
      <w:r w:rsidR="00330477">
        <w:rPr>
          <w:sz w:val="28"/>
          <w:szCs w:val="28"/>
        </w:rPr>
        <w:t>це</w:t>
      </w:r>
      <w:r w:rsidR="00DC545E">
        <w:rPr>
          <w:sz w:val="28"/>
          <w:szCs w:val="28"/>
        </w:rPr>
        <w:t>пи</w:t>
      </w:r>
      <w:r w:rsidR="00330477">
        <w:rPr>
          <w:sz w:val="28"/>
          <w:szCs w:val="28"/>
        </w:rPr>
        <w:t xml:space="preserve">, </w:t>
      </w:r>
      <w:r w:rsidR="00DC545E">
        <w:rPr>
          <w:sz w:val="28"/>
          <w:szCs w:val="28"/>
        </w:rPr>
        <w:t xml:space="preserve">  </w:t>
      </w:r>
      <w:r w:rsidR="00330477">
        <w:rPr>
          <w:sz w:val="28"/>
          <w:szCs w:val="28"/>
        </w:rPr>
        <w:t xml:space="preserve">содержащие </w:t>
      </w:r>
      <w:r w:rsidR="00DC545E">
        <w:rPr>
          <w:sz w:val="28"/>
          <w:szCs w:val="28"/>
        </w:rPr>
        <w:t xml:space="preserve">  </w:t>
      </w:r>
      <w:r w:rsidR="00330477">
        <w:rPr>
          <w:sz w:val="28"/>
          <w:szCs w:val="28"/>
        </w:rPr>
        <w:t>до</w:t>
      </w:r>
      <w:r w:rsidR="00DC545E">
        <w:rPr>
          <w:sz w:val="28"/>
          <w:szCs w:val="28"/>
        </w:rPr>
        <w:t xml:space="preserve">  </w:t>
      </w:r>
      <w:r w:rsidR="00330477">
        <w:rPr>
          <w:sz w:val="28"/>
          <w:szCs w:val="28"/>
        </w:rPr>
        <w:t xml:space="preserve"> </w:t>
      </w:r>
      <w:r w:rsidR="00D83361" w:rsidRPr="007024B3">
        <w:rPr>
          <w:i/>
          <w:sz w:val="28"/>
          <w:szCs w:val="28"/>
        </w:rPr>
        <w:t>3</w:t>
      </w:r>
      <w:r w:rsidR="007024B3">
        <w:rPr>
          <w:i/>
          <w:sz w:val="28"/>
          <w:szCs w:val="28"/>
        </w:rPr>
        <w:t xml:space="preserve"> ÷</w:t>
      </w:r>
      <w:r w:rsidR="00D83361" w:rsidRPr="007024B3">
        <w:rPr>
          <w:i/>
          <w:sz w:val="28"/>
          <w:szCs w:val="28"/>
        </w:rPr>
        <w:t xml:space="preserve"> 4</w:t>
      </w:r>
      <w:r>
        <w:rPr>
          <w:sz w:val="28"/>
          <w:szCs w:val="28"/>
        </w:rPr>
        <w:t xml:space="preserve"> звеньев </w:t>
      </w:r>
      <w:r w:rsidR="00DC545E">
        <w:rPr>
          <w:sz w:val="28"/>
          <w:szCs w:val="28"/>
        </w:rPr>
        <w:t xml:space="preserve">  </w:t>
      </w:r>
      <w:r>
        <w:rPr>
          <w:sz w:val="28"/>
          <w:szCs w:val="28"/>
        </w:rPr>
        <w:t xml:space="preserve">и </w:t>
      </w:r>
    </w:p>
    <w:p w:rsidR="004D16DF" w:rsidRDefault="004D16DF" w:rsidP="00DC545E">
      <w:pPr>
        <w:jc w:val="both"/>
        <w:rPr>
          <w:sz w:val="28"/>
          <w:szCs w:val="28"/>
        </w:rPr>
      </w:pPr>
      <w:r>
        <w:rPr>
          <w:sz w:val="28"/>
          <w:szCs w:val="28"/>
        </w:rPr>
        <w:t>обесп</w:t>
      </w:r>
      <w:r w:rsidR="00DC545E">
        <w:rPr>
          <w:sz w:val="28"/>
          <w:szCs w:val="28"/>
        </w:rPr>
        <w:t>е</w:t>
      </w:r>
      <w:r>
        <w:rPr>
          <w:sz w:val="28"/>
          <w:szCs w:val="28"/>
        </w:rPr>
        <w:t>чивающие     коэффициенты     трансформации     по    сопротивлению</w:t>
      </w:r>
    </w:p>
    <w:p w:rsidR="00D83361" w:rsidRPr="005A19CC" w:rsidRDefault="004D16DF" w:rsidP="005A19CC">
      <w:pPr>
        <w:jc w:val="both"/>
        <w:rPr>
          <w:sz w:val="28"/>
          <w:szCs w:val="28"/>
        </w:rPr>
      </w:pPr>
      <w:r>
        <w:rPr>
          <w:sz w:val="28"/>
          <w:szCs w:val="28"/>
        </w:rPr>
        <w:t>до 10 (0,1)</w:t>
      </w:r>
      <w:r w:rsidR="00D83361">
        <w:rPr>
          <w:sz w:val="28"/>
          <w:szCs w:val="28"/>
        </w:rPr>
        <w:t xml:space="preserve"> </w:t>
      </w:r>
      <w:r w:rsidR="00D01BAE">
        <w:rPr>
          <w:sz w:val="28"/>
          <w:szCs w:val="28"/>
        </w:rPr>
        <w:t>[9</w:t>
      </w:r>
      <w:r w:rsidR="00D01BAE" w:rsidRPr="009420B1">
        <w:rPr>
          <w:sz w:val="28"/>
          <w:szCs w:val="28"/>
        </w:rPr>
        <w:t>]</w:t>
      </w:r>
      <w:r>
        <w:rPr>
          <w:sz w:val="28"/>
          <w:szCs w:val="28"/>
        </w:rPr>
        <w:t>.</w:t>
      </w:r>
      <w:r w:rsidR="000C1AEB">
        <w:rPr>
          <w:sz w:val="28"/>
          <w:szCs w:val="28"/>
        </w:rPr>
        <w:t xml:space="preserve"> Усложнение согласующей цепи существенно затрудняет</w:t>
      </w:r>
      <w:r>
        <w:rPr>
          <w:sz w:val="28"/>
          <w:szCs w:val="28"/>
        </w:rPr>
        <w:t xml:space="preserve"> н</w:t>
      </w:r>
      <w:r>
        <w:rPr>
          <w:sz w:val="28"/>
          <w:szCs w:val="28"/>
        </w:rPr>
        <w:t>а</w:t>
      </w:r>
      <w:r>
        <w:rPr>
          <w:sz w:val="28"/>
          <w:szCs w:val="28"/>
        </w:rPr>
        <w:t>стройку генерат</w:t>
      </w:r>
      <w:r w:rsidR="000C1AEB">
        <w:rPr>
          <w:sz w:val="28"/>
          <w:szCs w:val="28"/>
        </w:rPr>
        <w:t>ора, поэтому</w:t>
      </w:r>
      <w:r>
        <w:rPr>
          <w:sz w:val="28"/>
          <w:szCs w:val="28"/>
        </w:rPr>
        <w:t xml:space="preserve"> в каждом конкретном случае </w:t>
      </w:r>
      <w:r w:rsidR="000C1AEB">
        <w:rPr>
          <w:sz w:val="28"/>
          <w:szCs w:val="28"/>
        </w:rPr>
        <w:t xml:space="preserve">следует </w:t>
      </w:r>
      <w:r>
        <w:rPr>
          <w:sz w:val="28"/>
          <w:szCs w:val="28"/>
        </w:rPr>
        <w:t xml:space="preserve">выбирать </w:t>
      </w:r>
      <w:r w:rsidR="000C1AEB">
        <w:rPr>
          <w:sz w:val="28"/>
          <w:szCs w:val="28"/>
        </w:rPr>
        <w:t>минимально необходимое число звень</w:t>
      </w:r>
      <w:r w:rsidR="005A19CC">
        <w:rPr>
          <w:sz w:val="28"/>
          <w:szCs w:val="28"/>
        </w:rPr>
        <w:t>ев</w:t>
      </w:r>
      <w:r w:rsidR="00C14E14">
        <w:rPr>
          <w:b/>
          <w:noProof/>
          <w:sz w:val="28"/>
          <w:szCs w:val="28"/>
        </w:rPr>
        <w:drawing>
          <wp:inline distT="0" distB="0" distL="0" distR="0">
            <wp:extent cx="19050" cy="19050"/>
            <wp:effectExtent l="19050" t="0" r="0" b="0"/>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42" cstate="print"/>
                    <a:srcRect/>
                    <a:stretch>
                      <a:fillRect/>
                    </a:stretch>
                  </pic:blipFill>
                  <pic:spPr bwMode="auto">
                    <a:xfrm>
                      <a:off x="0" y="0"/>
                      <a:ext cx="19050" cy="19050"/>
                    </a:xfrm>
                    <a:prstGeom prst="rect">
                      <a:avLst/>
                    </a:prstGeom>
                    <a:noFill/>
                    <a:ln w="9525">
                      <a:noFill/>
                      <a:miter lim="800000"/>
                      <a:headEnd/>
                      <a:tailEnd/>
                    </a:ln>
                  </pic:spPr>
                </pic:pic>
              </a:graphicData>
            </a:graphic>
          </wp:inline>
        </w:drawing>
      </w:r>
      <w:r w:rsidR="00C14E14">
        <w:rPr>
          <w:b/>
          <w:noProof/>
          <w:sz w:val="28"/>
          <w:szCs w:val="28"/>
        </w:rPr>
        <w:drawing>
          <wp:inline distT="0" distB="0" distL="0" distR="0">
            <wp:extent cx="19050" cy="19050"/>
            <wp:effectExtent l="19050" t="0" r="0" b="0"/>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42" cstate="print"/>
                    <a:srcRect/>
                    <a:stretch>
                      <a:fillRect/>
                    </a:stretch>
                  </pic:blipFill>
                  <pic:spPr bwMode="auto">
                    <a:xfrm>
                      <a:off x="0" y="0"/>
                      <a:ext cx="19050" cy="19050"/>
                    </a:xfrm>
                    <a:prstGeom prst="rect">
                      <a:avLst/>
                    </a:prstGeom>
                    <a:noFill/>
                    <a:ln w="9525">
                      <a:noFill/>
                      <a:miter lim="800000"/>
                      <a:headEnd/>
                      <a:tailEnd/>
                    </a:ln>
                  </pic:spPr>
                </pic:pic>
              </a:graphicData>
            </a:graphic>
          </wp:inline>
        </w:drawing>
      </w:r>
    </w:p>
    <w:p w:rsidR="00112FBE" w:rsidRPr="00151B07" w:rsidRDefault="00112FBE" w:rsidP="006A3CEC">
      <w:pPr>
        <w:ind w:firstLine="567"/>
        <w:jc w:val="both"/>
        <w:rPr>
          <w:sz w:val="28"/>
          <w:szCs w:val="28"/>
          <w:lang w:eastAsia="ar-SA"/>
        </w:rPr>
      </w:pPr>
      <w:r>
        <w:rPr>
          <w:sz w:val="28"/>
          <w:szCs w:val="28"/>
          <w:lang w:eastAsia="ar-SA"/>
        </w:rPr>
        <w:t xml:space="preserve">На частотах выше </w:t>
      </w:r>
      <w:r w:rsidRPr="007024B3">
        <w:rPr>
          <w:i/>
          <w:sz w:val="28"/>
          <w:szCs w:val="28"/>
          <w:lang w:eastAsia="ar-SA"/>
        </w:rPr>
        <w:t>300 МГц</w:t>
      </w:r>
      <w:r>
        <w:rPr>
          <w:sz w:val="28"/>
          <w:szCs w:val="28"/>
          <w:lang w:eastAsia="ar-SA"/>
        </w:rPr>
        <w:t xml:space="preserve"> в качестве индуктивностей согласующих цепей (</w:t>
      </w:r>
      <w:r>
        <w:rPr>
          <w:i/>
          <w:sz w:val="28"/>
          <w:szCs w:val="28"/>
          <w:lang w:val="en-US" w:eastAsia="ar-SA"/>
        </w:rPr>
        <w:t>L</w:t>
      </w:r>
      <w:r>
        <w:rPr>
          <w:i/>
          <w:sz w:val="28"/>
          <w:szCs w:val="28"/>
          <w:lang w:eastAsia="ar-SA"/>
        </w:rPr>
        <w:t>1)</w:t>
      </w:r>
      <w:r>
        <w:rPr>
          <w:sz w:val="28"/>
          <w:szCs w:val="28"/>
          <w:lang w:eastAsia="ar-SA"/>
        </w:rPr>
        <w:t xml:space="preserve"> используются отрезки длинных линий полоскового типа. При длине  короткозамкнутого отрезка  </w:t>
      </w:r>
      <w:r>
        <w:rPr>
          <w:i/>
          <w:sz w:val="28"/>
          <w:szCs w:val="28"/>
          <w:lang w:val="en-US" w:eastAsia="ar-SA"/>
        </w:rPr>
        <w:t>l</w:t>
      </w:r>
      <w:r>
        <w:rPr>
          <w:i/>
          <w:sz w:val="28"/>
          <w:szCs w:val="28"/>
          <w:lang w:eastAsia="ar-SA"/>
        </w:rPr>
        <w:t>&lt;</w:t>
      </w:r>
      <w:r>
        <w:rPr>
          <w:i/>
          <w:sz w:val="28"/>
          <w:szCs w:val="28"/>
          <w:lang w:val="el-GR" w:eastAsia="ar-SA"/>
        </w:rPr>
        <w:t>λ</w:t>
      </w:r>
      <w:r>
        <w:rPr>
          <w:i/>
          <w:sz w:val="28"/>
          <w:szCs w:val="28"/>
          <w:lang w:eastAsia="ar-SA"/>
        </w:rPr>
        <w:t xml:space="preserve">/4 </w:t>
      </w:r>
      <w:r>
        <w:rPr>
          <w:sz w:val="28"/>
          <w:szCs w:val="28"/>
          <w:lang w:eastAsia="ar-SA"/>
        </w:rPr>
        <w:t>его входное сопротивление имеет индуктивный характер. В качестве емкостей согласующих цепей (</w:t>
      </w:r>
      <w:r>
        <w:rPr>
          <w:i/>
          <w:sz w:val="28"/>
          <w:szCs w:val="28"/>
          <w:lang w:val="en-US" w:eastAsia="ar-SA"/>
        </w:rPr>
        <w:t>C</w:t>
      </w:r>
      <w:r>
        <w:rPr>
          <w:i/>
          <w:sz w:val="28"/>
          <w:szCs w:val="28"/>
          <w:lang w:eastAsia="ar-SA"/>
        </w:rPr>
        <w:t>1,</w:t>
      </w:r>
      <w:r>
        <w:rPr>
          <w:i/>
          <w:sz w:val="28"/>
          <w:szCs w:val="28"/>
          <w:lang w:val="en-US" w:eastAsia="ar-SA"/>
        </w:rPr>
        <w:t>C</w:t>
      </w:r>
      <w:r>
        <w:rPr>
          <w:i/>
          <w:sz w:val="28"/>
          <w:szCs w:val="28"/>
          <w:lang w:eastAsia="ar-SA"/>
        </w:rPr>
        <w:t>2)</w:t>
      </w:r>
      <w:r>
        <w:rPr>
          <w:sz w:val="28"/>
          <w:szCs w:val="28"/>
          <w:lang w:eastAsia="ar-SA"/>
        </w:rPr>
        <w:t xml:space="preserve"> на частотах примерно до </w:t>
      </w:r>
      <w:r w:rsidRPr="007024B3">
        <w:rPr>
          <w:i/>
          <w:sz w:val="28"/>
          <w:szCs w:val="28"/>
          <w:lang w:eastAsia="ar-SA"/>
        </w:rPr>
        <w:t>1ГГц</w:t>
      </w:r>
      <w:r>
        <w:rPr>
          <w:sz w:val="28"/>
          <w:szCs w:val="28"/>
          <w:lang w:eastAsia="ar-SA"/>
        </w:rPr>
        <w:t xml:space="preserve"> используются конденсаторы, а на более выс</w:t>
      </w:r>
      <w:r>
        <w:rPr>
          <w:sz w:val="28"/>
          <w:szCs w:val="28"/>
          <w:lang w:eastAsia="ar-SA"/>
        </w:rPr>
        <w:t>о</w:t>
      </w:r>
      <w:r>
        <w:rPr>
          <w:sz w:val="28"/>
          <w:szCs w:val="28"/>
          <w:lang w:eastAsia="ar-SA"/>
        </w:rPr>
        <w:t>ких частотах в качестве конденсаторов используются металлизированные площадки, которые также могут рассматриваться как короткие (</w:t>
      </w:r>
      <w:r>
        <w:rPr>
          <w:i/>
          <w:sz w:val="28"/>
          <w:szCs w:val="28"/>
          <w:lang w:val="en-US" w:eastAsia="ar-SA"/>
        </w:rPr>
        <w:t>l</w:t>
      </w:r>
      <w:r>
        <w:rPr>
          <w:i/>
          <w:sz w:val="28"/>
          <w:szCs w:val="28"/>
          <w:lang w:eastAsia="ar-SA"/>
        </w:rPr>
        <w:t>&lt;</w:t>
      </w:r>
      <w:r>
        <w:rPr>
          <w:i/>
          <w:sz w:val="28"/>
          <w:szCs w:val="28"/>
          <w:lang w:val="el-GR" w:eastAsia="ar-SA"/>
        </w:rPr>
        <w:t>λ</w:t>
      </w:r>
      <w:r>
        <w:rPr>
          <w:i/>
          <w:sz w:val="28"/>
          <w:szCs w:val="28"/>
          <w:lang w:eastAsia="ar-SA"/>
        </w:rPr>
        <w:t xml:space="preserve">/4) </w:t>
      </w:r>
      <w:r>
        <w:rPr>
          <w:sz w:val="28"/>
          <w:szCs w:val="28"/>
          <w:lang w:eastAsia="ar-SA"/>
        </w:rPr>
        <w:t xml:space="preserve"> р</w:t>
      </w:r>
      <w:r>
        <w:rPr>
          <w:sz w:val="28"/>
          <w:szCs w:val="28"/>
          <w:lang w:eastAsia="ar-SA"/>
        </w:rPr>
        <w:t>а</w:t>
      </w:r>
      <w:r>
        <w:rPr>
          <w:sz w:val="28"/>
          <w:szCs w:val="28"/>
          <w:lang w:eastAsia="ar-SA"/>
        </w:rPr>
        <w:t>зомкнутые линии с низким волновым сопротивлением.</w:t>
      </w:r>
    </w:p>
    <w:p w:rsidR="00362B9D" w:rsidRDefault="00362B9D" w:rsidP="006A3CEC">
      <w:pPr>
        <w:ind w:firstLine="567"/>
        <w:jc w:val="both"/>
        <w:rPr>
          <w:sz w:val="28"/>
          <w:szCs w:val="28"/>
          <w:lang w:eastAsia="ar-SA"/>
        </w:rPr>
      </w:pPr>
      <w:r>
        <w:rPr>
          <w:sz w:val="28"/>
          <w:szCs w:val="28"/>
          <w:lang w:eastAsia="ar-SA"/>
        </w:rPr>
        <w:t>Действительно,</w:t>
      </w:r>
      <w:r w:rsidRPr="00362B9D">
        <w:rPr>
          <w:sz w:val="28"/>
          <w:szCs w:val="28"/>
          <w:lang w:eastAsia="ar-SA"/>
        </w:rPr>
        <w:t xml:space="preserve"> </w:t>
      </w:r>
      <w:r>
        <w:rPr>
          <w:sz w:val="28"/>
          <w:szCs w:val="28"/>
          <w:lang w:eastAsia="ar-SA"/>
        </w:rPr>
        <w:t>входное сопротивление линии без потерь, замкнутой на конце, определяется выражением</w:t>
      </w:r>
    </w:p>
    <w:p w:rsidR="00362B9D" w:rsidRDefault="00362B9D" w:rsidP="006A3CEC">
      <w:pPr>
        <w:ind w:firstLine="567"/>
        <w:jc w:val="right"/>
        <w:rPr>
          <w:sz w:val="28"/>
          <w:szCs w:val="28"/>
          <w:lang w:eastAsia="ar-SA"/>
        </w:rPr>
      </w:pPr>
      <w:r w:rsidRPr="00626CE2">
        <w:rPr>
          <w:position w:val="-19"/>
        </w:rPr>
        <w:object w:dxaOrig="1640" w:dyaOrig="639">
          <v:shape id="_x0000_i1192" type="#_x0000_t75" style="width:81.75pt;height:32.25pt" o:ole="" filled="t">
            <v:fill color2="black"/>
            <v:imagedata r:id="rId443" o:title=""/>
          </v:shape>
          <o:OLEObject Type="Embed" ProgID="MathType" ShapeID="_x0000_i1192" DrawAspect="Content" ObjectID="_1628591196" r:id="rId444"/>
        </w:object>
      </w:r>
      <w:r>
        <w:rPr>
          <w:sz w:val="28"/>
          <w:szCs w:val="28"/>
          <w:lang w:eastAsia="ar-SA"/>
        </w:rPr>
        <w:t xml:space="preserve">                                           (4.8)</w:t>
      </w:r>
    </w:p>
    <w:p w:rsidR="00362B9D" w:rsidRDefault="00362B9D" w:rsidP="006A3CEC">
      <w:pPr>
        <w:ind w:firstLine="567"/>
        <w:jc w:val="both"/>
        <w:rPr>
          <w:sz w:val="28"/>
          <w:szCs w:val="28"/>
          <w:lang w:eastAsia="ar-SA"/>
        </w:rPr>
      </w:pPr>
      <w:r>
        <w:rPr>
          <w:sz w:val="28"/>
          <w:szCs w:val="28"/>
          <w:lang w:eastAsia="ar-SA"/>
        </w:rPr>
        <w:t xml:space="preserve">Здесь </w:t>
      </w:r>
      <w:r>
        <w:rPr>
          <w:i/>
          <w:sz w:val="28"/>
          <w:szCs w:val="28"/>
          <w:lang w:val="en-US" w:eastAsia="ar-SA"/>
        </w:rPr>
        <w:t>W</w:t>
      </w:r>
      <w:r>
        <w:rPr>
          <w:i/>
          <w:sz w:val="28"/>
          <w:szCs w:val="28"/>
          <w:lang w:eastAsia="ar-SA"/>
        </w:rPr>
        <w:t xml:space="preserve"> –</w:t>
      </w:r>
      <w:r>
        <w:rPr>
          <w:sz w:val="28"/>
          <w:szCs w:val="28"/>
          <w:lang w:eastAsia="ar-SA"/>
        </w:rPr>
        <w:t xml:space="preserve"> волновое сопротивление линии.</w:t>
      </w:r>
    </w:p>
    <w:p w:rsidR="00362B9D" w:rsidRDefault="00362B9D" w:rsidP="006A3CEC">
      <w:pPr>
        <w:ind w:firstLine="567"/>
        <w:jc w:val="both"/>
        <w:rPr>
          <w:sz w:val="28"/>
          <w:szCs w:val="28"/>
          <w:lang w:eastAsia="ar-SA"/>
        </w:rPr>
      </w:pPr>
      <w:r>
        <w:rPr>
          <w:sz w:val="28"/>
          <w:szCs w:val="28"/>
          <w:lang w:eastAsia="ar-SA"/>
        </w:rPr>
        <w:t>При</w:t>
      </w:r>
      <w:r w:rsidRPr="007153BB">
        <w:rPr>
          <w:sz w:val="28"/>
          <w:szCs w:val="28"/>
          <w:lang w:eastAsia="ar-SA"/>
        </w:rPr>
        <w:t xml:space="preserve">  </w:t>
      </w:r>
      <w:r>
        <w:rPr>
          <w:i/>
          <w:sz w:val="28"/>
          <w:szCs w:val="28"/>
          <w:lang w:val="en-US" w:eastAsia="ar-SA"/>
        </w:rPr>
        <w:t>l</w:t>
      </w:r>
      <w:r w:rsidRPr="007153BB">
        <w:rPr>
          <w:i/>
          <w:sz w:val="28"/>
          <w:szCs w:val="28"/>
          <w:lang w:eastAsia="ar-SA"/>
        </w:rPr>
        <w:t>=</w:t>
      </w:r>
      <w:r>
        <w:rPr>
          <w:i/>
          <w:sz w:val="28"/>
          <w:szCs w:val="28"/>
          <w:lang w:val="el-GR" w:eastAsia="ar-SA"/>
        </w:rPr>
        <w:t>λ</w:t>
      </w:r>
      <w:r w:rsidRPr="007153BB">
        <w:rPr>
          <w:i/>
          <w:sz w:val="28"/>
          <w:szCs w:val="28"/>
          <w:lang w:eastAsia="ar-SA"/>
        </w:rPr>
        <w:t>/4,</w:t>
      </w:r>
      <w:r>
        <w:rPr>
          <w:i/>
          <w:sz w:val="28"/>
          <w:szCs w:val="28"/>
          <w:lang w:eastAsia="ar-SA"/>
        </w:rPr>
        <w:t xml:space="preserve"> </w:t>
      </w:r>
      <w:r w:rsidRPr="007153BB">
        <w:rPr>
          <w:i/>
          <w:sz w:val="28"/>
          <w:szCs w:val="28"/>
          <w:lang w:eastAsia="ar-SA"/>
        </w:rPr>
        <w:t xml:space="preserve"> </w:t>
      </w:r>
      <w:r>
        <w:rPr>
          <w:i/>
          <w:sz w:val="28"/>
          <w:szCs w:val="28"/>
          <w:lang w:val="en-US" w:eastAsia="ar-SA"/>
        </w:rPr>
        <w:t>X</w:t>
      </w:r>
      <w:r w:rsidRPr="00894B97">
        <w:rPr>
          <w:i/>
          <w:sz w:val="28"/>
          <w:szCs w:val="28"/>
          <w:lang w:eastAsia="ar-SA"/>
        </w:rPr>
        <w:t>= ∞</w:t>
      </w:r>
      <w:r>
        <w:rPr>
          <w:i/>
          <w:sz w:val="28"/>
          <w:szCs w:val="28"/>
          <w:lang w:eastAsia="ar-SA"/>
        </w:rPr>
        <w:t>,</w:t>
      </w:r>
      <w:r>
        <w:rPr>
          <w:sz w:val="28"/>
          <w:szCs w:val="28"/>
          <w:lang w:eastAsia="ar-SA"/>
        </w:rPr>
        <w:t xml:space="preserve"> поэтому такой отрезок линии используют в качестве «металлического» изолятора; если </w:t>
      </w:r>
      <w:r>
        <w:rPr>
          <w:i/>
          <w:sz w:val="28"/>
          <w:szCs w:val="28"/>
          <w:lang w:val="en-US" w:eastAsia="ar-SA"/>
        </w:rPr>
        <w:t>l</w:t>
      </w:r>
      <w:r>
        <w:rPr>
          <w:i/>
          <w:sz w:val="28"/>
          <w:szCs w:val="28"/>
          <w:lang w:eastAsia="ar-SA"/>
        </w:rPr>
        <w:t>&lt;</w:t>
      </w:r>
      <w:r>
        <w:rPr>
          <w:i/>
          <w:sz w:val="28"/>
          <w:szCs w:val="28"/>
          <w:lang w:val="el-GR" w:eastAsia="ar-SA"/>
        </w:rPr>
        <w:t>λ</w:t>
      </w:r>
      <w:r>
        <w:rPr>
          <w:i/>
          <w:sz w:val="28"/>
          <w:szCs w:val="28"/>
          <w:lang w:eastAsia="ar-SA"/>
        </w:rPr>
        <w:t>/4</w:t>
      </w:r>
      <w:r>
        <w:rPr>
          <w:sz w:val="28"/>
          <w:szCs w:val="28"/>
          <w:lang w:eastAsia="ar-SA"/>
        </w:rPr>
        <w:t>,</w:t>
      </w:r>
      <w:r w:rsidR="006A3CEC">
        <w:rPr>
          <w:sz w:val="28"/>
          <w:szCs w:val="28"/>
          <w:lang w:eastAsia="ar-SA"/>
        </w:rPr>
        <w:t xml:space="preserve"> </w:t>
      </w:r>
      <w:r>
        <w:rPr>
          <w:sz w:val="28"/>
          <w:szCs w:val="28"/>
          <w:lang w:eastAsia="ar-SA"/>
        </w:rPr>
        <w:t xml:space="preserve"> </w:t>
      </w:r>
      <w:r>
        <w:rPr>
          <w:i/>
          <w:sz w:val="28"/>
          <w:szCs w:val="28"/>
          <w:lang w:val="en-US" w:eastAsia="ar-SA"/>
        </w:rPr>
        <w:t>tg</w:t>
      </w:r>
      <w:r w:rsidRPr="00362B9D">
        <w:rPr>
          <w:i/>
          <w:sz w:val="28"/>
          <w:szCs w:val="28"/>
          <w:lang w:eastAsia="ar-SA"/>
        </w:rPr>
        <w:t>(2</w:t>
      </w:r>
      <w:r>
        <w:rPr>
          <w:i/>
          <w:sz w:val="28"/>
          <w:szCs w:val="28"/>
          <w:lang w:val="el-GR" w:eastAsia="ar-SA"/>
        </w:rPr>
        <w:t>π</w:t>
      </w:r>
      <w:r>
        <w:rPr>
          <w:i/>
          <w:sz w:val="28"/>
          <w:szCs w:val="28"/>
          <w:lang w:val="en-US" w:eastAsia="ar-SA"/>
        </w:rPr>
        <w:t>l</w:t>
      </w:r>
      <w:r w:rsidRPr="00362B9D">
        <w:rPr>
          <w:i/>
          <w:sz w:val="28"/>
          <w:szCs w:val="28"/>
          <w:lang w:eastAsia="ar-SA"/>
        </w:rPr>
        <w:t>/</w:t>
      </w:r>
      <w:r>
        <w:rPr>
          <w:i/>
          <w:sz w:val="28"/>
          <w:szCs w:val="28"/>
          <w:lang w:val="el-GR" w:eastAsia="ar-SA"/>
        </w:rPr>
        <w:t>λ</w:t>
      </w:r>
      <w:r w:rsidRPr="00362B9D">
        <w:rPr>
          <w:i/>
          <w:sz w:val="28"/>
          <w:szCs w:val="28"/>
          <w:lang w:eastAsia="ar-SA"/>
        </w:rPr>
        <w:t>)</w:t>
      </w:r>
      <w:r w:rsidRPr="00894B97">
        <w:rPr>
          <w:i/>
          <w:sz w:val="28"/>
          <w:szCs w:val="28"/>
          <w:lang w:eastAsia="ar-SA"/>
        </w:rPr>
        <w:t xml:space="preserve">&gt;0 </w:t>
      </w:r>
      <w:r w:rsidR="005F5B32">
        <w:rPr>
          <w:sz w:val="28"/>
          <w:szCs w:val="28"/>
          <w:lang w:eastAsia="ar-SA"/>
        </w:rPr>
        <w:t>и</w:t>
      </w:r>
      <w:r>
        <w:rPr>
          <w:sz w:val="28"/>
          <w:szCs w:val="28"/>
          <w:lang w:eastAsia="ar-SA"/>
        </w:rPr>
        <w:t xml:space="preserve"> линия имеет инду</w:t>
      </w:r>
      <w:r>
        <w:rPr>
          <w:sz w:val="28"/>
          <w:szCs w:val="28"/>
          <w:lang w:eastAsia="ar-SA"/>
        </w:rPr>
        <w:t>к</w:t>
      </w:r>
      <w:r>
        <w:rPr>
          <w:sz w:val="28"/>
          <w:szCs w:val="28"/>
          <w:lang w:eastAsia="ar-SA"/>
        </w:rPr>
        <w:t>тивный характер входного сопротивления. Заметим также, что вследствие периодичности функции в (4.8), линия будет индуктивностью и при условии</w:t>
      </w:r>
    </w:p>
    <w:p w:rsidR="00362B9D" w:rsidRDefault="00362B9D" w:rsidP="006A3CEC">
      <w:pPr>
        <w:ind w:firstLine="567"/>
        <w:jc w:val="right"/>
        <w:rPr>
          <w:sz w:val="28"/>
          <w:szCs w:val="28"/>
          <w:lang w:eastAsia="ar-SA"/>
        </w:rPr>
      </w:pPr>
      <w:r w:rsidRPr="00A2643D">
        <w:rPr>
          <w:position w:val="-24"/>
          <w:sz w:val="28"/>
          <w:szCs w:val="28"/>
          <w:lang w:eastAsia="ar-SA"/>
        </w:rPr>
        <w:object w:dxaOrig="2000" w:dyaOrig="639">
          <v:shape id="_x0000_i1193" type="#_x0000_t75" style="width:99.75pt;height:32.25pt" o:ole="">
            <v:imagedata r:id="rId445" o:title=""/>
          </v:shape>
          <o:OLEObject Type="Embed" ProgID="Equation.DSMT4" ShapeID="_x0000_i1193" DrawAspect="Content" ObjectID="_1628591197" r:id="rId446"/>
        </w:object>
      </w:r>
      <w:r>
        <w:rPr>
          <w:sz w:val="28"/>
          <w:szCs w:val="28"/>
          <w:lang w:eastAsia="ar-SA"/>
        </w:rPr>
        <w:t xml:space="preserve">                                      (4.9)</w:t>
      </w:r>
    </w:p>
    <w:p w:rsidR="00362B9D" w:rsidRDefault="00362B9D" w:rsidP="006A3CEC">
      <w:pPr>
        <w:ind w:firstLine="567"/>
        <w:jc w:val="both"/>
        <w:rPr>
          <w:sz w:val="28"/>
          <w:szCs w:val="28"/>
          <w:lang w:eastAsia="ar-SA"/>
        </w:rPr>
      </w:pPr>
      <w:r>
        <w:rPr>
          <w:sz w:val="28"/>
          <w:szCs w:val="28"/>
          <w:lang w:eastAsia="ar-SA"/>
        </w:rPr>
        <w:t>Входное сопротивление разомкнутой линии определяется выражением</w:t>
      </w:r>
    </w:p>
    <w:p w:rsidR="00362B9D" w:rsidRDefault="00362B9D" w:rsidP="006A3CEC">
      <w:pPr>
        <w:ind w:firstLine="567"/>
        <w:jc w:val="right"/>
        <w:rPr>
          <w:sz w:val="28"/>
          <w:szCs w:val="28"/>
          <w:lang w:eastAsia="ar-SA"/>
        </w:rPr>
      </w:pPr>
      <w:r w:rsidRPr="00256F87">
        <w:rPr>
          <w:position w:val="-24"/>
        </w:rPr>
        <w:object w:dxaOrig="1760" w:dyaOrig="639">
          <v:shape id="_x0000_i1194" type="#_x0000_t75" style="width:87.75pt;height:32.25pt" o:ole="" filled="t">
            <v:fill color2="black"/>
            <v:imagedata r:id="rId447" o:title=""/>
          </v:shape>
          <o:OLEObject Type="Embed" ProgID="MathType" ShapeID="_x0000_i1194" DrawAspect="Content" ObjectID="_1628591198" r:id="rId448"/>
        </w:object>
      </w:r>
      <w:r>
        <w:rPr>
          <w:sz w:val="28"/>
          <w:szCs w:val="28"/>
          <w:lang w:eastAsia="ar-SA"/>
        </w:rPr>
        <w:t xml:space="preserve">                                      (4.10)</w:t>
      </w:r>
    </w:p>
    <w:p w:rsidR="00362B9D" w:rsidRPr="00362B9D" w:rsidRDefault="00362B9D" w:rsidP="005F5B32">
      <w:pPr>
        <w:jc w:val="both"/>
        <w:rPr>
          <w:sz w:val="28"/>
          <w:szCs w:val="28"/>
          <w:lang w:eastAsia="ar-SA"/>
        </w:rPr>
      </w:pPr>
      <w:r>
        <w:rPr>
          <w:sz w:val="28"/>
          <w:szCs w:val="28"/>
          <w:lang w:eastAsia="ar-SA"/>
        </w:rPr>
        <w:t>и при условии (4.9)</w:t>
      </w:r>
      <w:r w:rsidR="006A3CEC">
        <w:rPr>
          <w:sz w:val="28"/>
          <w:szCs w:val="28"/>
          <w:lang w:eastAsia="ar-SA"/>
        </w:rPr>
        <w:t>,</w:t>
      </w:r>
      <w:r>
        <w:rPr>
          <w:sz w:val="28"/>
          <w:szCs w:val="28"/>
          <w:lang w:eastAsia="ar-SA"/>
        </w:rPr>
        <w:t xml:space="preserve"> </w:t>
      </w:r>
      <w:r>
        <w:rPr>
          <w:i/>
          <w:sz w:val="28"/>
          <w:szCs w:val="28"/>
          <w:lang w:val="en-US" w:eastAsia="ar-SA"/>
        </w:rPr>
        <w:t>ctg</w:t>
      </w:r>
      <w:r w:rsidRPr="00362B9D">
        <w:rPr>
          <w:i/>
          <w:sz w:val="28"/>
          <w:szCs w:val="28"/>
          <w:lang w:eastAsia="ar-SA"/>
        </w:rPr>
        <w:t>(2</w:t>
      </w:r>
      <w:r>
        <w:rPr>
          <w:i/>
          <w:sz w:val="28"/>
          <w:szCs w:val="28"/>
          <w:lang w:val="el-GR" w:eastAsia="ar-SA"/>
        </w:rPr>
        <w:t>π</w:t>
      </w:r>
      <w:r>
        <w:rPr>
          <w:i/>
          <w:sz w:val="28"/>
          <w:szCs w:val="28"/>
          <w:lang w:val="en-US" w:eastAsia="ar-SA"/>
        </w:rPr>
        <w:t>l</w:t>
      </w:r>
      <w:r w:rsidRPr="00362B9D">
        <w:rPr>
          <w:i/>
          <w:sz w:val="28"/>
          <w:szCs w:val="28"/>
          <w:lang w:eastAsia="ar-SA"/>
        </w:rPr>
        <w:t>/</w:t>
      </w:r>
      <w:r>
        <w:rPr>
          <w:i/>
          <w:sz w:val="28"/>
          <w:szCs w:val="28"/>
          <w:lang w:val="el-GR" w:eastAsia="ar-SA"/>
        </w:rPr>
        <w:t>λ</w:t>
      </w:r>
      <w:r w:rsidRPr="00362B9D">
        <w:rPr>
          <w:i/>
          <w:sz w:val="28"/>
          <w:szCs w:val="28"/>
          <w:lang w:eastAsia="ar-SA"/>
        </w:rPr>
        <w:t>)</w:t>
      </w:r>
      <w:r w:rsidRPr="00256F87">
        <w:rPr>
          <w:i/>
          <w:sz w:val="28"/>
          <w:szCs w:val="28"/>
          <w:lang w:eastAsia="ar-SA"/>
        </w:rPr>
        <w:t>&lt;</w:t>
      </w:r>
      <w:r w:rsidRPr="00894B97">
        <w:rPr>
          <w:i/>
          <w:sz w:val="28"/>
          <w:szCs w:val="28"/>
          <w:lang w:eastAsia="ar-SA"/>
        </w:rPr>
        <w:t>0</w:t>
      </w:r>
      <w:r w:rsidRPr="00256F87">
        <w:rPr>
          <w:sz w:val="28"/>
          <w:szCs w:val="28"/>
          <w:lang w:eastAsia="ar-SA"/>
        </w:rPr>
        <w:t>, что соответствует</w:t>
      </w:r>
      <w:r>
        <w:rPr>
          <w:sz w:val="28"/>
          <w:szCs w:val="28"/>
          <w:lang w:eastAsia="ar-SA"/>
        </w:rPr>
        <w:t xml:space="preserve"> емкостному входному сопротивлению разомкнутой линии</w:t>
      </w:r>
      <w:r w:rsidRPr="00362B9D">
        <w:rPr>
          <w:sz w:val="28"/>
          <w:szCs w:val="28"/>
          <w:lang w:eastAsia="ar-SA"/>
        </w:rPr>
        <w:t>.</w:t>
      </w:r>
    </w:p>
    <w:p w:rsidR="006A3CEC" w:rsidRDefault="00112FBE" w:rsidP="00A630F1">
      <w:pPr>
        <w:ind w:firstLine="567"/>
        <w:jc w:val="both"/>
        <w:rPr>
          <w:sz w:val="28"/>
          <w:szCs w:val="28"/>
          <w:lang w:eastAsia="ar-SA"/>
        </w:rPr>
      </w:pPr>
      <w:r>
        <w:rPr>
          <w:sz w:val="28"/>
          <w:szCs w:val="28"/>
          <w:lang w:eastAsia="ar-SA"/>
        </w:rPr>
        <w:t xml:space="preserve">В качестве блокировочных элементов </w:t>
      </w:r>
      <w:r>
        <w:rPr>
          <w:i/>
          <w:sz w:val="28"/>
          <w:szCs w:val="28"/>
          <w:lang w:eastAsia="ar-SA"/>
        </w:rPr>
        <w:t>(</w:t>
      </w:r>
      <w:r>
        <w:rPr>
          <w:i/>
          <w:sz w:val="28"/>
          <w:szCs w:val="28"/>
          <w:lang w:val="en-US" w:eastAsia="ar-SA"/>
        </w:rPr>
        <w:t>L</w:t>
      </w:r>
      <w:r>
        <w:rPr>
          <w:i/>
          <w:sz w:val="28"/>
          <w:szCs w:val="28"/>
          <w:lang w:eastAsia="ar-SA"/>
        </w:rPr>
        <w:t>,</w:t>
      </w:r>
      <w:r>
        <w:rPr>
          <w:i/>
          <w:sz w:val="28"/>
          <w:szCs w:val="28"/>
          <w:lang w:val="en-US" w:eastAsia="ar-SA"/>
        </w:rPr>
        <w:t>C</w:t>
      </w:r>
      <w:r>
        <w:rPr>
          <w:i/>
          <w:sz w:val="28"/>
          <w:szCs w:val="28"/>
          <w:lang w:eastAsia="ar-SA"/>
        </w:rPr>
        <w:t>)</w:t>
      </w:r>
      <w:r>
        <w:rPr>
          <w:sz w:val="28"/>
          <w:szCs w:val="28"/>
          <w:lang w:eastAsia="ar-SA"/>
        </w:rPr>
        <w:t xml:space="preserve"> на частотах до </w:t>
      </w:r>
      <w:r w:rsidRPr="00FD7856">
        <w:rPr>
          <w:i/>
          <w:sz w:val="28"/>
          <w:szCs w:val="28"/>
          <w:lang w:eastAsia="ar-SA"/>
        </w:rPr>
        <w:t>1-2 ГГц</w:t>
      </w:r>
      <w:r>
        <w:rPr>
          <w:sz w:val="28"/>
          <w:szCs w:val="28"/>
          <w:lang w:eastAsia="ar-SA"/>
        </w:rPr>
        <w:t xml:space="preserve"> и</w:t>
      </w:r>
      <w:r>
        <w:rPr>
          <w:sz w:val="28"/>
          <w:szCs w:val="28"/>
          <w:lang w:eastAsia="ar-SA"/>
        </w:rPr>
        <w:t>с</w:t>
      </w:r>
      <w:r>
        <w:rPr>
          <w:sz w:val="28"/>
          <w:szCs w:val="28"/>
          <w:lang w:eastAsia="ar-SA"/>
        </w:rPr>
        <w:t>пользуются  катушки индуктивности и конденсаторы, а на более высоких частотах четверть волновые отрезки полосковых линий. Для блокировочных индуктивностей - короткозамкнутые с большим волновым сопротивлением (узкие</w:t>
      </w:r>
      <w:r w:rsidR="006A3CEC">
        <w:rPr>
          <w:sz w:val="28"/>
          <w:szCs w:val="28"/>
          <w:lang w:eastAsia="ar-SA"/>
        </w:rPr>
        <w:t xml:space="preserve"> полоски</w:t>
      </w:r>
      <w:r>
        <w:rPr>
          <w:sz w:val="28"/>
          <w:szCs w:val="28"/>
          <w:lang w:eastAsia="ar-SA"/>
        </w:rPr>
        <w:t>); для емкостей - разомкнутые с малым волновым сопроти</w:t>
      </w:r>
      <w:r>
        <w:rPr>
          <w:sz w:val="28"/>
          <w:szCs w:val="28"/>
          <w:lang w:eastAsia="ar-SA"/>
        </w:rPr>
        <w:t>в</w:t>
      </w:r>
      <w:r>
        <w:rPr>
          <w:sz w:val="28"/>
          <w:szCs w:val="28"/>
          <w:lang w:eastAsia="ar-SA"/>
        </w:rPr>
        <w:t>лением (широкие</w:t>
      </w:r>
      <w:r w:rsidR="006A3CEC">
        <w:rPr>
          <w:sz w:val="28"/>
          <w:szCs w:val="28"/>
          <w:lang w:eastAsia="ar-SA"/>
        </w:rPr>
        <w:t xml:space="preserve"> полоски</w:t>
      </w:r>
      <w:r>
        <w:rPr>
          <w:sz w:val="28"/>
          <w:szCs w:val="28"/>
          <w:lang w:eastAsia="ar-SA"/>
        </w:rPr>
        <w:t xml:space="preserve">). </w:t>
      </w:r>
      <w:r w:rsidR="006A3CEC">
        <w:rPr>
          <w:sz w:val="28"/>
          <w:szCs w:val="28"/>
          <w:lang w:eastAsia="ar-SA"/>
        </w:rPr>
        <w:t>На рисунке</w:t>
      </w:r>
      <w:r w:rsidR="00A630F1">
        <w:rPr>
          <w:sz w:val="28"/>
          <w:szCs w:val="28"/>
          <w:lang w:eastAsia="ar-SA"/>
        </w:rPr>
        <w:t xml:space="preserve"> 4.25</w:t>
      </w:r>
      <w:r w:rsidR="006A3CEC">
        <w:rPr>
          <w:sz w:val="28"/>
          <w:szCs w:val="28"/>
          <w:lang w:eastAsia="ar-SA"/>
        </w:rPr>
        <w:t xml:space="preserve"> приводится пример схемы г</w:t>
      </w:r>
      <w:r w:rsidR="006A3CEC">
        <w:rPr>
          <w:sz w:val="28"/>
          <w:szCs w:val="28"/>
          <w:lang w:eastAsia="ar-SA"/>
        </w:rPr>
        <w:t>е</w:t>
      </w:r>
      <w:r w:rsidR="006A3CEC">
        <w:rPr>
          <w:sz w:val="28"/>
          <w:szCs w:val="28"/>
          <w:lang w:eastAsia="ar-SA"/>
        </w:rPr>
        <w:t>нератора СВЧ и расположение его элементов на печатной плате</w:t>
      </w:r>
      <w:r w:rsidR="00C27875">
        <w:rPr>
          <w:sz w:val="28"/>
          <w:szCs w:val="28"/>
          <w:lang w:eastAsia="ar-SA"/>
        </w:rPr>
        <w:t>.</w:t>
      </w:r>
    </w:p>
    <w:p w:rsidR="005F5B32" w:rsidRDefault="005F5B32" w:rsidP="00DC4247">
      <w:pPr>
        <w:ind w:firstLine="567"/>
        <w:jc w:val="both"/>
        <w:rPr>
          <w:sz w:val="28"/>
          <w:szCs w:val="28"/>
          <w:lang w:eastAsia="ar-SA"/>
        </w:rPr>
      </w:pPr>
      <w:r>
        <w:rPr>
          <w:sz w:val="28"/>
          <w:szCs w:val="28"/>
          <w:lang w:eastAsia="ar-SA"/>
        </w:rPr>
        <w:t xml:space="preserve">На частотах выше </w:t>
      </w:r>
      <w:r w:rsidR="007024B3">
        <w:rPr>
          <w:i/>
          <w:sz w:val="28"/>
          <w:szCs w:val="28"/>
          <w:lang w:eastAsia="ar-SA"/>
        </w:rPr>
        <w:t>1÷</w:t>
      </w:r>
      <w:r w:rsidRPr="00FD7856">
        <w:rPr>
          <w:i/>
          <w:sz w:val="28"/>
          <w:szCs w:val="28"/>
          <w:lang w:eastAsia="ar-SA"/>
        </w:rPr>
        <w:t>2 ГГц</w:t>
      </w:r>
      <w:r>
        <w:rPr>
          <w:sz w:val="28"/>
          <w:szCs w:val="28"/>
          <w:lang w:eastAsia="ar-SA"/>
        </w:rPr>
        <w:t xml:space="preserve"> коэффициент усиления генератора в схеме с общей базой может быть выше, чем в схеме с общим эмиттером. Это уч</w:t>
      </w:r>
      <w:r>
        <w:rPr>
          <w:sz w:val="28"/>
          <w:szCs w:val="28"/>
          <w:lang w:eastAsia="ar-SA"/>
        </w:rPr>
        <w:t>и</w:t>
      </w:r>
      <w:r>
        <w:rPr>
          <w:sz w:val="28"/>
          <w:szCs w:val="28"/>
          <w:lang w:eastAsia="ar-SA"/>
        </w:rPr>
        <w:t>тывается в конструкции транзисторов, предназначенных для работы в схеме с общей базой. Именно этому случаю соответствует рисунок 4.25.</w:t>
      </w:r>
    </w:p>
    <w:p w:rsidR="006A3CEC" w:rsidRDefault="006A3CEC" w:rsidP="006A3CEC">
      <w:pPr>
        <w:ind w:firstLine="567"/>
        <w:jc w:val="both"/>
        <w:rPr>
          <w:sz w:val="28"/>
          <w:szCs w:val="28"/>
          <w:lang w:eastAsia="ar-SA"/>
        </w:rPr>
      </w:pPr>
    </w:p>
    <w:p w:rsidR="006A3CEC" w:rsidRDefault="00C14E14" w:rsidP="006A3CEC">
      <w:pPr>
        <w:ind w:firstLine="567"/>
        <w:jc w:val="center"/>
        <w:rPr>
          <w:sz w:val="28"/>
          <w:szCs w:val="28"/>
          <w:lang w:eastAsia="ar-SA"/>
        </w:rPr>
      </w:pPr>
      <w:r>
        <w:rPr>
          <w:noProof/>
          <w:sz w:val="28"/>
          <w:szCs w:val="28"/>
        </w:rPr>
        <w:lastRenderedPageBreak/>
        <w:drawing>
          <wp:inline distT="0" distB="0" distL="0" distR="0">
            <wp:extent cx="3305175" cy="1228725"/>
            <wp:effectExtent l="19050" t="0" r="9525" b="0"/>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449" cstate="print"/>
                    <a:srcRect/>
                    <a:stretch>
                      <a:fillRect/>
                    </a:stretch>
                  </pic:blipFill>
                  <pic:spPr bwMode="auto">
                    <a:xfrm>
                      <a:off x="0" y="0"/>
                      <a:ext cx="3305175" cy="1228725"/>
                    </a:xfrm>
                    <a:prstGeom prst="rect">
                      <a:avLst/>
                    </a:prstGeom>
                    <a:noFill/>
                    <a:ln w="9525">
                      <a:noFill/>
                      <a:miter lim="800000"/>
                      <a:headEnd/>
                      <a:tailEnd/>
                    </a:ln>
                  </pic:spPr>
                </pic:pic>
              </a:graphicData>
            </a:graphic>
          </wp:inline>
        </w:drawing>
      </w:r>
    </w:p>
    <w:p w:rsidR="009D3617" w:rsidRDefault="009D3617" w:rsidP="006A3CEC">
      <w:pPr>
        <w:ind w:firstLine="567"/>
        <w:jc w:val="center"/>
        <w:rPr>
          <w:sz w:val="28"/>
          <w:szCs w:val="28"/>
          <w:lang w:eastAsia="ar-SA"/>
        </w:rPr>
      </w:pPr>
    </w:p>
    <w:p w:rsidR="00AD6BA8" w:rsidRDefault="00C14E14" w:rsidP="009D3617">
      <w:pPr>
        <w:ind w:firstLine="567"/>
        <w:jc w:val="center"/>
        <w:rPr>
          <w:sz w:val="28"/>
          <w:szCs w:val="28"/>
          <w:lang w:eastAsia="ar-SA"/>
        </w:rPr>
      </w:pPr>
      <w:r>
        <w:rPr>
          <w:noProof/>
          <w:sz w:val="28"/>
          <w:szCs w:val="28"/>
        </w:rPr>
        <w:drawing>
          <wp:inline distT="0" distB="0" distL="0" distR="0">
            <wp:extent cx="2457450" cy="1466850"/>
            <wp:effectExtent l="19050" t="0" r="0" b="0"/>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450" cstate="print"/>
                    <a:srcRect/>
                    <a:stretch>
                      <a:fillRect/>
                    </a:stretch>
                  </pic:blipFill>
                  <pic:spPr bwMode="auto">
                    <a:xfrm>
                      <a:off x="0" y="0"/>
                      <a:ext cx="2457450" cy="1466850"/>
                    </a:xfrm>
                    <a:prstGeom prst="rect">
                      <a:avLst/>
                    </a:prstGeom>
                    <a:noFill/>
                    <a:ln w="9525">
                      <a:noFill/>
                      <a:miter lim="800000"/>
                      <a:headEnd/>
                      <a:tailEnd/>
                    </a:ln>
                  </pic:spPr>
                </pic:pic>
              </a:graphicData>
            </a:graphic>
          </wp:inline>
        </w:drawing>
      </w:r>
    </w:p>
    <w:p w:rsidR="009D3617" w:rsidRDefault="009D3617" w:rsidP="009D3617">
      <w:pPr>
        <w:ind w:firstLine="567"/>
        <w:jc w:val="center"/>
        <w:rPr>
          <w:sz w:val="28"/>
          <w:szCs w:val="28"/>
          <w:lang w:eastAsia="ar-SA"/>
        </w:rPr>
      </w:pPr>
    </w:p>
    <w:p w:rsidR="00C27875" w:rsidRPr="00362B9D" w:rsidRDefault="005F5B32" w:rsidP="006A3CEC">
      <w:pPr>
        <w:ind w:firstLine="567"/>
        <w:jc w:val="center"/>
        <w:rPr>
          <w:sz w:val="28"/>
          <w:szCs w:val="28"/>
          <w:lang w:eastAsia="ar-SA"/>
        </w:rPr>
      </w:pPr>
      <w:r>
        <w:rPr>
          <w:sz w:val="28"/>
          <w:szCs w:val="28"/>
          <w:lang w:eastAsia="ar-SA"/>
        </w:rPr>
        <w:t>Рисунок 4.2</w:t>
      </w:r>
      <w:r w:rsidRPr="009D3617">
        <w:rPr>
          <w:sz w:val="28"/>
          <w:szCs w:val="28"/>
          <w:lang w:eastAsia="ar-SA"/>
        </w:rPr>
        <w:t>6</w:t>
      </w:r>
      <w:r w:rsidR="00C27875">
        <w:rPr>
          <w:sz w:val="28"/>
          <w:szCs w:val="28"/>
          <w:lang w:eastAsia="ar-SA"/>
        </w:rPr>
        <w:t xml:space="preserve"> – Генератор </w:t>
      </w:r>
      <w:r>
        <w:rPr>
          <w:sz w:val="28"/>
          <w:szCs w:val="28"/>
          <w:lang w:eastAsia="ar-SA"/>
        </w:rPr>
        <w:t xml:space="preserve">диапазона </w:t>
      </w:r>
      <w:r w:rsidR="00C27875">
        <w:rPr>
          <w:sz w:val="28"/>
          <w:szCs w:val="28"/>
          <w:lang w:eastAsia="ar-SA"/>
        </w:rPr>
        <w:t>СВЧ.</w:t>
      </w:r>
    </w:p>
    <w:p w:rsidR="00362B9D" w:rsidRDefault="00362B9D">
      <w:pPr>
        <w:rPr>
          <w:sz w:val="28"/>
          <w:szCs w:val="28"/>
          <w:lang w:eastAsia="ar-SA"/>
        </w:rPr>
      </w:pPr>
    </w:p>
    <w:p w:rsidR="00FB1945" w:rsidRDefault="00FB1945" w:rsidP="00DC4247">
      <w:pPr>
        <w:ind w:firstLine="567"/>
        <w:jc w:val="both"/>
        <w:rPr>
          <w:sz w:val="28"/>
          <w:szCs w:val="28"/>
          <w:lang w:eastAsia="ar-SA"/>
        </w:rPr>
      </w:pPr>
      <w:r>
        <w:rPr>
          <w:sz w:val="28"/>
          <w:szCs w:val="28"/>
          <w:lang w:eastAsia="ar-SA"/>
        </w:rPr>
        <w:t>Разделительные и блокировочные емкости (</w:t>
      </w:r>
      <w:r w:rsidR="009D3617">
        <w:rPr>
          <w:i/>
          <w:sz w:val="28"/>
          <w:szCs w:val="28"/>
          <w:lang w:eastAsia="ar-SA"/>
        </w:rPr>
        <w:t>С</w:t>
      </w:r>
      <w:r>
        <w:rPr>
          <w:i/>
          <w:sz w:val="28"/>
          <w:szCs w:val="28"/>
          <w:lang w:eastAsia="ar-SA"/>
        </w:rPr>
        <w:t>,С</w:t>
      </w:r>
      <w:r w:rsidR="009D3617">
        <w:rPr>
          <w:i/>
          <w:sz w:val="20"/>
          <w:lang w:eastAsia="ar-SA"/>
        </w:rPr>
        <w:t>БЛ</w:t>
      </w:r>
      <w:r w:rsidRPr="00FB1945">
        <w:rPr>
          <w:sz w:val="28"/>
          <w:szCs w:val="28"/>
          <w:lang w:eastAsia="ar-SA"/>
        </w:rPr>
        <w:t>)</w:t>
      </w:r>
      <w:r>
        <w:rPr>
          <w:sz w:val="28"/>
          <w:szCs w:val="28"/>
          <w:lang w:eastAsia="ar-SA"/>
        </w:rPr>
        <w:t xml:space="preserve"> </w:t>
      </w:r>
      <w:r w:rsidRPr="00FB1945">
        <w:rPr>
          <w:sz w:val="28"/>
          <w:szCs w:val="28"/>
          <w:lang w:eastAsia="ar-SA"/>
        </w:rPr>
        <w:t>представляют собой конденсаторы</w:t>
      </w:r>
      <w:r>
        <w:rPr>
          <w:sz w:val="28"/>
          <w:szCs w:val="28"/>
          <w:lang w:eastAsia="ar-SA"/>
        </w:rPr>
        <w:t>, включенные в схему поверхностным монтажом. Элементы цепей согласования и коррекции (</w:t>
      </w:r>
      <w:r w:rsidR="009D3617">
        <w:rPr>
          <w:i/>
          <w:sz w:val="28"/>
          <w:szCs w:val="28"/>
          <w:lang w:eastAsia="ar-SA"/>
        </w:rPr>
        <w:t>С1,С2,С3,С4</w:t>
      </w:r>
      <w:r>
        <w:rPr>
          <w:i/>
          <w:sz w:val="28"/>
          <w:szCs w:val="28"/>
          <w:lang w:eastAsia="ar-SA"/>
        </w:rPr>
        <w:t>,</w:t>
      </w:r>
      <w:r>
        <w:rPr>
          <w:i/>
          <w:sz w:val="28"/>
          <w:szCs w:val="28"/>
          <w:lang w:val="en-US" w:eastAsia="ar-SA"/>
        </w:rPr>
        <w:t>L</w:t>
      </w:r>
      <w:r w:rsidRPr="00FB1945">
        <w:rPr>
          <w:i/>
          <w:sz w:val="28"/>
          <w:szCs w:val="28"/>
          <w:lang w:eastAsia="ar-SA"/>
        </w:rPr>
        <w:t>1,</w:t>
      </w:r>
      <w:r>
        <w:rPr>
          <w:i/>
          <w:sz w:val="28"/>
          <w:szCs w:val="28"/>
          <w:lang w:val="en-US" w:eastAsia="ar-SA"/>
        </w:rPr>
        <w:t>L</w:t>
      </w:r>
      <w:r w:rsidRPr="00FB1945">
        <w:rPr>
          <w:i/>
          <w:sz w:val="28"/>
          <w:szCs w:val="28"/>
          <w:lang w:eastAsia="ar-SA"/>
        </w:rPr>
        <w:t>2</w:t>
      </w:r>
      <w:r>
        <w:rPr>
          <w:sz w:val="28"/>
          <w:szCs w:val="28"/>
          <w:lang w:eastAsia="ar-SA"/>
        </w:rPr>
        <w:t>) выполнены в виде о</w:t>
      </w:r>
      <w:r>
        <w:rPr>
          <w:sz w:val="28"/>
          <w:szCs w:val="28"/>
          <w:lang w:eastAsia="ar-SA"/>
        </w:rPr>
        <w:t>т</w:t>
      </w:r>
      <w:r>
        <w:rPr>
          <w:sz w:val="28"/>
          <w:szCs w:val="28"/>
          <w:lang w:eastAsia="ar-SA"/>
        </w:rPr>
        <w:t xml:space="preserve">резков </w:t>
      </w:r>
      <w:r w:rsidR="00813381">
        <w:rPr>
          <w:sz w:val="28"/>
          <w:szCs w:val="28"/>
          <w:lang w:eastAsia="ar-SA"/>
        </w:rPr>
        <w:t xml:space="preserve">полосковых линий с </w:t>
      </w:r>
      <w:r w:rsidR="00813381">
        <w:rPr>
          <w:i/>
          <w:sz w:val="28"/>
          <w:szCs w:val="28"/>
          <w:lang w:val="en-US" w:eastAsia="ar-SA"/>
        </w:rPr>
        <w:t>l</w:t>
      </w:r>
      <w:r w:rsidR="00813381">
        <w:rPr>
          <w:i/>
          <w:sz w:val="28"/>
          <w:szCs w:val="28"/>
          <w:lang w:eastAsia="ar-SA"/>
        </w:rPr>
        <w:t>&lt;</w:t>
      </w:r>
      <w:r w:rsidR="00813381">
        <w:rPr>
          <w:i/>
          <w:sz w:val="28"/>
          <w:szCs w:val="28"/>
          <w:lang w:val="el-GR" w:eastAsia="ar-SA"/>
        </w:rPr>
        <w:t>λ</w:t>
      </w:r>
      <w:r w:rsidR="00813381">
        <w:rPr>
          <w:i/>
          <w:sz w:val="28"/>
          <w:szCs w:val="28"/>
          <w:lang w:eastAsia="ar-SA"/>
        </w:rPr>
        <w:t xml:space="preserve">/4. </w:t>
      </w:r>
      <w:r w:rsidR="00813381" w:rsidRPr="00813381">
        <w:rPr>
          <w:sz w:val="28"/>
          <w:szCs w:val="28"/>
          <w:lang w:eastAsia="ar-SA"/>
        </w:rPr>
        <w:t>Блокировочные индуктивности</w:t>
      </w:r>
      <w:r w:rsidR="009D3617">
        <w:rPr>
          <w:sz w:val="28"/>
          <w:szCs w:val="28"/>
          <w:lang w:eastAsia="ar-SA"/>
        </w:rPr>
        <w:t xml:space="preserve"> предста</w:t>
      </w:r>
      <w:r w:rsidR="009D3617">
        <w:rPr>
          <w:sz w:val="28"/>
          <w:szCs w:val="28"/>
          <w:lang w:eastAsia="ar-SA"/>
        </w:rPr>
        <w:t>в</w:t>
      </w:r>
      <w:r w:rsidR="009D3617">
        <w:rPr>
          <w:sz w:val="28"/>
          <w:szCs w:val="28"/>
          <w:lang w:eastAsia="ar-SA"/>
        </w:rPr>
        <w:t>ляют собой</w:t>
      </w:r>
      <w:r w:rsidR="00813381">
        <w:rPr>
          <w:sz w:val="28"/>
          <w:szCs w:val="28"/>
          <w:lang w:eastAsia="ar-SA"/>
        </w:rPr>
        <w:t xml:space="preserve"> чет</w:t>
      </w:r>
      <w:r w:rsidR="009D3617">
        <w:rPr>
          <w:sz w:val="28"/>
          <w:szCs w:val="28"/>
          <w:lang w:eastAsia="ar-SA"/>
        </w:rPr>
        <w:t>верть волновые отрезки закороченные</w:t>
      </w:r>
      <w:r w:rsidR="00813381">
        <w:rPr>
          <w:sz w:val="28"/>
          <w:szCs w:val="28"/>
          <w:lang w:eastAsia="ar-SA"/>
        </w:rPr>
        <w:t xml:space="preserve"> на концах блокир</w:t>
      </w:r>
      <w:r w:rsidR="00813381">
        <w:rPr>
          <w:sz w:val="28"/>
          <w:szCs w:val="28"/>
          <w:lang w:eastAsia="ar-SA"/>
        </w:rPr>
        <w:t>о</w:t>
      </w:r>
      <w:r w:rsidR="00813381">
        <w:rPr>
          <w:sz w:val="28"/>
          <w:szCs w:val="28"/>
          <w:lang w:eastAsia="ar-SA"/>
        </w:rPr>
        <w:t>вочными конденсаторами</w:t>
      </w:r>
      <w:r w:rsidR="007E7295">
        <w:rPr>
          <w:sz w:val="28"/>
          <w:szCs w:val="28"/>
          <w:lang w:eastAsia="ar-SA"/>
        </w:rPr>
        <w:t xml:space="preserve"> </w:t>
      </w:r>
      <w:r w:rsidR="007E7295">
        <w:rPr>
          <w:i/>
          <w:sz w:val="28"/>
          <w:szCs w:val="28"/>
          <w:lang w:eastAsia="ar-SA"/>
        </w:rPr>
        <w:t>С</w:t>
      </w:r>
      <w:r w:rsidR="009D3617">
        <w:rPr>
          <w:i/>
          <w:sz w:val="20"/>
          <w:lang w:eastAsia="ar-SA"/>
        </w:rPr>
        <w:t>БЛ</w:t>
      </w:r>
      <w:r w:rsidR="00813381">
        <w:rPr>
          <w:sz w:val="28"/>
          <w:szCs w:val="28"/>
          <w:lang w:eastAsia="ar-SA"/>
        </w:rPr>
        <w:t>.</w:t>
      </w:r>
    </w:p>
    <w:p w:rsidR="004C4F94" w:rsidRDefault="004C4F94" w:rsidP="00C27875">
      <w:pPr>
        <w:ind w:firstLine="567"/>
        <w:rPr>
          <w:sz w:val="28"/>
          <w:szCs w:val="28"/>
          <w:lang w:eastAsia="ar-SA"/>
        </w:rPr>
      </w:pPr>
    </w:p>
    <w:p w:rsidR="004C4F94" w:rsidRDefault="004C4F94" w:rsidP="00C27875">
      <w:pPr>
        <w:ind w:firstLine="567"/>
        <w:rPr>
          <w:sz w:val="28"/>
          <w:szCs w:val="28"/>
          <w:lang w:eastAsia="ar-SA"/>
        </w:rPr>
      </w:pPr>
    </w:p>
    <w:p w:rsidR="004C4F94" w:rsidRDefault="004C4F94" w:rsidP="00C27875">
      <w:pPr>
        <w:ind w:firstLine="567"/>
        <w:rPr>
          <w:sz w:val="28"/>
          <w:szCs w:val="28"/>
          <w:lang w:eastAsia="ar-SA"/>
        </w:rPr>
      </w:pPr>
    </w:p>
    <w:p w:rsidR="004C4F94" w:rsidRDefault="004C4F94" w:rsidP="00C27875">
      <w:pPr>
        <w:ind w:firstLine="567"/>
        <w:rPr>
          <w:sz w:val="28"/>
          <w:szCs w:val="28"/>
          <w:lang w:eastAsia="ar-SA"/>
        </w:rPr>
      </w:pPr>
    </w:p>
    <w:p w:rsidR="004C4F94" w:rsidRDefault="004C4F94" w:rsidP="00C27875">
      <w:pPr>
        <w:ind w:firstLine="567"/>
        <w:rPr>
          <w:sz w:val="28"/>
          <w:szCs w:val="28"/>
          <w:lang w:eastAsia="ar-SA"/>
        </w:rPr>
      </w:pPr>
    </w:p>
    <w:p w:rsidR="004C4F94" w:rsidRDefault="004C4F94" w:rsidP="00C27875">
      <w:pPr>
        <w:ind w:firstLine="567"/>
        <w:rPr>
          <w:sz w:val="28"/>
          <w:szCs w:val="28"/>
          <w:lang w:eastAsia="ar-SA"/>
        </w:rPr>
      </w:pPr>
    </w:p>
    <w:p w:rsidR="004C4F94" w:rsidRDefault="004C4F94" w:rsidP="00C27875">
      <w:pPr>
        <w:ind w:firstLine="567"/>
        <w:rPr>
          <w:sz w:val="28"/>
          <w:szCs w:val="28"/>
          <w:lang w:eastAsia="ar-SA"/>
        </w:rPr>
      </w:pPr>
    </w:p>
    <w:p w:rsidR="004C4F94" w:rsidRDefault="004C4F94" w:rsidP="00C27875">
      <w:pPr>
        <w:ind w:firstLine="567"/>
        <w:rPr>
          <w:sz w:val="28"/>
          <w:szCs w:val="28"/>
          <w:lang w:eastAsia="ar-SA"/>
        </w:rPr>
      </w:pPr>
    </w:p>
    <w:p w:rsidR="004C4F94" w:rsidRDefault="004C4F94" w:rsidP="00C27875">
      <w:pPr>
        <w:ind w:firstLine="567"/>
        <w:rPr>
          <w:sz w:val="28"/>
          <w:szCs w:val="28"/>
          <w:lang w:eastAsia="ar-SA"/>
        </w:rPr>
      </w:pPr>
    </w:p>
    <w:p w:rsidR="004C4F94" w:rsidRDefault="004C4F94" w:rsidP="00C27875">
      <w:pPr>
        <w:ind w:firstLine="567"/>
        <w:rPr>
          <w:sz w:val="28"/>
          <w:szCs w:val="28"/>
          <w:lang w:eastAsia="ar-SA"/>
        </w:rPr>
      </w:pPr>
    </w:p>
    <w:p w:rsidR="004C4F94" w:rsidRDefault="004C4F94" w:rsidP="00C27875">
      <w:pPr>
        <w:ind w:firstLine="567"/>
        <w:rPr>
          <w:sz w:val="28"/>
          <w:szCs w:val="28"/>
          <w:lang w:eastAsia="ar-SA"/>
        </w:rPr>
      </w:pPr>
    </w:p>
    <w:p w:rsidR="004C4F94" w:rsidRDefault="004C4F94" w:rsidP="00C27875">
      <w:pPr>
        <w:ind w:firstLine="567"/>
        <w:rPr>
          <w:sz w:val="28"/>
          <w:szCs w:val="28"/>
          <w:lang w:eastAsia="ar-SA"/>
        </w:rPr>
      </w:pPr>
    </w:p>
    <w:p w:rsidR="004C4F94" w:rsidRDefault="004C4F94" w:rsidP="00C27875">
      <w:pPr>
        <w:ind w:firstLine="567"/>
        <w:rPr>
          <w:sz w:val="28"/>
          <w:szCs w:val="28"/>
          <w:lang w:eastAsia="ar-SA"/>
        </w:rPr>
      </w:pPr>
    </w:p>
    <w:p w:rsidR="004C4F94" w:rsidRDefault="004C4F94" w:rsidP="00C27875">
      <w:pPr>
        <w:ind w:firstLine="567"/>
        <w:rPr>
          <w:sz w:val="28"/>
          <w:szCs w:val="28"/>
          <w:lang w:eastAsia="ar-SA"/>
        </w:rPr>
      </w:pPr>
    </w:p>
    <w:p w:rsidR="004C4F94" w:rsidRDefault="004C4F94" w:rsidP="00C27875">
      <w:pPr>
        <w:ind w:firstLine="567"/>
        <w:rPr>
          <w:sz w:val="28"/>
          <w:szCs w:val="28"/>
          <w:lang w:eastAsia="ar-SA"/>
        </w:rPr>
      </w:pPr>
    </w:p>
    <w:p w:rsidR="004C4F94" w:rsidRDefault="004C4F94" w:rsidP="00C27875">
      <w:pPr>
        <w:ind w:firstLine="567"/>
        <w:rPr>
          <w:sz w:val="28"/>
          <w:szCs w:val="28"/>
          <w:lang w:eastAsia="ar-SA"/>
        </w:rPr>
      </w:pPr>
    </w:p>
    <w:p w:rsidR="004C4F94" w:rsidRDefault="004C4F94" w:rsidP="00C27875">
      <w:pPr>
        <w:ind w:firstLine="567"/>
        <w:rPr>
          <w:sz w:val="28"/>
          <w:szCs w:val="28"/>
          <w:lang w:eastAsia="ar-SA"/>
        </w:rPr>
      </w:pPr>
    </w:p>
    <w:p w:rsidR="009D3617" w:rsidRDefault="009D3617" w:rsidP="00C27875">
      <w:pPr>
        <w:ind w:firstLine="567"/>
        <w:rPr>
          <w:sz w:val="28"/>
          <w:szCs w:val="28"/>
          <w:lang w:eastAsia="ar-SA"/>
        </w:rPr>
      </w:pPr>
    </w:p>
    <w:p w:rsidR="009D3617" w:rsidRDefault="009D3617" w:rsidP="00C27875">
      <w:pPr>
        <w:ind w:firstLine="567"/>
        <w:rPr>
          <w:sz w:val="28"/>
          <w:szCs w:val="28"/>
          <w:lang w:eastAsia="ar-SA"/>
        </w:rPr>
      </w:pPr>
    </w:p>
    <w:p w:rsidR="009D3617" w:rsidRDefault="009D3617" w:rsidP="00C27875">
      <w:pPr>
        <w:ind w:firstLine="567"/>
        <w:rPr>
          <w:sz w:val="28"/>
          <w:szCs w:val="28"/>
          <w:lang w:eastAsia="ar-SA"/>
        </w:rPr>
      </w:pPr>
    </w:p>
    <w:p w:rsidR="009D3617" w:rsidRDefault="009D3617" w:rsidP="00C27875">
      <w:pPr>
        <w:ind w:firstLine="567"/>
        <w:rPr>
          <w:sz w:val="28"/>
          <w:szCs w:val="28"/>
          <w:lang w:eastAsia="ar-SA"/>
        </w:rPr>
      </w:pPr>
    </w:p>
    <w:p w:rsidR="004C4F94" w:rsidRDefault="004C4F94" w:rsidP="00C27875">
      <w:pPr>
        <w:ind w:firstLine="567"/>
        <w:rPr>
          <w:sz w:val="28"/>
          <w:szCs w:val="28"/>
          <w:lang w:eastAsia="ar-SA"/>
        </w:rPr>
      </w:pPr>
    </w:p>
    <w:p w:rsidR="004C4F94" w:rsidRDefault="00771F81" w:rsidP="00771F81">
      <w:pPr>
        <w:jc w:val="center"/>
        <w:rPr>
          <w:b/>
          <w:sz w:val="28"/>
          <w:szCs w:val="28"/>
          <w:lang w:eastAsia="ar-SA"/>
        </w:rPr>
      </w:pPr>
      <w:r>
        <w:rPr>
          <w:b/>
          <w:sz w:val="28"/>
          <w:szCs w:val="28"/>
          <w:lang w:eastAsia="ar-SA"/>
        </w:rPr>
        <w:lastRenderedPageBreak/>
        <w:t xml:space="preserve">4.4   </w:t>
      </w:r>
      <w:r w:rsidR="004C4F94" w:rsidRPr="004C4F94">
        <w:rPr>
          <w:b/>
          <w:sz w:val="28"/>
          <w:szCs w:val="28"/>
          <w:lang w:eastAsia="ar-SA"/>
        </w:rPr>
        <w:t>Сложение мощностей генераторов высокой</w:t>
      </w:r>
      <w:r w:rsidR="004C4F94">
        <w:rPr>
          <w:b/>
          <w:sz w:val="28"/>
          <w:szCs w:val="28"/>
          <w:lang w:eastAsia="ar-SA"/>
        </w:rPr>
        <w:t xml:space="preserve"> </w:t>
      </w:r>
      <w:r w:rsidR="004C4F94" w:rsidRPr="004C4F94">
        <w:rPr>
          <w:b/>
          <w:sz w:val="28"/>
          <w:szCs w:val="28"/>
          <w:lang w:eastAsia="ar-SA"/>
        </w:rPr>
        <w:t>частоты</w:t>
      </w:r>
    </w:p>
    <w:p w:rsidR="004C4F94" w:rsidRDefault="004C4F94" w:rsidP="00771F81">
      <w:pPr>
        <w:jc w:val="center"/>
        <w:rPr>
          <w:b/>
          <w:sz w:val="28"/>
          <w:szCs w:val="28"/>
          <w:lang w:eastAsia="ar-SA"/>
        </w:rPr>
      </w:pPr>
    </w:p>
    <w:p w:rsidR="0091561B" w:rsidRDefault="00C11673" w:rsidP="0091561B">
      <w:pPr>
        <w:ind w:firstLine="567"/>
        <w:rPr>
          <w:sz w:val="28"/>
          <w:szCs w:val="28"/>
          <w:lang w:eastAsia="ar-SA"/>
        </w:rPr>
      </w:pPr>
      <w:r>
        <w:rPr>
          <w:sz w:val="28"/>
          <w:szCs w:val="28"/>
          <w:lang w:eastAsia="ar-SA"/>
        </w:rPr>
        <w:t xml:space="preserve">Как следует из раздела 4.2.5 при совместной работе </w:t>
      </w:r>
      <w:r w:rsidRPr="007024B3">
        <w:rPr>
          <w:i/>
          <w:sz w:val="28"/>
          <w:szCs w:val="28"/>
          <w:lang w:eastAsia="ar-SA"/>
        </w:rPr>
        <w:t>АЭ</w:t>
      </w:r>
      <w:r>
        <w:rPr>
          <w:b/>
          <w:i/>
          <w:sz w:val="28"/>
          <w:szCs w:val="28"/>
          <w:lang w:eastAsia="ar-SA"/>
        </w:rPr>
        <w:t xml:space="preserve"> </w:t>
      </w:r>
      <w:r>
        <w:rPr>
          <w:sz w:val="28"/>
          <w:szCs w:val="28"/>
          <w:lang w:eastAsia="ar-SA"/>
        </w:rPr>
        <w:t>на общую н</w:t>
      </w:r>
      <w:r>
        <w:rPr>
          <w:sz w:val="28"/>
          <w:szCs w:val="28"/>
          <w:lang w:eastAsia="ar-SA"/>
        </w:rPr>
        <w:t>а</w:t>
      </w:r>
      <w:r>
        <w:rPr>
          <w:sz w:val="28"/>
          <w:szCs w:val="28"/>
          <w:lang w:eastAsia="ar-SA"/>
        </w:rPr>
        <w:t>грузку, вследствие взаимной зависимости режимов, существенно снижается надежность генератора. Поэтому</w:t>
      </w:r>
      <w:r w:rsidR="007B6F69">
        <w:rPr>
          <w:sz w:val="28"/>
          <w:szCs w:val="28"/>
          <w:lang w:eastAsia="ar-SA"/>
        </w:rPr>
        <w:t xml:space="preserve"> по возможн</w:t>
      </w:r>
      <w:r>
        <w:rPr>
          <w:sz w:val="28"/>
          <w:szCs w:val="28"/>
          <w:lang w:eastAsia="ar-SA"/>
        </w:rPr>
        <w:t>ости</w:t>
      </w:r>
      <w:r w:rsidR="007B6F69">
        <w:rPr>
          <w:sz w:val="28"/>
          <w:szCs w:val="28"/>
          <w:lang w:eastAsia="ar-SA"/>
        </w:rPr>
        <w:t xml:space="preserve"> избегают параллельного соединения </w:t>
      </w:r>
      <w:r w:rsidR="007B6F69" w:rsidRPr="007024B3">
        <w:rPr>
          <w:i/>
          <w:sz w:val="28"/>
          <w:szCs w:val="28"/>
          <w:lang w:eastAsia="ar-SA"/>
        </w:rPr>
        <w:t>АЭ</w:t>
      </w:r>
      <w:r w:rsidR="007B6F69">
        <w:rPr>
          <w:sz w:val="28"/>
          <w:szCs w:val="28"/>
          <w:lang w:eastAsia="ar-SA"/>
        </w:rPr>
        <w:t xml:space="preserve"> в схеме генератора. Причем в случае биполярных транз</w:t>
      </w:r>
      <w:r w:rsidR="007B6F69">
        <w:rPr>
          <w:sz w:val="28"/>
          <w:szCs w:val="28"/>
          <w:lang w:eastAsia="ar-SA"/>
        </w:rPr>
        <w:t>и</w:t>
      </w:r>
      <w:r w:rsidR="007B6F69">
        <w:rPr>
          <w:sz w:val="28"/>
          <w:szCs w:val="28"/>
          <w:lang w:eastAsia="ar-SA"/>
        </w:rPr>
        <w:t>сторов не допускается параллельная работа, если разброс параметров пр</w:t>
      </w:r>
      <w:r w:rsidR="007B6F69">
        <w:rPr>
          <w:sz w:val="28"/>
          <w:szCs w:val="28"/>
          <w:lang w:eastAsia="ar-SA"/>
        </w:rPr>
        <w:t>е</w:t>
      </w:r>
      <w:r w:rsidR="007B6F69">
        <w:rPr>
          <w:sz w:val="28"/>
          <w:szCs w:val="28"/>
          <w:lang w:eastAsia="ar-SA"/>
        </w:rPr>
        <w:t>вышает 5%. Это положение иллюстрируется рисунком 4.27</w:t>
      </w:r>
    </w:p>
    <w:p w:rsidR="00C108C8" w:rsidRDefault="00C14E14" w:rsidP="0091561B">
      <w:pPr>
        <w:jc w:val="both"/>
        <w:rPr>
          <w:sz w:val="28"/>
          <w:szCs w:val="28"/>
          <w:lang w:eastAsia="ar-SA"/>
        </w:rPr>
      </w:pPr>
      <w:r>
        <w:rPr>
          <w:noProof/>
        </w:rPr>
        <w:drawing>
          <wp:anchor distT="0" distB="0" distL="114300" distR="114300" simplePos="0" relativeHeight="251659264" behindDoc="1" locked="0" layoutInCell="1" allowOverlap="1">
            <wp:simplePos x="0" y="0"/>
            <wp:positionH relativeFrom="column">
              <wp:posOffset>-45720</wp:posOffset>
            </wp:positionH>
            <wp:positionV relativeFrom="paragraph">
              <wp:posOffset>176530</wp:posOffset>
            </wp:positionV>
            <wp:extent cx="2552700" cy="2495550"/>
            <wp:effectExtent l="19050" t="0" r="0" b="0"/>
            <wp:wrapTight wrapText="bothSides">
              <wp:wrapPolygon edited="0">
                <wp:start x="-161" y="0"/>
                <wp:lineTo x="-161" y="21435"/>
                <wp:lineTo x="21600" y="21435"/>
                <wp:lineTo x="21600" y="0"/>
                <wp:lineTo x="-161" y="0"/>
              </wp:wrapPolygon>
            </wp:wrapTight>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451" cstate="print"/>
                    <a:srcRect/>
                    <a:stretch>
                      <a:fillRect/>
                    </a:stretch>
                  </pic:blipFill>
                  <pic:spPr bwMode="auto">
                    <a:xfrm>
                      <a:off x="0" y="0"/>
                      <a:ext cx="2552700" cy="2495550"/>
                    </a:xfrm>
                    <a:prstGeom prst="rect">
                      <a:avLst/>
                    </a:prstGeom>
                    <a:noFill/>
                    <a:ln w="9525">
                      <a:noFill/>
                      <a:miter lim="800000"/>
                      <a:headEnd/>
                      <a:tailEnd/>
                    </a:ln>
                  </pic:spPr>
                </pic:pic>
              </a:graphicData>
            </a:graphic>
          </wp:anchor>
        </w:drawing>
      </w:r>
      <w:r w:rsidR="00C108C8">
        <w:rPr>
          <w:sz w:val="28"/>
          <w:szCs w:val="28"/>
          <w:lang w:eastAsia="ar-SA"/>
        </w:rPr>
        <w:t>Биполярный транзистор управляется т</w:t>
      </w:r>
      <w:r w:rsidR="00C108C8">
        <w:rPr>
          <w:sz w:val="28"/>
          <w:szCs w:val="28"/>
          <w:lang w:eastAsia="ar-SA"/>
        </w:rPr>
        <w:t>о</w:t>
      </w:r>
      <w:r w:rsidR="00C108C8">
        <w:rPr>
          <w:sz w:val="28"/>
          <w:szCs w:val="28"/>
          <w:lang w:eastAsia="ar-SA"/>
        </w:rPr>
        <w:t>ком и поэтому различие входных сопр</w:t>
      </w:r>
      <w:r w:rsidR="00C108C8">
        <w:rPr>
          <w:sz w:val="28"/>
          <w:szCs w:val="28"/>
          <w:lang w:eastAsia="ar-SA"/>
        </w:rPr>
        <w:t>о</w:t>
      </w:r>
      <w:r w:rsidR="00C108C8">
        <w:rPr>
          <w:sz w:val="28"/>
          <w:szCs w:val="28"/>
          <w:lang w:eastAsia="ar-SA"/>
        </w:rPr>
        <w:t>т</w:t>
      </w:r>
      <w:r w:rsidR="0091561B">
        <w:rPr>
          <w:sz w:val="28"/>
          <w:szCs w:val="28"/>
          <w:lang w:eastAsia="ar-SA"/>
        </w:rPr>
        <w:t>ивлений транзисторов (</w:t>
      </w:r>
      <w:r w:rsidR="00C108C8">
        <w:rPr>
          <w:sz w:val="28"/>
          <w:szCs w:val="28"/>
          <w:lang w:eastAsia="ar-SA"/>
        </w:rPr>
        <w:t xml:space="preserve">даже в одной партии параметры транзисторов могут отличаться в несколько раз) приводит к существенному различию токов </w:t>
      </w:r>
      <w:r w:rsidR="00C108C8">
        <w:rPr>
          <w:i/>
          <w:sz w:val="28"/>
          <w:szCs w:val="28"/>
          <w:lang w:val="en-US" w:eastAsia="ar-SA"/>
        </w:rPr>
        <w:t>i</w:t>
      </w:r>
      <w:r w:rsidR="00C108C8" w:rsidRPr="00C108C8">
        <w:rPr>
          <w:i/>
          <w:sz w:val="20"/>
          <w:lang w:eastAsia="ar-SA"/>
        </w:rPr>
        <w:t>1</w:t>
      </w:r>
      <w:r w:rsidR="00C108C8" w:rsidRPr="00C108C8">
        <w:rPr>
          <w:i/>
          <w:sz w:val="28"/>
          <w:szCs w:val="28"/>
          <w:lang w:eastAsia="ar-SA"/>
        </w:rPr>
        <w:t xml:space="preserve">, </w:t>
      </w:r>
      <w:r w:rsidR="00C108C8">
        <w:rPr>
          <w:i/>
          <w:sz w:val="28"/>
          <w:szCs w:val="28"/>
          <w:lang w:val="en-US" w:eastAsia="ar-SA"/>
        </w:rPr>
        <w:t>i</w:t>
      </w:r>
      <w:r w:rsidR="00C108C8" w:rsidRPr="00C108C8">
        <w:rPr>
          <w:i/>
          <w:sz w:val="20"/>
          <w:lang w:eastAsia="ar-SA"/>
        </w:rPr>
        <w:t>2</w:t>
      </w:r>
      <w:r w:rsidR="00C108C8" w:rsidRPr="00C108C8">
        <w:rPr>
          <w:sz w:val="28"/>
          <w:szCs w:val="28"/>
          <w:lang w:eastAsia="ar-SA"/>
        </w:rPr>
        <w:t xml:space="preserve">. </w:t>
      </w:r>
      <w:r w:rsidR="00C108C8">
        <w:rPr>
          <w:sz w:val="28"/>
          <w:szCs w:val="28"/>
          <w:lang w:eastAsia="ar-SA"/>
        </w:rPr>
        <w:t>В результате</w:t>
      </w:r>
      <w:r w:rsidR="0091561B">
        <w:rPr>
          <w:sz w:val="28"/>
          <w:szCs w:val="28"/>
          <w:lang w:eastAsia="ar-SA"/>
        </w:rPr>
        <w:t>,</w:t>
      </w:r>
      <w:r w:rsidR="00C108C8">
        <w:rPr>
          <w:sz w:val="28"/>
          <w:szCs w:val="28"/>
          <w:lang w:eastAsia="ar-SA"/>
        </w:rPr>
        <w:t xml:space="preserve"> при параллельной работе</w:t>
      </w:r>
      <w:r w:rsidR="0091561B">
        <w:rPr>
          <w:sz w:val="28"/>
          <w:szCs w:val="28"/>
          <w:lang w:eastAsia="ar-SA"/>
        </w:rPr>
        <w:t>,</w:t>
      </w:r>
      <w:r w:rsidR="00C108C8">
        <w:rPr>
          <w:sz w:val="28"/>
          <w:szCs w:val="28"/>
          <w:lang w:eastAsia="ar-SA"/>
        </w:rPr>
        <w:t xml:space="preserve"> транзистор с меньши</w:t>
      </w:r>
      <w:r w:rsidR="0091561B">
        <w:rPr>
          <w:sz w:val="28"/>
          <w:szCs w:val="28"/>
          <w:lang w:eastAsia="ar-SA"/>
        </w:rPr>
        <w:t>м входным сопр</w:t>
      </w:r>
      <w:r w:rsidR="0091561B">
        <w:rPr>
          <w:sz w:val="28"/>
          <w:szCs w:val="28"/>
          <w:lang w:eastAsia="ar-SA"/>
        </w:rPr>
        <w:t>о</w:t>
      </w:r>
      <w:r w:rsidR="0091561B">
        <w:rPr>
          <w:sz w:val="28"/>
          <w:szCs w:val="28"/>
          <w:lang w:eastAsia="ar-SA"/>
        </w:rPr>
        <w:t>тивлением</w:t>
      </w:r>
      <w:r w:rsidR="00C108C8">
        <w:rPr>
          <w:sz w:val="28"/>
          <w:szCs w:val="28"/>
          <w:lang w:eastAsia="ar-SA"/>
        </w:rPr>
        <w:t xml:space="preserve"> получит больший ток упра</w:t>
      </w:r>
      <w:r w:rsidR="00C108C8">
        <w:rPr>
          <w:sz w:val="28"/>
          <w:szCs w:val="28"/>
          <w:lang w:eastAsia="ar-SA"/>
        </w:rPr>
        <w:t>в</w:t>
      </w:r>
      <w:r w:rsidR="00C108C8">
        <w:rPr>
          <w:sz w:val="28"/>
          <w:szCs w:val="28"/>
          <w:lang w:eastAsia="ar-SA"/>
        </w:rPr>
        <w:t>ления</w:t>
      </w:r>
      <w:r w:rsidR="00B93B6A">
        <w:rPr>
          <w:sz w:val="28"/>
          <w:szCs w:val="28"/>
          <w:lang w:eastAsia="ar-SA"/>
        </w:rPr>
        <w:t>,</w:t>
      </w:r>
      <w:r w:rsidR="00C108C8">
        <w:rPr>
          <w:sz w:val="28"/>
          <w:szCs w:val="28"/>
          <w:lang w:eastAsia="ar-SA"/>
        </w:rPr>
        <w:t xml:space="preserve"> и будет отдавать ток в нагрузку, тогда как </w:t>
      </w:r>
      <w:r w:rsidR="0091561B">
        <w:rPr>
          <w:sz w:val="28"/>
          <w:szCs w:val="28"/>
          <w:lang w:eastAsia="ar-SA"/>
        </w:rPr>
        <w:t>другой из-за малого тока базы работать практически не будет. Таким образом</w:t>
      </w:r>
      <w:r w:rsidR="00236862">
        <w:rPr>
          <w:sz w:val="28"/>
          <w:szCs w:val="28"/>
          <w:lang w:eastAsia="ar-SA"/>
        </w:rPr>
        <w:t>,</w:t>
      </w:r>
      <w:r w:rsidR="0091561B">
        <w:rPr>
          <w:sz w:val="28"/>
          <w:szCs w:val="28"/>
          <w:lang w:eastAsia="ar-SA"/>
        </w:rPr>
        <w:t xml:space="preserve"> желаемого удвоения мощности генерат</w:t>
      </w:r>
      <w:r w:rsidR="0091561B">
        <w:rPr>
          <w:sz w:val="28"/>
          <w:szCs w:val="28"/>
          <w:lang w:eastAsia="ar-SA"/>
        </w:rPr>
        <w:t>о</w:t>
      </w:r>
      <w:r w:rsidR="0091561B">
        <w:rPr>
          <w:sz w:val="28"/>
          <w:szCs w:val="28"/>
          <w:lang w:eastAsia="ar-SA"/>
        </w:rPr>
        <w:t>ра не произойдёт.</w:t>
      </w:r>
    </w:p>
    <w:p w:rsidR="00236862" w:rsidRDefault="00236862" w:rsidP="00236862">
      <w:pPr>
        <w:ind w:firstLine="567"/>
        <w:jc w:val="both"/>
        <w:rPr>
          <w:sz w:val="28"/>
          <w:szCs w:val="28"/>
          <w:lang w:eastAsia="ar-SA"/>
        </w:rPr>
      </w:pPr>
      <w:r>
        <w:rPr>
          <w:sz w:val="28"/>
          <w:szCs w:val="28"/>
          <w:lang w:eastAsia="ar-SA"/>
        </w:rPr>
        <w:t xml:space="preserve">Проблема выравнивания входных сопротивлений может быть частично решена включением последовательно с цепями базы резисторов  </w:t>
      </w:r>
      <w:r>
        <w:rPr>
          <w:i/>
          <w:sz w:val="28"/>
          <w:szCs w:val="28"/>
          <w:lang w:val="en-US" w:eastAsia="ar-SA"/>
        </w:rPr>
        <w:t>R</w:t>
      </w:r>
      <w:r w:rsidRPr="00236862">
        <w:rPr>
          <w:i/>
          <w:sz w:val="28"/>
          <w:szCs w:val="28"/>
          <w:lang w:eastAsia="ar-SA"/>
        </w:rPr>
        <w:t>&gt;&gt;</w:t>
      </w:r>
      <w:r>
        <w:rPr>
          <w:i/>
          <w:sz w:val="28"/>
          <w:szCs w:val="28"/>
          <w:lang w:val="en-US" w:eastAsia="ar-SA"/>
        </w:rPr>
        <w:t>r</w:t>
      </w:r>
      <w:r>
        <w:rPr>
          <w:i/>
          <w:sz w:val="20"/>
          <w:lang w:eastAsia="ar-SA"/>
        </w:rPr>
        <w:t>вх</w:t>
      </w:r>
      <w:r>
        <w:rPr>
          <w:sz w:val="28"/>
          <w:szCs w:val="28"/>
          <w:lang w:eastAsia="ar-SA"/>
        </w:rPr>
        <w:t>. При этом величина входных токов в основном будет определяться дополн</w:t>
      </w:r>
      <w:r>
        <w:rPr>
          <w:sz w:val="28"/>
          <w:szCs w:val="28"/>
          <w:lang w:eastAsia="ar-SA"/>
        </w:rPr>
        <w:t>и</w:t>
      </w:r>
      <w:r>
        <w:rPr>
          <w:sz w:val="28"/>
          <w:szCs w:val="28"/>
          <w:lang w:eastAsia="ar-SA"/>
        </w:rPr>
        <w:t>тельными резисторами. Однако в этом случае существенно возрастает вхо</w:t>
      </w:r>
      <w:r>
        <w:rPr>
          <w:sz w:val="28"/>
          <w:szCs w:val="28"/>
          <w:lang w:eastAsia="ar-SA"/>
        </w:rPr>
        <w:t>д</w:t>
      </w:r>
      <w:r>
        <w:rPr>
          <w:sz w:val="28"/>
          <w:szCs w:val="28"/>
          <w:lang w:eastAsia="ar-SA"/>
        </w:rPr>
        <w:t>ная мощность генератора, падает коэффициент усиления, а на высоких ча</w:t>
      </w:r>
      <w:r>
        <w:rPr>
          <w:sz w:val="28"/>
          <w:szCs w:val="28"/>
          <w:lang w:eastAsia="ar-SA"/>
        </w:rPr>
        <w:t>с</w:t>
      </w:r>
      <w:r>
        <w:rPr>
          <w:sz w:val="28"/>
          <w:szCs w:val="28"/>
          <w:lang w:eastAsia="ar-SA"/>
        </w:rPr>
        <w:t>тотах</w:t>
      </w:r>
      <w:r w:rsidR="00D2353E">
        <w:rPr>
          <w:sz w:val="28"/>
          <w:szCs w:val="28"/>
          <w:lang w:eastAsia="ar-SA"/>
        </w:rPr>
        <w:t xml:space="preserve"> за счет входной ёмкости транзистора усиление станет практически невозможным. В практике генераторостроения известны случаи параллел</w:t>
      </w:r>
      <w:r w:rsidR="00D2353E">
        <w:rPr>
          <w:sz w:val="28"/>
          <w:szCs w:val="28"/>
          <w:lang w:eastAsia="ar-SA"/>
        </w:rPr>
        <w:t>ь</w:t>
      </w:r>
      <w:r w:rsidR="00D2353E">
        <w:rPr>
          <w:sz w:val="28"/>
          <w:szCs w:val="28"/>
          <w:lang w:eastAsia="ar-SA"/>
        </w:rPr>
        <w:t>ного включения до 10 транзисторов, но при этом категорически оговарив</w:t>
      </w:r>
      <w:r w:rsidR="00D2353E">
        <w:rPr>
          <w:sz w:val="28"/>
          <w:szCs w:val="28"/>
          <w:lang w:eastAsia="ar-SA"/>
        </w:rPr>
        <w:t>а</w:t>
      </w:r>
      <w:r w:rsidR="00D2353E">
        <w:rPr>
          <w:sz w:val="28"/>
          <w:szCs w:val="28"/>
          <w:lang w:eastAsia="ar-SA"/>
        </w:rPr>
        <w:t>лась необходимость подбора транзисторов с разбросом  параметров не б</w:t>
      </w:r>
      <w:r w:rsidR="00D2353E">
        <w:rPr>
          <w:sz w:val="28"/>
          <w:szCs w:val="28"/>
          <w:lang w:eastAsia="ar-SA"/>
        </w:rPr>
        <w:t>о</w:t>
      </w:r>
      <w:r w:rsidR="00D2353E">
        <w:rPr>
          <w:sz w:val="28"/>
          <w:szCs w:val="28"/>
          <w:lang w:eastAsia="ar-SA"/>
        </w:rPr>
        <w:t>лее 5%. Такой генератор имеет крайне низкую надежность и сложен в эк</w:t>
      </w:r>
      <w:r w:rsidR="00D2353E">
        <w:rPr>
          <w:sz w:val="28"/>
          <w:szCs w:val="28"/>
          <w:lang w:eastAsia="ar-SA"/>
        </w:rPr>
        <w:t>с</w:t>
      </w:r>
      <w:r w:rsidR="00D2353E">
        <w:rPr>
          <w:sz w:val="28"/>
          <w:szCs w:val="28"/>
          <w:lang w:eastAsia="ar-SA"/>
        </w:rPr>
        <w:t>плуатации</w:t>
      </w:r>
      <w:r w:rsidR="00146A5F">
        <w:rPr>
          <w:sz w:val="28"/>
          <w:szCs w:val="28"/>
          <w:lang w:eastAsia="ar-SA"/>
        </w:rPr>
        <w:t>.</w:t>
      </w:r>
    </w:p>
    <w:p w:rsidR="00146A5F" w:rsidRDefault="00146A5F" w:rsidP="00236862">
      <w:pPr>
        <w:ind w:firstLine="567"/>
        <w:jc w:val="both"/>
        <w:rPr>
          <w:sz w:val="28"/>
          <w:szCs w:val="28"/>
          <w:lang w:eastAsia="ar-SA"/>
        </w:rPr>
      </w:pPr>
      <w:r>
        <w:rPr>
          <w:sz w:val="28"/>
          <w:szCs w:val="28"/>
          <w:lang w:eastAsia="ar-SA"/>
        </w:rPr>
        <w:t>Широкое применение находит двухтактный вариант генератора на б</w:t>
      </w:r>
      <w:r>
        <w:rPr>
          <w:sz w:val="28"/>
          <w:szCs w:val="28"/>
          <w:lang w:eastAsia="ar-SA"/>
        </w:rPr>
        <w:t>и</w:t>
      </w:r>
      <w:r>
        <w:rPr>
          <w:sz w:val="28"/>
          <w:szCs w:val="28"/>
          <w:lang w:eastAsia="ar-SA"/>
        </w:rPr>
        <w:t>полярных транзисторах, т.к. в этом случае удваивается входное сопротивл</w:t>
      </w:r>
      <w:r>
        <w:rPr>
          <w:sz w:val="28"/>
          <w:szCs w:val="28"/>
          <w:lang w:eastAsia="ar-SA"/>
        </w:rPr>
        <w:t>е</w:t>
      </w:r>
      <w:r>
        <w:rPr>
          <w:sz w:val="28"/>
          <w:szCs w:val="28"/>
          <w:lang w:eastAsia="ar-SA"/>
        </w:rPr>
        <w:t>ние генератора и облегчаются условия межкаскадного согласования. Пр</w:t>
      </w:r>
      <w:r>
        <w:rPr>
          <w:sz w:val="28"/>
          <w:szCs w:val="28"/>
          <w:lang w:eastAsia="ar-SA"/>
        </w:rPr>
        <w:t>о</w:t>
      </w:r>
      <w:r>
        <w:rPr>
          <w:sz w:val="28"/>
          <w:szCs w:val="28"/>
          <w:lang w:eastAsia="ar-SA"/>
        </w:rPr>
        <w:t>блема выравнивания входных сопротивлений решается (как и в ламповых схемах) подбором индивидуального смещения на базы транзисторов.</w:t>
      </w:r>
    </w:p>
    <w:p w:rsidR="00E513E7" w:rsidRDefault="00E513E7" w:rsidP="00236862">
      <w:pPr>
        <w:ind w:firstLine="567"/>
        <w:jc w:val="both"/>
        <w:rPr>
          <w:sz w:val="28"/>
          <w:szCs w:val="28"/>
          <w:lang w:eastAsia="ar-SA"/>
        </w:rPr>
      </w:pPr>
      <w:r>
        <w:rPr>
          <w:sz w:val="28"/>
          <w:szCs w:val="28"/>
          <w:lang w:eastAsia="ar-SA"/>
        </w:rPr>
        <w:t>В случае  полевых транзисторов с изолированным затвором использ</w:t>
      </w:r>
      <w:r>
        <w:rPr>
          <w:sz w:val="28"/>
          <w:szCs w:val="28"/>
          <w:lang w:eastAsia="ar-SA"/>
        </w:rPr>
        <w:t>у</w:t>
      </w:r>
      <w:r>
        <w:rPr>
          <w:sz w:val="28"/>
          <w:szCs w:val="28"/>
          <w:lang w:eastAsia="ar-SA"/>
        </w:rPr>
        <w:t>ется как параллельное, так и двухтактное включение. Это объясняется тем, что полевой транзистор управляется напряжением на затворе и при пара</w:t>
      </w:r>
      <w:r>
        <w:rPr>
          <w:sz w:val="28"/>
          <w:szCs w:val="28"/>
          <w:lang w:eastAsia="ar-SA"/>
        </w:rPr>
        <w:t>л</w:t>
      </w:r>
      <w:r>
        <w:rPr>
          <w:sz w:val="28"/>
          <w:szCs w:val="28"/>
          <w:lang w:eastAsia="ar-SA"/>
        </w:rPr>
        <w:t>лельном соединении на всех транзисторах одно и тоже входное напряжение. Поэтому все транзисторы работают достаточно эффективно.</w:t>
      </w:r>
    </w:p>
    <w:p w:rsidR="00E6133C" w:rsidRDefault="00140E55" w:rsidP="00236862">
      <w:pPr>
        <w:ind w:firstLine="567"/>
        <w:jc w:val="both"/>
        <w:rPr>
          <w:sz w:val="28"/>
          <w:szCs w:val="28"/>
          <w:lang w:eastAsia="ar-SA"/>
        </w:rPr>
      </w:pPr>
      <w:r>
        <w:rPr>
          <w:sz w:val="28"/>
          <w:szCs w:val="28"/>
          <w:lang w:eastAsia="ar-SA"/>
        </w:rPr>
        <w:t>Что касается надёжности таких генераторов, то она в любом из ра</w:t>
      </w:r>
      <w:r>
        <w:rPr>
          <w:sz w:val="28"/>
          <w:szCs w:val="28"/>
          <w:lang w:eastAsia="ar-SA"/>
        </w:rPr>
        <w:t>с</w:t>
      </w:r>
      <w:r>
        <w:rPr>
          <w:sz w:val="28"/>
          <w:szCs w:val="28"/>
          <w:lang w:eastAsia="ar-SA"/>
        </w:rPr>
        <w:t>смотренных случаев остается низкой.</w:t>
      </w:r>
    </w:p>
    <w:p w:rsidR="00E6133C" w:rsidRDefault="00E6133C" w:rsidP="00236862">
      <w:pPr>
        <w:ind w:firstLine="567"/>
        <w:jc w:val="both"/>
        <w:rPr>
          <w:sz w:val="28"/>
          <w:szCs w:val="28"/>
          <w:lang w:eastAsia="ar-SA"/>
        </w:rPr>
      </w:pPr>
    </w:p>
    <w:p w:rsidR="00E6133C" w:rsidRDefault="00771F81" w:rsidP="00236862">
      <w:pPr>
        <w:ind w:firstLine="567"/>
        <w:jc w:val="both"/>
        <w:rPr>
          <w:b/>
          <w:sz w:val="28"/>
          <w:szCs w:val="28"/>
          <w:lang w:eastAsia="ar-SA"/>
        </w:rPr>
      </w:pPr>
      <w:r>
        <w:rPr>
          <w:b/>
          <w:sz w:val="28"/>
          <w:szCs w:val="28"/>
          <w:lang w:eastAsia="ar-SA"/>
        </w:rPr>
        <w:lastRenderedPageBreak/>
        <w:t>4.4</w:t>
      </w:r>
      <w:r w:rsidR="00E6133C" w:rsidRPr="00E6133C">
        <w:rPr>
          <w:b/>
          <w:sz w:val="28"/>
          <w:szCs w:val="28"/>
          <w:lang w:eastAsia="ar-SA"/>
        </w:rPr>
        <w:t>.1 Синфазные мостовые схемы сложения мощностей</w:t>
      </w:r>
    </w:p>
    <w:p w:rsidR="00E6133C" w:rsidRPr="00E6133C" w:rsidRDefault="00E6133C" w:rsidP="00236862">
      <w:pPr>
        <w:ind w:firstLine="567"/>
        <w:jc w:val="both"/>
        <w:rPr>
          <w:b/>
          <w:sz w:val="28"/>
          <w:szCs w:val="28"/>
          <w:lang w:eastAsia="ar-SA"/>
        </w:rPr>
      </w:pPr>
    </w:p>
    <w:p w:rsidR="00706DF3" w:rsidRDefault="00140E55" w:rsidP="00706DF3">
      <w:pPr>
        <w:ind w:firstLine="567"/>
        <w:jc w:val="both"/>
        <w:rPr>
          <w:sz w:val="28"/>
          <w:szCs w:val="28"/>
          <w:lang w:eastAsia="ar-SA"/>
        </w:rPr>
      </w:pPr>
      <w:r>
        <w:rPr>
          <w:sz w:val="28"/>
          <w:szCs w:val="28"/>
          <w:lang w:eastAsia="ar-SA"/>
        </w:rPr>
        <w:t xml:space="preserve"> В последние десятилетия</w:t>
      </w:r>
      <w:r w:rsidR="00E6133C">
        <w:rPr>
          <w:sz w:val="28"/>
          <w:szCs w:val="28"/>
          <w:lang w:eastAsia="ar-SA"/>
        </w:rPr>
        <w:t>,</w:t>
      </w:r>
      <w:r>
        <w:rPr>
          <w:sz w:val="28"/>
          <w:szCs w:val="28"/>
          <w:lang w:eastAsia="ar-SA"/>
        </w:rPr>
        <w:t xml:space="preserve"> для увеличения мощности передатчиков широко применяются мостовые схемы сложения мощности, обеспечива</w:t>
      </w:r>
      <w:r>
        <w:rPr>
          <w:sz w:val="28"/>
          <w:szCs w:val="28"/>
          <w:lang w:eastAsia="ar-SA"/>
        </w:rPr>
        <w:t>ю</w:t>
      </w:r>
      <w:r>
        <w:rPr>
          <w:sz w:val="28"/>
          <w:szCs w:val="28"/>
          <w:lang w:eastAsia="ar-SA"/>
        </w:rPr>
        <w:t xml:space="preserve">щие независимую работу </w:t>
      </w:r>
      <w:r w:rsidRPr="007024B3">
        <w:rPr>
          <w:i/>
          <w:sz w:val="28"/>
          <w:szCs w:val="28"/>
          <w:lang w:eastAsia="ar-SA"/>
        </w:rPr>
        <w:t>АЭ</w:t>
      </w:r>
      <w:r>
        <w:rPr>
          <w:sz w:val="28"/>
          <w:szCs w:val="28"/>
          <w:lang w:eastAsia="ar-SA"/>
        </w:rPr>
        <w:t xml:space="preserve"> (или генераторов)</w:t>
      </w:r>
      <w:r w:rsidR="00E6133C">
        <w:rPr>
          <w:sz w:val="28"/>
          <w:szCs w:val="28"/>
          <w:lang w:eastAsia="ar-SA"/>
        </w:rPr>
        <w:t xml:space="preserve">. </w:t>
      </w:r>
      <w:r w:rsidR="001B582E">
        <w:rPr>
          <w:sz w:val="28"/>
          <w:szCs w:val="28"/>
          <w:lang w:eastAsia="ar-SA"/>
        </w:rPr>
        <w:t>Простейший электрический мост представляет собой  двухвходовое устройство, собранное из 4-х па</w:t>
      </w:r>
      <w:r w:rsidR="001B582E">
        <w:rPr>
          <w:sz w:val="28"/>
          <w:szCs w:val="28"/>
          <w:lang w:eastAsia="ar-SA"/>
        </w:rPr>
        <w:t>с</w:t>
      </w:r>
      <w:r w:rsidR="001B582E">
        <w:rPr>
          <w:sz w:val="28"/>
          <w:szCs w:val="28"/>
          <w:lang w:eastAsia="ar-SA"/>
        </w:rPr>
        <w:t xml:space="preserve">сивных элементов </w:t>
      </w:r>
      <w:r w:rsidR="001B582E" w:rsidRPr="001B582E">
        <w:rPr>
          <w:i/>
          <w:sz w:val="28"/>
          <w:szCs w:val="28"/>
          <w:lang w:eastAsia="ar-SA"/>
        </w:rPr>
        <w:t xml:space="preserve"> </w:t>
      </w:r>
      <w:r w:rsidR="001B582E">
        <w:rPr>
          <w:i/>
          <w:sz w:val="28"/>
          <w:szCs w:val="28"/>
          <w:lang w:val="en-US" w:eastAsia="ar-SA"/>
        </w:rPr>
        <w:t>Z</w:t>
      </w:r>
      <w:r w:rsidR="001B582E" w:rsidRPr="001B582E">
        <w:rPr>
          <w:i/>
          <w:sz w:val="28"/>
          <w:szCs w:val="28"/>
          <w:lang w:eastAsia="ar-SA"/>
        </w:rPr>
        <w:t>1...</w:t>
      </w:r>
      <w:r w:rsidR="001B582E">
        <w:rPr>
          <w:i/>
          <w:sz w:val="28"/>
          <w:szCs w:val="28"/>
          <w:lang w:val="en-US" w:eastAsia="ar-SA"/>
        </w:rPr>
        <w:t>Z</w:t>
      </w:r>
      <w:r w:rsidR="001B582E" w:rsidRPr="001B582E">
        <w:rPr>
          <w:i/>
          <w:sz w:val="28"/>
          <w:szCs w:val="28"/>
          <w:lang w:eastAsia="ar-SA"/>
        </w:rPr>
        <w:t>4.</w:t>
      </w:r>
      <w:r w:rsidR="001B582E">
        <w:rPr>
          <w:sz w:val="28"/>
          <w:szCs w:val="28"/>
          <w:lang w:eastAsia="ar-SA"/>
        </w:rPr>
        <w:t xml:space="preserve"> (см. рисунок 4.28)</w:t>
      </w:r>
      <w:r w:rsidR="00706DF3">
        <w:rPr>
          <w:sz w:val="28"/>
          <w:szCs w:val="28"/>
          <w:lang w:eastAsia="ar-SA"/>
        </w:rPr>
        <w:t>.</w:t>
      </w:r>
    </w:p>
    <w:p w:rsidR="00706DF3" w:rsidRDefault="00C14E14" w:rsidP="00706DF3">
      <w:pPr>
        <w:jc w:val="both"/>
        <w:rPr>
          <w:sz w:val="28"/>
          <w:szCs w:val="28"/>
          <w:lang w:eastAsia="ar-SA"/>
        </w:rPr>
      </w:pPr>
      <w:r>
        <w:rPr>
          <w:noProof/>
        </w:rPr>
        <w:drawing>
          <wp:anchor distT="0" distB="0" distL="114300" distR="114300" simplePos="0" relativeHeight="251660288" behindDoc="1" locked="0" layoutInCell="1" allowOverlap="1">
            <wp:simplePos x="0" y="0"/>
            <wp:positionH relativeFrom="column">
              <wp:posOffset>1905</wp:posOffset>
            </wp:positionH>
            <wp:positionV relativeFrom="paragraph">
              <wp:posOffset>5715</wp:posOffset>
            </wp:positionV>
            <wp:extent cx="3057525" cy="2381250"/>
            <wp:effectExtent l="19050" t="0" r="9525" b="0"/>
            <wp:wrapTight wrapText="bothSides">
              <wp:wrapPolygon edited="0">
                <wp:start x="-135" y="0"/>
                <wp:lineTo x="-135" y="21427"/>
                <wp:lineTo x="21667" y="21427"/>
                <wp:lineTo x="21667" y="0"/>
                <wp:lineTo x="-135" y="0"/>
              </wp:wrapPolygon>
            </wp:wrapTight>
            <wp:docPr id="15"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452" cstate="print"/>
                    <a:srcRect/>
                    <a:stretch>
                      <a:fillRect/>
                    </a:stretch>
                  </pic:blipFill>
                  <pic:spPr bwMode="auto">
                    <a:xfrm>
                      <a:off x="0" y="0"/>
                      <a:ext cx="3057525" cy="2381250"/>
                    </a:xfrm>
                    <a:prstGeom prst="rect">
                      <a:avLst/>
                    </a:prstGeom>
                    <a:noFill/>
                    <a:ln w="9525">
                      <a:noFill/>
                      <a:miter lim="800000"/>
                      <a:headEnd/>
                      <a:tailEnd/>
                    </a:ln>
                  </pic:spPr>
                </pic:pic>
              </a:graphicData>
            </a:graphic>
          </wp:anchor>
        </w:drawing>
      </w:r>
      <w:r w:rsidR="00706DF3">
        <w:rPr>
          <w:sz w:val="28"/>
          <w:szCs w:val="28"/>
          <w:lang w:eastAsia="ar-SA"/>
        </w:rPr>
        <w:t>Если в этой схеме выполняется условие</w:t>
      </w:r>
    </w:p>
    <w:p w:rsidR="00706DF3" w:rsidRDefault="002B1406" w:rsidP="00706DF3">
      <w:pPr>
        <w:jc w:val="both"/>
        <w:rPr>
          <w:sz w:val="28"/>
          <w:szCs w:val="28"/>
          <w:lang w:eastAsia="ar-SA"/>
        </w:rPr>
      </w:pPr>
      <w:r>
        <w:rPr>
          <w:sz w:val="28"/>
          <w:szCs w:val="28"/>
          <w:lang w:eastAsia="ar-SA"/>
        </w:rPr>
        <w:t xml:space="preserve">                  </w:t>
      </w:r>
      <w:r w:rsidRPr="00706DF3">
        <w:rPr>
          <w:position w:val="-24"/>
          <w:sz w:val="28"/>
          <w:szCs w:val="28"/>
          <w:lang w:eastAsia="ar-SA"/>
        </w:rPr>
        <w:object w:dxaOrig="1060" w:dyaOrig="639">
          <v:shape id="_x0000_i1195" type="#_x0000_t75" style="width:53.25pt;height:32.25pt" o:ole="">
            <v:imagedata r:id="rId453" o:title=""/>
          </v:shape>
          <o:OLEObject Type="Embed" ProgID="Equation.DSMT4" ShapeID="_x0000_i1195" DrawAspect="Content" ObjectID="_1628591199" r:id="rId454"/>
        </w:object>
      </w:r>
      <w:r w:rsidR="00BD2008">
        <w:rPr>
          <w:sz w:val="28"/>
          <w:szCs w:val="28"/>
          <w:lang w:eastAsia="ar-SA"/>
        </w:rPr>
        <w:t>,</w:t>
      </w:r>
    </w:p>
    <w:p w:rsidR="002B1406" w:rsidRDefault="002B1406" w:rsidP="00706DF3">
      <w:pPr>
        <w:jc w:val="both"/>
        <w:rPr>
          <w:sz w:val="28"/>
          <w:szCs w:val="28"/>
          <w:lang w:eastAsia="ar-SA"/>
        </w:rPr>
      </w:pPr>
      <w:r>
        <w:rPr>
          <w:sz w:val="28"/>
          <w:szCs w:val="28"/>
          <w:lang w:eastAsia="ar-SA"/>
        </w:rPr>
        <w:t>то при подключении источника напряжения ко входу 1-2, разность потенциалов между точками 3-4 будет равна 0.</w:t>
      </w:r>
      <w:r w:rsidR="00DF047E">
        <w:rPr>
          <w:sz w:val="28"/>
          <w:szCs w:val="28"/>
          <w:lang w:eastAsia="ar-SA"/>
        </w:rPr>
        <w:t xml:space="preserve"> Поменяем в п</w:t>
      </w:r>
      <w:r w:rsidR="00DF047E">
        <w:rPr>
          <w:sz w:val="28"/>
          <w:szCs w:val="28"/>
          <w:lang w:eastAsia="ar-SA"/>
        </w:rPr>
        <w:t>о</w:t>
      </w:r>
      <w:r w:rsidR="00DF047E">
        <w:rPr>
          <w:sz w:val="28"/>
          <w:szCs w:val="28"/>
          <w:lang w:eastAsia="ar-SA"/>
        </w:rPr>
        <w:t xml:space="preserve">следнем выражении местами  </w:t>
      </w:r>
      <w:r w:rsidR="00DF047E">
        <w:rPr>
          <w:i/>
          <w:sz w:val="28"/>
          <w:szCs w:val="28"/>
          <w:lang w:val="en-US" w:eastAsia="ar-SA"/>
        </w:rPr>
        <w:t>Z</w:t>
      </w:r>
      <w:r w:rsidR="00DF047E" w:rsidRPr="00DF047E">
        <w:rPr>
          <w:i/>
          <w:sz w:val="28"/>
          <w:szCs w:val="28"/>
          <w:lang w:eastAsia="ar-SA"/>
        </w:rPr>
        <w:t xml:space="preserve">2 </w:t>
      </w:r>
      <w:r w:rsidR="00DF047E">
        <w:rPr>
          <w:sz w:val="28"/>
          <w:szCs w:val="28"/>
          <w:lang w:eastAsia="ar-SA"/>
        </w:rPr>
        <w:t xml:space="preserve">и </w:t>
      </w:r>
      <w:r w:rsidR="00DF047E">
        <w:rPr>
          <w:i/>
          <w:sz w:val="28"/>
          <w:szCs w:val="28"/>
          <w:lang w:val="en-US" w:eastAsia="ar-SA"/>
        </w:rPr>
        <w:t>Z</w:t>
      </w:r>
      <w:r w:rsidR="00DF047E" w:rsidRPr="00DF047E">
        <w:rPr>
          <w:i/>
          <w:sz w:val="28"/>
          <w:szCs w:val="28"/>
          <w:lang w:eastAsia="ar-SA"/>
        </w:rPr>
        <w:t>3.</w:t>
      </w:r>
      <w:r w:rsidR="00DF047E">
        <w:rPr>
          <w:i/>
          <w:sz w:val="28"/>
          <w:szCs w:val="28"/>
          <w:lang w:eastAsia="ar-SA"/>
        </w:rPr>
        <w:t xml:space="preserve"> </w:t>
      </w:r>
      <w:r w:rsidR="00DF047E">
        <w:rPr>
          <w:sz w:val="28"/>
          <w:szCs w:val="28"/>
          <w:lang w:eastAsia="ar-SA"/>
        </w:rPr>
        <w:t>В результате получим условие, при котором напряжение прил</w:t>
      </w:r>
      <w:r w:rsidR="00DF047E">
        <w:rPr>
          <w:sz w:val="28"/>
          <w:szCs w:val="28"/>
          <w:lang w:eastAsia="ar-SA"/>
        </w:rPr>
        <w:t>о</w:t>
      </w:r>
      <w:r w:rsidR="00DF047E">
        <w:rPr>
          <w:sz w:val="28"/>
          <w:szCs w:val="28"/>
          <w:lang w:eastAsia="ar-SA"/>
        </w:rPr>
        <w:t xml:space="preserve">женное ко входу 3-4 не попадёт на вход 1-2.  Таким образом,  условие «баланса» моста можно представить в следующем виде  </w:t>
      </w:r>
      <w:r w:rsidR="0042401F" w:rsidRPr="0042401F">
        <w:rPr>
          <w:sz w:val="28"/>
          <w:szCs w:val="28"/>
          <w:lang w:eastAsia="ar-SA"/>
        </w:rPr>
        <w:t xml:space="preserve">    </w:t>
      </w:r>
      <w:r w:rsidR="00DF047E">
        <w:rPr>
          <w:i/>
          <w:sz w:val="28"/>
          <w:szCs w:val="28"/>
          <w:lang w:val="en-US" w:eastAsia="ar-SA"/>
        </w:rPr>
        <w:t>Z</w:t>
      </w:r>
      <w:r w:rsidR="00DF047E" w:rsidRPr="00DF047E">
        <w:rPr>
          <w:i/>
          <w:sz w:val="28"/>
          <w:szCs w:val="28"/>
          <w:lang w:eastAsia="ar-SA"/>
        </w:rPr>
        <w:t>1</w:t>
      </w:r>
      <w:r w:rsidR="00DF047E">
        <w:rPr>
          <w:i/>
          <w:sz w:val="28"/>
          <w:szCs w:val="28"/>
          <w:lang w:eastAsia="ar-SA"/>
        </w:rPr>
        <w:t>·</w:t>
      </w:r>
      <w:r w:rsidR="00DF047E">
        <w:rPr>
          <w:i/>
          <w:sz w:val="28"/>
          <w:szCs w:val="28"/>
          <w:lang w:val="en-US" w:eastAsia="ar-SA"/>
        </w:rPr>
        <w:t>Z</w:t>
      </w:r>
      <w:r w:rsidR="00DF047E" w:rsidRPr="00DF047E">
        <w:rPr>
          <w:i/>
          <w:sz w:val="28"/>
          <w:szCs w:val="28"/>
          <w:lang w:eastAsia="ar-SA"/>
        </w:rPr>
        <w:t xml:space="preserve">4 = </w:t>
      </w:r>
      <w:r w:rsidR="00DF047E">
        <w:rPr>
          <w:i/>
          <w:sz w:val="28"/>
          <w:szCs w:val="28"/>
          <w:lang w:val="en-US" w:eastAsia="ar-SA"/>
        </w:rPr>
        <w:t>Z</w:t>
      </w:r>
      <w:r w:rsidR="00DF047E" w:rsidRPr="00DF047E">
        <w:rPr>
          <w:i/>
          <w:sz w:val="28"/>
          <w:szCs w:val="28"/>
          <w:lang w:eastAsia="ar-SA"/>
        </w:rPr>
        <w:t>3</w:t>
      </w:r>
      <w:r w:rsidR="00DF047E">
        <w:rPr>
          <w:i/>
          <w:sz w:val="28"/>
          <w:szCs w:val="28"/>
          <w:lang w:eastAsia="ar-SA"/>
        </w:rPr>
        <w:t>·</w:t>
      </w:r>
      <w:r w:rsidR="0042401F">
        <w:rPr>
          <w:i/>
          <w:sz w:val="28"/>
          <w:szCs w:val="28"/>
          <w:lang w:val="en-US" w:eastAsia="ar-SA"/>
        </w:rPr>
        <w:t>Z</w:t>
      </w:r>
      <w:r w:rsidR="0042401F" w:rsidRPr="0042401F">
        <w:rPr>
          <w:i/>
          <w:sz w:val="28"/>
          <w:szCs w:val="28"/>
          <w:lang w:eastAsia="ar-SA"/>
        </w:rPr>
        <w:t xml:space="preserve">2. </w:t>
      </w:r>
      <w:r w:rsidR="0042401F" w:rsidRPr="0042401F">
        <w:rPr>
          <w:sz w:val="28"/>
          <w:szCs w:val="28"/>
          <w:lang w:eastAsia="ar-SA"/>
        </w:rPr>
        <w:t xml:space="preserve"> </w:t>
      </w:r>
      <w:r w:rsidR="0042401F">
        <w:rPr>
          <w:sz w:val="28"/>
          <w:szCs w:val="28"/>
          <w:lang w:eastAsia="ar-SA"/>
        </w:rPr>
        <w:t>Если теперь подключить ко входам мо</w:t>
      </w:r>
      <w:r w:rsidR="0042401F">
        <w:rPr>
          <w:sz w:val="28"/>
          <w:szCs w:val="28"/>
          <w:lang w:eastAsia="ar-SA"/>
        </w:rPr>
        <w:t>с</w:t>
      </w:r>
      <w:r w:rsidR="0042401F">
        <w:rPr>
          <w:sz w:val="28"/>
          <w:szCs w:val="28"/>
          <w:lang w:eastAsia="ar-SA"/>
        </w:rPr>
        <w:t>та два генератора, то при выполнении условия баланса моста, генераторы будут работать независимо друг от друга.</w:t>
      </w:r>
    </w:p>
    <w:p w:rsidR="00067471" w:rsidRDefault="00A12027" w:rsidP="00067471">
      <w:pPr>
        <w:ind w:firstLine="567"/>
        <w:jc w:val="both"/>
        <w:rPr>
          <w:sz w:val="28"/>
          <w:szCs w:val="28"/>
          <w:lang w:eastAsia="ar-SA"/>
        </w:rPr>
      </w:pPr>
      <w:r>
        <w:rPr>
          <w:sz w:val="28"/>
          <w:szCs w:val="28"/>
          <w:lang w:eastAsia="ar-SA"/>
        </w:rPr>
        <w:t>Для того</w:t>
      </w:r>
      <w:r w:rsidR="00B953DC">
        <w:rPr>
          <w:sz w:val="28"/>
          <w:szCs w:val="28"/>
          <w:lang w:eastAsia="ar-SA"/>
        </w:rPr>
        <w:t xml:space="preserve"> чтобы электрический</w:t>
      </w:r>
      <w:r w:rsidR="007F5078">
        <w:rPr>
          <w:sz w:val="28"/>
          <w:szCs w:val="28"/>
          <w:lang w:eastAsia="ar-SA"/>
        </w:rPr>
        <w:t xml:space="preserve"> мост можно было использовать для сложения мощностей</w:t>
      </w:r>
      <w:r>
        <w:rPr>
          <w:sz w:val="28"/>
          <w:szCs w:val="28"/>
          <w:lang w:eastAsia="ar-SA"/>
        </w:rPr>
        <w:t>,</w:t>
      </w:r>
      <w:r w:rsidR="007F5078">
        <w:rPr>
          <w:sz w:val="28"/>
          <w:szCs w:val="28"/>
          <w:lang w:eastAsia="ar-SA"/>
        </w:rPr>
        <w:t xml:space="preserve"> два соседних элемента </w:t>
      </w:r>
      <w:r>
        <w:rPr>
          <w:sz w:val="28"/>
          <w:szCs w:val="28"/>
          <w:lang w:eastAsia="ar-SA"/>
        </w:rPr>
        <w:t xml:space="preserve">моста </w:t>
      </w:r>
      <w:r w:rsidR="007F5078">
        <w:rPr>
          <w:sz w:val="28"/>
          <w:szCs w:val="28"/>
          <w:lang w:eastAsia="ar-SA"/>
        </w:rPr>
        <w:t>должны быть активн</w:t>
      </w:r>
      <w:r w:rsidR="007F5078">
        <w:rPr>
          <w:sz w:val="28"/>
          <w:szCs w:val="28"/>
          <w:lang w:eastAsia="ar-SA"/>
        </w:rPr>
        <w:t>ы</w:t>
      </w:r>
      <w:r w:rsidR="007F5078">
        <w:rPr>
          <w:sz w:val="28"/>
          <w:szCs w:val="28"/>
          <w:lang w:eastAsia="ar-SA"/>
        </w:rPr>
        <w:t>ми</w:t>
      </w:r>
      <w:r>
        <w:rPr>
          <w:sz w:val="28"/>
          <w:szCs w:val="28"/>
          <w:lang w:eastAsia="ar-SA"/>
        </w:rPr>
        <w:t>, а остальные – реактивными. Такой мост представлен на рисунке 4.29.</w:t>
      </w:r>
    </w:p>
    <w:p w:rsidR="00BF3DCF" w:rsidRDefault="00C14E14" w:rsidP="0091561B">
      <w:pPr>
        <w:jc w:val="both"/>
        <w:rPr>
          <w:sz w:val="28"/>
          <w:szCs w:val="28"/>
          <w:lang w:eastAsia="ar-SA"/>
        </w:rPr>
      </w:pPr>
      <w:r>
        <w:rPr>
          <w:noProof/>
        </w:rPr>
        <w:drawing>
          <wp:anchor distT="0" distB="0" distL="114300" distR="114300" simplePos="0" relativeHeight="251661312" behindDoc="1" locked="0" layoutInCell="1" allowOverlap="1">
            <wp:simplePos x="0" y="0"/>
            <wp:positionH relativeFrom="column">
              <wp:posOffset>1905</wp:posOffset>
            </wp:positionH>
            <wp:positionV relativeFrom="paragraph">
              <wp:posOffset>635</wp:posOffset>
            </wp:positionV>
            <wp:extent cx="3105150" cy="3086100"/>
            <wp:effectExtent l="19050" t="0" r="0" b="0"/>
            <wp:wrapTight wrapText="bothSides">
              <wp:wrapPolygon edited="0">
                <wp:start x="-133" y="0"/>
                <wp:lineTo x="-133" y="21467"/>
                <wp:lineTo x="21600" y="21467"/>
                <wp:lineTo x="21600" y="0"/>
                <wp:lineTo x="-133" y="0"/>
              </wp:wrapPolygon>
            </wp:wrapTight>
            <wp:docPr id="14"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455" cstate="print"/>
                    <a:srcRect/>
                    <a:stretch>
                      <a:fillRect/>
                    </a:stretch>
                  </pic:blipFill>
                  <pic:spPr bwMode="auto">
                    <a:xfrm>
                      <a:off x="0" y="0"/>
                      <a:ext cx="3105150" cy="3086100"/>
                    </a:xfrm>
                    <a:prstGeom prst="rect">
                      <a:avLst/>
                    </a:prstGeom>
                    <a:noFill/>
                    <a:ln w="9525">
                      <a:noFill/>
                      <a:miter lim="800000"/>
                      <a:headEnd/>
                      <a:tailEnd/>
                    </a:ln>
                  </pic:spPr>
                </pic:pic>
              </a:graphicData>
            </a:graphic>
          </wp:anchor>
        </w:drawing>
      </w:r>
      <w:r w:rsidR="00067471">
        <w:rPr>
          <w:sz w:val="28"/>
          <w:szCs w:val="28"/>
          <w:lang w:eastAsia="ar-SA"/>
        </w:rPr>
        <w:t xml:space="preserve">Амплитуды и фазы напряжений </w:t>
      </w:r>
      <w:r w:rsidR="00067471">
        <w:rPr>
          <w:i/>
          <w:sz w:val="28"/>
          <w:szCs w:val="28"/>
          <w:lang w:val="en-US" w:eastAsia="ar-SA"/>
        </w:rPr>
        <w:t>U</w:t>
      </w:r>
      <w:r w:rsidR="00067471" w:rsidRPr="00067471">
        <w:rPr>
          <w:i/>
          <w:sz w:val="28"/>
          <w:szCs w:val="28"/>
          <w:lang w:eastAsia="ar-SA"/>
        </w:rPr>
        <w:t xml:space="preserve">1 </w:t>
      </w:r>
      <w:r w:rsidR="00067471">
        <w:rPr>
          <w:sz w:val="28"/>
          <w:szCs w:val="28"/>
          <w:lang w:eastAsia="ar-SA"/>
        </w:rPr>
        <w:t xml:space="preserve">и </w:t>
      </w:r>
      <w:r w:rsidR="00067471">
        <w:rPr>
          <w:i/>
          <w:sz w:val="28"/>
          <w:szCs w:val="28"/>
          <w:lang w:val="en-US" w:eastAsia="ar-SA"/>
        </w:rPr>
        <w:t>U</w:t>
      </w:r>
      <w:r w:rsidR="00067471" w:rsidRPr="00067471">
        <w:rPr>
          <w:i/>
          <w:sz w:val="28"/>
          <w:szCs w:val="28"/>
          <w:lang w:eastAsia="ar-SA"/>
        </w:rPr>
        <w:t xml:space="preserve">2 </w:t>
      </w:r>
      <w:r w:rsidR="00067471">
        <w:rPr>
          <w:sz w:val="28"/>
          <w:szCs w:val="28"/>
          <w:lang w:eastAsia="ar-SA"/>
        </w:rPr>
        <w:t xml:space="preserve">подбираются так, чтобы токи </w:t>
      </w:r>
      <w:r w:rsidR="00067471">
        <w:rPr>
          <w:i/>
          <w:sz w:val="28"/>
          <w:szCs w:val="28"/>
          <w:lang w:val="en-US" w:eastAsia="ar-SA"/>
        </w:rPr>
        <w:t>I</w:t>
      </w:r>
      <w:r w:rsidR="00067471" w:rsidRPr="00067471">
        <w:rPr>
          <w:i/>
          <w:sz w:val="28"/>
          <w:szCs w:val="28"/>
          <w:lang w:eastAsia="ar-SA"/>
        </w:rPr>
        <w:t xml:space="preserve">1 </w:t>
      </w:r>
      <w:r w:rsidR="00067471">
        <w:rPr>
          <w:sz w:val="28"/>
          <w:szCs w:val="28"/>
          <w:lang w:eastAsia="ar-SA"/>
        </w:rPr>
        <w:t xml:space="preserve">и </w:t>
      </w:r>
      <w:r w:rsidR="00067471">
        <w:rPr>
          <w:i/>
          <w:sz w:val="28"/>
          <w:szCs w:val="28"/>
          <w:lang w:val="en-US" w:eastAsia="ar-SA"/>
        </w:rPr>
        <w:t>I</w:t>
      </w:r>
      <w:r w:rsidR="00067471" w:rsidRPr="00067471">
        <w:rPr>
          <w:i/>
          <w:sz w:val="28"/>
          <w:szCs w:val="28"/>
          <w:lang w:eastAsia="ar-SA"/>
        </w:rPr>
        <w:t xml:space="preserve">2 </w:t>
      </w:r>
      <w:r w:rsidR="00067471">
        <w:rPr>
          <w:sz w:val="28"/>
          <w:szCs w:val="28"/>
          <w:lang w:eastAsia="ar-SA"/>
        </w:rPr>
        <w:t>были синфазны</w:t>
      </w:r>
      <w:r w:rsidR="00274F73">
        <w:rPr>
          <w:sz w:val="28"/>
          <w:szCs w:val="28"/>
          <w:lang w:eastAsia="ar-SA"/>
        </w:rPr>
        <w:t>ми</w:t>
      </w:r>
      <w:r w:rsidR="00067471">
        <w:rPr>
          <w:sz w:val="28"/>
          <w:szCs w:val="28"/>
          <w:lang w:eastAsia="ar-SA"/>
        </w:rPr>
        <w:t xml:space="preserve"> и равны</w:t>
      </w:r>
      <w:r w:rsidR="00274F73">
        <w:rPr>
          <w:sz w:val="28"/>
          <w:szCs w:val="28"/>
          <w:lang w:eastAsia="ar-SA"/>
        </w:rPr>
        <w:t>ми</w:t>
      </w:r>
      <w:r w:rsidR="00067471">
        <w:rPr>
          <w:sz w:val="28"/>
          <w:szCs w:val="28"/>
          <w:lang w:eastAsia="ar-SA"/>
        </w:rPr>
        <w:t xml:space="preserve"> по величине. Тогда для напр</w:t>
      </w:r>
      <w:r w:rsidR="00B85A7E">
        <w:rPr>
          <w:sz w:val="28"/>
          <w:szCs w:val="28"/>
          <w:lang w:eastAsia="ar-SA"/>
        </w:rPr>
        <w:t>авлений</w:t>
      </w:r>
      <w:r w:rsidR="00067471">
        <w:rPr>
          <w:sz w:val="28"/>
          <w:szCs w:val="28"/>
          <w:lang w:eastAsia="ar-SA"/>
        </w:rPr>
        <w:t>, выбранных на р</w:t>
      </w:r>
      <w:r w:rsidR="00067471">
        <w:rPr>
          <w:sz w:val="28"/>
          <w:szCs w:val="28"/>
          <w:lang w:eastAsia="ar-SA"/>
        </w:rPr>
        <w:t>и</w:t>
      </w:r>
      <w:r w:rsidR="00067471">
        <w:rPr>
          <w:sz w:val="28"/>
          <w:szCs w:val="28"/>
          <w:lang w:eastAsia="ar-SA"/>
        </w:rPr>
        <w:t>сунке, токи суммируются в рез</w:t>
      </w:r>
      <w:r w:rsidR="00067471">
        <w:rPr>
          <w:sz w:val="28"/>
          <w:szCs w:val="28"/>
          <w:lang w:eastAsia="ar-SA"/>
        </w:rPr>
        <w:t>и</w:t>
      </w:r>
      <w:r w:rsidR="00067471">
        <w:rPr>
          <w:sz w:val="28"/>
          <w:szCs w:val="28"/>
          <w:lang w:eastAsia="ar-SA"/>
        </w:rPr>
        <w:t xml:space="preserve">сторе </w:t>
      </w:r>
      <w:r w:rsidR="00067471">
        <w:rPr>
          <w:i/>
          <w:sz w:val="28"/>
          <w:szCs w:val="28"/>
          <w:lang w:val="en-US" w:eastAsia="ar-SA"/>
        </w:rPr>
        <w:t>R</w:t>
      </w:r>
      <w:r w:rsidR="00067471" w:rsidRPr="00067471">
        <w:rPr>
          <w:i/>
          <w:sz w:val="28"/>
          <w:szCs w:val="28"/>
          <w:lang w:eastAsia="ar-SA"/>
        </w:rPr>
        <w:t xml:space="preserve">4 </w:t>
      </w:r>
      <w:r w:rsidR="00067471">
        <w:rPr>
          <w:sz w:val="28"/>
          <w:szCs w:val="28"/>
          <w:lang w:eastAsia="ar-SA"/>
        </w:rPr>
        <w:t>и вычитаются в резист</w:t>
      </w:r>
      <w:r w:rsidR="00067471">
        <w:rPr>
          <w:sz w:val="28"/>
          <w:szCs w:val="28"/>
          <w:lang w:eastAsia="ar-SA"/>
        </w:rPr>
        <w:t>о</w:t>
      </w:r>
      <w:r w:rsidR="00067471">
        <w:rPr>
          <w:sz w:val="28"/>
          <w:szCs w:val="28"/>
          <w:lang w:eastAsia="ar-SA"/>
        </w:rPr>
        <w:t xml:space="preserve">ре </w:t>
      </w:r>
      <w:r w:rsidR="00067471">
        <w:rPr>
          <w:i/>
          <w:sz w:val="28"/>
          <w:szCs w:val="28"/>
          <w:lang w:val="en-US" w:eastAsia="ar-SA"/>
        </w:rPr>
        <w:t>R</w:t>
      </w:r>
      <w:r w:rsidR="00067471" w:rsidRPr="00067471">
        <w:rPr>
          <w:i/>
          <w:sz w:val="28"/>
          <w:szCs w:val="28"/>
          <w:lang w:eastAsia="ar-SA"/>
        </w:rPr>
        <w:t>3</w:t>
      </w:r>
      <w:r w:rsidR="00B85A7E" w:rsidRPr="00B85A7E">
        <w:rPr>
          <w:i/>
          <w:sz w:val="28"/>
          <w:szCs w:val="28"/>
          <w:lang w:eastAsia="ar-SA"/>
        </w:rPr>
        <w:t>.</w:t>
      </w:r>
      <w:r w:rsidR="00B85A7E">
        <w:rPr>
          <w:sz w:val="28"/>
          <w:szCs w:val="28"/>
          <w:lang w:eastAsia="ar-SA"/>
        </w:rPr>
        <w:t xml:space="preserve"> В результате мощность обоих генераторов выделяется в резисторе </w:t>
      </w:r>
      <w:r w:rsidR="00B85A7E">
        <w:rPr>
          <w:i/>
          <w:sz w:val="28"/>
          <w:szCs w:val="28"/>
          <w:lang w:val="en-US" w:eastAsia="ar-SA"/>
        </w:rPr>
        <w:t>R</w:t>
      </w:r>
      <w:r w:rsidR="00B85A7E" w:rsidRPr="00067471">
        <w:rPr>
          <w:i/>
          <w:sz w:val="28"/>
          <w:szCs w:val="28"/>
          <w:lang w:eastAsia="ar-SA"/>
        </w:rPr>
        <w:t>4</w:t>
      </w:r>
      <w:r w:rsidR="00B85A7E">
        <w:rPr>
          <w:i/>
          <w:sz w:val="28"/>
          <w:szCs w:val="28"/>
          <w:lang w:eastAsia="ar-SA"/>
        </w:rPr>
        <w:t>,</w:t>
      </w:r>
      <w:r w:rsidR="00B85A7E">
        <w:rPr>
          <w:sz w:val="28"/>
          <w:szCs w:val="28"/>
          <w:lang w:eastAsia="ar-SA"/>
        </w:rPr>
        <w:t xml:space="preserve"> который в этом случае выполняет функции н</w:t>
      </w:r>
      <w:r w:rsidR="00B85A7E">
        <w:rPr>
          <w:sz w:val="28"/>
          <w:szCs w:val="28"/>
          <w:lang w:eastAsia="ar-SA"/>
        </w:rPr>
        <w:t>а</w:t>
      </w:r>
      <w:r w:rsidR="00B85A7E">
        <w:rPr>
          <w:sz w:val="28"/>
          <w:szCs w:val="28"/>
          <w:lang w:eastAsia="ar-SA"/>
        </w:rPr>
        <w:t xml:space="preserve">грузки. Резистор </w:t>
      </w:r>
      <w:r w:rsidR="00B85A7E">
        <w:rPr>
          <w:i/>
          <w:sz w:val="28"/>
          <w:szCs w:val="28"/>
          <w:lang w:val="en-US" w:eastAsia="ar-SA"/>
        </w:rPr>
        <w:t>R</w:t>
      </w:r>
      <w:r w:rsidR="00B85A7E" w:rsidRPr="00067471">
        <w:rPr>
          <w:i/>
          <w:sz w:val="28"/>
          <w:szCs w:val="28"/>
          <w:lang w:eastAsia="ar-SA"/>
        </w:rPr>
        <w:t>3</w:t>
      </w:r>
      <w:r w:rsidR="00B85A7E">
        <w:rPr>
          <w:i/>
          <w:sz w:val="28"/>
          <w:szCs w:val="28"/>
          <w:lang w:eastAsia="ar-SA"/>
        </w:rPr>
        <w:t xml:space="preserve"> </w:t>
      </w:r>
      <w:r w:rsidR="00B85A7E">
        <w:rPr>
          <w:sz w:val="28"/>
          <w:szCs w:val="28"/>
          <w:lang w:eastAsia="ar-SA"/>
        </w:rPr>
        <w:t>представляет собой балластную нагрузку. Хотя в идеальном случае мощности в балластной нагрузке нет, тем не менее</w:t>
      </w:r>
      <w:r w:rsidR="0051483F">
        <w:rPr>
          <w:sz w:val="28"/>
          <w:szCs w:val="28"/>
          <w:lang w:eastAsia="ar-SA"/>
        </w:rPr>
        <w:t>,</w:t>
      </w:r>
      <w:r w:rsidR="00B85A7E">
        <w:rPr>
          <w:sz w:val="28"/>
          <w:szCs w:val="28"/>
          <w:lang w:eastAsia="ar-SA"/>
        </w:rPr>
        <w:t xml:space="preserve"> исключать ее из схемы нельзя, т.к.</w:t>
      </w:r>
      <w:r w:rsidR="0051483F">
        <w:rPr>
          <w:sz w:val="28"/>
          <w:szCs w:val="28"/>
          <w:lang w:eastAsia="ar-SA"/>
        </w:rPr>
        <w:t xml:space="preserve"> только при её наличии</w:t>
      </w:r>
      <w:r w:rsidR="00BF3DCF">
        <w:rPr>
          <w:sz w:val="28"/>
          <w:szCs w:val="28"/>
          <w:lang w:eastAsia="ar-SA"/>
        </w:rPr>
        <w:t xml:space="preserve"> </w:t>
      </w:r>
      <w:r w:rsidR="0051483F">
        <w:rPr>
          <w:sz w:val="28"/>
          <w:szCs w:val="28"/>
          <w:lang w:eastAsia="ar-SA"/>
        </w:rPr>
        <w:t xml:space="preserve">обеспечивается независимость работы генераторов. Поскольку сохранить идеальную балансировку </w:t>
      </w:r>
      <w:r w:rsidR="00BF3DCF">
        <w:rPr>
          <w:sz w:val="28"/>
          <w:szCs w:val="28"/>
          <w:lang w:eastAsia="ar-SA"/>
        </w:rPr>
        <w:t xml:space="preserve">  </w:t>
      </w:r>
      <w:r w:rsidR="0051483F">
        <w:rPr>
          <w:sz w:val="28"/>
          <w:szCs w:val="28"/>
          <w:lang w:eastAsia="ar-SA"/>
        </w:rPr>
        <w:t xml:space="preserve">моста </w:t>
      </w:r>
      <w:r w:rsidR="00BF3DCF">
        <w:rPr>
          <w:sz w:val="28"/>
          <w:szCs w:val="28"/>
          <w:lang w:eastAsia="ar-SA"/>
        </w:rPr>
        <w:t xml:space="preserve"> </w:t>
      </w:r>
      <w:r w:rsidR="0051483F">
        <w:rPr>
          <w:sz w:val="28"/>
          <w:szCs w:val="28"/>
          <w:lang w:eastAsia="ar-SA"/>
        </w:rPr>
        <w:t xml:space="preserve">в </w:t>
      </w:r>
      <w:r w:rsidR="00BF3DCF">
        <w:rPr>
          <w:sz w:val="28"/>
          <w:szCs w:val="28"/>
          <w:lang w:eastAsia="ar-SA"/>
        </w:rPr>
        <w:t xml:space="preserve">  </w:t>
      </w:r>
      <w:r w:rsidR="0051483F">
        <w:rPr>
          <w:sz w:val="28"/>
          <w:szCs w:val="28"/>
          <w:lang w:eastAsia="ar-SA"/>
        </w:rPr>
        <w:t>процессе</w:t>
      </w:r>
      <w:r w:rsidR="00BF3DCF">
        <w:rPr>
          <w:sz w:val="28"/>
          <w:szCs w:val="28"/>
          <w:lang w:eastAsia="ar-SA"/>
        </w:rPr>
        <w:t xml:space="preserve">  </w:t>
      </w:r>
      <w:r w:rsidR="0051483F">
        <w:rPr>
          <w:sz w:val="28"/>
          <w:szCs w:val="28"/>
          <w:lang w:eastAsia="ar-SA"/>
        </w:rPr>
        <w:t xml:space="preserve"> эксплуатации  </w:t>
      </w:r>
      <w:r w:rsidR="00BF3DCF">
        <w:rPr>
          <w:sz w:val="28"/>
          <w:szCs w:val="28"/>
          <w:lang w:eastAsia="ar-SA"/>
        </w:rPr>
        <w:t xml:space="preserve"> </w:t>
      </w:r>
      <w:r w:rsidR="0051483F">
        <w:rPr>
          <w:sz w:val="28"/>
          <w:szCs w:val="28"/>
          <w:lang w:eastAsia="ar-SA"/>
        </w:rPr>
        <w:t xml:space="preserve">невозможно, </w:t>
      </w:r>
      <w:r w:rsidR="00BF3DCF">
        <w:rPr>
          <w:sz w:val="28"/>
          <w:szCs w:val="28"/>
          <w:lang w:eastAsia="ar-SA"/>
        </w:rPr>
        <w:t xml:space="preserve"> </w:t>
      </w:r>
      <w:r w:rsidR="0051483F">
        <w:rPr>
          <w:sz w:val="28"/>
          <w:szCs w:val="28"/>
          <w:lang w:eastAsia="ar-SA"/>
        </w:rPr>
        <w:t>часть</w:t>
      </w:r>
      <w:r w:rsidR="00BF3DCF">
        <w:rPr>
          <w:sz w:val="28"/>
          <w:szCs w:val="28"/>
          <w:lang w:eastAsia="ar-SA"/>
        </w:rPr>
        <w:t xml:space="preserve"> </w:t>
      </w:r>
      <w:r w:rsidR="0051483F">
        <w:rPr>
          <w:sz w:val="28"/>
          <w:szCs w:val="28"/>
          <w:lang w:eastAsia="ar-SA"/>
        </w:rPr>
        <w:t xml:space="preserve"> мощности</w:t>
      </w:r>
    </w:p>
    <w:p w:rsidR="00BF3DCF" w:rsidRDefault="00BF3DCF" w:rsidP="0091561B">
      <w:pPr>
        <w:jc w:val="both"/>
        <w:rPr>
          <w:sz w:val="28"/>
          <w:szCs w:val="28"/>
          <w:lang w:eastAsia="ar-SA"/>
        </w:rPr>
      </w:pPr>
    </w:p>
    <w:p w:rsidR="0051483F" w:rsidRPr="007A4A64" w:rsidRDefault="0051483F" w:rsidP="0091561B">
      <w:pPr>
        <w:jc w:val="both"/>
        <w:rPr>
          <w:sz w:val="28"/>
          <w:szCs w:val="28"/>
          <w:lang w:eastAsia="ar-SA"/>
        </w:rPr>
      </w:pPr>
      <w:r>
        <w:rPr>
          <w:sz w:val="28"/>
          <w:szCs w:val="28"/>
          <w:lang w:eastAsia="ar-SA"/>
        </w:rPr>
        <w:lastRenderedPageBreak/>
        <w:t xml:space="preserve"> генераторов всегда выделяется и в балластной нагрузке. В реактивных эл</w:t>
      </w:r>
      <w:r>
        <w:rPr>
          <w:sz w:val="28"/>
          <w:szCs w:val="28"/>
          <w:lang w:eastAsia="ar-SA"/>
        </w:rPr>
        <w:t>е</w:t>
      </w:r>
      <w:r>
        <w:rPr>
          <w:sz w:val="28"/>
          <w:szCs w:val="28"/>
          <w:lang w:eastAsia="ar-SA"/>
        </w:rPr>
        <w:t>ментах моста активной мощности естественно  нет. В качестве реактивных элементов предпочтительнее использовать емкости, т.к.</w:t>
      </w:r>
      <w:r w:rsidR="00274F73">
        <w:rPr>
          <w:sz w:val="28"/>
          <w:szCs w:val="28"/>
          <w:lang w:eastAsia="ar-SA"/>
        </w:rPr>
        <w:t xml:space="preserve"> у конденсаторов потери меньше, чем в катушках индуктивности.</w:t>
      </w:r>
      <w:r w:rsidR="007A4A64">
        <w:rPr>
          <w:sz w:val="28"/>
          <w:szCs w:val="28"/>
          <w:lang w:eastAsia="ar-SA"/>
        </w:rPr>
        <w:t xml:space="preserve"> </w:t>
      </w:r>
      <w:r w:rsidR="00BF3DCF">
        <w:rPr>
          <w:sz w:val="28"/>
          <w:szCs w:val="28"/>
          <w:lang w:eastAsia="ar-SA"/>
        </w:rPr>
        <w:t xml:space="preserve"> </w:t>
      </w:r>
      <w:r w:rsidR="007A4A64">
        <w:rPr>
          <w:sz w:val="28"/>
          <w:szCs w:val="28"/>
          <w:lang w:eastAsia="ar-SA"/>
        </w:rPr>
        <w:t>Если</w:t>
      </w:r>
      <w:r w:rsidR="00BF3DCF">
        <w:rPr>
          <w:sz w:val="28"/>
          <w:szCs w:val="28"/>
          <w:lang w:eastAsia="ar-SA"/>
        </w:rPr>
        <w:t xml:space="preserve"> </w:t>
      </w:r>
      <w:r w:rsidR="007A4A64">
        <w:rPr>
          <w:sz w:val="28"/>
          <w:szCs w:val="28"/>
          <w:lang w:eastAsia="ar-SA"/>
        </w:rPr>
        <w:t xml:space="preserve"> фазу</w:t>
      </w:r>
      <w:r w:rsidR="00BF3DCF">
        <w:rPr>
          <w:sz w:val="28"/>
          <w:szCs w:val="28"/>
          <w:lang w:eastAsia="ar-SA"/>
        </w:rPr>
        <w:t xml:space="preserve"> </w:t>
      </w:r>
      <w:r w:rsidR="007A4A64">
        <w:rPr>
          <w:sz w:val="28"/>
          <w:szCs w:val="28"/>
          <w:lang w:eastAsia="ar-SA"/>
        </w:rPr>
        <w:t xml:space="preserve"> напряжения одного из генераторов изменить на 180º, резисторы </w:t>
      </w:r>
      <w:r w:rsidR="007A4A64">
        <w:rPr>
          <w:i/>
          <w:sz w:val="28"/>
          <w:szCs w:val="28"/>
          <w:lang w:val="en-US" w:eastAsia="ar-SA"/>
        </w:rPr>
        <w:t>R</w:t>
      </w:r>
      <w:r w:rsidR="007A4A64" w:rsidRPr="00067471">
        <w:rPr>
          <w:i/>
          <w:sz w:val="28"/>
          <w:szCs w:val="28"/>
          <w:lang w:eastAsia="ar-SA"/>
        </w:rPr>
        <w:t>3</w:t>
      </w:r>
      <w:r w:rsidR="007A4A64" w:rsidRPr="007A4A64">
        <w:rPr>
          <w:i/>
          <w:sz w:val="28"/>
          <w:szCs w:val="28"/>
          <w:lang w:eastAsia="ar-SA"/>
        </w:rPr>
        <w:t xml:space="preserve"> </w:t>
      </w:r>
      <w:r w:rsidR="007A4A64">
        <w:rPr>
          <w:sz w:val="28"/>
          <w:szCs w:val="28"/>
          <w:lang w:eastAsia="ar-SA"/>
        </w:rPr>
        <w:t>и</w:t>
      </w:r>
      <w:r w:rsidR="007A4A64">
        <w:rPr>
          <w:i/>
          <w:sz w:val="28"/>
          <w:szCs w:val="28"/>
          <w:lang w:eastAsia="ar-SA"/>
        </w:rPr>
        <w:t xml:space="preserve"> </w:t>
      </w:r>
      <w:r w:rsidR="007A4A64">
        <w:rPr>
          <w:i/>
          <w:sz w:val="28"/>
          <w:szCs w:val="28"/>
          <w:lang w:val="en-US" w:eastAsia="ar-SA"/>
        </w:rPr>
        <w:t>R</w:t>
      </w:r>
      <w:r w:rsidR="007A4A64" w:rsidRPr="00067471">
        <w:rPr>
          <w:i/>
          <w:sz w:val="28"/>
          <w:szCs w:val="28"/>
          <w:lang w:eastAsia="ar-SA"/>
        </w:rPr>
        <w:t xml:space="preserve">4 </w:t>
      </w:r>
      <w:r w:rsidR="007A4A64">
        <w:rPr>
          <w:sz w:val="28"/>
          <w:szCs w:val="28"/>
          <w:lang w:eastAsia="ar-SA"/>
        </w:rPr>
        <w:t>поменяются р</w:t>
      </w:r>
      <w:r w:rsidR="007A4A64">
        <w:rPr>
          <w:sz w:val="28"/>
          <w:szCs w:val="28"/>
          <w:lang w:eastAsia="ar-SA"/>
        </w:rPr>
        <w:t>о</w:t>
      </w:r>
      <w:r w:rsidR="007A4A64">
        <w:rPr>
          <w:sz w:val="28"/>
          <w:szCs w:val="28"/>
          <w:lang w:eastAsia="ar-SA"/>
        </w:rPr>
        <w:t>лями.</w:t>
      </w:r>
    </w:p>
    <w:p w:rsidR="00274F73" w:rsidRPr="00181788" w:rsidRDefault="00274F73" w:rsidP="00274F73">
      <w:pPr>
        <w:ind w:firstLine="567"/>
        <w:jc w:val="both"/>
        <w:rPr>
          <w:i/>
          <w:sz w:val="28"/>
          <w:szCs w:val="28"/>
          <w:lang w:eastAsia="ar-SA"/>
        </w:rPr>
      </w:pPr>
      <w:r>
        <w:rPr>
          <w:sz w:val="28"/>
          <w:szCs w:val="28"/>
          <w:lang w:eastAsia="ar-SA"/>
        </w:rPr>
        <w:t>На практике рассмотренная схема применения не нашла</w:t>
      </w:r>
      <w:r w:rsidR="007A4A64">
        <w:rPr>
          <w:sz w:val="28"/>
          <w:szCs w:val="28"/>
          <w:lang w:eastAsia="ar-SA"/>
        </w:rPr>
        <w:t>, поскольку у генераторов</w:t>
      </w:r>
      <w:r>
        <w:rPr>
          <w:sz w:val="28"/>
          <w:szCs w:val="28"/>
          <w:lang w:eastAsia="ar-SA"/>
        </w:rPr>
        <w:t xml:space="preserve"> раз</w:t>
      </w:r>
      <w:r w:rsidR="007A4A64">
        <w:rPr>
          <w:sz w:val="28"/>
          <w:szCs w:val="28"/>
          <w:lang w:eastAsia="ar-SA"/>
        </w:rPr>
        <w:t>лич</w:t>
      </w:r>
      <w:r>
        <w:rPr>
          <w:sz w:val="28"/>
          <w:szCs w:val="28"/>
          <w:lang w:eastAsia="ar-SA"/>
        </w:rPr>
        <w:t xml:space="preserve">ные условия работы:  </w:t>
      </w:r>
      <w:r w:rsidRPr="00274F73">
        <w:rPr>
          <w:sz w:val="28"/>
          <w:szCs w:val="28"/>
          <w:lang w:eastAsia="ar-SA"/>
        </w:rPr>
        <w:t>|</w:t>
      </w:r>
      <w:r>
        <w:rPr>
          <w:i/>
          <w:sz w:val="28"/>
          <w:szCs w:val="28"/>
          <w:lang w:val="en-US" w:eastAsia="ar-SA"/>
        </w:rPr>
        <w:t>U</w:t>
      </w:r>
      <w:r w:rsidRPr="00274F73">
        <w:rPr>
          <w:i/>
          <w:sz w:val="28"/>
          <w:szCs w:val="28"/>
          <w:lang w:eastAsia="ar-SA"/>
        </w:rPr>
        <w:t>1|</w:t>
      </w:r>
      <w:r>
        <w:rPr>
          <w:i/>
          <w:sz w:val="28"/>
          <w:szCs w:val="28"/>
          <w:lang w:eastAsia="ar-SA"/>
        </w:rPr>
        <w:t>≠</w:t>
      </w:r>
      <w:r w:rsidRPr="00274F73">
        <w:rPr>
          <w:i/>
          <w:sz w:val="28"/>
          <w:szCs w:val="28"/>
          <w:lang w:eastAsia="ar-SA"/>
        </w:rPr>
        <w:t>|</w:t>
      </w:r>
      <w:r>
        <w:rPr>
          <w:i/>
          <w:sz w:val="28"/>
          <w:szCs w:val="28"/>
          <w:lang w:val="en-US" w:eastAsia="ar-SA"/>
        </w:rPr>
        <w:t>U</w:t>
      </w:r>
      <w:r w:rsidR="00BB0571">
        <w:rPr>
          <w:i/>
          <w:sz w:val="28"/>
          <w:szCs w:val="28"/>
          <w:lang w:eastAsia="ar-SA"/>
        </w:rPr>
        <w:t>2</w:t>
      </w:r>
      <w:r w:rsidR="00BB0571" w:rsidRPr="00BB0571">
        <w:rPr>
          <w:i/>
          <w:sz w:val="28"/>
          <w:szCs w:val="28"/>
          <w:lang w:eastAsia="ar-SA"/>
        </w:rPr>
        <w:t>|</w:t>
      </w:r>
      <w:r w:rsidR="00BB0571">
        <w:rPr>
          <w:i/>
          <w:sz w:val="28"/>
          <w:szCs w:val="28"/>
          <w:lang w:eastAsia="ar-SA"/>
        </w:rPr>
        <w:t xml:space="preserve">, </w:t>
      </w:r>
      <w:r w:rsidRPr="00274F73">
        <w:rPr>
          <w:i/>
          <w:sz w:val="28"/>
          <w:szCs w:val="28"/>
          <w:lang w:eastAsia="ar-SA"/>
        </w:rPr>
        <w:t xml:space="preserve"> </w:t>
      </w:r>
      <w:r>
        <w:rPr>
          <w:sz w:val="28"/>
          <w:szCs w:val="28"/>
          <w:lang w:eastAsia="ar-SA"/>
        </w:rPr>
        <w:t xml:space="preserve">а </w:t>
      </w:r>
      <w:r w:rsidR="00BB0571">
        <w:rPr>
          <w:sz w:val="28"/>
          <w:szCs w:val="28"/>
          <w:lang w:eastAsia="ar-SA"/>
        </w:rPr>
        <w:t xml:space="preserve">входные </w:t>
      </w:r>
      <w:r>
        <w:rPr>
          <w:sz w:val="28"/>
          <w:szCs w:val="28"/>
          <w:lang w:eastAsia="ar-SA"/>
        </w:rPr>
        <w:t>сопротивл</w:t>
      </w:r>
      <w:r>
        <w:rPr>
          <w:sz w:val="28"/>
          <w:szCs w:val="28"/>
          <w:lang w:eastAsia="ar-SA"/>
        </w:rPr>
        <w:t>е</w:t>
      </w:r>
      <w:r w:rsidR="00BB0571">
        <w:rPr>
          <w:sz w:val="28"/>
          <w:szCs w:val="28"/>
          <w:lang w:eastAsia="ar-SA"/>
        </w:rPr>
        <w:t xml:space="preserve">ния  моста </w:t>
      </w:r>
      <w:r>
        <w:rPr>
          <w:sz w:val="28"/>
          <w:szCs w:val="28"/>
          <w:lang w:eastAsia="ar-SA"/>
        </w:rPr>
        <w:t xml:space="preserve"> –</w:t>
      </w:r>
      <w:r w:rsidR="00BB0571">
        <w:rPr>
          <w:sz w:val="28"/>
          <w:szCs w:val="28"/>
          <w:lang w:eastAsia="ar-SA"/>
        </w:rPr>
        <w:t xml:space="preserve"> </w:t>
      </w:r>
      <w:r>
        <w:rPr>
          <w:sz w:val="28"/>
          <w:szCs w:val="28"/>
          <w:lang w:eastAsia="ar-SA"/>
        </w:rPr>
        <w:t xml:space="preserve"> комплексные </w:t>
      </w:r>
      <w:r w:rsidR="00BB0571">
        <w:rPr>
          <w:sz w:val="28"/>
          <w:szCs w:val="28"/>
          <w:lang w:eastAsia="ar-SA"/>
        </w:rPr>
        <w:t xml:space="preserve"> </w:t>
      </w:r>
      <w:r w:rsidR="007A4A64">
        <w:rPr>
          <w:sz w:val="28"/>
          <w:szCs w:val="28"/>
          <w:lang w:eastAsia="ar-SA"/>
        </w:rPr>
        <w:t xml:space="preserve">и </w:t>
      </w:r>
      <w:r w:rsidR="00BB0571">
        <w:rPr>
          <w:sz w:val="28"/>
          <w:szCs w:val="28"/>
          <w:lang w:eastAsia="ar-SA"/>
        </w:rPr>
        <w:t xml:space="preserve"> </w:t>
      </w:r>
      <w:r w:rsidR="007A4A64">
        <w:rPr>
          <w:sz w:val="28"/>
          <w:szCs w:val="28"/>
          <w:lang w:eastAsia="ar-SA"/>
        </w:rPr>
        <w:t>раз</w:t>
      </w:r>
      <w:r>
        <w:rPr>
          <w:sz w:val="28"/>
          <w:szCs w:val="28"/>
          <w:lang w:eastAsia="ar-SA"/>
        </w:rPr>
        <w:t>ные</w:t>
      </w:r>
      <w:r w:rsidR="00BB0571">
        <w:rPr>
          <w:sz w:val="28"/>
          <w:szCs w:val="28"/>
          <w:lang w:eastAsia="ar-SA"/>
        </w:rPr>
        <w:t xml:space="preserve"> </w:t>
      </w:r>
      <w:r>
        <w:rPr>
          <w:sz w:val="28"/>
          <w:szCs w:val="28"/>
          <w:lang w:eastAsia="ar-SA"/>
        </w:rPr>
        <w:t xml:space="preserve"> по</w:t>
      </w:r>
      <w:r w:rsidR="00BB0571">
        <w:rPr>
          <w:sz w:val="28"/>
          <w:szCs w:val="28"/>
          <w:lang w:eastAsia="ar-SA"/>
        </w:rPr>
        <w:t xml:space="preserve"> </w:t>
      </w:r>
      <w:r>
        <w:rPr>
          <w:sz w:val="28"/>
          <w:szCs w:val="28"/>
          <w:lang w:eastAsia="ar-SA"/>
        </w:rPr>
        <w:t xml:space="preserve"> величине.</w:t>
      </w:r>
      <w:r w:rsidR="00BB0571">
        <w:rPr>
          <w:sz w:val="28"/>
          <w:szCs w:val="28"/>
          <w:lang w:eastAsia="ar-SA"/>
        </w:rPr>
        <w:t xml:space="preserve"> </w:t>
      </w:r>
      <w:r w:rsidR="00131C78">
        <w:rPr>
          <w:sz w:val="28"/>
          <w:szCs w:val="28"/>
          <w:lang w:eastAsia="ar-SA"/>
        </w:rPr>
        <w:t xml:space="preserve"> Для </w:t>
      </w:r>
      <w:r w:rsidR="00BB0571">
        <w:rPr>
          <w:sz w:val="28"/>
          <w:szCs w:val="28"/>
          <w:lang w:eastAsia="ar-SA"/>
        </w:rPr>
        <w:t xml:space="preserve"> </w:t>
      </w:r>
      <w:r w:rsidR="00131C78">
        <w:rPr>
          <w:sz w:val="28"/>
          <w:szCs w:val="28"/>
          <w:lang w:eastAsia="ar-SA"/>
        </w:rPr>
        <w:t>случая,</w:t>
      </w:r>
      <w:r w:rsidR="00BB0571">
        <w:rPr>
          <w:sz w:val="28"/>
          <w:szCs w:val="28"/>
          <w:lang w:eastAsia="ar-SA"/>
        </w:rPr>
        <w:t xml:space="preserve"> </w:t>
      </w:r>
      <w:r w:rsidR="00131C78">
        <w:rPr>
          <w:sz w:val="28"/>
          <w:szCs w:val="28"/>
          <w:lang w:eastAsia="ar-SA"/>
        </w:rPr>
        <w:t xml:space="preserve"> когда</w:t>
      </w:r>
      <w:r w:rsidR="00BB0571">
        <w:rPr>
          <w:sz w:val="28"/>
          <w:szCs w:val="28"/>
          <w:lang w:eastAsia="ar-SA"/>
        </w:rPr>
        <w:t xml:space="preserve">   </w:t>
      </w:r>
      <w:r w:rsidR="00131C78" w:rsidRPr="00181788">
        <w:rPr>
          <w:i/>
          <w:sz w:val="28"/>
          <w:szCs w:val="28"/>
          <w:lang w:eastAsia="ar-SA"/>
        </w:rPr>
        <w:t xml:space="preserve"> </w:t>
      </w:r>
      <w:r w:rsidR="00131C78">
        <w:rPr>
          <w:i/>
          <w:sz w:val="28"/>
          <w:szCs w:val="28"/>
          <w:lang w:val="en-US" w:eastAsia="ar-SA"/>
        </w:rPr>
        <w:t>R</w:t>
      </w:r>
      <w:r w:rsidR="00131C78" w:rsidRPr="00067471">
        <w:rPr>
          <w:i/>
          <w:sz w:val="28"/>
          <w:szCs w:val="28"/>
          <w:lang w:eastAsia="ar-SA"/>
        </w:rPr>
        <w:t>3</w:t>
      </w:r>
      <w:r w:rsidR="00131C78" w:rsidRPr="007A4A64">
        <w:rPr>
          <w:i/>
          <w:sz w:val="28"/>
          <w:szCs w:val="28"/>
          <w:lang w:eastAsia="ar-SA"/>
        </w:rPr>
        <w:t xml:space="preserve"> </w:t>
      </w:r>
      <w:r w:rsidR="00131C78">
        <w:rPr>
          <w:sz w:val="28"/>
          <w:szCs w:val="28"/>
          <w:lang w:eastAsia="ar-SA"/>
        </w:rPr>
        <w:t>=</w:t>
      </w:r>
      <w:r w:rsidR="00131C78">
        <w:rPr>
          <w:i/>
          <w:sz w:val="28"/>
          <w:szCs w:val="28"/>
          <w:lang w:eastAsia="ar-SA"/>
        </w:rPr>
        <w:t xml:space="preserve"> </w:t>
      </w:r>
      <w:r w:rsidR="00131C78">
        <w:rPr>
          <w:i/>
          <w:sz w:val="28"/>
          <w:szCs w:val="28"/>
          <w:lang w:val="en-US" w:eastAsia="ar-SA"/>
        </w:rPr>
        <w:t>R</w:t>
      </w:r>
      <w:r w:rsidR="00131C78" w:rsidRPr="00067471">
        <w:rPr>
          <w:i/>
          <w:sz w:val="28"/>
          <w:szCs w:val="28"/>
          <w:lang w:eastAsia="ar-SA"/>
        </w:rPr>
        <w:t>4</w:t>
      </w:r>
      <w:r w:rsidR="00131C78">
        <w:rPr>
          <w:i/>
          <w:sz w:val="28"/>
          <w:szCs w:val="28"/>
          <w:lang w:eastAsia="ar-SA"/>
        </w:rPr>
        <w:t>=</w:t>
      </w:r>
      <w:r w:rsidR="00131C78">
        <w:rPr>
          <w:i/>
          <w:sz w:val="28"/>
          <w:szCs w:val="28"/>
          <w:lang w:val="en-US" w:eastAsia="ar-SA"/>
        </w:rPr>
        <w:t>R</w:t>
      </w:r>
      <w:r w:rsidR="00BB0571">
        <w:rPr>
          <w:i/>
          <w:sz w:val="28"/>
          <w:szCs w:val="28"/>
          <w:lang w:eastAsia="ar-SA"/>
        </w:rPr>
        <w:t xml:space="preserve">  </w:t>
      </w:r>
      <w:r w:rsidR="00131C78" w:rsidRPr="00181788">
        <w:rPr>
          <w:i/>
          <w:sz w:val="28"/>
          <w:szCs w:val="28"/>
          <w:lang w:eastAsia="ar-SA"/>
        </w:rPr>
        <w:t xml:space="preserve"> </w:t>
      </w:r>
      <w:r w:rsidR="00131C78">
        <w:rPr>
          <w:sz w:val="28"/>
          <w:szCs w:val="28"/>
          <w:lang w:eastAsia="ar-SA"/>
        </w:rPr>
        <w:t xml:space="preserve">и </w:t>
      </w:r>
      <w:r w:rsidR="00BB0571">
        <w:rPr>
          <w:sz w:val="28"/>
          <w:szCs w:val="28"/>
          <w:lang w:eastAsia="ar-SA"/>
        </w:rPr>
        <w:t xml:space="preserve">  </w:t>
      </w:r>
      <w:r w:rsidR="00131C78" w:rsidRPr="00131C78">
        <w:rPr>
          <w:i/>
          <w:sz w:val="28"/>
          <w:szCs w:val="28"/>
          <w:lang w:val="en-US" w:eastAsia="ar-SA"/>
        </w:rPr>
        <w:t>X</w:t>
      </w:r>
      <w:r w:rsidR="00131C78" w:rsidRPr="00181788">
        <w:rPr>
          <w:i/>
          <w:sz w:val="28"/>
          <w:szCs w:val="28"/>
          <w:lang w:eastAsia="ar-SA"/>
        </w:rPr>
        <w:t>1=</w:t>
      </w:r>
      <w:r w:rsidR="00131C78" w:rsidRPr="00131C78">
        <w:rPr>
          <w:i/>
          <w:sz w:val="28"/>
          <w:szCs w:val="28"/>
          <w:lang w:val="en-US" w:eastAsia="ar-SA"/>
        </w:rPr>
        <w:t>X</w:t>
      </w:r>
      <w:r w:rsidR="00131C78" w:rsidRPr="00181788">
        <w:rPr>
          <w:i/>
          <w:sz w:val="28"/>
          <w:szCs w:val="28"/>
          <w:lang w:eastAsia="ar-SA"/>
        </w:rPr>
        <w:t>2</w:t>
      </w:r>
      <w:r w:rsidR="00181788" w:rsidRPr="00181788">
        <w:rPr>
          <w:i/>
          <w:sz w:val="28"/>
          <w:szCs w:val="28"/>
          <w:lang w:eastAsia="ar-SA"/>
        </w:rPr>
        <w:t>=</w:t>
      </w:r>
      <w:r w:rsidR="00181788">
        <w:rPr>
          <w:i/>
          <w:sz w:val="28"/>
          <w:szCs w:val="28"/>
          <w:lang w:val="en-US" w:eastAsia="ar-SA"/>
        </w:rPr>
        <w:t>X</w:t>
      </w:r>
      <w:r w:rsidR="00181788" w:rsidRPr="00181788">
        <w:rPr>
          <w:i/>
          <w:sz w:val="28"/>
          <w:szCs w:val="28"/>
          <w:lang w:eastAsia="ar-SA"/>
        </w:rPr>
        <w:t>,</w:t>
      </w:r>
    </w:p>
    <w:p w:rsidR="00131C78" w:rsidRPr="00131C78" w:rsidRDefault="00131C78" w:rsidP="00131C78">
      <w:pPr>
        <w:ind w:firstLine="567"/>
        <w:jc w:val="center"/>
        <w:rPr>
          <w:sz w:val="28"/>
          <w:szCs w:val="28"/>
          <w:lang w:val="en-US" w:eastAsia="ar-SA"/>
        </w:rPr>
      </w:pPr>
      <w:r w:rsidRPr="00131C78">
        <w:rPr>
          <w:position w:val="-24"/>
          <w:sz w:val="28"/>
          <w:szCs w:val="28"/>
          <w:lang w:val="en-US" w:eastAsia="ar-SA"/>
        </w:rPr>
        <w:object w:dxaOrig="2360" w:dyaOrig="660">
          <v:shape id="_x0000_i1196" type="#_x0000_t75" style="width:117.75pt;height:33pt" o:ole="">
            <v:imagedata r:id="rId456" o:title=""/>
          </v:shape>
          <o:OLEObject Type="Embed" ProgID="Equation.DSMT4" ShapeID="_x0000_i1196" DrawAspect="Content" ObjectID="_1628591200" r:id="rId457"/>
        </w:object>
      </w:r>
      <w:r>
        <w:rPr>
          <w:sz w:val="28"/>
          <w:szCs w:val="28"/>
          <w:lang w:val="en-US" w:eastAsia="ar-SA"/>
        </w:rPr>
        <w:t xml:space="preserve">         </w:t>
      </w:r>
      <w:r w:rsidR="00181788" w:rsidRPr="00131C78">
        <w:rPr>
          <w:position w:val="-12"/>
          <w:sz w:val="28"/>
          <w:szCs w:val="28"/>
          <w:lang w:val="en-US" w:eastAsia="ar-SA"/>
        </w:rPr>
        <w:object w:dxaOrig="2040" w:dyaOrig="360">
          <v:shape id="_x0000_i1197" type="#_x0000_t75" style="width:102pt;height:18pt" o:ole="">
            <v:imagedata r:id="rId458" o:title=""/>
          </v:shape>
          <o:OLEObject Type="Embed" ProgID="Equation.DSMT4" ShapeID="_x0000_i1197" DrawAspect="Content" ObjectID="_1628591201" r:id="rId459"/>
        </w:object>
      </w:r>
    </w:p>
    <w:p w:rsidR="00131C78" w:rsidRDefault="00131C78" w:rsidP="00274F73">
      <w:pPr>
        <w:ind w:firstLine="567"/>
        <w:jc w:val="both"/>
        <w:rPr>
          <w:sz w:val="28"/>
          <w:szCs w:val="28"/>
          <w:lang w:eastAsia="ar-SA"/>
        </w:rPr>
      </w:pPr>
      <w:r w:rsidRPr="00131C78">
        <w:rPr>
          <w:position w:val="-4"/>
          <w:sz w:val="28"/>
          <w:szCs w:val="28"/>
          <w:lang w:eastAsia="ar-SA"/>
        </w:rPr>
        <w:object w:dxaOrig="1440" w:dyaOrig="313">
          <v:shape id="_x0000_i1198" type="#_x0000_t75" style="width:1in;height:15.75pt" o:ole="">
            <v:imagedata r:id="rId165" o:title=""/>
          </v:shape>
          <o:OLEObject Type="Embed" ProgID="Equation.DSMT4" ShapeID="_x0000_i1198" DrawAspect="Content" ObjectID="_1628591202" r:id="rId460"/>
        </w:object>
      </w:r>
    </w:p>
    <w:p w:rsidR="00181788" w:rsidRDefault="00181788" w:rsidP="00181788">
      <w:pPr>
        <w:ind w:firstLine="567"/>
        <w:jc w:val="both"/>
        <w:rPr>
          <w:sz w:val="28"/>
          <w:szCs w:val="28"/>
          <w:lang w:eastAsia="ar-SA"/>
        </w:rPr>
      </w:pPr>
      <w:r>
        <w:rPr>
          <w:sz w:val="28"/>
          <w:szCs w:val="28"/>
          <w:lang w:eastAsia="ar-SA"/>
        </w:rPr>
        <w:t>Практическое применение находят электрические мосты трех типов:</w:t>
      </w:r>
    </w:p>
    <w:p w:rsidR="00181788" w:rsidRDefault="00BB0571" w:rsidP="00BB0571">
      <w:pPr>
        <w:ind w:firstLine="567"/>
        <w:jc w:val="both"/>
        <w:rPr>
          <w:sz w:val="28"/>
          <w:szCs w:val="28"/>
          <w:lang w:eastAsia="ar-SA"/>
        </w:rPr>
      </w:pPr>
      <w:r>
        <w:rPr>
          <w:sz w:val="28"/>
          <w:szCs w:val="28"/>
          <w:lang w:eastAsia="ar-SA"/>
        </w:rPr>
        <w:t xml:space="preserve">1. </w:t>
      </w:r>
      <w:r w:rsidR="0048535D">
        <w:rPr>
          <w:sz w:val="28"/>
          <w:szCs w:val="28"/>
          <w:lang w:eastAsia="ar-SA"/>
        </w:rPr>
        <w:t>Синфазные мосты,</w:t>
      </w:r>
      <w:r w:rsidR="00181788">
        <w:rPr>
          <w:sz w:val="28"/>
          <w:szCs w:val="28"/>
          <w:lang w:eastAsia="ar-SA"/>
        </w:rPr>
        <w:t xml:space="preserve"> для нормальной работы которых</w:t>
      </w:r>
      <w:r w:rsidR="00B23F81">
        <w:rPr>
          <w:sz w:val="28"/>
          <w:szCs w:val="28"/>
          <w:lang w:eastAsia="ar-SA"/>
        </w:rPr>
        <w:t xml:space="preserve"> выходные  н</w:t>
      </w:r>
      <w:r w:rsidR="00B23F81">
        <w:rPr>
          <w:sz w:val="28"/>
          <w:szCs w:val="28"/>
          <w:lang w:eastAsia="ar-SA"/>
        </w:rPr>
        <w:t>а</w:t>
      </w:r>
      <w:r w:rsidR="00B23F81">
        <w:rPr>
          <w:sz w:val="28"/>
          <w:szCs w:val="28"/>
          <w:lang w:eastAsia="ar-SA"/>
        </w:rPr>
        <w:t>пряжения генераторов должны быть синфазны</w:t>
      </w:r>
      <w:r>
        <w:rPr>
          <w:sz w:val="28"/>
          <w:szCs w:val="28"/>
          <w:lang w:eastAsia="ar-SA"/>
        </w:rPr>
        <w:t>ми</w:t>
      </w:r>
      <w:r w:rsidR="00B23F81">
        <w:rPr>
          <w:sz w:val="28"/>
          <w:szCs w:val="28"/>
          <w:lang w:eastAsia="ar-SA"/>
        </w:rPr>
        <w:t>.</w:t>
      </w:r>
    </w:p>
    <w:p w:rsidR="00B23F81" w:rsidRDefault="00BB0571" w:rsidP="00BB0571">
      <w:pPr>
        <w:jc w:val="both"/>
        <w:rPr>
          <w:sz w:val="28"/>
          <w:szCs w:val="28"/>
          <w:lang w:eastAsia="ar-SA"/>
        </w:rPr>
      </w:pPr>
      <w:r>
        <w:rPr>
          <w:sz w:val="28"/>
          <w:szCs w:val="28"/>
          <w:lang w:eastAsia="ar-SA"/>
        </w:rPr>
        <w:t xml:space="preserve">        2. </w:t>
      </w:r>
      <w:r w:rsidR="0048535D">
        <w:rPr>
          <w:sz w:val="28"/>
          <w:szCs w:val="28"/>
          <w:lang w:eastAsia="ar-SA"/>
        </w:rPr>
        <w:t>Квадратурные мосты</w:t>
      </w:r>
      <w:r w:rsidR="00B23F81">
        <w:rPr>
          <w:sz w:val="28"/>
          <w:szCs w:val="28"/>
          <w:lang w:eastAsia="ar-SA"/>
        </w:rPr>
        <w:t xml:space="preserve"> для сложения мощностей</w:t>
      </w:r>
      <w:r w:rsidR="0048535D">
        <w:rPr>
          <w:sz w:val="28"/>
          <w:szCs w:val="28"/>
          <w:lang w:eastAsia="ar-SA"/>
        </w:rPr>
        <w:t>,</w:t>
      </w:r>
      <w:r w:rsidR="00B23F81">
        <w:rPr>
          <w:sz w:val="28"/>
          <w:szCs w:val="28"/>
          <w:lang w:eastAsia="ar-SA"/>
        </w:rPr>
        <w:t xml:space="preserve"> в которых необх</w:t>
      </w:r>
      <w:r w:rsidR="00B23F81">
        <w:rPr>
          <w:sz w:val="28"/>
          <w:szCs w:val="28"/>
          <w:lang w:eastAsia="ar-SA"/>
        </w:rPr>
        <w:t>о</w:t>
      </w:r>
      <w:r w:rsidR="00B23F81">
        <w:rPr>
          <w:sz w:val="28"/>
          <w:szCs w:val="28"/>
          <w:lang w:eastAsia="ar-SA"/>
        </w:rPr>
        <w:t>димо обеспечить сдвиг напряжений генераторов по фазе на 90º.</w:t>
      </w:r>
    </w:p>
    <w:p w:rsidR="00B23F81" w:rsidRDefault="00B23F81" w:rsidP="00BB0571">
      <w:pPr>
        <w:ind w:firstLine="567"/>
        <w:rPr>
          <w:sz w:val="28"/>
          <w:szCs w:val="28"/>
          <w:lang w:eastAsia="ar-SA"/>
        </w:rPr>
      </w:pPr>
      <w:r>
        <w:rPr>
          <w:sz w:val="28"/>
          <w:szCs w:val="28"/>
          <w:lang w:eastAsia="ar-SA"/>
        </w:rPr>
        <w:t>Эти мостовые устройства относитель</w:t>
      </w:r>
      <w:r w:rsidR="00BB0571">
        <w:rPr>
          <w:sz w:val="28"/>
          <w:szCs w:val="28"/>
          <w:lang w:eastAsia="ar-SA"/>
        </w:rPr>
        <w:t xml:space="preserve">но узкополосны, т.к  используют </w:t>
      </w:r>
      <w:r>
        <w:rPr>
          <w:sz w:val="28"/>
          <w:szCs w:val="28"/>
          <w:lang w:eastAsia="ar-SA"/>
        </w:rPr>
        <w:t>резонансные цепи.</w:t>
      </w:r>
    </w:p>
    <w:p w:rsidR="00B23F81" w:rsidRDefault="00B23F81" w:rsidP="00B23F81">
      <w:pPr>
        <w:ind w:left="567"/>
        <w:jc w:val="both"/>
        <w:rPr>
          <w:sz w:val="28"/>
          <w:szCs w:val="28"/>
          <w:lang w:eastAsia="ar-SA"/>
        </w:rPr>
      </w:pPr>
      <w:r>
        <w:rPr>
          <w:sz w:val="28"/>
          <w:szCs w:val="28"/>
          <w:lang w:eastAsia="ar-SA"/>
        </w:rPr>
        <w:t xml:space="preserve">3. </w:t>
      </w:r>
      <w:r w:rsidR="00BB0571">
        <w:rPr>
          <w:sz w:val="28"/>
          <w:szCs w:val="28"/>
          <w:lang w:eastAsia="ar-SA"/>
        </w:rPr>
        <w:t xml:space="preserve"> </w:t>
      </w:r>
      <w:r>
        <w:rPr>
          <w:sz w:val="28"/>
          <w:szCs w:val="28"/>
          <w:lang w:eastAsia="ar-SA"/>
        </w:rPr>
        <w:t xml:space="preserve"> </w:t>
      </w:r>
      <w:r w:rsidR="00550D1A">
        <w:rPr>
          <w:sz w:val="28"/>
          <w:szCs w:val="28"/>
          <w:lang w:eastAsia="ar-SA"/>
        </w:rPr>
        <w:t>Мосты сложения мощностей на широкополосных трансформаторах.</w:t>
      </w:r>
    </w:p>
    <w:p w:rsidR="00550D1A" w:rsidRDefault="00550D1A" w:rsidP="00550D1A">
      <w:pPr>
        <w:ind w:firstLine="567"/>
        <w:jc w:val="both"/>
        <w:rPr>
          <w:sz w:val="28"/>
          <w:szCs w:val="28"/>
          <w:lang w:eastAsia="ar-SA"/>
        </w:rPr>
      </w:pPr>
      <w:r>
        <w:rPr>
          <w:sz w:val="28"/>
          <w:szCs w:val="28"/>
          <w:lang w:eastAsia="ar-SA"/>
        </w:rPr>
        <w:t xml:space="preserve">На рисунке 4.30 представлены варианты Т-образных </w:t>
      </w:r>
      <w:r w:rsidR="00BD2008">
        <w:rPr>
          <w:sz w:val="28"/>
          <w:szCs w:val="28"/>
          <w:lang w:eastAsia="ar-SA"/>
        </w:rPr>
        <w:t xml:space="preserve">синфазных </w:t>
      </w:r>
      <w:r>
        <w:rPr>
          <w:sz w:val="28"/>
          <w:szCs w:val="28"/>
          <w:lang w:eastAsia="ar-SA"/>
        </w:rPr>
        <w:t>м</w:t>
      </w:r>
      <w:r w:rsidR="0048535D">
        <w:rPr>
          <w:sz w:val="28"/>
          <w:szCs w:val="28"/>
          <w:lang w:eastAsia="ar-SA"/>
        </w:rPr>
        <w:t>остов на сосредоточенных элементах.</w:t>
      </w:r>
    </w:p>
    <w:p w:rsidR="0048535D" w:rsidRDefault="00C14E14" w:rsidP="00550D1A">
      <w:pPr>
        <w:ind w:firstLine="567"/>
        <w:jc w:val="both"/>
        <w:rPr>
          <w:sz w:val="28"/>
          <w:szCs w:val="28"/>
          <w:lang w:eastAsia="ar-SA"/>
        </w:rPr>
      </w:pPr>
      <w:r>
        <w:rPr>
          <w:noProof/>
          <w:sz w:val="28"/>
          <w:szCs w:val="28"/>
        </w:rPr>
        <w:drawing>
          <wp:inline distT="0" distB="0" distL="0" distR="0">
            <wp:extent cx="4895850" cy="3790950"/>
            <wp:effectExtent l="19050" t="0" r="0" b="0"/>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461" cstate="print"/>
                    <a:srcRect/>
                    <a:stretch>
                      <a:fillRect/>
                    </a:stretch>
                  </pic:blipFill>
                  <pic:spPr bwMode="auto">
                    <a:xfrm>
                      <a:off x="0" y="0"/>
                      <a:ext cx="4895850" cy="3790950"/>
                    </a:xfrm>
                    <a:prstGeom prst="rect">
                      <a:avLst/>
                    </a:prstGeom>
                    <a:noFill/>
                    <a:ln w="9525">
                      <a:noFill/>
                      <a:miter lim="800000"/>
                      <a:headEnd/>
                      <a:tailEnd/>
                    </a:ln>
                  </pic:spPr>
                </pic:pic>
              </a:graphicData>
            </a:graphic>
          </wp:inline>
        </w:drawing>
      </w:r>
    </w:p>
    <w:p w:rsidR="0048535D" w:rsidRDefault="0048535D" w:rsidP="00550D1A">
      <w:pPr>
        <w:ind w:firstLine="567"/>
        <w:jc w:val="both"/>
        <w:rPr>
          <w:sz w:val="28"/>
          <w:szCs w:val="28"/>
          <w:lang w:eastAsia="ar-SA"/>
        </w:rPr>
      </w:pPr>
      <w:r>
        <w:rPr>
          <w:sz w:val="28"/>
          <w:szCs w:val="28"/>
          <w:lang w:eastAsia="ar-SA"/>
        </w:rPr>
        <w:t xml:space="preserve">Рисунок 4.30 – Варианты синфазных мостов на   </w:t>
      </w:r>
    </w:p>
    <w:p w:rsidR="0048535D" w:rsidRPr="0048535D" w:rsidRDefault="0006718C" w:rsidP="00550D1A">
      <w:pPr>
        <w:ind w:firstLine="567"/>
        <w:jc w:val="both"/>
        <w:rPr>
          <w:sz w:val="28"/>
          <w:szCs w:val="28"/>
          <w:lang w:eastAsia="ar-SA"/>
        </w:rPr>
      </w:pPr>
      <w:r>
        <w:rPr>
          <w:sz w:val="28"/>
          <w:szCs w:val="28"/>
          <w:lang w:eastAsia="ar-SA"/>
        </w:rPr>
        <w:t xml:space="preserve">                          </w:t>
      </w:r>
      <w:r w:rsidR="0048535D">
        <w:rPr>
          <w:sz w:val="28"/>
          <w:szCs w:val="28"/>
          <w:lang w:eastAsia="ar-SA"/>
        </w:rPr>
        <w:t xml:space="preserve">сосредоточенных  </w:t>
      </w:r>
      <w:r w:rsidR="0048535D">
        <w:rPr>
          <w:i/>
          <w:sz w:val="28"/>
          <w:szCs w:val="28"/>
          <w:lang w:val="en-US" w:eastAsia="ar-SA"/>
        </w:rPr>
        <w:t>LC</w:t>
      </w:r>
      <w:r w:rsidR="0048535D" w:rsidRPr="00151B07">
        <w:rPr>
          <w:i/>
          <w:sz w:val="28"/>
          <w:szCs w:val="28"/>
          <w:lang w:eastAsia="ar-SA"/>
        </w:rPr>
        <w:t xml:space="preserve"> -</w:t>
      </w:r>
      <w:r w:rsidR="0048535D">
        <w:rPr>
          <w:sz w:val="28"/>
          <w:szCs w:val="28"/>
          <w:lang w:eastAsia="ar-SA"/>
        </w:rPr>
        <w:t>элементах</w:t>
      </w:r>
    </w:p>
    <w:p w:rsidR="0048535D" w:rsidRDefault="0048535D" w:rsidP="00550D1A">
      <w:pPr>
        <w:ind w:firstLine="567"/>
        <w:jc w:val="both"/>
        <w:rPr>
          <w:sz w:val="28"/>
          <w:szCs w:val="28"/>
          <w:lang w:eastAsia="ar-SA"/>
        </w:rPr>
      </w:pPr>
      <w:r>
        <w:rPr>
          <w:sz w:val="28"/>
          <w:szCs w:val="28"/>
          <w:lang w:eastAsia="ar-SA"/>
        </w:rPr>
        <w:t xml:space="preserve">                           </w:t>
      </w:r>
    </w:p>
    <w:p w:rsidR="0048535D" w:rsidRDefault="0048535D" w:rsidP="00550D1A">
      <w:pPr>
        <w:ind w:firstLine="567"/>
        <w:jc w:val="both"/>
        <w:rPr>
          <w:sz w:val="28"/>
          <w:szCs w:val="28"/>
          <w:lang w:eastAsia="ar-SA"/>
        </w:rPr>
      </w:pPr>
    </w:p>
    <w:p w:rsidR="00B9623E" w:rsidRDefault="004A08E7" w:rsidP="003D07CA">
      <w:pPr>
        <w:ind w:firstLine="567"/>
        <w:jc w:val="both"/>
        <w:rPr>
          <w:sz w:val="28"/>
          <w:szCs w:val="28"/>
          <w:lang w:eastAsia="ar-SA"/>
        </w:rPr>
      </w:pPr>
      <w:r>
        <w:rPr>
          <w:sz w:val="28"/>
          <w:szCs w:val="28"/>
          <w:lang w:eastAsia="ar-SA"/>
        </w:rPr>
        <w:lastRenderedPageBreak/>
        <w:t>Условие баланса таких мостов определяется следующими соотнош</w:t>
      </w:r>
      <w:r>
        <w:rPr>
          <w:sz w:val="28"/>
          <w:szCs w:val="28"/>
          <w:lang w:eastAsia="ar-SA"/>
        </w:rPr>
        <w:t>е</w:t>
      </w:r>
      <w:r>
        <w:rPr>
          <w:sz w:val="28"/>
          <w:szCs w:val="28"/>
          <w:lang w:eastAsia="ar-SA"/>
        </w:rPr>
        <w:t>ниями</w:t>
      </w:r>
      <w:r w:rsidR="003D07CA">
        <w:rPr>
          <w:sz w:val="28"/>
          <w:szCs w:val="28"/>
          <w:lang w:eastAsia="ar-SA"/>
        </w:rPr>
        <w:t xml:space="preserve">      </w:t>
      </w:r>
    </w:p>
    <w:p w:rsidR="00B9623E" w:rsidRDefault="003D07CA" w:rsidP="003D07CA">
      <w:pPr>
        <w:ind w:firstLine="567"/>
        <w:jc w:val="both"/>
        <w:rPr>
          <w:sz w:val="28"/>
          <w:szCs w:val="28"/>
          <w:lang w:eastAsia="ar-SA"/>
        </w:rPr>
      </w:pPr>
      <w:r>
        <w:rPr>
          <w:sz w:val="28"/>
          <w:szCs w:val="28"/>
          <w:lang w:eastAsia="ar-SA"/>
        </w:rPr>
        <w:t xml:space="preserve">  </w:t>
      </w:r>
      <w:r w:rsidR="00B9623E">
        <w:rPr>
          <w:sz w:val="28"/>
          <w:szCs w:val="28"/>
          <w:lang w:eastAsia="ar-SA"/>
        </w:rPr>
        <w:t xml:space="preserve">                                    </w:t>
      </w:r>
      <w:r w:rsidR="007024B3" w:rsidRPr="004A08E7">
        <w:rPr>
          <w:position w:val="-24"/>
          <w:sz w:val="28"/>
          <w:szCs w:val="28"/>
          <w:lang w:eastAsia="ar-SA"/>
        </w:rPr>
        <w:object w:dxaOrig="1640" w:dyaOrig="639">
          <v:shape id="_x0000_i1199" type="#_x0000_t75" style="width:81.75pt;height:32.25pt" o:ole="">
            <v:imagedata r:id="rId462" o:title=""/>
          </v:shape>
          <o:OLEObject Type="Embed" ProgID="Equation.DSMT4" ShapeID="_x0000_i1199" DrawAspect="Content" ObjectID="_1628591203" r:id="rId463"/>
        </w:object>
      </w:r>
      <w:r>
        <w:rPr>
          <w:sz w:val="28"/>
          <w:szCs w:val="28"/>
          <w:lang w:eastAsia="ar-SA"/>
        </w:rPr>
        <w:t xml:space="preserve">. </w:t>
      </w:r>
      <w:r w:rsidRPr="003D07CA">
        <w:rPr>
          <w:sz w:val="28"/>
          <w:szCs w:val="28"/>
          <w:lang w:eastAsia="ar-SA"/>
        </w:rPr>
        <w:t xml:space="preserve">  </w:t>
      </w:r>
      <w:r w:rsidR="00B9623E">
        <w:rPr>
          <w:sz w:val="28"/>
          <w:szCs w:val="28"/>
          <w:lang w:eastAsia="ar-SA"/>
        </w:rPr>
        <w:t xml:space="preserve">                                    (4.11)</w:t>
      </w:r>
    </w:p>
    <w:p w:rsidR="004A08E7" w:rsidRPr="00B9623E" w:rsidRDefault="003D07CA" w:rsidP="003D07CA">
      <w:pPr>
        <w:ind w:firstLine="567"/>
        <w:jc w:val="both"/>
        <w:rPr>
          <w:sz w:val="28"/>
          <w:szCs w:val="28"/>
          <w:lang w:eastAsia="ar-SA"/>
        </w:rPr>
      </w:pPr>
      <w:r w:rsidRPr="003D07CA">
        <w:rPr>
          <w:sz w:val="28"/>
          <w:szCs w:val="28"/>
          <w:lang w:eastAsia="ar-SA"/>
        </w:rPr>
        <w:t xml:space="preserve"> </w:t>
      </w:r>
      <w:r>
        <w:rPr>
          <w:sz w:val="28"/>
          <w:szCs w:val="28"/>
          <w:lang w:eastAsia="ar-SA"/>
        </w:rPr>
        <w:t xml:space="preserve">Резонансная частота моста </w:t>
      </w:r>
      <w:r w:rsidRPr="003D07CA">
        <w:rPr>
          <w:position w:val="-28"/>
          <w:sz w:val="28"/>
          <w:szCs w:val="28"/>
          <w:lang w:eastAsia="ar-SA"/>
        </w:rPr>
        <w:object w:dxaOrig="1120" w:dyaOrig="680">
          <v:shape id="_x0000_i1200" type="#_x0000_t75" style="width:56.25pt;height:33.75pt" o:ole="">
            <v:imagedata r:id="rId464" o:title=""/>
          </v:shape>
          <o:OLEObject Type="Embed" ProgID="Equation.DSMT4" ShapeID="_x0000_i1200" DrawAspect="Content" ObjectID="_1628591204" r:id="rId465"/>
        </w:object>
      </w:r>
    </w:p>
    <w:p w:rsidR="004A08E7" w:rsidRPr="00151B07" w:rsidRDefault="004A08E7" w:rsidP="00550D1A">
      <w:pPr>
        <w:ind w:firstLine="567"/>
        <w:jc w:val="both"/>
        <w:rPr>
          <w:sz w:val="28"/>
          <w:szCs w:val="28"/>
          <w:lang w:eastAsia="ar-SA"/>
        </w:rPr>
      </w:pPr>
      <w:r>
        <w:rPr>
          <w:sz w:val="28"/>
          <w:szCs w:val="28"/>
          <w:lang w:eastAsia="ar-SA"/>
        </w:rPr>
        <w:t xml:space="preserve">Для того чтобы убедиться в мостовых свойствах схем на рисунке 4.30, определим входное сопротивление моста для генератора в нормальной и аварийной ситуации, когда один из генераторов отключен. </w:t>
      </w:r>
    </w:p>
    <w:p w:rsidR="003D07CA" w:rsidRDefault="003D07CA" w:rsidP="00BE23BC">
      <w:pPr>
        <w:ind w:firstLine="567"/>
        <w:jc w:val="both"/>
        <w:rPr>
          <w:sz w:val="28"/>
          <w:szCs w:val="28"/>
          <w:lang w:eastAsia="ar-SA"/>
        </w:rPr>
      </w:pPr>
      <w:r>
        <w:rPr>
          <w:sz w:val="28"/>
          <w:szCs w:val="28"/>
          <w:lang w:eastAsia="ar-SA"/>
        </w:rPr>
        <w:t xml:space="preserve">Рассмотрим такие ситуации на примере первой </w:t>
      </w:r>
      <w:r w:rsidR="00BB0571" w:rsidRPr="007024B3">
        <w:rPr>
          <w:i/>
          <w:sz w:val="28"/>
          <w:szCs w:val="28"/>
          <w:lang w:eastAsia="ar-SA"/>
        </w:rPr>
        <w:t>Т-</w:t>
      </w:r>
      <w:r w:rsidR="00BB0571">
        <w:rPr>
          <w:sz w:val="28"/>
          <w:szCs w:val="28"/>
          <w:lang w:eastAsia="ar-SA"/>
        </w:rPr>
        <w:t xml:space="preserve">образной </w:t>
      </w:r>
      <w:r>
        <w:rPr>
          <w:sz w:val="28"/>
          <w:szCs w:val="28"/>
          <w:lang w:eastAsia="ar-SA"/>
        </w:rPr>
        <w:t>мостовой схемы.</w:t>
      </w:r>
      <w:r w:rsidR="00BE23BC">
        <w:rPr>
          <w:sz w:val="28"/>
          <w:szCs w:val="28"/>
          <w:lang w:eastAsia="ar-SA"/>
        </w:rPr>
        <w:t xml:space="preserve"> </w:t>
      </w:r>
      <w:r>
        <w:rPr>
          <w:sz w:val="28"/>
          <w:szCs w:val="28"/>
          <w:lang w:eastAsia="ar-SA"/>
        </w:rPr>
        <w:t>При работе двух генераторов точки подключения генераторов экв</w:t>
      </w:r>
      <w:r>
        <w:rPr>
          <w:sz w:val="28"/>
          <w:szCs w:val="28"/>
          <w:lang w:eastAsia="ar-SA"/>
        </w:rPr>
        <w:t>и</w:t>
      </w:r>
      <w:r>
        <w:rPr>
          <w:sz w:val="28"/>
          <w:szCs w:val="28"/>
          <w:lang w:eastAsia="ar-SA"/>
        </w:rPr>
        <w:t>потенциальны, поэтому</w:t>
      </w:r>
      <w:r w:rsidR="00D5639A">
        <w:rPr>
          <w:sz w:val="28"/>
          <w:szCs w:val="28"/>
          <w:lang w:eastAsia="ar-SA"/>
        </w:rPr>
        <w:t xml:space="preserve"> ток </w:t>
      </w:r>
      <w:r w:rsidR="00BE23BC">
        <w:rPr>
          <w:sz w:val="28"/>
          <w:szCs w:val="28"/>
          <w:lang w:eastAsia="ar-SA"/>
        </w:rPr>
        <w:t xml:space="preserve">в </w:t>
      </w:r>
      <w:r w:rsidR="00D5639A">
        <w:rPr>
          <w:sz w:val="28"/>
          <w:szCs w:val="28"/>
          <w:lang w:eastAsia="ar-SA"/>
        </w:rPr>
        <w:t xml:space="preserve">цепи балластного резистора отсутствует. По цепи </w:t>
      </w:r>
      <w:r w:rsidR="00B80D01">
        <w:rPr>
          <w:sz w:val="28"/>
          <w:szCs w:val="28"/>
          <w:lang w:eastAsia="ar-SA"/>
        </w:rPr>
        <w:t xml:space="preserve"> </w:t>
      </w:r>
      <w:r w:rsidR="00D5639A">
        <w:rPr>
          <w:sz w:val="28"/>
          <w:szCs w:val="28"/>
          <w:lang w:eastAsia="ar-SA"/>
        </w:rPr>
        <w:t xml:space="preserve"> </w:t>
      </w:r>
      <w:r w:rsidR="00D5639A">
        <w:rPr>
          <w:i/>
          <w:sz w:val="28"/>
          <w:szCs w:val="28"/>
          <w:lang w:val="en-US" w:eastAsia="ar-SA"/>
        </w:rPr>
        <w:t>L</w:t>
      </w:r>
      <w:r w:rsidR="00D5639A">
        <w:rPr>
          <w:i/>
          <w:sz w:val="28"/>
          <w:szCs w:val="28"/>
          <w:lang w:eastAsia="ar-SA"/>
        </w:rPr>
        <w:t>,</w:t>
      </w:r>
      <w:r w:rsidR="00D5639A">
        <w:rPr>
          <w:i/>
          <w:sz w:val="28"/>
          <w:szCs w:val="28"/>
          <w:lang w:val="en-US" w:eastAsia="ar-SA"/>
        </w:rPr>
        <w:t>R</w:t>
      </w:r>
      <w:r w:rsidR="00D5639A">
        <w:rPr>
          <w:i/>
          <w:szCs w:val="24"/>
          <w:lang w:eastAsia="ar-SA"/>
        </w:rPr>
        <w:t>н</w:t>
      </w:r>
      <w:r w:rsidR="00B80D01">
        <w:rPr>
          <w:i/>
          <w:szCs w:val="24"/>
          <w:lang w:eastAsia="ar-SA"/>
        </w:rPr>
        <w:t xml:space="preserve">  </w:t>
      </w:r>
      <w:r w:rsidR="00D5639A">
        <w:rPr>
          <w:i/>
          <w:szCs w:val="24"/>
          <w:lang w:eastAsia="ar-SA"/>
        </w:rPr>
        <w:t xml:space="preserve"> </w:t>
      </w:r>
      <w:r w:rsidR="00D5639A">
        <w:rPr>
          <w:sz w:val="28"/>
          <w:szCs w:val="28"/>
          <w:lang w:eastAsia="ar-SA"/>
        </w:rPr>
        <w:t xml:space="preserve">протекает </w:t>
      </w:r>
      <w:r w:rsidR="00B80D01">
        <w:rPr>
          <w:sz w:val="28"/>
          <w:szCs w:val="28"/>
          <w:lang w:eastAsia="ar-SA"/>
        </w:rPr>
        <w:t xml:space="preserve">  </w:t>
      </w:r>
      <w:r w:rsidR="00D5639A">
        <w:rPr>
          <w:sz w:val="28"/>
          <w:szCs w:val="28"/>
          <w:lang w:eastAsia="ar-SA"/>
        </w:rPr>
        <w:t xml:space="preserve">ток </w:t>
      </w:r>
      <w:r w:rsidR="00B80D01">
        <w:rPr>
          <w:sz w:val="28"/>
          <w:szCs w:val="28"/>
          <w:lang w:eastAsia="ar-SA"/>
        </w:rPr>
        <w:t xml:space="preserve"> </w:t>
      </w:r>
      <w:r w:rsidR="00D5639A">
        <w:rPr>
          <w:sz w:val="28"/>
          <w:szCs w:val="28"/>
          <w:lang w:eastAsia="ar-SA"/>
        </w:rPr>
        <w:t xml:space="preserve">двух </w:t>
      </w:r>
      <w:r w:rsidR="00B80D01">
        <w:rPr>
          <w:sz w:val="28"/>
          <w:szCs w:val="28"/>
          <w:lang w:eastAsia="ar-SA"/>
        </w:rPr>
        <w:t xml:space="preserve"> </w:t>
      </w:r>
      <w:r w:rsidR="00D5639A">
        <w:rPr>
          <w:sz w:val="28"/>
          <w:szCs w:val="28"/>
          <w:lang w:eastAsia="ar-SA"/>
        </w:rPr>
        <w:t>генераторов</w:t>
      </w:r>
      <w:r w:rsidR="00B80D01">
        <w:rPr>
          <w:sz w:val="28"/>
          <w:szCs w:val="28"/>
          <w:lang w:eastAsia="ar-SA"/>
        </w:rPr>
        <w:t xml:space="preserve"> </w:t>
      </w:r>
      <w:r w:rsidR="00D5639A">
        <w:rPr>
          <w:sz w:val="28"/>
          <w:szCs w:val="28"/>
          <w:lang w:eastAsia="ar-SA"/>
        </w:rPr>
        <w:t xml:space="preserve"> и </w:t>
      </w:r>
      <w:r w:rsidR="00B80D01">
        <w:rPr>
          <w:sz w:val="28"/>
          <w:szCs w:val="28"/>
          <w:lang w:eastAsia="ar-SA"/>
        </w:rPr>
        <w:t xml:space="preserve"> </w:t>
      </w:r>
      <w:r w:rsidR="00D5639A">
        <w:rPr>
          <w:sz w:val="28"/>
          <w:szCs w:val="28"/>
          <w:lang w:eastAsia="ar-SA"/>
        </w:rPr>
        <w:t xml:space="preserve">кажущееся </w:t>
      </w:r>
      <w:r w:rsidR="00B80D01">
        <w:rPr>
          <w:sz w:val="28"/>
          <w:szCs w:val="28"/>
          <w:lang w:eastAsia="ar-SA"/>
        </w:rPr>
        <w:t xml:space="preserve"> </w:t>
      </w:r>
      <w:r w:rsidR="00D5639A">
        <w:rPr>
          <w:sz w:val="28"/>
          <w:szCs w:val="28"/>
          <w:lang w:eastAsia="ar-SA"/>
        </w:rPr>
        <w:t>сопротивл</w:t>
      </w:r>
      <w:r w:rsidR="00D5639A">
        <w:rPr>
          <w:sz w:val="28"/>
          <w:szCs w:val="28"/>
          <w:lang w:eastAsia="ar-SA"/>
        </w:rPr>
        <w:t>е</w:t>
      </w:r>
      <w:r w:rsidR="00D5639A">
        <w:rPr>
          <w:sz w:val="28"/>
          <w:szCs w:val="28"/>
          <w:lang w:eastAsia="ar-SA"/>
        </w:rPr>
        <w:t>ние элементов</w:t>
      </w:r>
      <w:r w:rsidR="00B80D01">
        <w:rPr>
          <w:sz w:val="28"/>
          <w:szCs w:val="28"/>
          <w:lang w:eastAsia="ar-SA"/>
        </w:rPr>
        <w:t xml:space="preserve"> </w:t>
      </w:r>
      <w:r w:rsidR="00D5639A">
        <w:rPr>
          <w:sz w:val="28"/>
          <w:szCs w:val="28"/>
          <w:lang w:eastAsia="ar-SA"/>
        </w:rPr>
        <w:t xml:space="preserve"> этой</w:t>
      </w:r>
      <w:r w:rsidR="00B80D01">
        <w:rPr>
          <w:sz w:val="28"/>
          <w:szCs w:val="28"/>
          <w:lang w:eastAsia="ar-SA"/>
        </w:rPr>
        <w:t xml:space="preserve"> </w:t>
      </w:r>
      <w:r w:rsidR="00D5639A">
        <w:rPr>
          <w:sz w:val="28"/>
          <w:szCs w:val="28"/>
          <w:lang w:eastAsia="ar-SA"/>
        </w:rPr>
        <w:t xml:space="preserve"> цепи </w:t>
      </w:r>
      <w:r w:rsidR="00B80D01">
        <w:rPr>
          <w:sz w:val="28"/>
          <w:szCs w:val="28"/>
          <w:lang w:eastAsia="ar-SA"/>
        </w:rPr>
        <w:t xml:space="preserve"> </w:t>
      </w:r>
      <w:r w:rsidR="00D5639A">
        <w:rPr>
          <w:sz w:val="28"/>
          <w:szCs w:val="28"/>
          <w:lang w:eastAsia="ar-SA"/>
        </w:rPr>
        <w:t xml:space="preserve">удваивается. </w:t>
      </w:r>
      <w:r w:rsidR="00B80D01">
        <w:rPr>
          <w:sz w:val="28"/>
          <w:szCs w:val="28"/>
          <w:lang w:eastAsia="ar-SA"/>
        </w:rPr>
        <w:t xml:space="preserve"> </w:t>
      </w:r>
      <w:r w:rsidR="00D5639A">
        <w:rPr>
          <w:sz w:val="28"/>
          <w:szCs w:val="28"/>
          <w:lang w:eastAsia="ar-SA"/>
        </w:rPr>
        <w:t>В</w:t>
      </w:r>
      <w:r w:rsidR="00B80D01">
        <w:rPr>
          <w:sz w:val="28"/>
          <w:szCs w:val="28"/>
          <w:lang w:eastAsia="ar-SA"/>
        </w:rPr>
        <w:t xml:space="preserve"> </w:t>
      </w:r>
      <w:r w:rsidR="00D5639A">
        <w:rPr>
          <w:sz w:val="28"/>
          <w:szCs w:val="28"/>
          <w:lang w:eastAsia="ar-SA"/>
        </w:rPr>
        <w:t xml:space="preserve"> результате</w:t>
      </w:r>
      <w:r w:rsidR="00B80D01">
        <w:rPr>
          <w:sz w:val="28"/>
          <w:szCs w:val="28"/>
          <w:lang w:eastAsia="ar-SA"/>
        </w:rPr>
        <w:t xml:space="preserve"> </w:t>
      </w:r>
      <w:r w:rsidR="00D5639A">
        <w:rPr>
          <w:sz w:val="28"/>
          <w:szCs w:val="28"/>
          <w:lang w:eastAsia="ar-SA"/>
        </w:rPr>
        <w:t xml:space="preserve"> для</w:t>
      </w:r>
      <w:r w:rsidR="00B80D01">
        <w:rPr>
          <w:sz w:val="28"/>
          <w:szCs w:val="28"/>
          <w:lang w:eastAsia="ar-SA"/>
        </w:rPr>
        <w:t xml:space="preserve"> </w:t>
      </w:r>
      <w:r w:rsidR="00D5639A">
        <w:rPr>
          <w:sz w:val="28"/>
          <w:szCs w:val="28"/>
          <w:lang w:eastAsia="ar-SA"/>
        </w:rPr>
        <w:t xml:space="preserve"> расчета </w:t>
      </w:r>
      <w:r w:rsidR="00B80D01">
        <w:rPr>
          <w:sz w:val="28"/>
          <w:szCs w:val="28"/>
          <w:lang w:eastAsia="ar-SA"/>
        </w:rPr>
        <w:t xml:space="preserve"> </w:t>
      </w:r>
      <w:r w:rsidR="00D5639A">
        <w:rPr>
          <w:sz w:val="28"/>
          <w:szCs w:val="28"/>
          <w:lang w:eastAsia="ar-SA"/>
        </w:rPr>
        <w:t>входн</w:t>
      </w:r>
      <w:r w:rsidR="00D5639A">
        <w:rPr>
          <w:sz w:val="28"/>
          <w:szCs w:val="28"/>
          <w:lang w:eastAsia="ar-SA"/>
        </w:rPr>
        <w:t>о</w:t>
      </w:r>
      <w:r w:rsidR="00D5639A">
        <w:rPr>
          <w:sz w:val="28"/>
          <w:szCs w:val="28"/>
          <w:lang w:eastAsia="ar-SA"/>
        </w:rPr>
        <w:t>го</w:t>
      </w:r>
      <w:r w:rsidR="00B80D01">
        <w:rPr>
          <w:sz w:val="28"/>
          <w:szCs w:val="28"/>
          <w:lang w:eastAsia="ar-SA"/>
        </w:rPr>
        <w:t xml:space="preserve"> </w:t>
      </w:r>
      <w:r w:rsidR="00D5639A">
        <w:rPr>
          <w:sz w:val="28"/>
          <w:szCs w:val="28"/>
          <w:lang w:eastAsia="ar-SA"/>
        </w:rPr>
        <w:t xml:space="preserve"> сопротивления моста получится эквивалентная схема представленная на рисунке 4.31а.</w:t>
      </w:r>
    </w:p>
    <w:p w:rsidR="00BE23BC" w:rsidRDefault="00C14E14" w:rsidP="00BE23BC">
      <w:pPr>
        <w:ind w:firstLine="567"/>
        <w:jc w:val="both"/>
        <w:rPr>
          <w:sz w:val="28"/>
          <w:szCs w:val="28"/>
          <w:lang w:eastAsia="ar-SA"/>
        </w:rPr>
      </w:pPr>
      <w:r>
        <w:rPr>
          <w:noProof/>
          <w:sz w:val="28"/>
          <w:szCs w:val="28"/>
        </w:rPr>
        <w:drawing>
          <wp:inline distT="0" distB="0" distL="0" distR="0">
            <wp:extent cx="5572125" cy="1733550"/>
            <wp:effectExtent l="19050" t="0" r="9525" b="0"/>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466" cstate="print"/>
                    <a:srcRect/>
                    <a:stretch>
                      <a:fillRect/>
                    </a:stretch>
                  </pic:blipFill>
                  <pic:spPr bwMode="auto">
                    <a:xfrm>
                      <a:off x="0" y="0"/>
                      <a:ext cx="5572125" cy="1733550"/>
                    </a:xfrm>
                    <a:prstGeom prst="rect">
                      <a:avLst/>
                    </a:prstGeom>
                    <a:noFill/>
                    <a:ln w="9525">
                      <a:noFill/>
                      <a:miter lim="800000"/>
                      <a:headEnd/>
                      <a:tailEnd/>
                    </a:ln>
                  </pic:spPr>
                </pic:pic>
              </a:graphicData>
            </a:graphic>
          </wp:inline>
        </w:drawing>
      </w:r>
    </w:p>
    <w:p w:rsidR="00BE23BC" w:rsidRDefault="00813228" w:rsidP="00BE23BC">
      <w:pPr>
        <w:ind w:firstLine="567"/>
        <w:jc w:val="center"/>
        <w:rPr>
          <w:sz w:val="28"/>
          <w:szCs w:val="28"/>
          <w:lang w:eastAsia="ar-SA"/>
        </w:rPr>
      </w:pPr>
      <w:r>
        <w:rPr>
          <w:sz w:val="28"/>
          <w:szCs w:val="28"/>
          <w:lang w:eastAsia="ar-SA"/>
        </w:rPr>
        <w:t>Рисунок 4.31 – Э</w:t>
      </w:r>
      <w:r w:rsidR="00BE23BC">
        <w:rPr>
          <w:sz w:val="28"/>
          <w:szCs w:val="28"/>
          <w:lang w:eastAsia="ar-SA"/>
        </w:rPr>
        <w:t xml:space="preserve">квивалентные схемы </w:t>
      </w:r>
      <w:r w:rsidRPr="007024B3">
        <w:rPr>
          <w:i/>
          <w:sz w:val="28"/>
          <w:szCs w:val="28"/>
          <w:lang w:eastAsia="ar-SA"/>
        </w:rPr>
        <w:t>Т</w:t>
      </w:r>
      <w:r>
        <w:rPr>
          <w:sz w:val="28"/>
          <w:szCs w:val="28"/>
          <w:lang w:eastAsia="ar-SA"/>
        </w:rPr>
        <w:t>-</w:t>
      </w:r>
      <w:r w:rsidR="00BE23BC">
        <w:rPr>
          <w:sz w:val="28"/>
          <w:szCs w:val="28"/>
          <w:lang w:eastAsia="ar-SA"/>
        </w:rPr>
        <w:t>моста</w:t>
      </w:r>
    </w:p>
    <w:p w:rsidR="00BE23BC" w:rsidRDefault="00BE23BC" w:rsidP="00BE23BC">
      <w:pPr>
        <w:ind w:firstLine="567"/>
        <w:jc w:val="center"/>
        <w:rPr>
          <w:sz w:val="28"/>
          <w:szCs w:val="28"/>
          <w:lang w:eastAsia="ar-SA"/>
        </w:rPr>
      </w:pPr>
    </w:p>
    <w:p w:rsidR="00B80D01" w:rsidRDefault="00B80D01" w:rsidP="00B80D01">
      <w:pPr>
        <w:ind w:firstLine="567"/>
        <w:rPr>
          <w:sz w:val="28"/>
          <w:szCs w:val="28"/>
          <w:lang w:eastAsia="ar-SA"/>
        </w:rPr>
      </w:pPr>
      <w:r>
        <w:rPr>
          <w:sz w:val="28"/>
          <w:szCs w:val="28"/>
          <w:lang w:eastAsia="ar-SA"/>
        </w:rPr>
        <w:t>В соответствии с этой схемой</w:t>
      </w:r>
    </w:p>
    <w:p w:rsidR="00D5639A" w:rsidRDefault="00B9623E" w:rsidP="00D5639A">
      <w:pPr>
        <w:ind w:firstLine="567"/>
        <w:jc w:val="center"/>
        <w:rPr>
          <w:sz w:val="28"/>
          <w:szCs w:val="28"/>
          <w:lang w:eastAsia="ar-SA"/>
        </w:rPr>
      </w:pPr>
      <w:r w:rsidRPr="00D5639A">
        <w:rPr>
          <w:position w:val="-30"/>
          <w:sz w:val="28"/>
          <w:szCs w:val="28"/>
          <w:lang w:eastAsia="ar-SA"/>
        </w:rPr>
        <w:object w:dxaOrig="5100" w:dyaOrig="720">
          <v:shape id="_x0000_i1201" type="#_x0000_t75" style="width:255pt;height:36pt" o:ole="">
            <v:imagedata r:id="rId467" o:title=""/>
          </v:shape>
          <o:OLEObject Type="Embed" ProgID="Equation.DSMT4" ShapeID="_x0000_i1201" DrawAspect="Content" ObjectID="_1628591205" r:id="rId468"/>
        </w:object>
      </w:r>
      <w:r w:rsidR="00BD2008">
        <w:rPr>
          <w:sz w:val="28"/>
          <w:szCs w:val="28"/>
          <w:lang w:eastAsia="ar-SA"/>
        </w:rPr>
        <w:t xml:space="preserve">           </w:t>
      </w:r>
    </w:p>
    <w:p w:rsidR="00B9623E" w:rsidRDefault="00B9623E" w:rsidP="00B9623E">
      <w:pPr>
        <w:ind w:firstLine="567"/>
        <w:rPr>
          <w:sz w:val="28"/>
          <w:szCs w:val="28"/>
          <w:lang w:eastAsia="ar-SA"/>
        </w:rPr>
      </w:pPr>
      <w:r>
        <w:rPr>
          <w:sz w:val="28"/>
          <w:szCs w:val="28"/>
          <w:lang w:eastAsia="ar-SA"/>
        </w:rPr>
        <w:t>С учетом (4.11)</w:t>
      </w:r>
    </w:p>
    <w:p w:rsidR="008B6B6C" w:rsidRDefault="008B6B6C" w:rsidP="00BD2008">
      <w:pPr>
        <w:ind w:firstLine="567"/>
        <w:jc w:val="right"/>
        <w:rPr>
          <w:sz w:val="28"/>
          <w:szCs w:val="28"/>
          <w:lang w:eastAsia="ar-SA"/>
        </w:rPr>
      </w:pPr>
      <w:r w:rsidRPr="008B6B6C">
        <w:rPr>
          <w:position w:val="-26"/>
          <w:sz w:val="28"/>
          <w:szCs w:val="28"/>
          <w:lang w:eastAsia="ar-SA"/>
        </w:rPr>
        <w:object w:dxaOrig="2439" w:dyaOrig="639">
          <v:shape id="_x0000_i1202" type="#_x0000_t75" style="width:122.25pt;height:32.25pt" o:ole="">
            <v:imagedata r:id="rId469" o:title=""/>
          </v:shape>
          <o:OLEObject Type="Embed" ProgID="Equation.DSMT4" ShapeID="_x0000_i1202" DrawAspect="Content" ObjectID="_1628591206" r:id="rId470"/>
        </w:object>
      </w:r>
      <w:r w:rsidR="00BD2008">
        <w:rPr>
          <w:sz w:val="28"/>
          <w:szCs w:val="28"/>
          <w:lang w:eastAsia="ar-SA"/>
        </w:rPr>
        <w:t xml:space="preserve">                         (4.12)</w:t>
      </w:r>
    </w:p>
    <w:p w:rsidR="002627B6" w:rsidRPr="002627B6" w:rsidRDefault="002627B6" w:rsidP="0035448F">
      <w:pPr>
        <w:ind w:firstLine="567"/>
        <w:jc w:val="both"/>
        <w:rPr>
          <w:sz w:val="28"/>
          <w:szCs w:val="28"/>
          <w:lang w:eastAsia="ar-SA"/>
        </w:rPr>
      </w:pPr>
      <w:r>
        <w:rPr>
          <w:sz w:val="28"/>
          <w:szCs w:val="28"/>
          <w:lang w:eastAsia="ar-SA"/>
        </w:rPr>
        <w:t>В аварийной ситуации при отключении второго генератора эквив</w:t>
      </w:r>
      <w:r>
        <w:rPr>
          <w:sz w:val="28"/>
          <w:szCs w:val="28"/>
          <w:lang w:eastAsia="ar-SA"/>
        </w:rPr>
        <w:t>а</w:t>
      </w:r>
      <w:r>
        <w:rPr>
          <w:sz w:val="28"/>
          <w:szCs w:val="28"/>
          <w:lang w:eastAsia="ar-SA"/>
        </w:rPr>
        <w:t>лентная схема моста соответствует рисунку 4.31б. В этом случае на рез</w:t>
      </w:r>
      <w:r>
        <w:rPr>
          <w:sz w:val="28"/>
          <w:szCs w:val="28"/>
          <w:lang w:eastAsia="ar-SA"/>
        </w:rPr>
        <w:t>о</w:t>
      </w:r>
      <w:r>
        <w:rPr>
          <w:sz w:val="28"/>
          <w:szCs w:val="28"/>
          <w:lang w:eastAsia="ar-SA"/>
        </w:rPr>
        <w:t xml:space="preserve">нансной частоте в контуре балластной нагрузки индуктивность </w:t>
      </w:r>
      <w:r>
        <w:rPr>
          <w:i/>
          <w:sz w:val="28"/>
          <w:szCs w:val="28"/>
          <w:lang w:val="en-US" w:eastAsia="ar-SA"/>
        </w:rPr>
        <w:t>L</w:t>
      </w:r>
      <w:r w:rsidRPr="002627B6">
        <w:rPr>
          <w:i/>
          <w:sz w:val="28"/>
          <w:szCs w:val="28"/>
          <w:lang w:eastAsia="ar-SA"/>
        </w:rPr>
        <w:t xml:space="preserve"> </w:t>
      </w:r>
      <w:r>
        <w:rPr>
          <w:sz w:val="28"/>
          <w:szCs w:val="28"/>
          <w:lang w:eastAsia="ar-SA"/>
        </w:rPr>
        <w:t>и правая</w:t>
      </w:r>
      <w:r w:rsidR="00813228">
        <w:rPr>
          <w:sz w:val="28"/>
          <w:szCs w:val="28"/>
          <w:lang w:eastAsia="ar-SA"/>
        </w:rPr>
        <w:t xml:space="preserve"> по схеме</w:t>
      </w:r>
      <w:r>
        <w:rPr>
          <w:sz w:val="28"/>
          <w:szCs w:val="28"/>
          <w:lang w:eastAsia="ar-SA"/>
        </w:rPr>
        <w:t xml:space="preserve"> емкость </w:t>
      </w:r>
      <w:r>
        <w:rPr>
          <w:i/>
          <w:sz w:val="28"/>
          <w:szCs w:val="28"/>
          <w:lang w:eastAsia="ar-SA"/>
        </w:rPr>
        <w:t>С</w:t>
      </w:r>
      <w:r w:rsidR="00BE23BC">
        <w:rPr>
          <w:i/>
          <w:sz w:val="28"/>
          <w:szCs w:val="28"/>
          <w:lang w:eastAsia="ar-SA"/>
        </w:rPr>
        <w:t xml:space="preserve"> </w:t>
      </w:r>
      <w:r>
        <w:rPr>
          <w:i/>
          <w:sz w:val="28"/>
          <w:szCs w:val="28"/>
          <w:lang w:eastAsia="ar-SA"/>
        </w:rPr>
        <w:t xml:space="preserve"> </w:t>
      </w:r>
      <w:r>
        <w:rPr>
          <w:sz w:val="28"/>
          <w:szCs w:val="28"/>
          <w:lang w:eastAsia="ar-SA"/>
        </w:rPr>
        <w:t>взаимно компенсируются. Определим входное сопр</w:t>
      </w:r>
      <w:r>
        <w:rPr>
          <w:sz w:val="28"/>
          <w:szCs w:val="28"/>
          <w:lang w:eastAsia="ar-SA"/>
        </w:rPr>
        <w:t>о</w:t>
      </w:r>
      <w:r>
        <w:rPr>
          <w:sz w:val="28"/>
          <w:szCs w:val="28"/>
          <w:lang w:eastAsia="ar-SA"/>
        </w:rPr>
        <w:t>тивление моста для этого случая.</w:t>
      </w:r>
      <w:r w:rsidR="009864B0" w:rsidRPr="002627B6">
        <w:rPr>
          <w:position w:val="-4"/>
          <w:sz w:val="28"/>
          <w:szCs w:val="28"/>
          <w:lang w:eastAsia="ar-SA"/>
        </w:rPr>
        <w:object w:dxaOrig="180" w:dyaOrig="279">
          <v:shape id="_x0000_i1203" type="#_x0000_t75" style="width:9pt;height:14.25pt" o:ole="">
            <v:imagedata r:id="rId274" o:title=""/>
          </v:shape>
          <o:OLEObject Type="Embed" ProgID="Equation.DSMT4" ShapeID="_x0000_i1203" DrawAspect="Content" ObjectID="_1628591207" r:id="rId471"/>
        </w:object>
      </w:r>
    </w:p>
    <w:p w:rsidR="0048535D" w:rsidRDefault="0035448F" w:rsidP="0035448F">
      <w:pPr>
        <w:jc w:val="both"/>
        <w:rPr>
          <w:sz w:val="28"/>
          <w:szCs w:val="28"/>
          <w:lang w:eastAsia="ar-SA"/>
        </w:rPr>
      </w:pPr>
      <w:r>
        <w:rPr>
          <w:sz w:val="28"/>
          <w:szCs w:val="28"/>
          <w:lang w:eastAsia="ar-SA"/>
        </w:rPr>
        <w:t xml:space="preserve">                             </w:t>
      </w:r>
      <w:r w:rsidR="00BE23BC" w:rsidRPr="002627B6">
        <w:rPr>
          <w:position w:val="-60"/>
          <w:sz w:val="28"/>
          <w:szCs w:val="28"/>
          <w:lang w:eastAsia="ar-SA"/>
        </w:rPr>
        <w:object w:dxaOrig="6039" w:dyaOrig="1320">
          <v:shape id="_x0000_i1204" type="#_x0000_t75" style="width:302.25pt;height:66pt" o:ole="">
            <v:imagedata r:id="rId472" o:title=""/>
          </v:shape>
          <o:OLEObject Type="Embed" ProgID="Equation.DSMT4" ShapeID="_x0000_i1204" DrawAspect="Content" ObjectID="_1628591208" r:id="rId473"/>
        </w:object>
      </w:r>
      <w:r w:rsidR="00BD2008">
        <w:rPr>
          <w:sz w:val="28"/>
          <w:szCs w:val="28"/>
          <w:lang w:eastAsia="ar-SA"/>
        </w:rPr>
        <w:t xml:space="preserve">      (4.13)</w:t>
      </w:r>
    </w:p>
    <w:p w:rsidR="007024B3" w:rsidRDefault="00BE23BC" w:rsidP="00BD2008">
      <w:pPr>
        <w:ind w:firstLine="567"/>
        <w:rPr>
          <w:sz w:val="28"/>
          <w:szCs w:val="28"/>
          <w:lang w:eastAsia="ar-SA"/>
        </w:rPr>
      </w:pPr>
      <w:r>
        <w:rPr>
          <w:sz w:val="28"/>
          <w:szCs w:val="28"/>
          <w:lang w:eastAsia="ar-SA"/>
        </w:rPr>
        <w:t xml:space="preserve">Итак, независимо от наличия, или отсутствия второго генератора, входное сопротивление моста на резонансной частоте остается неизменным, что </w:t>
      </w:r>
      <w:r w:rsidR="007024B3">
        <w:rPr>
          <w:sz w:val="28"/>
          <w:szCs w:val="28"/>
          <w:lang w:eastAsia="ar-SA"/>
        </w:rPr>
        <w:t xml:space="preserve"> </w:t>
      </w:r>
      <w:r>
        <w:rPr>
          <w:sz w:val="28"/>
          <w:szCs w:val="28"/>
          <w:lang w:eastAsia="ar-SA"/>
        </w:rPr>
        <w:t>является</w:t>
      </w:r>
      <w:r w:rsidR="00BD2008">
        <w:rPr>
          <w:sz w:val="28"/>
          <w:szCs w:val="28"/>
          <w:lang w:eastAsia="ar-SA"/>
        </w:rPr>
        <w:t xml:space="preserve"> </w:t>
      </w:r>
      <w:r>
        <w:rPr>
          <w:sz w:val="28"/>
          <w:szCs w:val="28"/>
          <w:lang w:eastAsia="ar-SA"/>
        </w:rPr>
        <w:t xml:space="preserve"> </w:t>
      </w:r>
      <w:r w:rsidR="007024B3">
        <w:rPr>
          <w:sz w:val="28"/>
          <w:szCs w:val="28"/>
          <w:lang w:eastAsia="ar-SA"/>
        </w:rPr>
        <w:t xml:space="preserve"> </w:t>
      </w:r>
      <w:r w:rsidR="00BD2008">
        <w:rPr>
          <w:sz w:val="28"/>
          <w:szCs w:val="28"/>
          <w:lang w:eastAsia="ar-SA"/>
        </w:rPr>
        <w:t xml:space="preserve"> </w:t>
      </w:r>
      <w:r>
        <w:rPr>
          <w:sz w:val="28"/>
          <w:szCs w:val="28"/>
          <w:lang w:eastAsia="ar-SA"/>
        </w:rPr>
        <w:t>признаком</w:t>
      </w:r>
      <w:r w:rsidR="00BD2008">
        <w:rPr>
          <w:sz w:val="28"/>
          <w:szCs w:val="28"/>
          <w:lang w:eastAsia="ar-SA"/>
        </w:rPr>
        <w:t xml:space="preserve"> </w:t>
      </w:r>
      <w:r>
        <w:rPr>
          <w:sz w:val="28"/>
          <w:szCs w:val="28"/>
          <w:lang w:eastAsia="ar-SA"/>
        </w:rPr>
        <w:t xml:space="preserve"> </w:t>
      </w:r>
      <w:r w:rsidR="007024B3">
        <w:rPr>
          <w:sz w:val="28"/>
          <w:szCs w:val="28"/>
          <w:lang w:eastAsia="ar-SA"/>
        </w:rPr>
        <w:t xml:space="preserve"> </w:t>
      </w:r>
      <w:r w:rsidR="00BD2008">
        <w:rPr>
          <w:sz w:val="28"/>
          <w:szCs w:val="28"/>
          <w:lang w:eastAsia="ar-SA"/>
        </w:rPr>
        <w:t xml:space="preserve"> </w:t>
      </w:r>
      <w:r>
        <w:rPr>
          <w:sz w:val="28"/>
          <w:szCs w:val="28"/>
          <w:lang w:eastAsia="ar-SA"/>
        </w:rPr>
        <w:t>мостового</w:t>
      </w:r>
      <w:r w:rsidR="00BD2008">
        <w:rPr>
          <w:sz w:val="28"/>
          <w:szCs w:val="28"/>
          <w:lang w:eastAsia="ar-SA"/>
        </w:rPr>
        <w:t xml:space="preserve"> </w:t>
      </w:r>
      <w:r w:rsidR="007024B3">
        <w:rPr>
          <w:sz w:val="28"/>
          <w:szCs w:val="28"/>
          <w:lang w:eastAsia="ar-SA"/>
        </w:rPr>
        <w:t xml:space="preserve"> </w:t>
      </w:r>
      <w:r w:rsidR="00BD2008">
        <w:rPr>
          <w:sz w:val="28"/>
          <w:szCs w:val="28"/>
          <w:lang w:eastAsia="ar-SA"/>
        </w:rPr>
        <w:t xml:space="preserve"> </w:t>
      </w:r>
      <w:r>
        <w:rPr>
          <w:sz w:val="28"/>
          <w:szCs w:val="28"/>
          <w:lang w:eastAsia="ar-SA"/>
        </w:rPr>
        <w:t xml:space="preserve"> устройства.</w:t>
      </w:r>
      <w:r w:rsidR="007024B3">
        <w:rPr>
          <w:sz w:val="28"/>
          <w:szCs w:val="28"/>
          <w:lang w:eastAsia="ar-SA"/>
        </w:rPr>
        <w:t xml:space="preserve"> </w:t>
      </w:r>
      <w:r>
        <w:rPr>
          <w:sz w:val="28"/>
          <w:szCs w:val="28"/>
          <w:lang w:eastAsia="ar-SA"/>
        </w:rPr>
        <w:t xml:space="preserve"> </w:t>
      </w:r>
      <w:r w:rsidR="00BD2008">
        <w:rPr>
          <w:sz w:val="28"/>
          <w:szCs w:val="28"/>
          <w:lang w:eastAsia="ar-SA"/>
        </w:rPr>
        <w:t xml:space="preserve"> </w:t>
      </w:r>
      <w:r>
        <w:rPr>
          <w:sz w:val="28"/>
          <w:szCs w:val="28"/>
          <w:lang w:eastAsia="ar-SA"/>
        </w:rPr>
        <w:t xml:space="preserve">Аналогичные </w:t>
      </w:r>
      <w:r w:rsidR="007024B3">
        <w:rPr>
          <w:sz w:val="28"/>
          <w:szCs w:val="28"/>
          <w:lang w:eastAsia="ar-SA"/>
        </w:rPr>
        <w:t xml:space="preserve"> </w:t>
      </w:r>
      <w:r w:rsidR="00BD2008">
        <w:rPr>
          <w:sz w:val="28"/>
          <w:szCs w:val="28"/>
          <w:lang w:eastAsia="ar-SA"/>
        </w:rPr>
        <w:t xml:space="preserve"> </w:t>
      </w:r>
      <w:r>
        <w:rPr>
          <w:sz w:val="28"/>
          <w:szCs w:val="28"/>
          <w:lang w:eastAsia="ar-SA"/>
        </w:rPr>
        <w:t>соот</w:t>
      </w:r>
    </w:p>
    <w:p w:rsidR="007024B3" w:rsidRDefault="007024B3" w:rsidP="00BD2008">
      <w:pPr>
        <w:ind w:firstLine="567"/>
        <w:rPr>
          <w:sz w:val="28"/>
          <w:szCs w:val="28"/>
          <w:lang w:eastAsia="ar-SA"/>
        </w:rPr>
      </w:pPr>
    </w:p>
    <w:p w:rsidR="0035448F" w:rsidRDefault="00BE23BC" w:rsidP="007024B3">
      <w:pPr>
        <w:rPr>
          <w:sz w:val="28"/>
          <w:szCs w:val="28"/>
          <w:lang w:eastAsia="ar-SA"/>
        </w:rPr>
      </w:pPr>
      <w:r>
        <w:rPr>
          <w:sz w:val="28"/>
          <w:szCs w:val="28"/>
          <w:lang w:eastAsia="ar-SA"/>
        </w:rPr>
        <w:lastRenderedPageBreak/>
        <w:t xml:space="preserve">ношения могут быть получены и для остальных схем </w:t>
      </w:r>
      <w:r w:rsidRPr="007024B3">
        <w:rPr>
          <w:i/>
          <w:sz w:val="28"/>
          <w:szCs w:val="28"/>
          <w:lang w:eastAsia="ar-SA"/>
        </w:rPr>
        <w:t>Т</w:t>
      </w:r>
      <w:r>
        <w:rPr>
          <w:sz w:val="28"/>
          <w:szCs w:val="28"/>
          <w:lang w:eastAsia="ar-SA"/>
        </w:rPr>
        <w:t>-образных мостов на рисунке 4.30.</w:t>
      </w:r>
      <w:r w:rsidR="0035448F">
        <w:rPr>
          <w:sz w:val="28"/>
          <w:szCs w:val="28"/>
          <w:lang w:eastAsia="ar-SA"/>
        </w:rPr>
        <w:t xml:space="preserve"> Заинтересованный читатель может проверить это самосто</w:t>
      </w:r>
      <w:r w:rsidR="0035448F">
        <w:rPr>
          <w:sz w:val="28"/>
          <w:szCs w:val="28"/>
          <w:lang w:eastAsia="ar-SA"/>
        </w:rPr>
        <w:t>я</w:t>
      </w:r>
      <w:r w:rsidR="0035448F">
        <w:rPr>
          <w:sz w:val="28"/>
          <w:szCs w:val="28"/>
          <w:lang w:eastAsia="ar-SA"/>
        </w:rPr>
        <w:t>тельно.</w:t>
      </w:r>
    </w:p>
    <w:p w:rsidR="00B953DC" w:rsidRDefault="00813228" w:rsidP="005A0549">
      <w:pPr>
        <w:ind w:firstLine="567"/>
        <w:jc w:val="both"/>
        <w:rPr>
          <w:sz w:val="28"/>
          <w:szCs w:val="28"/>
          <w:lang w:eastAsia="ar-SA"/>
        </w:rPr>
      </w:pPr>
      <w:r>
        <w:rPr>
          <w:sz w:val="28"/>
          <w:szCs w:val="28"/>
          <w:lang w:eastAsia="ar-SA"/>
        </w:rPr>
        <w:t xml:space="preserve">Заметим, что в аварийной ситуации мощность оставшегося генератора поровну распределяется на балластной и полезной нагрузке. Это означает, что общая мощность на выходе схемы сложения при отключении одного генератора упадёт в </w:t>
      </w:r>
      <w:r w:rsidRPr="007024B3">
        <w:rPr>
          <w:i/>
          <w:sz w:val="28"/>
          <w:szCs w:val="28"/>
          <w:lang w:eastAsia="ar-SA"/>
        </w:rPr>
        <w:t>4</w:t>
      </w:r>
      <w:r>
        <w:rPr>
          <w:sz w:val="28"/>
          <w:szCs w:val="28"/>
          <w:lang w:eastAsia="ar-SA"/>
        </w:rPr>
        <w:t xml:space="preserve"> раза.</w:t>
      </w:r>
      <w:r w:rsidR="00D108F9">
        <w:rPr>
          <w:sz w:val="28"/>
          <w:szCs w:val="28"/>
          <w:lang w:eastAsia="ar-SA"/>
        </w:rPr>
        <w:t xml:space="preserve"> Потери мощности в балластной нагрузке крайне не  желательны, поэтому в устройствах с выходной мощностью более 0,5…1</w:t>
      </w:r>
      <w:r w:rsidR="00BD2008">
        <w:rPr>
          <w:sz w:val="28"/>
          <w:szCs w:val="28"/>
          <w:lang w:eastAsia="ar-SA"/>
        </w:rPr>
        <w:t xml:space="preserve"> </w:t>
      </w:r>
      <w:r w:rsidR="00D108F9">
        <w:rPr>
          <w:sz w:val="28"/>
          <w:szCs w:val="28"/>
          <w:lang w:eastAsia="ar-SA"/>
        </w:rPr>
        <w:t>кВт используют с</w:t>
      </w:r>
      <w:r w:rsidR="005A0549">
        <w:rPr>
          <w:sz w:val="28"/>
          <w:szCs w:val="28"/>
          <w:lang w:eastAsia="ar-SA"/>
        </w:rPr>
        <w:t>х</w:t>
      </w:r>
      <w:r w:rsidR="00D108F9">
        <w:rPr>
          <w:sz w:val="28"/>
          <w:szCs w:val="28"/>
          <w:lang w:eastAsia="ar-SA"/>
        </w:rPr>
        <w:t>емы обхода моста сложения мощностей</w:t>
      </w:r>
      <w:r w:rsidR="005A0549">
        <w:rPr>
          <w:sz w:val="28"/>
          <w:szCs w:val="28"/>
          <w:lang w:eastAsia="ar-SA"/>
        </w:rPr>
        <w:t>. При этом в аварийной ситуации мост сложения мощностей отключается, а оставши</w:t>
      </w:r>
      <w:r w:rsidR="005A0549">
        <w:rPr>
          <w:sz w:val="28"/>
          <w:szCs w:val="28"/>
          <w:lang w:eastAsia="ar-SA"/>
        </w:rPr>
        <w:t>й</w:t>
      </w:r>
      <w:r w:rsidR="005A0549">
        <w:rPr>
          <w:sz w:val="28"/>
          <w:szCs w:val="28"/>
          <w:lang w:eastAsia="ar-SA"/>
        </w:rPr>
        <w:t>ся генератор подключается непосредственно к нагрузке и отдает в неё всю мощность.</w:t>
      </w:r>
      <w:r w:rsidR="00B953DC">
        <w:rPr>
          <w:sz w:val="28"/>
          <w:szCs w:val="28"/>
          <w:lang w:eastAsia="ar-SA"/>
        </w:rPr>
        <w:t xml:space="preserve"> </w:t>
      </w:r>
    </w:p>
    <w:p w:rsidR="00BE23BC" w:rsidRDefault="00B953DC" w:rsidP="005A0549">
      <w:pPr>
        <w:ind w:firstLine="567"/>
        <w:jc w:val="both"/>
        <w:rPr>
          <w:sz w:val="28"/>
          <w:szCs w:val="28"/>
          <w:lang w:eastAsia="ar-SA"/>
        </w:rPr>
      </w:pPr>
      <w:r>
        <w:rPr>
          <w:sz w:val="28"/>
          <w:szCs w:val="28"/>
          <w:lang w:eastAsia="ar-SA"/>
        </w:rPr>
        <w:t>Очень</w:t>
      </w:r>
      <w:r w:rsidR="00D80A51">
        <w:rPr>
          <w:sz w:val="28"/>
          <w:szCs w:val="28"/>
          <w:lang w:eastAsia="ar-SA"/>
        </w:rPr>
        <w:t xml:space="preserve"> </w:t>
      </w:r>
      <w:r w:rsidR="005A0549">
        <w:rPr>
          <w:sz w:val="28"/>
          <w:szCs w:val="28"/>
          <w:lang w:eastAsia="ar-SA"/>
        </w:rPr>
        <w:t xml:space="preserve"> важно обеспечить равенство сопротивления нагрузки и входн</w:t>
      </w:r>
      <w:r w:rsidR="005A0549">
        <w:rPr>
          <w:sz w:val="28"/>
          <w:szCs w:val="28"/>
          <w:lang w:eastAsia="ar-SA"/>
        </w:rPr>
        <w:t>о</w:t>
      </w:r>
      <w:r w:rsidR="005A0549">
        <w:rPr>
          <w:sz w:val="28"/>
          <w:szCs w:val="28"/>
          <w:lang w:eastAsia="ar-SA"/>
        </w:rPr>
        <w:t xml:space="preserve">го сопротивления моста, т.к. </w:t>
      </w:r>
      <w:r w:rsidR="00D80A51">
        <w:rPr>
          <w:sz w:val="28"/>
          <w:szCs w:val="28"/>
          <w:lang w:eastAsia="ar-SA"/>
        </w:rPr>
        <w:t xml:space="preserve">в этом случае </w:t>
      </w:r>
      <w:r w:rsidR="005A0549">
        <w:rPr>
          <w:sz w:val="28"/>
          <w:szCs w:val="28"/>
          <w:lang w:eastAsia="ar-SA"/>
        </w:rPr>
        <w:t>отпадает необходимость</w:t>
      </w:r>
      <w:r w:rsidR="00BD2008">
        <w:rPr>
          <w:sz w:val="28"/>
          <w:szCs w:val="28"/>
          <w:lang w:eastAsia="ar-SA"/>
        </w:rPr>
        <w:t xml:space="preserve">  </w:t>
      </w:r>
      <w:r w:rsidR="005A0549">
        <w:rPr>
          <w:sz w:val="28"/>
          <w:szCs w:val="28"/>
          <w:lang w:eastAsia="ar-SA"/>
        </w:rPr>
        <w:t xml:space="preserve"> по</w:t>
      </w:r>
      <w:r w:rsidR="005A0549">
        <w:rPr>
          <w:sz w:val="28"/>
          <w:szCs w:val="28"/>
          <w:lang w:eastAsia="ar-SA"/>
        </w:rPr>
        <w:t>д</w:t>
      </w:r>
      <w:r w:rsidR="005A0549">
        <w:rPr>
          <w:sz w:val="28"/>
          <w:szCs w:val="28"/>
          <w:lang w:eastAsia="ar-SA"/>
        </w:rPr>
        <w:t xml:space="preserve">стройки </w:t>
      </w:r>
      <w:r w:rsidR="00BD2008">
        <w:rPr>
          <w:sz w:val="28"/>
          <w:szCs w:val="28"/>
          <w:lang w:eastAsia="ar-SA"/>
        </w:rPr>
        <w:t xml:space="preserve"> </w:t>
      </w:r>
      <w:r w:rsidR="005A0549">
        <w:rPr>
          <w:sz w:val="28"/>
          <w:szCs w:val="28"/>
          <w:lang w:eastAsia="ar-SA"/>
        </w:rPr>
        <w:t>генератора</w:t>
      </w:r>
      <w:r>
        <w:rPr>
          <w:sz w:val="28"/>
          <w:szCs w:val="28"/>
          <w:lang w:eastAsia="ar-SA"/>
        </w:rPr>
        <w:t xml:space="preserve"> после обхода моста</w:t>
      </w:r>
      <w:r w:rsidR="00D80A51">
        <w:rPr>
          <w:sz w:val="28"/>
          <w:szCs w:val="28"/>
          <w:lang w:eastAsia="ar-SA"/>
        </w:rPr>
        <w:t>.</w:t>
      </w:r>
      <w:r w:rsidR="00B80D01">
        <w:rPr>
          <w:sz w:val="28"/>
          <w:szCs w:val="28"/>
          <w:lang w:eastAsia="ar-SA"/>
        </w:rPr>
        <w:t xml:space="preserve"> </w:t>
      </w:r>
      <w:r w:rsidR="00BD2008">
        <w:rPr>
          <w:sz w:val="28"/>
          <w:szCs w:val="28"/>
          <w:lang w:eastAsia="ar-SA"/>
        </w:rPr>
        <w:t xml:space="preserve"> </w:t>
      </w:r>
      <w:r w:rsidR="00B80D01">
        <w:rPr>
          <w:sz w:val="28"/>
          <w:szCs w:val="28"/>
          <w:lang w:eastAsia="ar-SA"/>
        </w:rPr>
        <w:t xml:space="preserve">Из </w:t>
      </w:r>
      <w:r w:rsidR="00BD2008">
        <w:rPr>
          <w:sz w:val="28"/>
          <w:szCs w:val="28"/>
          <w:lang w:eastAsia="ar-SA"/>
        </w:rPr>
        <w:t xml:space="preserve"> </w:t>
      </w:r>
      <w:r w:rsidR="00B80D01">
        <w:rPr>
          <w:sz w:val="28"/>
          <w:szCs w:val="28"/>
          <w:lang w:eastAsia="ar-SA"/>
        </w:rPr>
        <w:t xml:space="preserve">расчета </w:t>
      </w:r>
      <w:r w:rsidR="00BD2008">
        <w:rPr>
          <w:sz w:val="28"/>
          <w:szCs w:val="28"/>
          <w:lang w:eastAsia="ar-SA"/>
        </w:rPr>
        <w:t xml:space="preserve"> </w:t>
      </w:r>
      <w:r w:rsidR="00B80D01">
        <w:rPr>
          <w:sz w:val="28"/>
          <w:szCs w:val="28"/>
          <w:lang w:eastAsia="ar-SA"/>
        </w:rPr>
        <w:t>в</w:t>
      </w:r>
      <w:r w:rsidR="00BD2008">
        <w:rPr>
          <w:sz w:val="28"/>
          <w:szCs w:val="28"/>
          <w:lang w:eastAsia="ar-SA"/>
        </w:rPr>
        <w:t>х</w:t>
      </w:r>
      <w:r w:rsidR="00B80D01">
        <w:rPr>
          <w:sz w:val="28"/>
          <w:szCs w:val="28"/>
          <w:lang w:eastAsia="ar-SA"/>
        </w:rPr>
        <w:t xml:space="preserve">одных </w:t>
      </w:r>
      <w:r w:rsidR="00BD2008">
        <w:rPr>
          <w:sz w:val="28"/>
          <w:szCs w:val="28"/>
          <w:lang w:eastAsia="ar-SA"/>
        </w:rPr>
        <w:t xml:space="preserve"> </w:t>
      </w:r>
      <w:r w:rsidR="00B80D01">
        <w:rPr>
          <w:sz w:val="28"/>
          <w:szCs w:val="28"/>
          <w:lang w:eastAsia="ar-SA"/>
        </w:rPr>
        <w:t>сопротивл</w:t>
      </w:r>
      <w:r w:rsidR="00B80D01">
        <w:rPr>
          <w:sz w:val="28"/>
          <w:szCs w:val="28"/>
          <w:lang w:eastAsia="ar-SA"/>
        </w:rPr>
        <w:t>е</w:t>
      </w:r>
      <w:r w:rsidR="00B80D01">
        <w:rPr>
          <w:sz w:val="28"/>
          <w:szCs w:val="28"/>
          <w:lang w:eastAsia="ar-SA"/>
        </w:rPr>
        <w:t xml:space="preserve">ний </w:t>
      </w:r>
      <w:r w:rsidR="00BD2008">
        <w:rPr>
          <w:sz w:val="28"/>
          <w:szCs w:val="28"/>
          <w:lang w:eastAsia="ar-SA"/>
        </w:rPr>
        <w:t xml:space="preserve"> Т-образного моста (4.12</w:t>
      </w:r>
      <w:r w:rsidR="003F7F4C">
        <w:rPr>
          <w:sz w:val="28"/>
          <w:szCs w:val="28"/>
          <w:lang w:eastAsia="ar-SA"/>
        </w:rPr>
        <w:t>)</w:t>
      </w:r>
      <w:r w:rsidR="00BD2008">
        <w:rPr>
          <w:sz w:val="28"/>
          <w:szCs w:val="28"/>
          <w:lang w:eastAsia="ar-SA"/>
        </w:rPr>
        <w:t xml:space="preserve">, </w:t>
      </w:r>
      <w:r w:rsidR="003F7F4C">
        <w:rPr>
          <w:sz w:val="28"/>
          <w:szCs w:val="28"/>
          <w:lang w:eastAsia="ar-SA"/>
        </w:rPr>
        <w:t>(</w:t>
      </w:r>
      <w:r w:rsidR="00BD2008">
        <w:rPr>
          <w:sz w:val="28"/>
          <w:szCs w:val="28"/>
          <w:lang w:eastAsia="ar-SA"/>
        </w:rPr>
        <w:t>4.13) следует, что условия обхода для него выполняются.</w:t>
      </w:r>
    </w:p>
    <w:p w:rsidR="00BD2008" w:rsidRDefault="00BD2008" w:rsidP="005A0549">
      <w:pPr>
        <w:ind w:firstLine="567"/>
        <w:jc w:val="both"/>
        <w:rPr>
          <w:sz w:val="28"/>
          <w:szCs w:val="28"/>
          <w:lang w:eastAsia="ar-SA"/>
        </w:rPr>
      </w:pPr>
      <w:r>
        <w:rPr>
          <w:sz w:val="28"/>
          <w:szCs w:val="28"/>
          <w:lang w:eastAsia="ar-SA"/>
        </w:rPr>
        <w:t>Мосты на сосредоточенных эл</w:t>
      </w:r>
      <w:r w:rsidR="003F7F4C">
        <w:rPr>
          <w:sz w:val="28"/>
          <w:szCs w:val="28"/>
          <w:lang w:eastAsia="ar-SA"/>
        </w:rPr>
        <w:t>ементах применяются в диапазоне час</w:t>
      </w:r>
      <w:r w:rsidR="007024B3">
        <w:rPr>
          <w:sz w:val="28"/>
          <w:szCs w:val="28"/>
          <w:lang w:eastAsia="ar-SA"/>
        </w:rPr>
        <w:t xml:space="preserve">тот примерно до </w:t>
      </w:r>
      <w:r w:rsidR="007024B3" w:rsidRPr="007024B3">
        <w:rPr>
          <w:i/>
          <w:sz w:val="28"/>
          <w:szCs w:val="28"/>
          <w:lang w:eastAsia="ar-SA"/>
        </w:rPr>
        <w:t>2 ÷</w:t>
      </w:r>
      <w:r w:rsidR="003F7F4C" w:rsidRPr="007024B3">
        <w:rPr>
          <w:i/>
          <w:sz w:val="28"/>
          <w:szCs w:val="28"/>
          <w:lang w:eastAsia="ar-SA"/>
        </w:rPr>
        <w:t xml:space="preserve"> 3 МГц</w:t>
      </w:r>
      <w:r w:rsidR="003F7F4C">
        <w:rPr>
          <w:sz w:val="28"/>
          <w:szCs w:val="28"/>
          <w:lang w:eastAsia="ar-SA"/>
        </w:rPr>
        <w:t>. На более высоких частотах, как правило, использ</w:t>
      </w:r>
      <w:r w:rsidR="003F7F4C">
        <w:rPr>
          <w:sz w:val="28"/>
          <w:szCs w:val="28"/>
          <w:lang w:eastAsia="ar-SA"/>
        </w:rPr>
        <w:t>у</w:t>
      </w:r>
      <w:r w:rsidR="003F7F4C">
        <w:rPr>
          <w:sz w:val="28"/>
          <w:szCs w:val="28"/>
          <w:lang w:eastAsia="ar-SA"/>
        </w:rPr>
        <w:t xml:space="preserve">ются мосты на отрезках длинных линий (коаксиальных, двухпроводных, полосковых). </w:t>
      </w:r>
      <w:r w:rsidR="00F5751B">
        <w:rPr>
          <w:sz w:val="28"/>
          <w:szCs w:val="28"/>
          <w:lang w:eastAsia="ar-SA"/>
        </w:rPr>
        <w:t xml:space="preserve"> </w:t>
      </w:r>
      <w:r w:rsidR="003F7F4C">
        <w:rPr>
          <w:sz w:val="28"/>
          <w:szCs w:val="28"/>
          <w:lang w:eastAsia="ar-SA"/>
        </w:rPr>
        <w:t>При этом используют</w:t>
      </w:r>
      <w:r w:rsidR="00F5751B">
        <w:rPr>
          <w:sz w:val="28"/>
          <w:szCs w:val="28"/>
          <w:lang w:eastAsia="ar-SA"/>
        </w:rPr>
        <w:t>ся следующие свойства линии</w:t>
      </w:r>
      <w:r w:rsidR="003F7F4C">
        <w:rPr>
          <w:sz w:val="28"/>
          <w:szCs w:val="28"/>
          <w:lang w:eastAsia="ar-SA"/>
        </w:rPr>
        <w:t>:</w:t>
      </w:r>
    </w:p>
    <w:p w:rsidR="003F7F4C" w:rsidRDefault="00F5751B" w:rsidP="005A0549">
      <w:pPr>
        <w:ind w:firstLine="567"/>
        <w:jc w:val="both"/>
        <w:rPr>
          <w:sz w:val="28"/>
          <w:szCs w:val="28"/>
          <w:lang w:eastAsia="ar-SA"/>
        </w:rPr>
      </w:pPr>
      <w:r>
        <w:rPr>
          <w:sz w:val="28"/>
          <w:szCs w:val="28"/>
          <w:lang w:eastAsia="ar-SA"/>
        </w:rPr>
        <w:t>Входное сопротивление линии</w:t>
      </w:r>
      <w:r w:rsidR="003F7F4C">
        <w:rPr>
          <w:sz w:val="28"/>
          <w:szCs w:val="28"/>
          <w:lang w:eastAsia="ar-SA"/>
        </w:rPr>
        <w:t xml:space="preserve"> длиной</w:t>
      </w:r>
      <w:r w:rsidR="004D5114" w:rsidRPr="004D5114">
        <w:rPr>
          <w:sz w:val="28"/>
          <w:szCs w:val="28"/>
          <w:lang w:eastAsia="ar-SA"/>
        </w:rPr>
        <w:t xml:space="preserve"> </w:t>
      </w:r>
      <w:r w:rsidR="004D5114" w:rsidRPr="004D5114">
        <w:rPr>
          <w:i/>
          <w:sz w:val="28"/>
          <w:szCs w:val="28"/>
          <w:lang w:eastAsia="ar-SA"/>
        </w:rPr>
        <w:t>(2</w:t>
      </w:r>
      <w:r w:rsidR="004D5114">
        <w:rPr>
          <w:i/>
          <w:sz w:val="28"/>
          <w:szCs w:val="28"/>
          <w:lang w:val="en-US" w:eastAsia="ar-SA"/>
        </w:rPr>
        <w:t>n</w:t>
      </w:r>
      <w:r w:rsidR="004D5114" w:rsidRPr="004D5114">
        <w:rPr>
          <w:i/>
          <w:sz w:val="28"/>
          <w:szCs w:val="28"/>
          <w:lang w:eastAsia="ar-SA"/>
        </w:rPr>
        <w:t>+1)</w:t>
      </w:r>
      <w:r w:rsidR="003F7F4C">
        <w:rPr>
          <w:i/>
          <w:sz w:val="28"/>
          <w:szCs w:val="28"/>
          <w:lang w:val="el-GR" w:eastAsia="ar-SA"/>
        </w:rPr>
        <w:t>λ</w:t>
      </w:r>
      <w:r w:rsidRPr="00F5751B">
        <w:rPr>
          <w:i/>
          <w:sz w:val="28"/>
          <w:szCs w:val="28"/>
          <w:lang w:eastAsia="ar-SA"/>
        </w:rPr>
        <w:t>/4</w:t>
      </w:r>
      <w:r>
        <w:rPr>
          <w:sz w:val="28"/>
          <w:szCs w:val="28"/>
          <w:lang w:eastAsia="ar-SA"/>
        </w:rPr>
        <w:t xml:space="preserve"> с волновым сопроти</w:t>
      </w:r>
      <w:r>
        <w:rPr>
          <w:sz w:val="28"/>
          <w:szCs w:val="28"/>
          <w:lang w:eastAsia="ar-SA"/>
        </w:rPr>
        <w:t>в</w:t>
      </w:r>
      <w:r>
        <w:rPr>
          <w:sz w:val="28"/>
          <w:szCs w:val="28"/>
          <w:lang w:eastAsia="ar-SA"/>
        </w:rPr>
        <w:t xml:space="preserve">лением </w:t>
      </w:r>
      <w:r w:rsidRPr="00F5751B">
        <w:rPr>
          <w:i/>
          <w:sz w:val="28"/>
          <w:szCs w:val="28"/>
          <w:lang w:val="en-US" w:eastAsia="ar-SA"/>
        </w:rPr>
        <w:t>W</w:t>
      </w:r>
      <w:r w:rsidRPr="00F5751B">
        <w:rPr>
          <w:i/>
          <w:sz w:val="28"/>
          <w:szCs w:val="28"/>
          <w:lang w:eastAsia="ar-SA"/>
        </w:rPr>
        <w:t xml:space="preserve">, </w:t>
      </w:r>
      <w:r>
        <w:rPr>
          <w:sz w:val="28"/>
          <w:szCs w:val="28"/>
          <w:lang w:eastAsia="ar-SA"/>
        </w:rPr>
        <w:t xml:space="preserve">нагруженной на активное сопротивление </w:t>
      </w:r>
      <w:r>
        <w:rPr>
          <w:i/>
          <w:sz w:val="28"/>
          <w:szCs w:val="28"/>
          <w:lang w:val="en-US" w:eastAsia="ar-SA"/>
        </w:rPr>
        <w:t>R</w:t>
      </w:r>
      <w:r>
        <w:rPr>
          <w:i/>
          <w:sz w:val="28"/>
          <w:szCs w:val="28"/>
          <w:lang w:eastAsia="ar-SA"/>
        </w:rPr>
        <w:t xml:space="preserve"> </w:t>
      </w:r>
      <w:r>
        <w:rPr>
          <w:sz w:val="28"/>
          <w:szCs w:val="28"/>
          <w:lang w:eastAsia="ar-SA"/>
        </w:rPr>
        <w:t>определяется</w:t>
      </w:r>
      <w:r w:rsidRPr="00F5751B">
        <w:rPr>
          <w:sz w:val="28"/>
          <w:szCs w:val="28"/>
          <w:lang w:eastAsia="ar-SA"/>
        </w:rPr>
        <w:t xml:space="preserve"> </w:t>
      </w:r>
      <w:r>
        <w:rPr>
          <w:sz w:val="28"/>
          <w:szCs w:val="28"/>
          <w:lang w:eastAsia="ar-SA"/>
        </w:rPr>
        <w:t>выр</w:t>
      </w:r>
      <w:r>
        <w:rPr>
          <w:sz w:val="28"/>
          <w:szCs w:val="28"/>
          <w:lang w:eastAsia="ar-SA"/>
        </w:rPr>
        <w:t>а</w:t>
      </w:r>
      <w:r>
        <w:rPr>
          <w:sz w:val="28"/>
          <w:szCs w:val="28"/>
          <w:lang w:eastAsia="ar-SA"/>
        </w:rPr>
        <w:t>жением</w:t>
      </w:r>
    </w:p>
    <w:p w:rsidR="00F5751B" w:rsidRDefault="00F5751B" w:rsidP="00F5751B">
      <w:pPr>
        <w:ind w:firstLine="567"/>
        <w:jc w:val="center"/>
        <w:rPr>
          <w:sz w:val="28"/>
          <w:szCs w:val="28"/>
          <w:lang w:eastAsia="ar-SA"/>
        </w:rPr>
      </w:pPr>
      <w:r w:rsidRPr="00F5751B">
        <w:rPr>
          <w:position w:val="-24"/>
          <w:sz w:val="28"/>
          <w:szCs w:val="28"/>
          <w:lang w:eastAsia="ar-SA"/>
        </w:rPr>
        <w:object w:dxaOrig="1080" w:dyaOrig="660">
          <v:shape id="_x0000_i1205" type="#_x0000_t75" style="width:54pt;height:33pt" o:ole="">
            <v:imagedata r:id="rId474" o:title=""/>
          </v:shape>
          <o:OLEObject Type="Embed" ProgID="Equation.DSMT4" ShapeID="_x0000_i1205" DrawAspect="Content" ObjectID="_1628591209" r:id="rId475"/>
        </w:object>
      </w:r>
    </w:p>
    <w:p w:rsidR="004D5114" w:rsidRPr="004D5114" w:rsidRDefault="004D5114" w:rsidP="004D5114">
      <w:pPr>
        <w:ind w:firstLine="567"/>
        <w:rPr>
          <w:i/>
          <w:sz w:val="28"/>
          <w:szCs w:val="28"/>
          <w:lang w:eastAsia="ar-SA"/>
        </w:rPr>
      </w:pPr>
      <w:r>
        <w:rPr>
          <w:sz w:val="28"/>
          <w:szCs w:val="28"/>
          <w:lang w:eastAsia="ar-SA"/>
        </w:rPr>
        <w:t xml:space="preserve">Линия длиной </w:t>
      </w:r>
      <w:r w:rsidRPr="004D5114">
        <w:rPr>
          <w:sz w:val="28"/>
          <w:szCs w:val="28"/>
          <w:lang w:eastAsia="ar-SA"/>
        </w:rPr>
        <w:t xml:space="preserve"> </w:t>
      </w:r>
      <w:r w:rsidRPr="004D5114">
        <w:rPr>
          <w:i/>
          <w:sz w:val="28"/>
          <w:szCs w:val="28"/>
          <w:lang w:val="en-US" w:eastAsia="ar-SA"/>
        </w:rPr>
        <w:t>n</w:t>
      </w:r>
      <w:r>
        <w:rPr>
          <w:i/>
          <w:sz w:val="28"/>
          <w:szCs w:val="28"/>
          <w:lang w:val="el-GR" w:eastAsia="ar-SA"/>
        </w:rPr>
        <w:t>λ</w:t>
      </w:r>
      <w:r w:rsidRPr="004D5114">
        <w:rPr>
          <w:i/>
          <w:sz w:val="28"/>
          <w:szCs w:val="28"/>
          <w:lang w:eastAsia="ar-SA"/>
        </w:rPr>
        <w:t>/2</w:t>
      </w:r>
      <w:r>
        <w:rPr>
          <w:sz w:val="28"/>
          <w:szCs w:val="28"/>
          <w:lang w:eastAsia="ar-SA"/>
        </w:rPr>
        <w:t xml:space="preserve"> в аналогичных условиях не преобразует сопроти</w:t>
      </w:r>
      <w:r>
        <w:rPr>
          <w:sz w:val="28"/>
          <w:szCs w:val="28"/>
          <w:lang w:eastAsia="ar-SA"/>
        </w:rPr>
        <w:t>в</w:t>
      </w:r>
      <w:r>
        <w:rPr>
          <w:sz w:val="28"/>
          <w:szCs w:val="28"/>
          <w:lang w:eastAsia="ar-SA"/>
        </w:rPr>
        <w:t xml:space="preserve">ление нагрузки, т.е.   </w:t>
      </w:r>
      <w:r>
        <w:rPr>
          <w:i/>
          <w:sz w:val="28"/>
          <w:szCs w:val="28"/>
          <w:lang w:val="en-US" w:eastAsia="ar-SA"/>
        </w:rPr>
        <w:t>R</w:t>
      </w:r>
      <w:r>
        <w:rPr>
          <w:i/>
          <w:sz w:val="20"/>
          <w:lang w:eastAsia="ar-SA"/>
        </w:rPr>
        <w:t>вх</w:t>
      </w:r>
      <w:r>
        <w:rPr>
          <w:i/>
          <w:sz w:val="28"/>
          <w:szCs w:val="28"/>
          <w:lang w:eastAsia="ar-SA"/>
        </w:rPr>
        <w:t>=</w:t>
      </w:r>
      <w:r>
        <w:rPr>
          <w:i/>
          <w:sz w:val="28"/>
          <w:szCs w:val="28"/>
          <w:lang w:val="en-US" w:eastAsia="ar-SA"/>
        </w:rPr>
        <w:t>R</w:t>
      </w:r>
      <w:r w:rsidR="00993ED4">
        <w:rPr>
          <w:i/>
          <w:sz w:val="28"/>
          <w:szCs w:val="28"/>
          <w:lang w:eastAsia="ar-SA"/>
        </w:rPr>
        <w:t>.</w:t>
      </w:r>
    </w:p>
    <w:p w:rsidR="004D5114" w:rsidRDefault="004D5114" w:rsidP="004D5114">
      <w:pPr>
        <w:ind w:firstLine="567"/>
        <w:rPr>
          <w:sz w:val="28"/>
          <w:szCs w:val="28"/>
          <w:lang w:eastAsia="ar-SA"/>
        </w:rPr>
      </w:pPr>
      <w:r>
        <w:rPr>
          <w:sz w:val="28"/>
          <w:szCs w:val="28"/>
          <w:lang w:eastAsia="ar-SA"/>
        </w:rPr>
        <w:t xml:space="preserve">На рисунке 4.32 представлены два типа синфазных мостовых устройств на двухпроводных линиях, применяемые в диапазоне до </w:t>
      </w:r>
      <w:r w:rsidRPr="007024B3">
        <w:rPr>
          <w:i/>
          <w:sz w:val="28"/>
          <w:szCs w:val="28"/>
          <w:lang w:eastAsia="ar-SA"/>
        </w:rPr>
        <w:t>30 МГц</w:t>
      </w:r>
      <w:r>
        <w:rPr>
          <w:sz w:val="28"/>
          <w:szCs w:val="28"/>
          <w:lang w:eastAsia="ar-SA"/>
        </w:rPr>
        <w:t>.</w:t>
      </w:r>
    </w:p>
    <w:p w:rsidR="00993ED4" w:rsidRDefault="00C14E14" w:rsidP="00993ED4">
      <w:pPr>
        <w:jc w:val="center"/>
        <w:rPr>
          <w:sz w:val="28"/>
          <w:szCs w:val="28"/>
          <w:lang w:eastAsia="ar-SA"/>
        </w:rPr>
      </w:pPr>
      <w:r>
        <w:rPr>
          <w:noProof/>
          <w:sz w:val="28"/>
          <w:szCs w:val="28"/>
        </w:rPr>
        <w:drawing>
          <wp:inline distT="0" distB="0" distL="0" distR="0">
            <wp:extent cx="5848350" cy="1990725"/>
            <wp:effectExtent l="19050" t="0" r="0" b="0"/>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476" cstate="print"/>
                    <a:srcRect/>
                    <a:stretch>
                      <a:fillRect/>
                    </a:stretch>
                  </pic:blipFill>
                  <pic:spPr bwMode="auto">
                    <a:xfrm>
                      <a:off x="0" y="0"/>
                      <a:ext cx="5848350" cy="1990725"/>
                    </a:xfrm>
                    <a:prstGeom prst="rect">
                      <a:avLst/>
                    </a:prstGeom>
                    <a:noFill/>
                    <a:ln w="9525">
                      <a:noFill/>
                      <a:miter lim="800000"/>
                      <a:headEnd/>
                      <a:tailEnd/>
                    </a:ln>
                  </pic:spPr>
                </pic:pic>
              </a:graphicData>
            </a:graphic>
          </wp:inline>
        </w:drawing>
      </w:r>
    </w:p>
    <w:p w:rsidR="00993ED4" w:rsidRDefault="00993ED4" w:rsidP="00993ED4">
      <w:pPr>
        <w:jc w:val="center"/>
        <w:rPr>
          <w:sz w:val="28"/>
          <w:szCs w:val="28"/>
          <w:lang w:eastAsia="ar-SA"/>
        </w:rPr>
      </w:pPr>
    </w:p>
    <w:p w:rsidR="00993ED4" w:rsidRDefault="00993ED4" w:rsidP="00993ED4">
      <w:pPr>
        <w:jc w:val="center"/>
        <w:rPr>
          <w:sz w:val="28"/>
          <w:szCs w:val="28"/>
          <w:lang w:eastAsia="ar-SA"/>
        </w:rPr>
      </w:pPr>
      <w:r>
        <w:rPr>
          <w:sz w:val="28"/>
          <w:szCs w:val="28"/>
          <w:lang w:eastAsia="ar-SA"/>
        </w:rPr>
        <w:t>Рисунок 4.32 – Синфазные мосты на двухпроводных линиях</w:t>
      </w:r>
    </w:p>
    <w:p w:rsidR="00F176F1" w:rsidRDefault="00F176F1" w:rsidP="00993ED4">
      <w:pPr>
        <w:jc w:val="center"/>
        <w:rPr>
          <w:sz w:val="28"/>
          <w:szCs w:val="28"/>
          <w:lang w:eastAsia="ar-SA"/>
        </w:rPr>
      </w:pPr>
    </w:p>
    <w:p w:rsidR="00F176F1" w:rsidRDefault="00F176F1" w:rsidP="00DC4247">
      <w:pPr>
        <w:ind w:firstLine="567"/>
        <w:jc w:val="both"/>
        <w:rPr>
          <w:sz w:val="28"/>
          <w:szCs w:val="28"/>
          <w:lang w:eastAsia="ar-SA"/>
        </w:rPr>
      </w:pPr>
      <w:r>
        <w:rPr>
          <w:sz w:val="28"/>
          <w:szCs w:val="28"/>
          <w:lang w:eastAsia="ar-SA"/>
        </w:rPr>
        <w:t>Токи генераторов в сторону полезной нагрузки проходят одинаковые пути равные</w:t>
      </w:r>
      <w:r w:rsidRPr="00F176F1">
        <w:rPr>
          <w:i/>
          <w:sz w:val="28"/>
          <w:szCs w:val="28"/>
          <w:lang w:eastAsia="ar-SA"/>
        </w:rPr>
        <w:t xml:space="preserve"> </w:t>
      </w:r>
      <w:r>
        <w:rPr>
          <w:i/>
          <w:sz w:val="28"/>
          <w:szCs w:val="28"/>
          <w:lang w:val="el-GR" w:eastAsia="ar-SA"/>
        </w:rPr>
        <w:t>λ</w:t>
      </w:r>
      <w:r w:rsidRPr="00F5751B">
        <w:rPr>
          <w:i/>
          <w:sz w:val="28"/>
          <w:szCs w:val="28"/>
          <w:lang w:eastAsia="ar-SA"/>
        </w:rPr>
        <w:t>/4</w:t>
      </w:r>
      <w:r>
        <w:rPr>
          <w:i/>
          <w:sz w:val="28"/>
          <w:szCs w:val="28"/>
          <w:lang w:eastAsia="ar-SA"/>
        </w:rPr>
        <w:t xml:space="preserve"> </w:t>
      </w:r>
      <w:r>
        <w:rPr>
          <w:sz w:val="28"/>
          <w:szCs w:val="28"/>
          <w:lang w:eastAsia="ar-SA"/>
        </w:rPr>
        <w:t>и в нагрузке складываются. В сторону балластной нагрузки,</w:t>
      </w:r>
    </w:p>
    <w:p w:rsidR="00F176F1" w:rsidRDefault="00F176F1" w:rsidP="00DC4247">
      <w:pPr>
        <w:jc w:val="both"/>
        <w:rPr>
          <w:sz w:val="28"/>
          <w:szCs w:val="28"/>
          <w:lang w:eastAsia="ar-SA"/>
        </w:rPr>
      </w:pPr>
      <w:r>
        <w:rPr>
          <w:sz w:val="28"/>
          <w:szCs w:val="28"/>
          <w:lang w:eastAsia="ar-SA"/>
        </w:rPr>
        <w:lastRenderedPageBreak/>
        <w:t>вследствие разности путей, токи генераторов приходят в противофазе и вз</w:t>
      </w:r>
      <w:r>
        <w:rPr>
          <w:sz w:val="28"/>
          <w:szCs w:val="28"/>
          <w:lang w:eastAsia="ar-SA"/>
        </w:rPr>
        <w:t>а</w:t>
      </w:r>
      <w:r>
        <w:rPr>
          <w:sz w:val="28"/>
          <w:szCs w:val="28"/>
          <w:lang w:eastAsia="ar-SA"/>
        </w:rPr>
        <w:t xml:space="preserve">имно компенсируются. </w:t>
      </w:r>
      <w:r w:rsidR="002B7FFB">
        <w:rPr>
          <w:sz w:val="28"/>
          <w:szCs w:val="28"/>
          <w:lang w:eastAsia="ar-SA"/>
        </w:rPr>
        <w:t xml:space="preserve">Кажущееся сопротивление </w:t>
      </w:r>
      <w:r>
        <w:rPr>
          <w:sz w:val="28"/>
          <w:szCs w:val="28"/>
          <w:lang w:eastAsia="ar-SA"/>
        </w:rPr>
        <w:t xml:space="preserve"> в точках подключения</w:t>
      </w:r>
      <w:r w:rsidR="002B7FFB">
        <w:rPr>
          <w:sz w:val="28"/>
          <w:szCs w:val="28"/>
          <w:lang w:eastAsia="ar-SA"/>
        </w:rPr>
        <w:t xml:space="preserve"> полезной нагрузки</w:t>
      </w:r>
      <w:r>
        <w:rPr>
          <w:sz w:val="28"/>
          <w:szCs w:val="28"/>
          <w:lang w:eastAsia="ar-SA"/>
        </w:rPr>
        <w:t xml:space="preserve"> </w:t>
      </w:r>
      <w:r w:rsidR="002B7FFB">
        <w:rPr>
          <w:sz w:val="28"/>
          <w:szCs w:val="28"/>
          <w:lang w:eastAsia="ar-SA"/>
        </w:rPr>
        <w:t xml:space="preserve">составит  </w:t>
      </w:r>
      <w:r w:rsidR="002B7FFB">
        <w:rPr>
          <w:i/>
          <w:sz w:val="28"/>
          <w:szCs w:val="28"/>
          <w:lang w:eastAsia="ar-SA"/>
        </w:rPr>
        <w:t>2</w:t>
      </w:r>
      <w:r>
        <w:rPr>
          <w:i/>
          <w:sz w:val="28"/>
          <w:szCs w:val="28"/>
          <w:lang w:val="en-US" w:eastAsia="ar-SA"/>
        </w:rPr>
        <w:t>R</w:t>
      </w:r>
      <w:r>
        <w:rPr>
          <w:i/>
          <w:sz w:val="20"/>
          <w:lang w:eastAsia="ar-SA"/>
        </w:rPr>
        <w:t>н</w:t>
      </w:r>
      <w:r w:rsidR="00221648">
        <w:rPr>
          <w:sz w:val="28"/>
          <w:szCs w:val="28"/>
          <w:lang w:eastAsia="ar-SA"/>
        </w:rPr>
        <w:t>, а  точки подключения балласта окажутся короткозамк</w:t>
      </w:r>
      <w:r w:rsidR="002B7FFB">
        <w:rPr>
          <w:sz w:val="28"/>
          <w:szCs w:val="28"/>
          <w:lang w:eastAsia="ar-SA"/>
        </w:rPr>
        <w:t>н</w:t>
      </w:r>
      <w:r w:rsidR="00221648">
        <w:rPr>
          <w:sz w:val="28"/>
          <w:szCs w:val="28"/>
          <w:lang w:eastAsia="ar-SA"/>
        </w:rPr>
        <w:t>утыми</w:t>
      </w:r>
      <w:r w:rsidR="002B7FFB">
        <w:rPr>
          <w:sz w:val="28"/>
          <w:szCs w:val="28"/>
          <w:lang w:eastAsia="ar-SA"/>
        </w:rPr>
        <w:t xml:space="preserve">. Как отмечалось выше, отрезок линии длиной </w:t>
      </w:r>
      <w:r w:rsidR="002B7FFB" w:rsidRPr="004D5114">
        <w:rPr>
          <w:i/>
          <w:sz w:val="28"/>
          <w:szCs w:val="28"/>
          <w:lang w:eastAsia="ar-SA"/>
        </w:rPr>
        <w:t>(2</w:t>
      </w:r>
      <w:r w:rsidR="002B7FFB">
        <w:rPr>
          <w:i/>
          <w:sz w:val="28"/>
          <w:szCs w:val="28"/>
          <w:lang w:val="en-US" w:eastAsia="ar-SA"/>
        </w:rPr>
        <w:t>n</w:t>
      </w:r>
      <w:r w:rsidR="002B7FFB" w:rsidRPr="004D5114">
        <w:rPr>
          <w:i/>
          <w:sz w:val="28"/>
          <w:szCs w:val="28"/>
          <w:lang w:eastAsia="ar-SA"/>
        </w:rPr>
        <w:t>+1)</w:t>
      </w:r>
      <w:r w:rsidR="002B7FFB">
        <w:rPr>
          <w:i/>
          <w:sz w:val="28"/>
          <w:szCs w:val="28"/>
          <w:lang w:val="el-GR" w:eastAsia="ar-SA"/>
        </w:rPr>
        <w:t>λ</w:t>
      </w:r>
      <w:r w:rsidR="002B7FFB" w:rsidRPr="00F5751B">
        <w:rPr>
          <w:i/>
          <w:sz w:val="28"/>
          <w:szCs w:val="28"/>
          <w:lang w:eastAsia="ar-SA"/>
        </w:rPr>
        <w:t>/4</w:t>
      </w:r>
      <w:r w:rsidR="002B7FFB">
        <w:rPr>
          <w:sz w:val="28"/>
          <w:szCs w:val="28"/>
          <w:lang w:eastAsia="ar-SA"/>
        </w:rPr>
        <w:t xml:space="preserve"> короткозамкнутый на конце имеет входное сопротивление равное ∞. Таким образом, токи генераторов буду протекать только в сторону полезной н</w:t>
      </w:r>
      <w:r w:rsidR="002B7FFB">
        <w:rPr>
          <w:sz w:val="28"/>
          <w:szCs w:val="28"/>
          <w:lang w:eastAsia="ar-SA"/>
        </w:rPr>
        <w:t>а</w:t>
      </w:r>
      <w:r w:rsidR="002B7FFB">
        <w:rPr>
          <w:sz w:val="28"/>
          <w:szCs w:val="28"/>
          <w:lang w:eastAsia="ar-SA"/>
        </w:rPr>
        <w:t>грузки. Входное сопротивление моста для каждого генератора составит</w:t>
      </w:r>
    </w:p>
    <w:p w:rsidR="009A1715" w:rsidRDefault="009A1715" w:rsidP="0097124A">
      <w:pPr>
        <w:jc w:val="right"/>
        <w:rPr>
          <w:sz w:val="28"/>
          <w:szCs w:val="28"/>
          <w:lang w:eastAsia="ar-SA"/>
        </w:rPr>
      </w:pPr>
      <w:r w:rsidRPr="00F5751B">
        <w:rPr>
          <w:position w:val="-24"/>
          <w:sz w:val="28"/>
          <w:szCs w:val="28"/>
          <w:lang w:eastAsia="ar-SA"/>
        </w:rPr>
        <w:object w:dxaOrig="1160" w:dyaOrig="660">
          <v:shape id="_x0000_i1206" type="#_x0000_t75" style="width:57.75pt;height:33pt" o:ole="">
            <v:imagedata r:id="rId477" o:title=""/>
          </v:shape>
          <o:OLEObject Type="Embed" ProgID="Equation.DSMT4" ShapeID="_x0000_i1206" DrawAspect="Content" ObjectID="_1628591210" r:id="rId478"/>
        </w:object>
      </w:r>
      <w:r w:rsidR="0097124A">
        <w:rPr>
          <w:sz w:val="28"/>
          <w:szCs w:val="28"/>
          <w:lang w:eastAsia="ar-SA"/>
        </w:rPr>
        <w:t xml:space="preserve">                                      (4.14)</w:t>
      </w:r>
    </w:p>
    <w:p w:rsidR="00E112FA" w:rsidRDefault="009A1715" w:rsidP="0097124A">
      <w:pPr>
        <w:ind w:firstLine="567"/>
        <w:jc w:val="both"/>
        <w:rPr>
          <w:sz w:val="28"/>
          <w:szCs w:val="28"/>
          <w:lang w:eastAsia="ar-SA"/>
        </w:rPr>
      </w:pPr>
      <w:r>
        <w:rPr>
          <w:sz w:val="28"/>
          <w:szCs w:val="28"/>
          <w:lang w:eastAsia="ar-SA"/>
        </w:rPr>
        <w:t>При выходе из строя и отключении одного генератора, ток оставшегося генератора   поровну    распределится   между   полезной   и   балластной  нагрузками. В сторону каждой нагрузки входное сопротивление моста с</w:t>
      </w:r>
      <w:r>
        <w:rPr>
          <w:sz w:val="28"/>
          <w:szCs w:val="28"/>
          <w:lang w:eastAsia="ar-SA"/>
        </w:rPr>
        <w:t>о</w:t>
      </w:r>
      <w:r>
        <w:rPr>
          <w:sz w:val="28"/>
          <w:szCs w:val="28"/>
          <w:lang w:eastAsia="ar-SA"/>
        </w:rPr>
        <w:t xml:space="preserve">ставит     </w:t>
      </w:r>
      <w:r w:rsidRPr="00F5751B">
        <w:rPr>
          <w:position w:val="-24"/>
          <w:sz w:val="28"/>
          <w:szCs w:val="28"/>
          <w:lang w:eastAsia="ar-SA"/>
        </w:rPr>
        <w:object w:dxaOrig="1140" w:dyaOrig="660">
          <v:shape id="_x0000_i1207" type="#_x0000_t75" style="width:57pt;height:33pt" o:ole="">
            <v:imagedata r:id="rId479" o:title=""/>
          </v:shape>
          <o:OLEObject Type="Embed" ProgID="Equation.DSMT4" ShapeID="_x0000_i1207" DrawAspect="Content" ObjectID="_1628591211" r:id="rId480"/>
        </w:object>
      </w:r>
      <w:r>
        <w:rPr>
          <w:sz w:val="28"/>
          <w:szCs w:val="28"/>
          <w:lang w:eastAsia="ar-SA"/>
        </w:rPr>
        <w:t xml:space="preserve">  и    </w:t>
      </w:r>
      <w:r w:rsidRPr="00F5751B">
        <w:rPr>
          <w:position w:val="-24"/>
          <w:sz w:val="28"/>
          <w:szCs w:val="28"/>
          <w:lang w:eastAsia="ar-SA"/>
        </w:rPr>
        <w:object w:dxaOrig="1180" w:dyaOrig="660">
          <v:shape id="_x0000_i1208" type="#_x0000_t75" style="width:59.25pt;height:33pt" o:ole="">
            <v:imagedata r:id="rId481" o:title=""/>
          </v:shape>
          <o:OLEObject Type="Embed" ProgID="Equation.DSMT4" ShapeID="_x0000_i1208" DrawAspect="Content" ObjectID="_1628591212" r:id="rId482"/>
        </w:object>
      </w:r>
      <w:r>
        <w:rPr>
          <w:sz w:val="28"/>
          <w:szCs w:val="28"/>
          <w:lang w:eastAsia="ar-SA"/>
        </w:rPr>
        <w:t xml:space="preserve">. Поскольку </w:t>
      </w:r>
      <w:r>
        <w:rPr>
          <w:i/>
          <w:sz w:val="28"/>
          <w:szCs w:val="28"/>
          <w:lang w:val="en-US" w:eastAsia="ar-SA"/>
        </w:rPr>
        <w:t>R</w:t>
      </w:r>
      <w:r>
        <w:rPr>
          <w:i/>
          <w:sz w:val="20"/>
          <w:lang w:eastAsia="ar-SA"/>
        </w:rPr>
        <w:t>н</w:t>
      </w:r>
      <w:r>
        <w:rPr>
          <w:i/>
          <w:sz w:val="28"/>
          <w:szCs w:val="28"/>
          <w:lang w:eastAsia="ar-SA"/>
        </w:rPr>
        <w:t>=</w:t>
      </w:r>
      <w:r>
        <w:rPr>
          <w:i/>
          <w:sz w:val="28"/>
          <w:szCs w:val="28"/>
          <w:lang w:val="en-US" w:eastAsia="ar-SA"/>
        </w:rPr>
        <w:t>R</w:t>
      </w:r>
      <w:r>
        <w:rPr>
          <w:i/>
          <w:sz w:val="20"/>
          <w:lang w:eastAsia="ar-SA"/>
        </w:rPr>
        <w:t>б</w:t>
      </w:r>
      <w:r w:rsidRPr="009A1715">
        <w:rPr>
          <w:sz w:val="28"/>
          <w:szCs w:val="28"/>
          <w:lang w:eastAsia="ar-SA"/>
        </w:rPr>
        <w:t>, то общее входное с</w:t>
      </w:r>
      <w:r w:rsidRPr="009A1715">
        <w:rPr>
          <w:sz w:val="28"/>
          <w:szCs w:val="28"/>
          <w:lang w:eastAsia="ar-SA"/>
        </w:rPr>
        <w:t>о</w:t>
      </w:r>
      <w:r w:rsidRPr="009A1715">
        <w:rPr>
          <w:sz w:val="28"/>
          <w:szCs w:val="28"/>
          <w:lang w:eastAsia="ar-SA"/>
        </w:rPr>
        <w:t>противление моста</w:t>
      </w:r>
      <w:r w:rsidR="0097124A">
        <w:rPr>
          <w:sz w:val="28"/>
          <w:szCs w:val="28"/>
          <w:lang w:eastAsia="ar-SA"/>
        </w:rPr>
        <w:t>,  равное  параллельному  соединению</w:t>
      </w:r>
      <w:r w:rsidR="0097124A" w:rsidRPr="0097124A">
        <w:rPr>
          <w:position w:val="-6"/>
          <w:sz w:val="28"/>
          <w:szCs w:val="28"/>
          <w:lang w:eastAsia="ar-SA"/>
        </w:rPr>
        <w:object w:dxaOrig="499" w:dyaOrig="320">
          <v:shape id="_x0000_i1209" type="#_x0000_t75" style="width:24.75pt;height:15.75pt" o:ole="">
            <v:imagedata r:id="rId483" o:title=""/>
          </v:shape>
          <o:OLEObject Type="Embed" ProgID="Equation.DSMT4" ShapeID="_x0000_i1209" DrawAspect="Content" ObjectID="_1628591213" r:id="rId484"/>
        </w:object>
      </w:r>
      <w:r w:rsidR="0097124A">
        <w:rPr>
          <w:sz w:val="28"/>
          <w:szCs w:val="28"/>
          <w:lang w:eastAsia="ar-SA"/>
        </w:rPr>
        <w:t>и</w:t>
      </w:r>
      <w:r w:rsidR="0097124A" w:rsidRPr="0097124A">
        <w:rPr>
          <w:position w:val="-6"/>
          <w:sz w:val="28"/>
          <w:szCs w:val="28"/>
          <w:lang w:eastAsia="ar-SA"/>
        </w:rPr>
        <w:object w:dxaOrig="520" w:dyaOrig="320">
          <v:shape id="_x0000_i1210" type="#_x0000_t75" style="width:26.25pt;height:15.75pt" o:ole="">
            <v:imagedata r:id="rId485" o:title=""/>
          </v:shape>
          <o:OLEObject Type="Embed" ProgID="Equation.DSMT4" ShapeID="_x0000_i1210" DrawAspect="Content" ObjectID="_1628591214" r:id="rId486"/>
        </w:object>
      </w:r>
      <w:r w:rsidR="0097124A">
        <w:rPr>
          <w:sz w:val="28"/>
          <w:szCs w:val="28"/>
          <w:lang w:eastAsia="ar-SA"/>
        </w:rPr>
        <w:t>, также определится выражением (4.14). Следовательно, рассмотренное устройство действительно обладает свойствами электрического моста.</w:t>
      </w:r>
    </w:p>
    <w:p w:rsidR="009A1715" w:rsidRDefault="00E112FA" w:rsidP="00AA0B3A">
      <w:pPr>
        <w:ind w:firstLine="567"/>
        <w:jc w:val="both"/>
        <w:rPr>
          <w:sz w:val="28"/>
          <w:szCs w:val="28"/>
          <w:lang w:eastAsia="ar-SA"/>
        </w:rPr>
      </w:pPr>
      <w:r>
        <w:rPr>
          <w:sz w:val="28"/>
          <w:szCs w:val="28"/>
          <w:lang w:eastAsia="ar-SA"/>
        </w:rPr>
        <w:t>На практике, особенно на нижних частотах ВЧ диапазона длина отре</w:t>
      </w:r>
      <w:r>
        <w:rPr>
          <w:sz w:val="28"/>
          <w:szCs w:val="28"/>
          <w:lang w:eastAsia="ar-SA"/>
        </w:rPr>
        <w:t>з</w:t>
      </w:r>
      <w:r>
        <w:rPr>
          <w:sz w:val="28"/>
          <w:szCs w:val="28"/>
          <w:lang w:eastAsia="ar-SA"/>
        </w:rPr>
        <w:t>ков линии может быть очень велика (десятки метров), поэтому вместо о</w:t>
      </w:r>
      <w:r>
        <w:rPr>
          <w:sz w:val="28"/>
          <w:szCs w:val="28"/>
          <w:lang w:eastAsia="ar-SA"/>
        </w:rPr>
        <w:t>т</w:t>
      </w:r>
      <w:r>
        <w:rPr>
          <w:sz w:val="28"/>
          <w:szCs w:val="28"/>
          <w:lang w:eastAsia="ar-SA"/>
        </w:rPr>
        <w:t xml:space="preserve">резка </w:t>
      </w:r>
      <w:r>
        <w:rPr>
          <w:i/>
          <w:sz w:val="28"/>
          <w:szCs w:val="28"/>
          <w:lang w:eastAsia="ar-SA"/>
        </w:rPr>
        <w:t>3</w:t>
      </w:r>
      <w:r>
        <w:rPr>
          <w:i/>
          <w:sz w:val="28"/>
          <w:szCs w:val="28"/>
          <w:lang w:val="el-GR" w:eastAsia="ar-SA"/>
        </w:rPr>
        <w:t>λ</w:t>
      </w:r>
      <w:r w:rsidRPr="00E112FA">
        <w:rPr>
          <w:i/>
          <w:sz w:val="28"/>
          <w:szCs w:val="28"/>
          <w:lang w:eastAsia="ar-SA"/>
        </w:rPr>
        <w:t>/4</w:t>
      </w:r>
      <w:r>
        <w:rPr>
          <w:i/>
          <w:sz w:val="28"/>
          <w:szCs w:val="28"/>
          <w:lang w:eastAsia="ar-SA"/>
        </w:rPr>
        <w:t xml:space="preserve"> </w:t>
      </w:r>
      <w:r w:rsidRPr="00E112FA">
        <w:rPr>
          <w:sz w:val="28"/>
          <w:szCs w:val="28"/>
          <w:lang w:eastAsia="ar-SA"/>
        </w:rPr>
        <w:t>используют</w:t>
      </w:r>
      <w:r>
        <w:rPr>
          <w:sz w:val="28"/>
          <w:szCs w:val="28"/>
          <w:lang w:eastAsia="ar-SA"/>
        </w:rPr>
        <w:t xml:space="preserve"> скрещивание проводников четвертьволновой линии, получая таким образом необходимый фазовый сдвиг</w:t>
      </w:r>
      <w:r w:rsidR="00AA0B3A">
        <w:rPr>
          <w:sz w:val="28"/>
          <w:szCs w:val="28"/>
          <w:lang w:eastAsia="ar-SA"/>
        </w:rPr>
        <w:t xml:space="preserve"> </w:t>
      </w:r>
      <w:r w:rsidR="00AA0B3A" w:rsidRPr="007024B3">
        <w:rPr>
          <w:i/>
          <w:sz w:val="28"/>
          <w:szCs w:val="28"/>
          <w:lang w:eastAsia="ar-SA"/>
        </w:rPr>
        <w:t>180º</w:t>
      </w:r>
      <w:r w:rsidR="00AA0B3A">
        <w:rPr>
          <w:sz w:val="28"/>
          <w:szCs w:val="28"/>
          <w:lang w:eastAsia="ar-SA"/>
        </w:rPr>
        <w:t>. Этот вариант также представлен на рисунке 4.32.</w:t>
      </w:r>
    </w:p>
    <w:p w:rsidR="00F6543A" w:rsidRDefault="00AA0B3A" w:rsidP="00AA0B3A">
      <w:pPr>
        <w:ind w:firstLine="567"/>
        <w:jc w:val="both"/>
        <w:rPr>
          <w:sz w:val="28"/>
          <w:szCs w:val="28"/>
          <w:lang w:eastAsia="ar-SA"/>
        </w:rPr>
      </w:pPr>
      <w:r>
        <w:rPr>
          <w:sz w:val="28"/>
          <w:szCs w:val="28"/>
          <w:lang w:eastAsia="ar-SA"/>
        </w:rPr>
        <w:t xml:space="preserve">Для обхода такого моста в аварийной ситуации необходимо чтобы  </w:t>
      </w:r>
      <w:r>
        <w:rPr>
          <w:i/>
          <w:sz w:val="28"/>
          <w:szCs w:val="28"/>
          <w:lang w:val="en-US" w:eastAsia="ar-SA"/>
        </w:rPr>
        <w:t>R</w:t>
      </w:r>
      <w:r>
        <w:rPr>
          <w:i/>
          <w:sz w:val="20"/>
          <w:lang w:eastAsia="ar-SA"/>
        </w:rPr>
        <w:t>вх</w:t>
      </w:r>
      <w:r>
        <w:rPr>
          <w:i/>
          <w:sz w:val="28"/>
          <w:szCs w:val="28"/>
          <w:lang w:eastAsia="ar-SA"/>
        </w:rPr>
        <w:t>=</w:t>
      </w:r>
      <w:r>
        <w:rPr>
          <w:i/>
          <w:sz w:val="28"/>
          <w:szCs w:val="28"/>
          <w:lang w:val="en-US" w:eastAsia="ar-SA"/>
        </w:rPr>
        <w:t>R</w:t>
      </w:r>
      <w:r>
        <w:rPr>
          <w:i/>
          <w:sz w:val="20"/>
          <w:lang w:eastAsia="ar-SA"/>
        </w:rPr>
        <w:t>н</w:t>
      </w:r>
      <w:r>
        <w:rPr>
          <w:sz w:val="28"/>
          <w:szCs w:val="28"/>
          <w:lang w:eastAsia="ar-SA"/>
        </w:rPr>
        <w:t xml:space="preserve">. Из выражения (4.13) следует, что при этом волновое сопротивление линии должно составлять </w:t>
      </w:r>
    </w:p>
    <w:p w:rsidR="00AA0B3A" w:rsidRDefault="00AA0B3A" w:rsidP="00F6543A">
      <w:pPr>
        <w:ind w:firstLine="567"/>
        <w:jc w:val="right"/>
        <w:rPr>
          <w:sz w:val="28"/>
          <w:szCs w:val="28"/>
          <w:lang w:eastAsia="ar-SA"/>
        </w:rPr>
      </w:pPr>
      <w:r w:rsidRPr="00AA0B3A">
        <w:rPr>
          <w:position w:val="-6"/>
          <w:sz w:val="28"/>
          <w:szCs w:val="28"/>
          <w:lang w:eastAsia="ar-SA"/>
        </w:rPr>
        <w:object w:dxaOrig="1160" w:dyaOrig="360">
          <v:shape id="_x0000_i1211" type="#_x0000_t75" style="width:57.75pt;height:18pt" o:ole="">
            <v:imagedata r:id="rId487" o:title=""/>
          </v:shape>
          <o:OLEObject Type="Embed" ProgID="Equation.DSMT4" ShapeID="_x0000_i1211" DrawAspect="Content" ObjectID="_1628591215" r:id="rId488"/>
        </w:object>
      </w:r>
      <w:r w:rsidR="00F6543A">
        <w:rPr>
          <w:sz w:val="28"/>
          <w:szCs w:val="28"/>
          <w:lang w:eastAsia="ar-SA"/>
        </w:rPr>
        <w:t xml:space="preserve">                                    (4.15)</w:t>
      </w:r>
    </w:p>
    <w:p w:rsidR="003A26FD" w:rsidRDefault="00EF0410" w:rsidP="00AA0B3A">
      <w:pPr>
        <w:ind w:firstLine="567"/>
        <w:jc w:val="both"/>
        <w:rPr>
          <w:sz w:val="28"/>
          <w:szCs w:val="28"/>
          <w:lang w:eastAsia="ar-SA"/>
        </w:rPr>
      </w:pPr>
      <w:r>
        <w:rPr>
          <w:sz w:val="28"/>
          <w:szCs w:val="28"/>
          <w:lang w:eastAsia="ar-SA"/>
        </w:rPr>
        <w:t xml:space="preserve">На частотах выше </w:t>
      </w:r>
      <w:r w:rsidRPr="007024B3">
        <w:rPr>
          <w:i/>
          <w:sz w:val="28"/>
          <w:szCs w:val="28"/>
          <w:lang w:eastAsia="ar-SA"/>
        </w:rPr>
        <w:t>50 МГц</w:t>
      </w:r>
      <w:r>
        <w:rPr>
          <w:sz w:val="28"/>
          <w:szCs w:val="28"/>
          <w:lang w:eastAsia="ar-SA"/>
        </w:rPr>
        <w:t xml:space="preserve"> используются отрезки коаксиальных и п</w:t>
      </w:r>
      <w:r>
        <w:rPr>
          <w:sz w:val="28"/>
          <w:szCs w:val="28"/>
          <w:lang w:eastAsia="ar-SA"/>
        </w:rPr>
        <w:t>о</w:t>
      </w:r>
      <w:r>
        <w:rPr>
          <w:sz w:val="28"/>
          <w:szCs w:val="28"/>
          <w:lang w:eastAsia="ar-SA"/>
        </w:rPr>
        <w:t>лосковых линий.</w:t>
      </w:r>
      <w:r w:rsidR="003A26FD">
        <w:rPr>
          <w:sz w:val="28"/>
          <w:szCs w:val="28"/>
          <w:lang w:eastAsia="ar-SA"/>
        </w:rPr>
        <w:t xml:space="preserve"> Варианты таких мостов представлены на рисунке 4.33.</w:t>
      </w:r>
    </w:p>
    <w:p w:rsidR="00EF0410" w:rsidRDefault="00C14E14" w:rsidP="00BB20B3">
      <w:pPr>
        <w:jc w:val="center"/>
        <w:rPr>
          <w:sz w:val="28"/>
          <w:szCs w:val="28"/>
          <w:lang w:eastAsia="ar-SA"/>
        </w:rPr>
      </w:pPr>
      <w:r>
        <w:rPr>
          <w:noProof/>
          <w:sz w:val="28"/>
          <w:szCs w:val="28"/>
        </w:rPr>
        <w:drawing>
          <wp:inline distT="0" distB="0" distL="0" distR="0">
            <wp:extent cx="5848350" cy="2295525"/>
            <wp:effectExtent l="19050" t="0" r="0" b="0"/>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489" cstate="print"/>
                    <a:srcRect/>
                    <a:stretch>
                      <a:fillRect/>
                    </a:stretch>
                  </pic:blipFill>
                  <pic:spPr bwMode="auto">
                    <a:xfrm>
                      <a:off x="0" y="0"/>
                      <a:ext cx="5848350" cy="2295525"/>
                    </a:xfrm>
                    <a:prstGeom prst="rect">
                      <a:avLst/>
                    </a:prstGeom>
                    <a:noFill/>
                    <a:ln w="9525">
                      <a:noFill/>
                      <a:miter lim="800000"/>
                      <a:headEnd/>
                      <a:tailEnd/>
                    </a:ln>
                  </pic:spPr>
                </pic:pic>
              </a:graphicData>
            </a:graphic>
          </wp:inline>
        </w:drawing>
      </w:r>
    </w:p>
    <w:p w:rsidR="003A26FD" w:rsidRDefault="003A26FD" w:rsidP="003A26FD">
      <w:pPr>
        <w:jc w:val="center"/>
        <w:rPr>
          <w:sz w:val="28"/>
          <w:szCs w:val="28"/>
          <w:lang w:eastAsia="ar-SA"/>
        </w:rPr>
      </w:pPr>
      <w:r>
        <w:rPr>
          <w:sz w:val="28"/>
          <w:szCs w:val="28"/>
          <w:lang w:eastAsia="ar-SA"/>
        </w:rPr>
        <w:t>Рисунок 4.33 – Коаксиальный и полосковый синфазные мосты</w:t>
      </w:r>
    </w:p>
    <w:p w:rsidR="003A26FD" w:rsidRDefault="003A26FD" w:rsidP="003A26FD">
      <w:pPr>
        <w:jc w:val="center"/>
        <w:rPr>
          <w:sz w:val="28"/>
          <w:szCs w:val="28"/>
          <w:lang w:eastAsia="ar-SA"/>
        </w:rPr>
      </w:pPr>
    </w:p>
    <w:p w:rsidR="003A26FD" w:rsidRDefault="003A26FD" w:rsidP="003A26FD">
      <w:pPr>
        <w:ind w:firstLine="567"/>
        <w:jc w:val="both"/>
        <w:rPr>
          <w:sz w:val="28"/>
          <w:szCs w:val="28"/>
          <w:lang w:eastAsia="ar-SA"/>
        </w:rPr>
      </w:pPr>
      <w:r>
        <w:rPr>
          <w:sz w:val="28"/>
          <w:szCs w:val="28"/>
          <w:lang w:eastAsia="ar-SA"/>
        </w:rPr>
        <w:t>Принцип их действия ничем не отличается от двухпроводных мостов. Но поскольку такие линии не поддаются скрещиванию, вариант с укор</w:t>
      </w:r>
      <w:r>
        <w:rPr>
          <w:sz w:val="28"/>
          <w:szCs w:val="28"/>
          <w:lang w:eastAsia="ar-SA"/>
        </w:rPr>
        <w:t>о</w:t>
      </w:r>
      <w:r>
        <w:rPr>
          <w:sz w:val="28"/>
          <w:szCs w:val="28"/>
          <w:lang w:eastAsia="ar-SA"/>
        </w:rPr>
        <w:t>ченной стороной здесь не возможен.</w:t>
      </w:r>
      <w:r w:rsidR="00577CC9">
        <w:rPr>
          <w:sz w:val="28"/>
          <w:szCs w:val="28"/>
          <w:lang w:eastAsia="ar-SA"/>
        </w:rPr>
        <w:t xml:space="preserve"> </w:t>
      </w:r>
    </w:p>
    <w:p w:rsidR="00F6543A" w:rsidRDefault="007C0FC0" w:rsidP="00BB20B3">
      <w:pPr>
        <w:ind w:firstLine="567"/>
        <w:jc w:val="both"/>
        <w:rPr>
          <w:sz w:val="28"/>
          <w:szCs w:val="28"/>
          <w:lang w:eastAsia="ar-SA"/>
        </w:rPr>
      </w:pPr>
      <w:r>
        <w:rPr>
          <w:sz w:val="28"/>
          <w:szCs w:val="28"/>
          <w:lang w:eastAsia="ar-SA"/>
        </w:rPr>
        <w:lastRenderedPageBreak/>
        <w:t>В диапазоне сантиметровых и более коротких волн возможно испол</w:t>
      </w:r>
      <w:r>
        <w:rPr>
          <w:sz w:val="28"/>
          <w:szCs w:val="28"/>
          <w:lang w:eastAsia="ar-SA"/>
        </w:rPr>
        <w:t>ь</w:t>
      </w:r>
      <w:r>
        <w:rPr>
          <w:sz w:val="28"/>
          <w:szCs w:val="28"/>
          <w:lang w:eastAsia="ar-SA"/>
        </w:rPr>
        <w:t>зование упрощенного синфазного моста, варианты которого представлены на рисунке 4.34.</w:t>
      </w:r>
    </w:p>
    <w:p w:rsidR="00F6543A" w:rsidRDefault="00C14E14" w:rsidP="001A7CAE">
      <w:pPr>
        <w:jc w:val="center"/>
        <w:rPr>
          <w:sz w:val="28"/>
          <w:szCs w:val="28"/>
          <w:lang w:eastAsia="ar-SA"/>
        </w:rPr>
      </w:pPr>
      <w:r>
        <w:rPr>
          <w:noProof/>
          <w:sz w:val="28"/>
          <w:szCs w:val="28"/>
        </w:rPr>
        <w:drawing>
          <wp:inline distT="0" distB="0" distL="0" distR="0">
            <wp:extent cx="5848350" cy="2343150"/>
            <wp:effectExtent l="19050" t="0" r="0" b="0"/>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490" cstate="print"/>
                    <a:srcRect/>
                    <a:stretch>
                      <a:fillRect/>
                    </a:stretch>
                  </pic:blipFill>
                  <pic:spPr bwMode="auto">
                    <a:xfrm>
                      <a:off x="0" y="0"/>
                      <a:ext cx="5848350" cy="2343150"/>
                    </a:xfrm>
                    <a:prstGeom prst="rect">
                      <a:avLst/>
                    </a:prstGeom>
                    <a:noFill/>
                    <a:ln w="9525">
                      <a:noFill/>
                      <a:miter lim="800000"/>
                      <a:headEnd/>
                      <a:tailEnd/>
                    </a:ln>
                  </pic:spPr>
                </pic:pic>
              </a:graphicData>
            </a:graphic>
          </wp:inline>
        </w:drawing>
      </w:r>
    </w:p>
    <w:p w:rsidR="00F6543A" w:rsidRDefault="00F6543A" w:rsidP="00F6543A">
      <w:pPr>
        <w:jc w:val="center"/>
        <w:rPr>
          <w:sz w:val="28"/>
          <w:szCs w:val="28"/>
          <w:lang w:eastAsia="ar-SA"/>
        </w:rPr>
      </w:pPr>
      <w:r>
        <w:rPr>
          <w:sz w:val="28"/>
          <w:szCs w:val="28"/>
          <w:lang w:eastAsia="ar-SA"/>
        </w:rPr>
        <w:t>Рисунок 4.34 – Варианты упрощенного синфазного полоскового моста</w:t>
      </w:r>
    </w:p>
    <w:p w:rsidR="00F6543A" w:rsidRDefault="00F6543A" w:rsidP="00F6543A">
      <w:pPr>
        <w:jc w:val="center"/>
        <w:rPr>
          <w:sz w:val="28"/>
          <w:szCs w:val="28"/>
          <w:lang w:eastAsia="ar-SA"/>
        </w:rPr>
      </w:pPr>
    </w:p>
    <w:p w:rsidR="001A7CAE" w:rsidRDefault="00F6543A" w:rsidP="00221648">
      <w:pPr>
        <w:ind w:firstLine="567"/>
        <w:jc w:val="both"/>
        <w:rPr>
          <w:sz w:val="28"/>
          <w:szCs w:val="28"/>
          <w:lang w:eastAsia="ar-SA"/>
        </w:rPr>
      </w:pPr>
      <w:r>
        <w:rPr>
          <w:sz w:val="28"/>
          <w:szCs w:val="28"/>
          <w:lang w:eastAsia="ar-SA"/>
        </w:rPr>
        <w:t>Как и в предыдущем случае, входное и волновое сопротивления моста определяются выражениями (4.14) и (4.15).</w:t>
      </w:r>
      <w:r w:rsidR="001A7CAE">
        <w:rPr>
          <w:sz w:val="28"/>
          <w:szCs w:val="28"/>
          <w:lang w:eastAsia="ar-SA"/>
        </w:rPr>
        <w:t xml:space="preserve"> Форма мостов этого типа опр</w:t>
      </w:r>
      <w:r w:rsidR="001A7CAE">
        <w:rPr>
          <w:sz w:val="28"/>
          <w:szCs w:val="28"/>
          <w:lang w:eastAsia="ar-SA"/>
        </w:rPr>
        <w:t>е</w:t>
      </w:r>
      <w:r w:rsidR="001A7CAE">
        <w:rPr>
          <w:sz w:val="28"/>
          <w:szCs w:val="28"/>
          <w:lang w:eastAsia="ar-SA"/>
        </w:rPr>
        <w:t xml:space="preserve">деляется необходимостью слабой электромагнитной связи между линиями. Вариант моста на рисунке 4.34а можно применять лишь в том случае, когда расстояние между точками подключения генераторов не превышает длины безвыводного балластного резистора. </w:t>
      </w:r>
      <w:r w:rsidR="00BA5403">
        <w:rPr>
          <w:sz w:val="28"/>
          <w:szCs w:val="28"/>
          <w:lang w:eastAsia="ar-SA"/>
        </w:rPr>
        <w:t xml:space="preserve">В противном случае индуктивность выводов этого резистора может существенно повлиять на работу моста. Чтобы сблизить концы линий </w:t>
      </w:r>
      <w:r w:rsidR="00221648">
        <w:rPr>
          <w:sz w:val="28"/>
          <w:szCs w:val="28"/>
          <w:lang w:eastAsia="ar-SA"/>
        </w:rPr>
        <w:t xml:space="preserve">при слабой связи между ними, </w:t>
      </w:r>
      <w:r w:rsidR="00BA5403">
        <w:rPr>
          <w:sz w:val="28"/>
          <w:szCs w:val="28"/>
          <w:lang w:eastAsia="ar-SA"/>
        </w:rPr>
        <w:t>используются варианты</w:t>
      </w:r>
      <w:r w:rsidR="00221648">
        <w:rPr>
          <w:sz w:val="28"/>
          <w:szCs w:val="28"/>
          <w:lang w:eastAsia="ar-SA"/>
        </w:rPr>
        <w:t xml:space="preserve"> </w:t>
      </w:r>
      <w:r w:rsidR="00BA5403">
        <w:rPr>
          <w:sz w:val="28"/>
          <w:szCs w:val="28"/>
          <w:lang w:eastAsia="ar-SA"/>
        </w:rPr>
        <w:t xml:space="preserve"> представленные на рисунках 4.34б и 4.34в.</w:t>
      </w:r>
    </w:p>
    <w:p w:rsidR="00BA5403" w:rsidRDefault="00BA5403" w:rsidP="00F6543A">
      <w:pPr>
        <w:ind w:firstLine="567"/>
        <w:rPr>
          <w:sz w:val="28"/>
          <w:szCs w:val="28"/>
          <w:lang w:eastAsia="ar-SA"/>
        </w:rPr>
      </w:pPr>
    </w:p>
    <w:p w:rsidR="0044450C" w:rsidRDefault="00771F81" w:rsidP="00117E8A">
      <w:pPr>
        <w:ind w:firstLine="567"/>
        <w:rPr>
          <w:b/>
          <w:sz w:val="28"/>
          <w:szCs w:val="28"/>
          <w:lang w:eastAsia="ar-SA"/>
        </w:rPr>
      </w:pPr>
      <w:r>
        <w:rPr>
          <w:b/>
          <w:sz w:val="28"/>
          <w:szCs w:val="28"/>
          <w:lang w:eastAsia="ar-SA"/>
        </w:rPr>
        <w:t>4.4</w:t>
      </w:r>
      <w:r w:rsidR="00BB20B3" w:rsidRPr="0044450C">
        <w:rPr>
          <w:b/>
          <w:sz w:val="28"/>
          <w:szCs w:val="28"/>
          <w:lang w:eastAsia="ar-SA"/>
        </w:rPr>
        <w:t xml:space="preserve">.2 </w:t>
      </w:r>
      <w:r w:rsidR="0044450C">
        <w:rPr>
          <w:b/>
          <w:sz w:val="28"/>
          <w:szCs w:val="28"/>
          <w:lang w:eastAsia="ar-SA"/>
        </w:rPr>
        <w:t>Квадратурные мосты сложения и деления мощностей</w:t>
      </w:r>
    </w:p>
    <w:p w:rsidR="00CA259A" w:rsidRDefault="00CA259A" w:rsidP="00117E8A">
      <w:pPr>
        <w:ind w:firstLine="567"/>
        <w:rPr>
          <w:b/>
          <w:sz w:val="28"/>
          <w:szCs w:val="28"/>
          <w:lang w:eastAsia="ar-SA"/>
        </w:rPr>
      </w:pPr>
    </w:p>
    <w:p w:rsidR="0044450C" w:rsidRDefault="006A72BA" w:rsidP="00DC4247">
      <w:pPr>
        <w:ind w:firstLine="567"/>
        <w:jc w:val="both"/>
        <w:rPr>
          <w:sz w:val="28"/>
          <w:szCs w:val="28"/>
          <w:lang w:eastAsia="ar-SA"/>
        </w:rPr>
      </w:pPr>
      <w:r w:rsidRPr="006A72BA">
        <w:rPr>
          <w:sz w:val="28"/>
          <w:szCs w:val="28"/>
          <w:lang w:eastAsia="ar-SA"/>
        </w:rPr>
        <w:t>Широкое применение в современных генераторах</w:t>
      </w:r>
      <w:r>
        <w:rPr>
          <w:sz w:val="28"/>
          <w:szCs w:val="28"/>
          <w:lang w:eastAsia="ar-SA"/>
        </w:rPr>
        <w:t>, благодаря ряду п</w:t>
      </w:r>
      <w:r>
        <w:rPr>
          <w:sz w:val="28"/>
          <w:szCs w:val="28"/>
          <w:lang w:eastAsia="ar-SA"/>
        </w:rPr>
        <w:t>о</w:t>
      </w:r>
      <w:r>
        <w:rPr>
          <w:sz w:val="28"/>
          <w:szCs w:val="28"/>
          <w:lang w:eastAsia="ar-SA"/>
        </w:rPr>
        <w:t xml:space="preserve">лезных свойств, находят квадратурные мосты, используемые в качестве сумматоров и делителей мощности. В качестве простейшего квадратурного моста используется </w:t>
      </w:r>
      <w:r w:rsidR="00E569CE">
        <w:rPr>
          <w:sz w:val="28"/>
          <w:szCs w:val="28"/>
          <w:lang w:eastAsia="ar-SA"/>
        </w:rPr>
        <w:t>«трёхдецибельный» направленный ответвитель (</w:t>
      </w:r>
      <w:r w:rsidR="00E569CE" w:rsidRPr="008F0252">
        <w:rPr>
          <w:i/>
          <w:sz w:val="28"/>
          <w:szCs w:val="28"/>
          <w:lang w:eastAsia="ar-SA"/>
        </w:rPr>
        <w:t>НО</w:t>
      </w:r>
      <w:r w:rsidR="00E569CE">
        <w:rPr>
          <w:sz w:val="28"/>
          <w:szCs w:val="28"/>
          <w:lang w:eastAsia="ar-SA"/>
        </w:rPr>
        <w:t>), который представляет собой две линии (коаксиальных, или полосковых) связанных на интервале</w:t>
      </w:r>
      <w:r w:rsidR="00E569CE" w:rsidRPr="00E569CE">
        <w:rPr>
          <w:i/>
          <w:sz w:val="28"/>
          <w:szCs w:val="28"/>
          <w:lang w:eastAsia="ar-SA"/>
        </w:rPr>
        <w:t xml:space="preserve"> </w:t>
      </w:r>
      <w:r w:rsidR="00E569CE">
        <w:rPr>
          <w:i/>
          <w:sz w:val="28"/>
          <w:szCs w:val="28"/>
          <w:lang w:val="el-GR" w:eastAsia="ar-SA"/>
        </w:rPr>
        <w:t>λ</w:t>
      </w:r>
      <w:r w:rsidR="00E569CE" w:rsidRPr="00F5751B">
        <w:rPr>
          <w:i/>
          <w:sz w:val="28"/>
          <w:szCs w:val="28"/>
          <w:lang w:eastAsia="ar-SA"/>
        </w:rPr>
        <w:t>/4</w:t>
      </w:r>
      <w:r w:rsidR="00E569CE">
        <w:rPr>
          <w:sz w:val="28"/>
          <w:szCs w:val="28"/>
          <w:lang w:eastAsia="ar-SA"/>
        </w:rPr>
        <w:t xml:space="preserve"> и нагруженных на согласованные нагрузки </w:t>
      </w:r>
      <w:r w:rsidR="00EB49C3">
        <w:rPr>
          <w:sz w:val="28"/>
          <w:szCs w:val="28"/>
          <w:lang w:eastAsia="ar-SA"/>
        </w:rPr>
        <w:t>(см. рисунок 4.35</w:t>
      </w:r>
      <w:r w:rsidR="00D104E6">
        <w:rPr>
          <w:sz w:val="28"/>
          <w:szCs w:val="28"/>
          <w:lang w:eastAsia="ar-SA"/>
        </w:rPr>
        <w:t>)</w:t>
      </w:r>
      <w:r w:rsidR="00EB49C3">
        <w:rPr>
          <w:sz w:val="28"/>
          <w:szCs w:val="28"/>
          <w:lang w:eastAsia="ar-SA"/>
        </w:rPr>
        <w:t>.</w:t>
      </w:r>
    </w:p>
    <w:p w:rsidR="00117E8A" w:rsidRDefault="00C14E14" w:rsidP="00C0769A">
      <w:pPr>
        <w:jc w:val="center"/>
        <w:rPr>
          <w:sz w:val="28"/>
          <w:szCs w:val="28"/>
          <w:lang w:eastAsia="ar-SA"/>
        </w:rPr>
      </w:pPr>
      <w:r>
        <w:rPr>
          <w:noProof/>
          <w:sz w:val="28"/>
          <w:szCs w:val="28"/>
        </w:rPr>
        <w:drawing>
          <wp:inline distT="0" distB="0" distL="0" distR="0">
            <wp:extent cx="5819775" cy="2038350"/>
            <wp:effectExtent l="19050" t="0" r="9525" b="0"/>
            <wp:docPr id="30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491" cstate="print"/>
                    <a:srcRect/>
                    <a:stretch>
                      <a:fillRect/>
                    </a:stretch>
                  </pic:blipFill>
                  <pic:spPr bwMode="auto">
                    <a:xfrm>
                      <a:off x="0" y="0"/>
                      <a:ext cx="5819775" cy="2038350"/>
                    </a:xfrm>
                    <a:prstGeom prst="rect">
                      <a:avLst/>
                    </a:prstGeom>
                    <a:noFill/>
                    <a:ln w="9525">
                      <a:noFill/>
                      <a:miter lim="800000"/>
                      <a:headEnd/>
                      <a:tailEnd/>
                    </a:ln>
                  </pic:spPr>
                </pic:pic>
              </a:graphicData>
            </a:graphic>
          </wp:inline>
        </w:drawing>
      </w:r>
    </w:p>
    <w:p w:rsidR="00C0769A" w:rsidRDefault="00C0769A" w:rsidP="00C0769A">
      <w:pPr>
        <w:jc w:val="center"/>
        <w:rPr>
          <w:sz w:val="28"/>
          <w:szCs w:val="28"/>
          <w:lang w:eastAsia="ar-SA"/>
        </w:rPr>
      </w:pPr>
      <w:r>
        <w:rPr>
          <w:sz w:val="28"/>
          <w:szCs w:val="28"/>
          <w:lang w:eastAsia="ar-SA"/>
        </w:rPr>
        <w:lastRenderedPageBreak/>
        <w:t>Рисунок 4.35 -  3х-дБ направленные ответвители</w:t>
      </w:r>
    </w:p>
    <w:p w:rsidR="00CA259A" w:rsidRDefault="00CA259A" w:rsidP="00C0769A">
      <w:pPr>
        <w:jc w:val="center"/>
        <w:rPr>
          <w:sz w:val="28"/>
          <w:szCs w:val="28"/>
          <w:lang w:eastAsia="ar-SA"/>
        </w:rPr>
      </w:pPr>
    </w:p>
    <w:p w:rsidR="00CA259A" w:rsidRDefault="00CA259A" w:rsidP="00C0769A">
      <w:pPr>
        <w:jc w:val="center"/>
        <w:rPr>
          <w:sz w:val="28"/>
          <w:szCs w:val="28"/>
          <w:lang w:eastAsia="ar-SA"/>
        </w:rPr>
      </w:pPr>
    </w:p>
    <w:p w:rsidR="00D104E6" w:rsidRDefault="00D104E6" w:rsidP="00DC4247">
      <w:pPr>
        <w:ind w:firstLine="567"/>
        <w:jc w:val="both"/>
        <w:rPr>
          <w:i/>
          <w:sz w:val="28"/>
          <w:szCs w:val="28"/>
          <w:lang w:eastAsia="ar-SA"/>
        </w:rPr>
      </w:pPr>
      <w:r>
        <w:rPr>
          <w:sz w:val="28"/>
          <w:szCs w:val="28"/>
          <w:lang w:eastAsia="ar-SA"/>
        </w:rPr>
        <w:t xml:space="preserve">Генератор  подключён  ко  входу  </w:t>
      </w:r>
      <w:r w:rsidRPr="00D104E6">
        <w:rPr>
          <w:b/>
          <w:i/>
          <w:sz w:val="28"/>
          <w:szCs w:val="28"/>
          <w:lang w:eastAsia="ar-SA"/>
        </w:rPr>
        <w:t>1</w:t>
      </w:r>
      <w:r>
        <w:rPr>
          <w:sz w:val="28"/>
          <w:szCs w:val="28"/>
          <w:lang w:eastAsia="ar-SA"/>
        </w:rPr>
        <w:t xml:space="preserve">.  В линии  </w:t>
      </w:r>
      <w:r>
        <w:rPr>
          <w:i/>
          <w:sz w:val="28"/>
          <w:szCs w:val="28"/>
          <w:lang w:eastAsia="ar-SA"/>
        </w:rPr>
        <w:t xml:space="preserve">1 – 2 </w:t>
      </w:r>
      <w:r w:rsidRPr="00D104E6">
        <w:rPr>
          <w:sz w:val="28"/>
          <w:szCs w:val="28"/>
          <w:lang w:eastAsia="ar-SA"/>
        </w:rPr>
        <w:t>протекает ток</w:t>
      </w:r>
      <w:r>
        <w:rPr>
          <w:sz w:val="28"/>
          <w:szCs w:val="28"/>
          <w:lang w:eastAsia="ar-SA"/>
        </w:rPr>
        <w:t xml:space="preserve">  </w:t>
      </w:r>
      <w:r>
        <w:rPr>
          <w:i/>
          <w:sz w:val="28"/>
          <w:szCs w:val="28"/>
          <w:lang w:val="en-US" w:eastAsia="ar-SA"/>
        </w:rPr>
        <w:t>I</w:t>
      </w:r>
      <w:r w:rsidRPr="00D104E6">
        <w:rPr>
          <w:i/>
          <w:sz w:val="28"/>
          <w:szCs w:val="28"/>
          <w:lang w:eastAsia="ar-SA"/>
        </w:rPr>
        <w:t>1.</w:t>
      </w:r>
      <w:r>
        <w:rPr>
          <w:i/>
          <w:sz w:val="28"/>
          <w:szCs w:val="28"/>
          <w:lang w:eastAsia="ar-SA"/>
        </w:rPr>
        <w:t xml:space="preserve"> </w:t>
      </w:r>
    </w:p>
    <w:p w:rsidR="00CA259A" w:rsidRDefault="00D104E6" w:rsidP="00DC4247">
      <w:pPr>
        <w:jc w:val="both"/>
        <w:rPr>
          <w:sz w:val="28"/>
          <w:szCs w:val="28"/>
          <w:lang w:eastAsia="ar-SA"/>
        </w:rPr>
      </w:pPr>
      <w:r>
        <w:rPr>
          <w:sz w:val="28"/>
          <w:szCs w:val="28"/>
          <w:lang w:eastAsia="ar-SA"/>
        </w:rPr>
        <w:t xml:space="preserve">За счёт магнитной связи </w:t>
      </w:r>
      <w:r w:rsidR="00522D12">
        <w:rPr>
          <w:sz w:val="28"/>
          <w:szCs w:val="28"/>
          <w:lang w:eastAsia="ar-SA"/>
        </w:rPr>
        <w:t xml:space="preserve">между линиями </w:t>
      </w:r>
      <w:r>
        <w:rPr>
          <w:sz w:val="28"/>
          <w:szCs w:val="28"/>
          <w:lang w:eastAsia="ar-SA"/>
        </w:rPr>
        <w:t xml:space="preserve">в линии  </w:t>
      </w:r>
      <w:r>
        <w:rPr>
          <w:i/>
          <w:sz w:val="28"/>
          <w:szCs w:val="28"/>
          <w:lang w:eastAsia="ar-SA"/>
        </w:rPr>
        <w:t>3 – 4</w:t>
      </w:r>
      <w:r>
        <w:rPr>
          <w:sz w:val="28"/>
          <w:szCs w:val="28"/>
          <w:lang w:eastAsia="ar-SA"/>
        </w:rPr>
        <w:t xml:space="preserve"> </w:t>
      </w:r>
      <w:r w:rsidR="00522D12">
        <w:rPr>
          <w:sz w:val="28"/>
          <w:szCs w:val="28"/>
          <w:lang w:eastAsia="ar-SA"/>
        </w:rPr>
        <w:t xml:space="preserve"> наводится</w:t>
      </w:r>
      <w:r>
        <w:rPr>
          <w:sz w:val="28"/>
          <w:szCs w:val="28"/>
          <w:lang w:eastAsia="ar-SA"/>
        </w:rPr>
        <w:t xml:space="preserve"> ток</w:t>
      </w:r>
      <w:r w:rsidR="00522D12">
        <w:rPr>
          <w:sz w:val="28"/>
          <w:szCs w:val="28"/>
          <w:lang w:eastAsia="ar-SA"/>
        </w:rPr>
        <w:t xml:space="preserve"> </w:t>
      </w:r>
      <w:r>
        <w:rPr>
          <w:sz w:val="28"/>
          <w:szCs w:val="28"/>
          <w:lang w:eastAsia="ar-SA"/>
        </w:rPr>
        <w:t xml:space="preserve"> </w:t>
      </w:r>
      <w:r w:rsidR="00522D12">
        <w:rPr>
          <w:i/>
          <w:sz w:val="28"/>
          <w:szCs w:val="28"/>
          <w:lang w:val="en-US" w:eastAsia="ar-SA"/>
        </w:rPr>
        <w:t>I</w:t>
      </w:r>
      <w:r w:rsidR="00522D12">
        <w:rPr>
          <w:i/>
          <w:szCs w:val="24"/>
          <w:lang w:eastAsia="ar-SA"/>
        </w:rPr>
        <w:t>м,</w:t>
      </w:r>
      <w:r>
        <w:rPr>
          <w:sz w:val="28"/>
          <w:szCs w:val="28"/>
          <w:lang w:eastAsia="ar-SA"/>
        </w:rPr>
        <w:t xml:space="preserve"> </w:t>
      </w:r>
      <w:r w:rsidR="00522D12">
        <w:rPr>
          <w:sz w:val="28"/>
          <w:szCs w:val="28"/>
          <w:lang w:eastAsia="ar-SA"/>
        </w:rPr>
        <w:t xml:space="preserve"> а </w:t>
      </w:r>
    </w:p>
    <w:p w:rsidR="00D96FD0" w:rsidRDefault="00522D12" w:rsidP="00DC4247">
      <w:pPr>
        <w:jc w:val="both"/>
        <w:rPr>
          <w:sz w:val="28"/>
          <w:szCs w:val="28"/>
          <w:lang w:eastAsia="ar-SA"/>
        </w:rPr>
      </w:pPr>
      <w:r>
        <w:rPr>
          <w:sz w:val="28"/>
          <w:szCs w:val="28"/>
          <w:lang w:eastAsia="ar-SA"/>
        </w:rPr>
        <w:t xml:space="preserve">за счет электрического поля через взаимную ёмкостную связь токи  </w:t>
      </w:r>
      <w:r>
        <w:rPr>
          <w:i/>
          <w:sz w:val="28"/>
          <w:szCs w:val="28"/>
          <w:lang w:val="en-US" w:eastAsia="ar-SA"/>
        </w:rPr>
        <w:t>I</w:t>
      </w:r>
      <w:r>
        <w:rPr>
          <w:i/>
          <w:szCs w:val="24"/>
          <w:lang w:val="en-US" w:eastAsia="ar-SA"/>
        </w:rPr>
        <w:t>c</w:t>
      </w:r>
      <w:r w:rsidRPr="00522D12">
        <w:rPr>
          <w:i/>
          <w:szCs w:val="24"/>
          <w:lang w:eastAsia="ar-SA"/>
        </w:rPr>
        <w:t>.</w:t>
      </w:r>
      <w:r w:rsidRPr="00522D12">
        <w:rPr>
          <w:sz w:val="28"/>
          <w:szCs w:val="28"/>
          <w:lang w:eastAsia="ar-SA"/>
        </w:rPr>
        <w:t xml:space="preserve"> </w:t>
      </w:r>
      <w:r>
        <w:rPr>
          <w:sz w:val="28"/>
          <w:szCs w:val="28"/>
          <w:lang w:eastAsia="ar-SA"/>
        </w:rPr>
        <w:t>По</w:t>
      </w:r>
      <w:r>
        <w:rPr>
          <w:sz w:val="28"/>
          <w:szCs w:val="28"/>
          <w:lang w:eastAsia="ar-SA"/>
        </w:rPr>
        <w:t>д</w:t>
      </w:r>
      <w:r>
        <w:rPr>
          <w:sz w:val="28"/>
          <w:szCs w:val="28"/>
          <w:lang w:eastAsia="ar-SA"/>
        </w:rPr>
        <w:t xml:space="preserve">бором волнового сопротивления линии и расстояния между линиями на участке взаимодействия можно добиться компенсации  </w:t>
      </w:r>
      <w:r w:rsidR="00D96FD0">
        <w:rPr>
          <w:sz w:val="28"/>
          <w:szCs w:val="28"/>
          <w:lang w:eastAsia="ar-SA"/>
        </w:rPr>
        <w:t xml:space="preserve">наведённых </w:t>
      </w:r>
      <w:r>
        <w:rPr>
          <w:sz w:val="28"/>
          <w:szCs w:val="28"/>
          <w:lang w:eastAsia="ar-SA"/>
        </w:rPr>
        <w:t xml:space="preserve">токов </w:t>
      </w:r>
      <w:r w:rsidR="00D96FD0">
        <w:rPr>
          <w:sz w:val="28"/>
          <w:szCs w:val="28"/>
          <w:lang w:eastAsia="ar-SA"/>
        </w:rPr>
        <w:t xml:space="preserve">на входе  </w:t>
      </w:r>
      <w:r w:rsidR="00D96FD0">
        <w:rPr>
          <w:i/>
          <w:sz w:val="28"/>
          <w:szCs w:val="28"/>
          <w:lang w:eastAsia="ar-SA"/>
        </w:rPr>
        <w:t xml:space="preserve">4. </w:t>
      </w:r>
      <w:r w:rsidR="00D96FD0" w:rsidRPr="00D96FD0">
        <w:rPr>
          <w:sz w:val="28"/>
          <w:szCs w:val="28"/>
          <w:lang w:eastAsia="ar-SA"/>
        </w:rPr>
        <w:t>Н а входе</w:t>
      </w:r>
      <w:r w:rsidR="00D96FD0">
        <w:rPr>
          <w:i/>
          <w:sz w:val="28"/>
          <w:szCs w:val="28"/>
          <w:lang w:eastAsia="ar-SA"/>
        </w:rPr>
        <w:t xml:space="preserve"> 3 </w:t>
      </w:r>
      <w:r w:rsidR="00D96FD0" w:rsidRPr="00D96FD0">
        <w:rPr>
          <w:sz w:val="28"/>
          <w:szCs w:val="28"/>
          <w:lang w:eastAsia="ar-SA"/>
        </w:rPr>
        <w:t xml:space="preserve"> </w:t>
      </w:r>
      <w:r w:rsidR="00D96FD0">
        <w:rPr>
          <w:sz w:val="28"/>
          <w:szCs w:val="28"/>
          <w:lang w:eastAsia="ar-SA"/>
        </w:rPr>
        <w:t xml:space="preserve">наведённые токи соответственно сложатся. Если при этом длина участка взаимодействия составит </w:t>
      </w:r>
      <w:r w:rsidR="00D96FD0">
        <w:rPr>
          <w:i/>
          <w:sz w:val="28"/>
          <w:szCs w:val="28"/>
          <w:lang w:val="el-GR" w:eastAsia="ar-SA"/>
        </w:rPr>
        <w:t>λ</w:t>
      </w:r>
      <w:r w:rsidR="00D96FD0" w:rsidRPr="00F5751B">
        <w:rPr>
          <w:i/>
          <w:sz w:val="28"/>
          <w:szCs w:val="28"/>
          <w:lang w:eastAsia="ar-SA"/>
        </w:rPr>
        <w:t>/4</w:t>
      </w:r>
      <w:r w:rsidR="00D96FD0">
        <w:rPr>
          <w:sz w:val="28"/>
          <w:szCs w:val="28"/>
          <w:lang w:eastAsia="ar-SA"/>
        </w:rPr>
        <w:t xml:space="preserve">, то мощность генератора поделится поровну между входами  </w:t>
      </w:r>
      <w:r w:rsidR="00D96FD0">
        <w:rPr>
          <w:i/>
          <w:sz w:val="28"/>
          <w:szCs w:val="28"/>
          <w:lang w:eastAsia="ar-SA"/>
        </w:rPr>
        <w:t xml:space="preserve">2 </w:t>
      </w:r>
      <w:r w:rsidR="00D96FD0">
        <w:rPr>
          <w:sz w:val="28"/>
          <w:szCs w:val="28"/>
          <w:lang w:eastAsia="ar-SA"/>
        </w:rPr>
        <w:t xml:space="preserve">и </w:t>
      </w:r>
      <w:r w:rsidR="00D96FD0">
        <w:rPr>
          <w:i/>
          <w:sz w:val="28"/>
          <w:szCs w:val="28"/>
          <w:lang w:eastAsia="ar-SA"/>
        </w:rPr>
        <w:t>3.</w:t>
      </w:r>
      <w:r w:rsidR="00D96FD0">
        <w:rPr>
          <w:sz w:val="28"/>
          <w:szCs w:val="28"/>
          <w:lang w:eastAsia="ar-SA"/>
        </w:rPr>
        <w:t xml:space="preserve"> Таким образом, мощность на в</w:t>
      </w:r>
      <w:r w:rsidR="00D96FD0">
        <w:rPr>
          <w:sz w:val="28"/>
          <w:szCs w:val="28"/>
          <w:lang w:eastAsia="ar-SA"/>
        </w:rPr>
        <w:t>ы</w:t>
      </w:r>
      <w:r w:rsidR="00D96FD0">
        <w:rPr>
          <w:sz w:val="28"/>
          <w:szCs w:val="28"/>
          <w:lang w:eastAsia="ar-SA"/>
        </w:rPr>
        <w:t xml:space="preserve">ходе линии </w:t>
      </w:r>
      <w:r w:rsidR="00D96FD0">
        <w:rPr>
          <w:i/>
          <w:sz w:val="28"/>
          <w:szCs w:val="28"/>
          <w:lang w:eastAsia="ar-SA"/>
        </w:rPr>
        <w:t xml:space="preserve">3 – 4 </w:t>
      </w:r>
      <w:r w:rsidR="00D96FD0">
        <w:rPr>
          <w:sz w:val="28"/>
          <w:szCs w:val="28"/>
          <w:lang w:eastAsia="ar-SA"/>
        </w:rPr>
        <w:t>составит половину мощности генератора, т.е. будет осла</w:t>
      </w:r>
      <w:r w:rsidR="00D96FD0">
        <w:rPr>
          <w:sz w:val="28"/>
          <w:szCs w:val="28"/>
          <w:lang w:eastAsia="ar-SA"/>
        </w:rPr>
        <w:t>б</w:t>
      </w:r>
      <w:r w:rsidR="00D96FD0">
        <w:rPr>
          <w:sz w:val="28"/>
          <w:szCs w:val="28"/>
          <w:lang w:eastAsia="ar-SA"/>
        </w:rPr>
        <w:t xml:space="preserve">лена по отношению к мощности генератора на 3 дБ (отсюда и название </w:t>
      </w:r>
      <w:r w:rsidR="00D96FD0" w:rsidRPr="008F0252">
        <w:rPr>
          <w:i/>
          <w:sz w:val="28"/>
          <w:szCs w:val="28"/>
          <w:lang w:eastAsia="ar-SA"/>
        </w:rPr>
        <w:t>НО</w:t>
      </w:r>
      <w:r w:rsidR="00D96FD0">
        <w:rPr>
          <w:sz w:val="28"/>
          <w:szCs w:val="28"/>
          <w:lang w:eastAsia="ar-SA"/>
        </w:rPr>
        <w:t>)</w:t>
      </w:r>
      <w:r w:rsidR="002F4122">
        <w:rPr>
          <w:sz w:val="28"/>
          <w:szCs w:val="28"/>
          <w:lang w:eastAsia="ar-SA"/>
        </w:rPr>
        <w:t>.</w:t>
      </w:r>
    </w:p>
    <w:p w:rsidR="002F4122" w:rsidRDefault="002F4122" w:rsidP="00DC4247">
      <w:pPr>
        <w:ind w:firstLine="567"/>
        <w:jc w:val="both"/>
        <w:rPr>
          <w:sz w:val="28"/>
          <w:szCs w:val="28"/>
          <w:lang w:eastAsia="ar-SA"/>
        </w:rPr>
      </w:pPr>
      <w:r>
        <w:rPr>
          <w:sz w:val="28"/>
          <w:szCs w:val="28"/>
          <w:lang w:eastAsia="ar-SA"/>
        </w:rPr>
        <w:t xml:space="preserve">В схеме представленной на рисунке 4.35, </w:t>
      </w:r>
      <w:r w:rsidRPr="008F0252">
        <w:rPr>
          <w:i/>
          <w:sz w:val="28"/>
          <w:szCs w:val="28"/>
          <w:lang w:eastAsia="ar-SA"/>
        </w:rPr>
        <w:t>НО</w:t>
      </w:r>
      <w:r>
        <w:rPr>
          <w:sz w:val="28"/>
          <w:szCs w:val="28"/>
          <w:lang w:eastAsia="ar-SA"/>
        </w:rPr>
        <w:t xml:space="preserve"> используется в качестве устройства деления мощности, причем входы </w:t>
      </w:r>
      <w:r>
        <w:rPr>
          <w:i/>
          <w:sz w:val="28"/>
          <w:szCs w:val="28"/>
          <w:lang w:eastAsia="ar-SA"/>
        </w:rPr>
        <w:t xml:space="preserve"> 1 </w:t>
      </w:r>
      <w:r>
        <w:rPr>
          <w:sz w:val="28"/>
          <w:szCs w:val="28"/>
          <w:lang w:eastAsia="ar-SA"/>
        </w:rPr>
        <w:t xml:space="preserve">и </w:t>
      </w:r>
      <w:r>
        <w:rPr>
          <w:i/>
          <w:sz w:val="28"/>
          <w:szCs w:val="28"/>
          <w:lang w:eastAsia="ar-SA"/>
        </w:rPr>
        <w:t xml:space="preserve">4 </w:t>
      </w:r>
      <w:r w:rsidRPr="002F4122">
        <w:rPr>
          <w:sz w:val="28"/>
          <w:szCs w:val="28"/>
          <w:lang w:eastAsia="ar-SA"/>
        </w:rPr>
        <w:t>взаимно развязаны</w:t>
      </w:r>
      <w:r>
        <w:rPr>
          <w:sz w:val="28"/>
          <w:szCs w:val="28"/>
          <w:lang w:eastAsia="ar-SA"/>
        </w:rPr>
        <w:t>, а напряжения на них сдвинуты по фазе на 90°.</w:t>
      </w:r>
    </w:p>
    <w:p w:rsidR="002F4122" w:rsidRDefault="002F4122" w:rsidP="00DC4247">
      <w:pPr>
        <w:ind w:firstLine="567"/>
        <w:jc w:val="both"/>
        <w:rPr>
          <w:sz w:val="28"/>
          <w:szCs w:val="28"/>
          <w:lang w:eastAsia="ar-SA"/>
        </w:rPr>
      </w:pPr>
      <w:r>
        <w:rPr>
          <w:sz w:val="28"/>
          <w:szCs w:val="28"/>
          <w:lang w:eastAsia="ar-SA"/>
        </w:rPr>
        <w:t xml:space="preserve">Наличие двух взаимно развязанных входов позволяет использовать </w:t>
      </w:r>
      <w:r w:rsidRPr="008F0252">
        <w:rPr>
          <w:i/>
          <w:sz w:val="28"/>
          <w:szCs w:val="28"/>
          <w:lang w:eastAsia="ar-SA"/>
        </w:rPr>
        <w:t>НО</w:t>
      </w:r>
      <w:r>
        <w:rPr>
          <w:sz w:val="28"/>
          <w:szCs w:val="28"/>
          <w:lang w:eastAsia="ar-SA"/>
        </w:rPr>
        <w:t xml:space="preserve"> в качестве моста сложения мощностей. Для этого генераторы подключаются</w:t>
      </w:r>
    </w:p>
    <w:p w:rsidR="00796C89" w:rsidRDefault="00796C89" w:rsidP="00DC4247">
      <w:pPr>
        <w:jc w:val="both"/>
        <w:rPr>
          <w:sz w:val="28"/>
          <w:szCs w:val="28"/>
          <w:lang w:eastAsia="ar-SA"/>
        </w:rPr>
      </w:pPr>
      <w:r>
        <w:rPr>
          <w:sz w:val="28"/>
          <w:szCs w:val="28"/>
          <w:lang w:eastAsia="ar-SA"/>
        </w:rPr>
        <w:t xml:space="preserve">к развязанным входам </w:t>
      </w:r>
      <w:r w:rsidR="00D35ABE">
        <w:rPr>
          <w:i/>
          <w:sz w:val="28"/>
          <w:szCs w:val="28"/>
          <w:lang w:eastAsia="ar-SA"/>
        </w:rPr>
        <w:t xml:space="preserve">1 </w:t>
      </w:r>
      <w:r w:rsidR="00D35ABE">
        <w:rPr>
          <w:sz w:val="28"/>
          <w:szCs w:val="28"/>
          <w:lang w:eastAsia="ar-SA"/>
        </w:rPr>
        <w:t xml:space="preserve">и </w:t>
      </w:r>
      <w:r w:rsidR="00D35ABE">
        <w:rPr>
          <w:i/>
          <w:sz w:val="28"/>
          <w:szCs w:val="28"/>
          <w:lang w:eastAsia="ar-SA"/>
        </w:rPr>
        <w:t xml:space="preserve">4  </w:t>
      </w:r>
      <w:r>
        <w:rPr>
          <w:sz w:val="28"/>
          <w:szCs w:val="28"/>
          <w:lang w:eastAsia="ar-SA"/>
        </w:rPr>
        <w:t>( см. рисунок 4.36)</w:t>
      </w:r>
    </w:p>
    <w:p w:rsidR="00A97CC6" w:rsidRDefault="00C14E14" w:rsidP="00D35ABE">
      <w:pPr>
        <w:jc w:val="center"/>
        <w:rPr>
          <w:sz w:val="28"/>
          <w:szCs w:val="28"/>
          <w:lang w:eastAsia="ar-SA"/>
        </w:rPr>
      </w:pPr>
      <w:r>
        <w:rPr>
          <w:noProof/>
          <w:sz w:val="28"/>
          <w:szCs w:val="28"/>
        </w:rPr>
        <w:drawing>
          <wp:inline distT="0" distB="0" distL="0" distR="0">
            <wp:extent cx="3390900" cy="1409700"/>
            <wp:effectExtent l="19050" t="0" r="0" b="0"/>
            <wp:docPr id="307"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492" cstate="print"/>
                    <a:srcRect/>
                    <a:stretch>
                      <a:fillRect/>
                    </a:stretch>
                  </pic:blipFill>
                  <pic:spPr bwMode="auto">
                    <a:xfrm>
                      <a:off x="0" y="0"/>
                      <a:ext cx="3390900" cy="1409700"/>
                    </a:xfrm>
                    <a:prstGeom prst="rect">
                      <a:avLst/>
                    </a:prstGeom>
                    <a:noFill/>
                    <a:ln w="9525">
                      <a:noFill/>
                      <a:miter lim="800000"/>
                      <a:headEnd/>
                      <a:tailEnd/>
                    </a:ln>
                  </pic:spPr>
                </pic:pic>
              </a:graphicData>
            </a:graphic>
          </wp:inline>
        </w:drawing>
      </w:r>
    </w:p>
    <w:p w:rsidR="00D35ABE" w:rsidRDefault="00D35ABE" w:rsidP="00D35ABE">
      <w:pPr>
        <w:jc w:val="center"/>
        <w:rPr>
          <w:sz w:val="28"/>
          <w:szCs w:val="28"/>
          <w:lang w:eastAsia="ar-SA"/>
        </w:rPr>
      </w:pPr>
      <w:r>
        <w:rPr>
          <w:sz w:val="28"/>
          <w:szCs w:val="28"/>
          <w:lang w:eastAsia="ar-SA"/>
        </w:rPr>
        <w:t>Рисунок 4.36 – Квадратурный мост сложения мощностей</w:t>
      </w:r>
    </w:p>
    <w:p w:rsidR="00D35ABE" w:rsidRDefault="00D35ABE" w:rsidP="00D35ABE">
      <w:pPr>
        <w:rPr>
          <w:sz w:val="28"/>
          <w:szCs w:val="28"/>
          <w:lang w:eastAsia="ar-SA"/>
        </w:rPr>
      </w:pPr>
      <w:r>
        <w:rPr>
          <w:sz w:val="28"/>
          <w:szCs w:val="28"/>
          <w:lang w:eastAsia="ar-SA"/>
        </w:rPr>
        <w:t xml:space="preserve">                                           на связанных линиях</w:t>
      </w:r>
    </w:p>
    <w:p w:rsidR="00D35ABE" w:rsidRDefault="00D35ABE" w:rsidP="00D35ABE">
      <w:pPr>
        <w:rPr>
          <w:sz w:val="28"/>
          <w:szCs w:val="28"/>
          <w:lang w:eastAsia="ar-SA"/>
        </w:rPr>
      </w:pPr>
    </w:p>
    <w:p w:rsidR="00D35ABE" w:rsidRDefault="00D35ABE" w:rsidP="00D16FD7">
      <w:pPr>
        <w:ind w:firstLine="567"/>
        <w:jc w:val="both"/>
        <w:rPr>
          <w:sz w:val="28"/>
          <w:szCs w:val="28"/>
          <w:lang w:eastAsia="ar-SA"/>
        </w:rPr>
      </w:pPr>
      <w:r>
        <w:rPr>
          <w:sz w:val="28"/>
          <w:szCs w:val="28"/>
          <w:lang w:eastAsia="ar-SA"/>
        </w:rPr>
        <w:t xml:space="preserve">При выборе фазового сдвига напряжений генераторов равным </w:t>
      </w:r>
      <w:r w:rsidRPr="008F0252">
        <w:rPr>
          <w:i/>
          <w:sz w:val="28"/>
          <w:szCs w:val="28"/>
          <w:lang w:eastAsia="ar-SA"/>
        </w:rPr>
        <w:t>90°</w:t>
      </w:r>
      <w:r>
        <w:rPr>
          <w:sz w:val="28"/>
          <w:szCs w:val="28"/>
          <w:lang w:eastAsia="ar-SA"/>
        </w:rPr>
        <w:t xml:space="preserve"> (как показано на рисунке 4.3</w:t>
      </w:r>
      <w:r w:rsidR="008576AE">
        <w:rPr>
          <w:sz w:val="28"/>
          <w:szCs w:val="28"/>
          <w:lang w:eastAsia="ar-SA"/>
        </w:rPr>
        <w:t>6), с</w:t>
      </w:r>
      <w:r>
        <w:rPr>
          <w:sz w:val="28"/>
          <w:szCs w:val="28"/>
          <w:lang w:eastAsia="ar-SA"/>
        </w:rPr>
        <w:t xml:space="preserve">игнал со входа </w:t>
      </w:r>
      <w:r>
        <w:rPr>
          <w:i/>
          <w:sz w:val="28"/>
          <w:szCs w:val="28"/>
          <w:lang w:eastAsia="ar-SA"/>
        </w:rPr>
        <w:t>1</w:t>
      </w:r>
      <w:r>
        <w:rPr>
          <w:sz w:val="28"/>
          <w:szCs w:val="28"/>
          <w:lang w:eastAsia="ar-SA"/>
        </w:rPr>
        <w:t xml:space="preserve"> поступит на вход  </w:t>
      </w:r>
      <w:r>
        <w:rPr>
          <w:i/>
          <w:sz w:val="28"/>
          <w:szCs w:val="28"/>
          <w:lang w:eastAsia="ar-SA"/>
        </w:rPr>
        <w:t xml:space="preserve">3 </w:t>
      </w:r>
      <w:r w:rsidRPr="00D35ABE">
        <w:rPr>
          <w:sz w:val="28"/>
          <w:szCs w:val="28"/>
          <w:lang w:eastAsia="ar-SA"/>
        </w:rPr>
        <w:t>с тем же</w:t>
      </w:r>
      <w:r>
        <w:rPr>
          <w:sz w:val="28"/>
          <w:szCs w:val="28"/>
          <w:lang w:eastAsia="ar-SA"/>
        </w:rPr>
        <w:t xml:space="preserve"> фазовым сдвигом  0°, а на вход </w:t>
      </w:r>
      <w:r w:rsidR="008576AE">
        <w:rPr>
          <w:sz w:val="28"/>
          <w:szCs w:val="28"/>
          <w:lang w:eastAsia="ar-SA"/>
        </w:rPr>
        <w:t xml:space="preserve"> </w:t>
      </w:r>
      <w:r w:rsidRPr="008576AE">
        <w:rPr>
          <w:i/>
          <w:sz w:val="28"/>
          <w:szCs w:val="28"/>
          <w:lang w:eastAsia="ar-SA"/>
        </w:rPr>
        <w:t>2</w:t>
      </w:r>
      <w:r>
        <w:rPr>
          <w:sz w:val="28"/>
          <w:szCs w:val="28"/>
          <w:lang w:eastAsia="ar-SA"/>
        </w:rPr>
        <w:t xml:space="preserve"> </w:t>
      </w:r>
      <w:r w:rsidR="008576AE">
        <w:rPr>
          <w:sz w:val="28"/>
          <w:szCs w:val="28"/>
          <w:lang w:eastAsia="ar-SA"/>
        </w:rPr>
        <w:t xml:space="preserve"> </w:t>
      </w:r>
      <w:r>
        <w:rPr>
          <w:sz w:val="28"/>
          <w:szCs w:val="28"/>
          <w:lang w:eastAsia="ar-SA"/>
        </w:rPr>
        <w:t xml:space="preserve">с запаздыванием на  </w:t>
      </w:r>
      <w:r w:rsidRPr="008F0252">
        <w:rPr>
          <w:i/>
          <w:sz w:val="28"/>
          <w:szCs w:val="28"/>
          <w:lang w:eastAsia="ar-SA"/>
        </w:rPr>
        <w:t>90°.</w:t>
      </w:r>
      <w:r>
        <w:rPr>
          <w:sz w:val="28"/>
          <w:szCs w:val="28"/>
          <w:lang w:eastAsia="ar-SA"/>
        </w:rPr>
        <w:t xml:space="preserve"> Аналогично со входа  </w:t>
      </w:r>
      <w:r>
        <w:rPr>
          <w:i/>
          <w:sz w:val="28"/>
          <w:szCs w:val="28"/>
          <w:lang w:eastAsia="ar-SA"/>
        </w:rPr>
        <w:t>4</w:t>
      </w:r>
      <w:r>
        <w:rPr>
          <w:sz w:val="28"/>
          <w:szCs w:val="28"/>
          <w:lang w:eastAsia="ar-SA"/>
        </w:rPr>
        <w:t xml:space="preserve"> </w:t>
      </w:r>
      <w:r w:rsidR="008576AE">
        <w:rPr>
          <w:sz w:val="28"/>
          <w:szCs w:val="28"/>
          <w:lang w:eastAsia="ar-SA"/>
        </w:rPr>
        <w:t xml:space="preserve">на вход </w:t>
      </w:r>
      <w:r w:rsidR="008576AE">
        <w:rPr>
          <w:i/>
          <w:sz w:val="28"/>
          <w:szCs w:val="28"/>
          <w:lang w:eastAsia="ar-SA"/>
        </w:rPr>
        <w:t xml:space="preserve">2 </w:t>
      </w:r>
      <w:r w:rsidR="008576AE">
        <w:rPr>
          <w:sz w:val="28"/>
          <w:szCs w:val="28"/>
          <w:lang w:eastAsia="ar-SA"/>
        </w:rPr>
        <w:t xml:space="preserve">сигнал поступит со сдвигом  </w:t>
      </w:r>
      <w:r w:rsidR="008576AE" w:rsidRPr="008F0252">
        <w:rPr>
          <w:i/>
          <w:sz w:val="28"/>
          <w:szCs w:val="28"/>
          <w:lang w:eastAsia="ar-SA"/>
        </w:rPr>
        <w:t>90°</w:t>
      </w:r>
      <w:r w:rsidR="008576AE">
        <w:rPr>
          <w:sz w:val="28"/>
          <w:szCs w:val="28"/>
          <w:lang w:eastAsia="ar-SA"/>
        </w:rPr>
        <w:t xml:space="preserve">, а на вход  </w:t>
      </w:r>
      <w:r w:rsidR="008576AE">
        <w:rPr>
          <w:i/>
          <w:sz w:val="28"/>
          <w:szCs w:val="28"/>
          <w:lang w:eastAsia="ar-SA"/>
        </w:rPr>
        <w:t>3</w:t>
      </w:r>
      <w:r w:rsidR="008576AE">
        <w:rPr>
          <w:sz w:val="28"/>
          <w:szCs w:val="28"/>
          <w:lang w:eastAsia="ar-SA"/>
        </w:rPr>
        <w:t xml:space="preserve">  -  </w:t>
      </w:r>
      <w:r w:rsidR="008576AE" w:rsidRPr="008F0252">
        <w:rPr>
          <w:i/>
          <w:sz w:val="28"/>
          <w:szCs w:val="28"/>
          <w:lang w:eastAsia="ar-SA"/>
        </w:rPr>
        <w:t>180°</w:t>
      </w:r>
      <w:r w:rsidR="008576AE">
        <w:rPr>
          <w:sz w:val="28"/>
          <w:szCs w:val="28"/>
          <w:lang w:eastAsia="ar-SA"/>
        </w:rPr>
        <w:t>.</w:t>
      </w:r>
    </w:p>
    <w:p w:rsidR="008576AE" w:rsidRDefault="008576AE" w:rsidP="00D16FD7">
      <w:pPr>
        <w:ind w:firstLine="567"/>
        <w:jc w:val="both"/>
        <w:rPr>
          <w:sz w:val="28"/>
          <w:szCs w:val="28"/>
          <w:lang w:eastAsia="ar-SA"/>
        </w:rPr>
      </w:pPr>
      <w:r>
        <w:rPr>
          <w:sz w:val="28"/>
          <w:szCs w:val="28"/>
          <w:lang w:eastAsia="ar-SA"/>
        </w:rPr>
        <w:t xml:space="preserve">Таким образом, на входе  </w:t>
      </w:r>
      <w:r>
        <w:rPr>
          <w:i/>
          <w:sz w:val="28"/>
          <w:szCs w:val="28"/>
          <w:lang w:eastAsia="ar-SA"/>
        </w:rPr>
        <w:t>2</w:t>
      </w:r>
      <w:r>
        <w:rPr>
          <w:sz w:val="28"/>
          <w:szCs w:val="28"/>
          <w:lang w:eastAsia="ar-SA"/>
        </w:rPr>
        <w:t xml:space="preserve">  произойдет сложение мощностей и сюда должна подключаться полезная нагрузка. На входе  </w:t>
      </w:r>
      <w:r>
        <w:rPr>
          <w:i/>
          <w:sz w:val="28"/>
          <w:szCs w:val="28"/>
          <w:lang w:eastAsia="ar-SA"/>
        </w:rPr>
        <w:t xml:space="preserve">3 </w:t>
      </w:r>
      <w:r>
        <w:rPr>
          <w:sz w:val="28"/>
          <w:szCs w:val="28"/>
          <w:lang w:eastAsia="ar-SA"/>
        </w:rPr>
        <w:t xml:space="preserve"> токи вычитаются и здесь должна быть включена балластная нагрузка. Поскольку для сложения мощностей напряжения генераторов должны отличаться по фазе на  </w:t>
      </w:r>
      <w:r w:rsidRPr="008F0252">
        <w:rPr>
          <w:i/>
          <w:sz w:val="28"/>
          <w:szCs w:val="28"/>
          <w:lang w:eastAsia="ar-SA"/>
        </w:rPr>
        <w:t>90°</w:t>
      </w:r>
      <w:r>
        <w:rPr>
          <w:sz w:val="28"/>
          <w:szCs w:val="28"/>
          <w:lang w:eastAsia="ar-SA"/>
        </w:rPr>
        <w:t xml:space="preserve">, мост получил название – «квадратурный». </w:t>
      </w:r>
    </w:p>
    <w:p w:rsidR="00D16FD7" w:rsidRDefault="00D16FD7" w:rsidP="00D16FD7">
      <w:pPr>
        <w:ind w:firstLine="567"/>
        <w:jc w:val="both"/>
        <w:rPr>
          <w:sz w:val="28"/>
          <w:szCs w:val="28"/>
          <w:lang w:eastAsia="ar-SA"/>
        </w:rPr>
      </w:pPr>
      <w:r>
        <w:rPr>
          <w:sz w:val="28"/>
          <w:szCs w:val="28"/>
          <w:lang w:eastAsia="ar-SA"/>
        </w:rPr>
        <w:t>У конструкции моста, представленной на рисунке 4.36, есть два недо</w:t>
      </w:r>
      <w:r>
        <w:rPr>
          <w:sz w:val="28"/>
          <w:szCs w:val="28"/>
          <w:lang w:eastAsia="ar-SA"/>
        </w:rPr>
        <w:t>с</w:t>
      </w:r>
      <w:r>
        <w:rPr>
          <w:sz w:val="28"/>
          <w:szCs w:val="28"/>
          <w:lang w:eastAsia="ar-SA"/>
        </w:rPr>
        <w:t>татка осложняющих её практическое использование:</w:t>
      </w:r>
    </w:p>
    <w:p w:rsidR="00D16FD7" w:rsidRDefault="00D16FD7" w:rsidP="00D16FD7">
      <w:pPr>
        <w:ind w:firstLine="567"/>
        <w:jc w:val="both"/>
        <w:rPr>
          <w:sz w:val="28"/>
          <w:szCs w:val="28"/>
          <w:lang w:eastAsia="ar-SA"/>
        </w:rPr>
      </w:pPr>
      <w:r>
        <w:rPr>
          <w:sz w:val="28"/>
          <w:szCs w:val="28"/>
          <w:lang w:eastAsia="ar-SA"/>
        </w:rPr>
        <w:t xml:space="preserve">1. </w:t>
      </w:r>
      <w:r w:rsidR="00793104">
        <w:rPr>
          <w:sz w:val="28"/>
          <w:szCs w:val="28"/>
          <w:lang w:eastAsia="ar-SA"/>
        </w:rPr>
        <w:t>Генераторы располагаются по разные стороны моста. Схема стан</w:t>
      </w:r>
      <w:r w:rsidR="00793104">
        <w:rPr>
          <w:sz w:val="28"/>
          <w:szCs w:val="28"/>
          <w:lang w:eastAsia="ar-SA"/>
        </w:rPr>
        <w:t>о</w:t>
      </w:r>
      <w:r w:rsidR="00793104">
        <w:rPr>
          <w:sz w:val="28"/>
          <w:szCs w:val="28"/>
          <w:lang w:eastAsia="ar-SA"/>
        </w:rPr>
        <w:t>вится асимметричной, что может вызвать дополнительные фазовые сдвиги, нарушающие работу устройства.</w:t>
      </w:r>
    </w:p>
    <w:p w:rsidR="00793104" w:rsidRDefault="00793104" w:rsidP="00D16FD7">
      <w:pPr>
        <w:ind w:firstLine="567"/>
        <w:jc w:val="both"/>
        <w:rPr>
          <w:sz w:val="28"/>
          <w:szCs w:val="28"/>
          <w:lang w:eastAsia="ar-SA"/>
        </w:rPr>
      </w:pPr>
      <w:r>
        <w:rPr>
          <w:sz w:val="28"/>
          <w:szCs w:val="28"/>
          <w:lang w:eastAsia="ar-SA"/>
        </w:rPr>
        <w:t>2. В полосковом исполнении, для обеспечения необходимой ёмкостной связи, зазор между линиями оказывается слишком узким, что может пр</w:t>
      </w:r>
      <w:r>
        <w:rPr>
          <w:sz w:val="28"/>
          <w:szCs w:val="28"/>
          <w:lang w:eastAsia="ar-SA"/>
        </w:rPr>
        <w:t>и</w:t>
      </w:r>
      <w:r>
        <w:rPr>
          <w:sz w:val="28"/>
          <w:szCs w:val="28"/>
          <w:lang w:eastAsia="ar-SA"/>
        </w:rPr>
        <w:t>вести к электрическому пробою.</w:t>
      </w:r>
    </w:p>
    <w:p w:rsidR="00EA62D1" w:rsidRDefault="00793104" w:rsidP="008F0252">
      <w:pPr>
        <w:ind w:firstLine="567"/>
        <w:rPr>
          <w:sz w:val="28"/>
          <w:szCs w:val="28"/>
          <w:lang w:eastAsia="ar-SA"/>
        </w:rPr>
      </w:pPr>
      <w:r>
        <w:rPr>
          <w:sz w:val="28"/>
          <w:szCs w:val="28"/>
          <w:lang w:eastAsia="ar-SA"/>
        </w:rPr>
        <w:lastRenderedPageBreak/>
        <w:t>Первый</w:t>
      </w:r>
      <w:r w:rsidR="00E75633">
        <w:rPr>
          <w:sz w:val="28"/>
          <w:szCs w:val="28"/>
          <w:lang w:eastAsia="ar-SA"/>
        </w:rPr>
        <w:t xml:space="preserve">  </w:t>
      </w:r>
      <w:r>
        <w:rPr>
          <w:sz w:val="28"/>
          <w:szCs w:val="28"/>
          <w:lang w:eastAsia="ar-SA"/>
        </w:rPr>
        <w:t xml:space="preserve"> недостаток </w:t>
      </w:r>
      <w:r w:rsidR="00E75633">
        <w:rPr>
          <w:sz w:val="28"/>
          <w:szCs w:val="28"/>
          <w:lang w:eastAsia="ar-SA"/>
        </w:rPr>
        <w:t xml:space="preserve">  </w:t>
      </w:r>
      <w:r>
        <w:rPr>
          <w:sz w:val="28"/>
          <w:szCs w:val="28"/>
          <w:lang w:eastAsia="ar-SA"/>
        </w:rPr>
        <w:t xml:space="preserve">на </w:t>
      </w:r>
      <w:r w:rsidR="00E75633">
        <w:rPr>
          <w:sz w:val="28"/>
          <w:szCs w:val="28"/>
          <w:lang w:eastAsia="ar-SA"/>
        </w:rPr>
        <w:t xml:space="preserve">  </w:t>
      </w:r>
      <w:r>
        <w:rPr>
          <w:sz w:val="28"/>
          <w:szCs w:val="28"/>
          <w:lang w:eastAsia="ar-SA"/>
        </w:rPr>
        <w:t>практике</w:t>
      </w:r>
      <w:r w:rsidR="00E75633">
        <w:rPr>
          <w:sz w:val="28"/>
          <w:szCs w:val="28"/>
          <w:lang w:eastAsia="ar-SA"/>
        </w:rPr>
        <w:t xml:space="preserve"> </w:t>
      </w:r>
      <w:r>
        <w:rPr>
          <w:sz w:val="28"/>
          <w:szCs w:val="28"/>
          <w:lang w:eastAsia="ar-SA"/>
        </w:rPr>
        <w:t xml:space="preserve"> устраняется </w:t>
      </w:r>
      <w:r w:rsidR="00E75633">
        <w:rPr>
          <w:sz w:val="28"/>
          <w:szCs w:val="28"/>
          <w:lang w:eastAsia="ar-SA"/>
        </w:rPr>
        <w:t xml:space="preserve"> </w:t>
      </w:r>
      <w:r>
        <w:rPr>
          <w:sz w:val="28"/>
          <w:szCs w:val="28"/>
          <w:lang w:eastAsia="ar-SA"/>
        </w:rPr>
        <w:t>скрещиванием</w:t>
      </w:r>
      <w:r w:rsidR="00E75633">
        <w:rPr>
          <w:sz w:val="28"/>
          <w:szCs w:val="28"/>
          <w:lang w:eastAsia="ar-SA"/>
        </w:rPr>
        <w:t xml:space="preserve">  </w:t>
      </w:r>
      <w:r>
        <w:rPr>
          <w:sz w:val="28"/>
          <w:szCs w:val="28"/>
          <w:lang w:eastAsia="ar-SA"/>
        </w:rPr>
        <w:t>линий (см. рисунок 4.37)</w:t>
      </w:r>
      <w:r w:rsidR="00EA62D1">
        <w:rPr>
          <w:sz w:val="28"/>
          <w:szCs w:val="28"/>
          <w:lang w:eastAsia="ar-SA"/>
        </w:rPr>
        <w:t xml:space="preserve">.    В этом  случае  одна  линия  разрывается   и   её   части   </w:t>
      </w:r>
    </w:p>
    <w:p w:rsidR="00793104" w:rsidRDefault="00EA62D1" w:rsidP="00EA62D1">
      <w:pPr>
        <w:jc w:val="both"/>
        <w:rPr>
          <w:sz w:val="28"/>
          <w:szCs w:val="28"/>
          <w:lang w:eastAsia="ar-SA"/>
        </w:rPr>
      </w:pPr>
      <w:r>
        <w:rPr>
          <w:sz w:val="28"/>
          <w:szCs w:val="28"/>
          <w:lang w:eastAsia="ar-SA"/>
        </w:rPr>
        <w:t>связываются перемычками</w:t>
      </w:r>
    </w:p>
    <w:p w:rsidR="00E75633" w:rsidRDefault="00C14E14" w:rsidP="00E75633">
      <w:pPr>
        <w:jc w:val="center"/>
        <w:rPr>
          <w:sz w:val="28"/>
          <w:szCs w:val="28"/>
          <w:lang w:eastAsia="ar-SA"/>
        </w:rPr>
      </w:pPr>
      <w:r>
        <w:rPr>
          <w:noProof/>
          <w:sz w:val="28"/>
          <w:szCs w:val="28"/>
        </w:rPr>
        <w:drawing>
          <wp:inline distT="0" distB="0" distL="0" distR="0">
            <wp:extent cx="3343275" cy="1304925"/>
            <wp:effectExtent l="19050" t="0" r="9525" b="0"/>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493" cstate="print"/>
                    <a:srcRect/>
                    <a:stretch>
                      <a:fillRect/>
                    </a:stretch>
                  </pic:blipFill>
                  <pic:spPr bwMode="auto">
                    <a:xfrm>
                      <a:off x="0" y="0"/>
                      <a:ext cx="3343275" cy="1304925"/>
                    </a:xfrm>
                    <a:prstGeom prst="rect">
                      <a:avLst/>
                    </a:prstGeom>
                    <a:noFill/>
                    <a:ln w="9525">
                      <a:noFill/>
                      <a:miter lim="800000"/>
                      <a:headEnd/>
                      <a:tailEnd/>
                    </a:ln>
                  </pic:spPr>
                </pic:pic>
              </a:graphicData>
            </a:graphic>
          </wp:inline>
        </w:drawing>
      </w:r>
    </w:p>
    <w:p w:rsidR="000C0BEE" w:rsidRDefault="000C0BEE" w:rsidP="00E75633">
      <w:pPr>
        <w:jc w:val="center"/>
        <w:rPr>
          <w:sz w:val="28"/>
          <w:szCs w:val="28"/>
          <w:lang w:eastAsia="ar-SA"/>
        </w:rPr>
      </w:pPr>
      <w:r>
        <w:rPr>
          <w:sz w:val="28"/>
          <w:szCs w:val="28"/>
          <w:lang w:eastAsia="ar-SA"/>
        </w:rPr>
        <w:t>Рисунок 4.37 – Квадратурный мост со скрещенными линиями</w:t>
      </w:r>
    </w:p>
    <w:p w:rsidR="000C0BEE" w:rsidRDefault="000C0BEE" w:rsidP="00E75633">
      <w:pPr>
        <w:jc w:val="center"/>
        <w:rPr>
          <w:sz w:val="28"/>
          <w:szCs w:val="28"/>
          <w:lang w:eastAsia="ar-SA"/>
        </w:rPr>
      </w:pPr>
    </w:p>
    <w:p w:rsidR="000C0BEE" w:rsidRDefault="000C0BEE" w:rsidP="00DC4247">
      <w:pPr>
        <w:ind w:firstLine="567"/>
        <w:jc w:val="both"/>
        <w:rPr>
          <w:sz w:val="28"/>
          <w:szCs w:val="28"/>
          <w:lang w:eastAsia="ar-SA"/>
        </w:rPr>
      </w:pPr>
      <w:r>
        <w:rPr>
          <w:sz w:val="28"/>
          <w:szCs w:val="28"/>
          <w:lang w:eastAsia="ar-SA"/>
        </w:rPr>
        <w:t>Для усиления связи между линиями на них можно наложить металл</w:t>
      </w:r>
      <w:r>
        <w:rPr>
          <w:sz w:val="28"/>
          <w:szCs w:val="28"/>
          <w:lang w:eastAsia="ar-SA"/>
        </w:rPr>
        <w:t>и</w:t>
      </w:r>
      <w:r>
        <w:rPr>
          <w:sz w:val="28"/>
          <w:szCs w:val="28"/>
          <w:lang w:eastAsia="ar-SA"/>
        </w:rPr>
        <w:t>ческие бруски и проложить между ними диэлектрик с высокой диэлектр</w:t>
      </w:r>
      <w:r>
        <w:rPr>
          <w:sz w:val="28"/>
          <w:szCs w:val="28"/>
          <w:lang w:eastAsia="ar-SA"/>
        </w:rPr>
        <w:t>и</w:t>
      </w:r>
      <w:r>
        <w:rPr>
          <w:sz w:val="28"/>
          <w:szCs w:val="28"/>
          <w:lang w:eastAsia="ar-SA"/>
        </w:rPr>
        <w:t xml:space="preserve">ческой постоянной, </w:t>
      </w:r>
      <w:r w:rsidR="00A7489A">
        <w:rPr>
          <w:sz w:val="28"/>
          <w:szCs w:val="28"/>
          <w:lang w:eastAsia="ar-SA"/>
        </w:rPr>
        <w:t>как</w:t>
      </w:r>
      <w:r>
        <w:rPr>
          <w:sz w:val="28"/>
          <w:szCs w:val="28"/>
          <w:lang w:eastAsia="ar-SA"/>
        </w:rPr>
        <w:t xml:space="preserve"> </w:t>
      </w:r>
      <w:r w:rsidR="00A7489A">
        <w:rPr>
          <w:sz w:val="28"/>
          <w:szCs w:val="28"/>
          <w:lang w:eastAsia="ar-SA"/>
        </w:rPr>
        <w:t>показано на рисунке 4.38</w:t>
      </w:r>
      <w:r>
        <w:rPr>
          <w:sz w:val="28"/>
          <w:szCs w:val="28"/>
          <w:lang w:eastAsia="ar-SA"/>
        </w:rPr>
        <w:t>. При этом можно сущес</w:t>
      </w:r>
      <w:r>
        <w:rPr>
          <w:sz w:val="28"/>
          <w:szCs w:val="28"/>
          <w:lang w:eastAsia="ar-SA"/>
        </w:rPr>
        <w:t>т</w:t>
      </w:r>
      <w:r>
        <w:rPr>
          <w:sz w:val="28"/>
          <w:szCs w:val="28"/>
          <w:lang w:eastAsia="ar-SA"/>
        </w:rPr>
        <w:t>венно увеличить ёмкость связи между линиями при технологически прие</w:t>
      </w:r>
      <w:r>
        <w:rPr>
          <w:sz w:val="28"/>
          <w:szCs w:val="28"/>
          <w:lang w:eastAsia="ar-SA"/>
        </w:rPr>
        <w:t>м</w:t>
      </w:r>
      <w:r>
        <w:rPr>
          <w:sz w:val="28"/>
          <w:szCs w:val="28"/>
          <w:lang w:eastAsia="ar-SA"/>
        </w:rPr>
        <w:t>лемом зазоре.</w:t>
      </w:r>
      <w:r w:rsidR="00A7489A">
        <w:rPr>
          <w:sz w:val="28"/>
          <w:szCs w:val="28"/>
          <w:lang w:eastAsia="ar-SA"/>
        </w:rPr>
        <w:t xml:space="preserve"> Такая конструкция может применяться и в скрещенном вар</w:t>
      </w:r>
      <w:r w:rsidR="00A7489A">
        <w:rPr>
          <w:sz w:val="28"/>
          <w:szCs w:val="28"/>
          <w:lang w:eastAsia="ar-SA"/>
        </w:rPr>
        <w:t>и</w:t>
      </w:r>
      <w:r w:rsidR="00A7489A">
        <w:rPr>
          <w:sz w:val="28"/>
          <w:szCs w:val="28"/>
          <w:lang w:eastAsia="ar-SA"/>
        </w:rPr>
        <w:t>анте</w:t>
      </w:r>
    </w:p>
    <w:p w:rsidR="000C0BEE" w:rsidRDefault="00C14E14" w:rsidP="000C0BEE">
      <w:pPr>
        <w:ind w:firstLine="567"/>
        <w:jc w:val="center"/>
        <w:rPr>
          <w:sz w:val="28"/>
          <w:szCs w:val="28"/>
          <w:lang w:eastAsia="ar-SA"/>
        </w:rPr>
      </w:pPr>
      <w:r>
        <w:rPr>
          <w:noProof/>
          <w:sz w:val="28"/>
          <w:szCs w:val="28"/>
        </w:rPr>
        <w:drawing>
          <wp:inline distT="0" distB="0" distL="0" distR="0">
            <wp:extent cx="3028950" cy="1562100"/>
            <wp:effectExtent l="19050" t="0" r="0" b="0"/>
            <wp:docPr id="309"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494" cstate="print"/>
                    <a:srcRect/>
                    <a:stretch>
                      <a:fillRect/>
                    </a:stretch>
                  </pic:blipFill>
                  <pic:spPr bwMode="auto">
                    <a:xfrm>
                      <a:off x="0" y="0"/>
                      <a:ext cx="3028950" cy="1562100"/>
                    </a:xfrm>
                    <a:prstGeom prst="rect">
                      <a:avLst/>
                    </a:prstGeom>
                    <a:noFill/>
                    <a:ln w="9525">
                      <a:noFill/>
                      <a:miter lim="800000"/>
                      <a:headEnd/>
                      <a:tailEnd/>
                    </a:ln>
                  </pic:spPr>
                </pic:pic>
              </a:graphicData>
            </a:graphic>
          </wp:inline>
        </w:drawing>
      </w:r>
    </w:p>
    <w:p w:rsidR="00A7489A" w:rsidRDefault="00A7489A" w:rsidP="000C0BEE">
      <w:pPr>
        <w:ind w:firstLine="567"/>
        <w:jc w:val="center"/>
        <w:rPr>
          <w:sz w:val="28"/>
          <w:szCs w:val="28"/>
          <w:lang w:eastAsia="ar-SA"/>
        </w:rPr>
      </w:pPr>
      <w:r>
        <w:rPr>
          <w:sz w:val="28"/>
          <w:szCs w:val="28"/>
          <w:lang w:eastAsia="ar-SA"/>
        </w:rPr>
        <w:t>Рисунок 4.38 – Квадратурный мост с увеличенной ёмкостью</w:t>
      </w:r>
    </w:p>
    <w:p w:rsidR="00A7489A" w:rsidRDefault="00A7489A" w:rsidP="00A7489A">
      <w:pPr>
        <w:ind w:firstLine="567"/>
        <w:rPr>
          <w:sz w:val="28"/>
          <w:szCs w:val="28"/>
          <w:lang w:eastAsia="ar-SA"/>
        </w:rPr>
      </w:pPr>
      <w:r>
        <w:rPr>
          <w:sz w:val="28"/>
          <w:szCs w:val="28"/>
          <w:lang w:eastAsia="ar-SA"/>
        </w:rPr>
        <w:t xml:space="preserve">                                    связи между линиями</w:t>
      </w:r>
    </w:p>
    <w:p w:rsidR="00A7489A" w:rsidRDefault="00A7489A" w:rsidP="00A7489A">
      <w:pPr>
        <w:ind w:firstLine="567"/>
        <w:rPr>
          <w:sz w:val="28"/>
          <w:szCs w:val="28"/>
          <w:lang w:eastAsia="ar-SA"/>
        </w:rPr>
      </w:pPr>
    </w:p>
    <w:p w:rsidR="00A7489A" w:rsidRDefault="00A7489A" w:rsidP="00DC4247">
      <w:pPr>
        <w:ind w:firstLine="567"/>
        <w:jc w:val="both"/>
        <w:rPr>
          <w:sz w:val="28"/>
          <w:szCs w:val="28"/>
          <w:lang w:eastAsia="ar-SA"/>
        </w:rPr>
      </w:pPr>
      <w:r>
        <w:rPr>
          <w:sz w:val="28"/>
          <w:szCs w:val="28"/>
          <w:lang w:eastAsia="ar-SA"/>
        </w:rPr>
        <w:t xml:space="preserve">Другой путь усиления связи между линиями заключается в увеличении длины участка взаимодействия. В конструкции «тандем» длина участка взаимодействия   увеличивается   за счет    последовательного    включения двух  </w:t>
      </w:r>
      <w:r w:rsidRPr="008F0252">
        <w:rPr>
          <w:i/>
          <w:sz w:val="28"/>
          <w:szCs w:val="28"/>
          <w:lang w:eastAsia="ar-SA"/>
        </w:rPr>
        <w:t>НО</w:t>
      </w:r>
      <w:r w:rsidR="00521571" w:rsidRPr="008F0252">
        <w:rPr>
          <w:sz w:val="28"/>
          <w:szCs w:val="28"/>
          <w:lang w:eastAsia="ar-SA"/>
        </w:rPr>
        <w:t xml:space="preserve"> </w:t>
      </w:r>
      <w:r w:rsidR="00521571">
        <w:rPr>
          <w:sz w:val="28"/>
          <w:szCs w:val="28"/>
          <w:lang w:eastAsia="ar-SA"/>
        </w:rPr>
        <w:t>( см. рисунок 4.39а). Значительно увеличить ёмкость связи удаётся в конструкции «на встречных стержнях» (рисунок 4.39б)</w:t>
      </w:r>
    </w:p>
    <w:p w:rsidR="00E60716" w:rsidRDefault="00C14E14" w:rsidP="00E60716">
      <w:pPr>
        <w:jc w:val="center"/>
        <w:rPr>
          <w:sz w:val="28"/>
          <w:szCs w:val="28"/>
          <w:lang w:eastAsia="ar-SA"/>
        </w:rPr>
      </w:pPr>
      <w:r>
        <w:rPr>
          <w:noProof/>
          <w:sz w:val="28"/>
          <w:szCs w:val="28"/>
        </w:rPr>
        <w:drawing>
          <wp:inline distT="0" distB="0" distL="0" distR="0">
            <wp:extent cx="5610225" cy="2333625"/>
            <wp:effectExtent l="19050" t="0" r="9525" b="0"/>
            <wp:docPr id="310"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495" cstate="print"/>
                    <a:srcRect/>
                    <a:stretch>
                      <a:fillRect/>
                    </a:stretch>
                  </pic:blipFill>
                  <pic:spPr bwMode="auto">
                    <a:xfrm>
                      <a:off x="0" y="0"/>
                      <a:ext cx="5610225" cy="2333625"/>
                    </a:xfrm>
                    <a:prstGeom prst="rect">
                      <a:avLst/>
                    </a:prstGeom>
                    <a:noFill/>
                    <a:ln w="9525">
                      <a:noFill/>
                      <a:miter lim="800000"/>
                      <a:headEnd/>
                      <a:tailEnd/>
                    </a:ln>
                  </pic:spPr>
                </pic:pic>
              </a:graphicData>
            </a:graphic>
          </wp:inline>
        </w:drawing>
      </w:r>
    </w:p>
    <w:p w:rsidR="00E60716" w:rsidRDefault="00E60716" w:rsidP="00E60716">
      <w:pPr>
        <w:jc w:val="center"/>
        <w:rPr>
          <w:sz w:val="28"/>
          <w:szCs w:val="28"/>
          <w:lang w:eastAsia="ar-SA"/>
        </w:rPr>
      </w:pPr>
      <w:r>
        <w:rPr>
          <w:sz w:val="28"/>
          <w:szCs w:val="28"/>
          <w:lang w:eastAsia="ar-SA"/>
        </w:rPr>
        <w:t>Рисунок 4.39 – Варианты квадратурных мостов</w:t>
      </w:r>
    </w:p>
    <w:p w:rsidR="00E60716" w:rsidRDefault="00E60716" w:rsidP="00E60716">
      <w:pPr>
        <w:jc w:val="center"/>
        <w:rPr>
          <w:sz w:val="28"/>
          <w:szCs w:val="28"/>
          <w:lang w:eastAsia="ar-SA"/>
        </w:rPr>
      </w:pPr>
    </w:p>
    <w:p w:rsidR="00E60716" w:rsidRDefault="00E60716" w:rsidP="00DC4247">
      <w:pPr>
        <w:ind w:firstLine="567"/>
        <w:jc w:val="both"/>
        <w:rPr>
          <w:sz w:val="28"/>
          <w:szCs w:val="28"/>
          <w:lang w:eastAsia="ar-SA"/>
        </w:rPr>
      </w:pPr>
      <w:r>
        <w:rPr>
          <w:sz w:val="28"/>
          <w:szCs w:val="28"/>
          <w:lang w:eastAsia="ar-SA"/>
        </w:rPr>
        <w:t>В настоящее время наибольшее применение находят мосты на встре</w:t>
      </w:r>
      <w:r>
        <w:rPr>
          <w:sz w:val="28"/>
          <w:szCs w:val="28"/>
          <w:lang w:eastAsia="ar-SA"/>
        </w:rPr>
        <w:t>ч</w:t>
      </w:r>
      <w:r>
        <w:rPr>
          <w:sz w:val="28"/>
          <w:szCs w:val="28"/>
          <w:lang w:eastAsia="ar-SA"/>
        </w:rPr>
        <w:t>ных стержнях. В частности, конструкция на рисунке 4.39б известна под н</w:t>
      </w:r>
      <w:r>
        <w:rPr>
          <w:sz w:val="28"/>
          <w:szCs w:val="28"/>
          <w:lang w:eastAsia="ar-SA"/>
        </w:rPr>
        <w:t>а</w:t>
      </w:r>
      <w:r>
        <w:rPr>
          <w:sz w:val="28"/>
          <w:szCs w:val="28"/>
          <w:lang w:eastAsia="ar-SA"/>
        </w:rPr>
        <w:t>званием «мост Ланге».</w:t>
      </w:r>
      <w:r w:rsidR="00382DA6">
        <w:rPr>
          <w:sz w:val="28"/>
          <w:szCs w:val="28"/>
          <w:lang w:eastAsia="ar-SA"/>
        </w:rPr>
        <w:t xml:space="preserve"> Основной недостаток последних мостов - необход</w:t>
      </w:r>
      <w:r w:rsidR="00382DA6">
        <w:rPr>
          <w:sz w:val="28"/>
          <w:szCs w:val="28"/>
          <w:lang w:eastAsia="ar-SA"/>
        </w:rPr>
        <w:t>и</w:t>
      </w:r>
      <w:r w:rsidR="00382DA6">
        <w:rPr>
          <w:sz w:val="28"/>
          <w:szCs w:val="28"/>
          <w:lang w:eastAsia="ar-SA"/>
        </w:rPr>
        <w:t>мость очень высокой точности изготовления. Достаточно отметить, что з</w:t>
      </w:r>
      <w:r w:rsidR="00382DA6">
        <w:rPr>
          <w:sz w:val="28"/>
          <w:szCs w:val="28"/>
          <w:lang w:eastAsia="ar-SA"/>
        </w:rPr>
        <w:t>а</w:t>
      </w:r>
      <w:r w:rsidR="00382DA6">
        <w:rPr>
          <w:sz w:val="28"/>
          <w:szCs w:val="28"/>
          <w:lang w:eastAsia="ar-SA"/>
        </w:rPr>
        <w:t xml:space="preserve">зор между линиями может составлять величину порядка </w:t>
      </w:r>
      <w:smartTag w:uri="urn:schemas-microsoft-com:office:smarttags" w:element="metricconverter">
        <w:smartTagPr>
          <w:attr w:name="ProductID" w:val="0,1 мм"/>
        </w:smartTagPr>
        <w:r w:rsidR="00382DA6">
          <w:rPr>
            <w:sz w:val="28"/>
            <w:szCs w:val="28"/>
            <w:lang w:eastAsia="ar-SA"/>
          </w:rPr>
          <w:t>0,1 мм</w:t>
        </w:r>
      </w:smartTag>
      <w:r w:rsidR="00382DA6">
        <w:rPr>
          <w:sz w:val="28"/>
          <w:szCs w:val="28"/>
          <w:lang w:eastAsia="ar-SA"/>
        </w:rPr>
        <w:t>.</w:t>
      </w:r>
    </w:p>
    <w:p w:rsidR="00E86AB8" w:rsidRDefault="00E86AB8" w:rsidP="00DC4247">
      <w:pPr>
        <w:ind w:firstLine="567"/>
        <w:jc w:val="both"/>
        <w:rPr>
          <w:sz w:val="28"/>
          <w:szCs w:val="28"/>
          <w:lang w:eastAsia="ar-SA"/>
        </w:rPr>
      </w:pPr>
      <w:r>
        <w:rPr>
          <w:sz w:val="28"/>
          <w:szCs w:val="28"/>
          <w:lang w:eastAsia="ar-SA"/>
        </w:rPr>
        <w:t>Помимо мостов на связанных линиях применение находят и так наз</w:t>
      </w:r>
      <w:r>
        <w:rPr>
          <w:sz w:val="28"/>
          <w:szCs w:val="28"/>
          <w:lang w:eastAsia="ar-SA"/>
        </w:rPr>
        <w:t>ы</w:t>
      </w:r>
      <w:r>
        <w:rPr>
          <w:sz w:val="28"/>
          <w:szCs w:val="28"/>
          <w:lang w:eastAsia="ar-SA"/>
        </w:rPr>
        <w:t xml:space="preserve">ваемые «квадратные» квадратурные мосты. Один из вариантов такого моста в полосковом исполнении </w:t>
      </w:r>
      <w:r w:rsidR="005E5EDF">
        <w:rPr>
          <w:sz w:val="28"/>
          <w:szCs w:val="28"/>
          <w:lang w:eastAsia="ar-SA"/>
        </w:rPr>
        <w:t xml:space="preserve">и его аналог на сосредоточенных элементах </w:t>
      </w:r>
      <w:r>
        <w:rPr>
          <w:sz w:val="28"/>
          <w:szCs w:val="28"/>
          <w:lang w:eastAsia="ar-SA"/>
        </w:rPr>
        <w:t>пре</w:t>
      </w:r>
      <w:r>
        <w:rPr>
          <w:sz w:val="28"/>
          <w:szCs w:val="28"/>
          <w:lang w:eastAsia="ar-SA"/>
        </w:rPr>
        <w:t>д</w:t>
      </w:r>
      <w:r>
        <w:rPr>
          <w:sz w:val="28"/>
          <w:szCs w:val="28"/>
          <w:lang w:eastAsia="ar-SA"/>
        </w:rPr>
        <w:t>ставлен</w:t>
      </w:r>
      <w:r w:rsidR="005E5EDF">
        <w:rPr>
          <w:sz w:val="28"/>
          <w:szCs w:val="28"/>
          <w:lang w:eastAsia="ar-SA"/>
        </w:rPr>
        <w:t>ы</w:t>
      </w:r>
      <w:r>
        <w:rPr>
          <w:sz w:val="28"/>
          <w:szCs w:val="28"/>
          <w:lang w:eastAsia="ar-SA"/>
        </w:rPr>
        <w:t xml:space="preserve"> на рисунке 4.40а</w:t>
      </w:r>
    </w:p>
    <w:p w:rsidR="00FB44CB" w:rsidRDefault="00C14E14" w:rsidP="00FB44CB">
      <w:pPr>
        <w:jc w:val="center"/>
        <w:rPr>
          <w:sz w:val="28"/>
          <w:szCs w:val="28"/>
          <w:lang w:eastAsia="ar-SA"/>
        </w:rPr>
      </w:pPr>
      <w:r>
        <w:rPr>
          <w:noProof/>
          <w:sz w:val="28"/>
          <w:szCs w:val="28"/>
        </w:rPr>
        <w:drawing>
          <wp:inline distT="0" distB="0" distL="0" distR="0">
            <wp:extent cx="5781675" cy="2085975"/>
            <wp:effectExtent l="19050" t="0" r="9525" b="0"/>
            <wp:docPr id="311" name="Рисуно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496" cstate="print"/>
                    <a:srcRect/>
                    <a:stretch>
                      <a:fillRect/>
                    </a:stretch>
                  </pic:blipFill>
                  <pic:spPr bwMode="auto">
                    <a:xfrm>
                      <a:off x="0" y="0"/>
                      <a:ext cx="5781675" cy="2085975"/>
                    </a:xfrm>
                    <a:prstGeom prst="rect">
                      <a:avLst/>
                    </a:prstGeom>
                    <a:noFill/>
                    <a:ln w="9525">
                      <a:noFill/>
                      <a:miter lim="800000"/>
                      <a:headEnd/>
                      <a:tailEnd/>
                    </a:ln>
                  </pic:spPr>
                </pic:pic>
              </a:graphicData>
            </a:graphic>
          </wp:inline>
        </w:drawing>
      </w:r>
    </w:p>
    <w:p w:rsidR="00EE785D" w:rsidRPr="00EE785D" w:rsidRDefault="00FB44CB" w:rsidP="00EE785D">
      <w:pPr>
        <w:jc w:val="center"/>
        <w:rPr>
          <w:sz w:val="28"/>
          <w:szCs w:val="28"/>
          <w:lang w:eastAsia="ar-SA"/>
        </w:rPr>
      </w:pPr>
      <w:r>
        <w:rPr>
          <w:sz w:val="28"/>
          <w:szCs w:val="28"/>
          <w:lang w:eastAsia="ar-SA"/>
        </w:rPr>
        <w:t>Рисунок 4.40а  - Варианты квадратурных мосто</w:t>
      </w:r>
      <w:r w:rsidR="00500630">
        <w:rPr>
          <w:sz w:val="28"/>
          <w:szCs w:val="28"/>
          <w:lang w:eastAsia="ar-SA"/>
        </w:rPr>
        <w:t>в</w:t>
      </w:r>
    </w:p>
    <w:p w:rsidR="00EE785D" w:rsidRPr="00EE785D" w:rsidRDefault="00EE785D" w:rsidP="00EE785D">
      <w:pPr>
        <w:jc w:val="center"/>
        <w:rPr>
          <w:sz w:val="28"/>
          <w:szCs w:val="28"/>
          <w:lang w:eastAsia="ar-SA"/>
        </w:rPr>
      </w:pPr>
    </w:p>
    <w:p w:rsidR="00EE785D" w:rsidRDefault="00EE785D" w:rsidP="00DC4247">
      <w:pPr>
        <w:ind w:firstLine="567"/>
        <w:jc w:val="both"/>
        <w:rPr>
          <w:sz w:val="28"/>
          <w:szCs w:val="28"/>
          <w:lang w:eastAsia="ar-SA"/>
        </w:rPr>
      </w:pPr>
      <w:r>
        <w:rPr>
          <w:sz w:val="28"/>
          <w:szCs w:val="28"/>
          <w:lang w:eastAsia="ar-SA"/>
        </w:rPr>
        <w:t>В сторону балластной нагр</w:t>
      </w:r>
      <w:r w:rsidR="003D08AE">
        <w:rPr>
          <w:sz w:val="28"/>
          <w:szCs w:val="28"/>
          <w:lang w:eastAsia="ar-SA"/>
        </w:rPr>
        <w:t>у</w:t>
      </w:r>
      <w:r>
        <w:rPr>
          <w:sz w:val="28"/>
          <w:szCs w:val="28"/>
          <w:lang w:eastAsia="ar-SA"/>
        </w:rPr>
        <w:t xml:space="preserve">зки сигналы от генераторов приходят в противофазе, </w:t>
      </w:r>
      <w:r w:rsidR="003D08AE">
        <w:rPr>
          <w:sz w:val="28"/>
          <w:szCs w:val="28"/>
          <w:lang w:eastAsia="ar-SA"/>
        </w:rPr>
        <w:t xml:space="preserve"> </w:t>
      </w:r>
      <w:r>
        <w:rPr>
          <w:sz w:val="28"/>
          <w:szCs w:val="28"/>
          <w:lang w:eastAsia="ar-SA"/>
        </w:rPr>
        <w:t>поэтому</w:t>
      </w:r>
      <w:r w:rsidR="003D08AE">
        <w:rPr>
          <w:sz w:val="28"/>
          <w:szCs w:val="28"/>
          <w:lang w:eastAsia="ar-SA"/>
        </w:rPr>
        <w:t xml:space="preserve"> кажущееся сопротивление на входе  </w:t>
      </w:r>
      <w:r w:rsidR="003D08AE">
        <w:rPr>
          <w:i/>
          <w:sz w:val="28"/>
          <w:szCs w:val="28"/>
          <w:lang w:eastAsia="ar-SA"/>
        </w:rPr>
        <w:t xml:space="preserve">2 </w:t>
      </w:r>
      <w:r w:rsidR="003D08AE">
        <w:rPr>
          <w:sz w:val="28"/>
          <w:szCs w:val="28"/>
          <w:lang w:eastAsia="ar-SA"/>
        </w:rPr>
        <w:t xml:space="preserve">равно  </w:t>
      </w:r>
      <w:r w:rsidR="003D08AE">
        <w:rPr>
          <w:i/>
          <w:sz w:val="28"/>
          <w:szCs w:val="28"/>
          <w:lang w:eastAsia="ar-SA"/>
        </w:rPr>
        <w:t xml:space="preserve">0.  </w:t>
      </w:r>
      <w:r w:rsidR="003D08AE">
        <w:rPr>
          <w:sz w:val="28"/>
          <w:szCs w:val="28"/>
          <w:lang w:eastAsia="ar-SA"/>
        </w:rPr>
        <w:t>С</w:t>
      </w:r>
      <w:r w:rsidR="003D08AE">
        <w:rPr>
          <w:sz w:val="28"/>
          <w:szCs w:val="28"/>
          <w:lang w:eastAsia="ar-SA"/>
        </w:rPr>
        <w:t>о</w:t>
      </w:r>
      <w:r w:rsidR="003D08AE">
        <w:rPr>
          <w:sz w:val="28"/>
          <w:szCs w:val="28"/>
          <w:lang w:eastAsia="ar-SA"/>
        </w:rPr>
        <w:t xml:space="preserve">ответственно входное сопротивление участка  </w:t>
      </w:r>
      <w:r w:rsidR="003D08AE">
        <w:rPr>
          <w:i/>
          <w:sz w:val="28"/>
          <w:szCs w:val="28"/>
          <w:lang w:eastAsia="ar-SA"/>
        </w:rPr>
        <w:t xml:space="preserve">1 – 2   </w:t>
      </w:r>
      <w:r w:rsidR="003D08AE">
        <w:rPr>
          <w:sz w:val="28"/>
          <w:szCs w:val="28"/>
          <w:lang w:eastAsia="ar-SA"/>
        </w:rPr>
        <w:t xml:space="preserve">и  </w:t>
      </w:r>
      <w:r w:rsidR="003D08AE">
        <w:rPr>
          <w:i/>
          <w:sz w:val="28"/>
          <w:szCs w:val="28"/>
          <w:lang w:eastAsia="ar-SA"/>
        </w:rPr>
        <w:t xml:space="preserve">4 – 2  </w:t>
      </w:r>
      <w:r w:rsidR="003D08AE">
        <w:rPr>
          <w:sz w:val="28"/>
          <w:szCs w:val="28"/>
          <w:lang w:eastAsia="ar-SA"/>
        </w:rPr>
        <w:t>равно ∞. П</w:t>
      </w:r>
      <w:r w:rsidR="003D08AE">
        <w:rPr>
          <w:sz w:val="28"/>
          <w:szCs w:val="28"/>
          <w:lang w:eastAsia="ar-SA"/>
        </w:rPr>
        <w:t>о</w:t>
      </w:r>
      <w:r w:rsidR="003D08AE">
        <w:rPr>
          <w:sz w:val="28"/>
          <w:szCs w:val="28"/>
          <w:lang w:eastAsia="ar-SA"/>
        </w:rPr>
        <w:t xml:space="preserve">этому токи генераторов в сторону  </w:t>
      </w:r>
      <w:r w:rsidR="003D08AE">
        <w:rPr>
          <w:i/>
          <w:sz w:val="28"/>
          <w:szCs w:val="28"/>
          <w:lang w:val="en-US" w:eastAsia="ar-SA"/>
        </w:rPr>
        <w:t>R</w:t>
      </w:r>
      <w:r w:rsidR="003D08AE">
        <w:rPr>
          <w:i/>
          <w:sz w:val="20"/>
          <w:lang w:eastAsia="ar-SA"/>
        </w:rPr>
        <w:t xml:space="preserve">н  </w:t>
      </w:r>
      <w:r w:rsidR="003D08AE">
        <w:rPr>
          <w:sz w:val="28"/>
          <w:szCs w:val="28"/>
          <w:lang w:eastAsia="ar-SA"/>
        </w:rPr>
        <w:t xml:space="preserve">протекают только по участкам </w:t>
      </w:r>
      <w:r w:rsidR="003D08AE">
        <w:rPr>
          <w:i/>
          <w:sz w:val="28"/>
          <w:szCs w:val="28"/>
          <w:lang w:eastAsia="ar-SA"/>
        </w:rPr>
        <w:t xml:space="preserve">1 – 3 </w:t>
      </w:r>
      <w:r w:rsidR="003D08AE">
        <w:rPr>
          <w:sz w:val="28"/>
          <w:szCs w:val="28"/>
          <w:lang w:eastAsia="ar-SA"/>
        </w:rPr>
        <w:t xml:space="preserve"> и</w:t>
      </w:r>
      <w:r w:rsidR="00560E62">
        <w:rPr>
          <w:sz w:val="28"/>
          <w:szCs w:val="28"/>
          <w:lang w:eastAsia="ar-SA"/>
        </w:rPr>
        <w:t xml:space="preserve"> </w:t>
      </w:r>
      <w:r w:rsidR="00560E62">
        <w:rPr>
          <w:i/>
          <w:sz w:val="28"/>
          <w:szCs w:val="28"/>
          <w:lang w:eastAsia="ar-SA"/>
        </w:rPr>
        <w:t>3 – 4.</w:t>
      </w:r>
      <w:r w:rsidR="00560E62">
        <w:rPr>
          <w:sz w:val="28"/>
          <w:szCs w:val="28"/>
          <w:lang w:eastAsia="ar-SA"/>
        </w:rPr>
        <w:t xml:space="preserve">   Входное сопротивление линии  </w:t>
      </w:r>
      <w:r w:rsidR="00560E62">
        <w:rPr>
          <w:i/>
          <w:sz w:val="28"/>
          <w:szCs w:val="28"/>
          <w:lang w:eastAsia="ar-SA"/>
        </w:rPr>
        <w:t xml:space="preserve">3 – 4 </w:t>
      </w:r>
      <w:r w:rsidR="00560E62">
        <w:rPr>
          <w:sz w:val="28"/>
          <w:szCs w:val="28"/>
          <w:lang w:eastAsia="ar-SA"/>
        </w:rPr>
        <w:t xml:space="preserve"> в этом случае определяется в</w:t>
      </w:r>
      <w:r w:rsidR="00560E62">
        <w:rPr>
          <w:sz w:val="28"/>
          <w:szCs w:val="28"/>
          <w:lang w:eastAsia="ar-SA"/>
        </w:rPr>
        <w:t>ы</w:t>
      </w:r>
      <w:r w:rsidR="00560E62">
        <w:rPr>
          <w:sz w:val="28"/>
          <w:szCs w:val="28"/>
          <w:lang w:eastAsia="ar-SA"/>
        </w:rPr>
        <w:t xml:space="preserve">ражением   </w:t>
      </w:r>
      <w:r w:rsidR="00560E62" w:rsidRPr="00F5751B">
        <w:rPr>
          <w:position w:val="-24"/>
          <w:sz w:val="28"/>
          <w:szCs w:val="28"/>
          <w:lang w:eastAsia="ar-SA"/>
        </w:rPr>
        <w:object w:dxaOrig="1380" w:dyaOrig="660">
          <v:shape id="_x0000_i1212" type="#_x0000_t75" style="width:69pt;height:33pt" o:ole="">
            <v:imagedata r:id="rId497" o:title=""/>
          </v:shape>
          <o:OLEObject Type="Embed" ProgID="Equation.DSMT4" ShapeID="_x0000_i1212" DrawAspect="Content" ObjectID="_1628591216" r:id="rId498"/>
        </w:object>
      </w:r>
      <w:r w:rsidR="00560E62">
        <w:rPr>
          <w:sz w:val="28"/>
          <w:szCs w:val="28"/>
          <w:lang w:eastAsia="ar-SA"/>
        </w:rPr>
        <w:t xml:space="preserve">. Поскольку на входе </w:t>
      </w:r>
      <w:r w:rsidR="00560E62">
        <w:rPr>
          <w:i/>
          <w:sz w:val="28"/>
          <w:szCs w:val="28"/>
          <w:lang w:eastAsia="ar-SA"/>
        </w:rPr>
        <w:t xml:space="preserve">3 </w:t>
      </w:r>
      <w:r w:rsidR="00560E62">
        <w:rPr>
          <w:sz w:val="28"/>
          <w:szCs w:val="28"/>
          <w:lang w:eastAsia="ar-SA"/>
        </w:rPr>
        <w:t xml:space="preserve">токи генераторов синфазны, кажущееся сопротивление на входе  </w:t>
      </w:r>
      <w:r w:rsidR="00560E62">
        <w:rPr>
          <w:i/>
          <w:sz w:val="28"/>
          <w:szCs w:val="28"/>
          <w:lang w:eastAsia="ar-SA"/>
        </w:rPr>
        <w:t xml:space="preserve">3 </w:t>
      </w:r>
      <w:r w:rsidR="00560E62">
        <w:rPr>
          <w:sz w:val="28"/>
          <w:szCs w:val="28"/>
          <w:lang w:eastAsia="ar-SA"/>
        </w:rPr>
        <w:t xml:space="preserve">равно </w:t>
      </w:r>
      <w:r w:rsidR="00560E62">
        <w:rPr>
          <w:i/>
          <w:sz w:val="28"/>
          <w:szCs w:val="28"/>
          <w:lang w:eastAsia="ar-SA"/>
        </w:rPr>
        <w:t>2</w:t>
      </w:r>
      <w:r w:rsidR="00560E62" w:rsidRPr="003D5F6B">
        <w:rPr>
          <w:position w:val="-6"/>
        </w:rPr>
        <w:object w:dxaOrig="639" w:dyaOrig="300">
          <v:shape id="_x0000_i1213" type="#_x0000_t75" style="width:32.25pt;height:15pt" o:ole="">
            <v:imagedata r:id="rId499" o:title=""/>
          </v:shape>
          <o:OLEObject Type="Embed" ProgID="Equation.DSMT4" ShapeID="_x0000_i1213" DrawAspect="Content" ObjectID="_1628591217" r:id="rId500"/>
        </w:object>
      </w:r>
      <w:r w:rsidR="00560E62">
        <w:t xml:space="preserve">. </w:t>
      </w:r>
      <w:r w:rsidR="00560E62">
        <w:rPr>
          <w:sz w:val="28"/>
          <w:szCs w:val="28"/>
        </w:rPr>
        <w:t>С</w:t>
      </w:r>
      <w:r w:rsidR="00560E62" w:rsidRPr="00560E62">
        <w:rPr>
          <w:sz w:val="28"/>
          <w:szCs w:val="28"/>
        </w:rPr>
        <w:t>оответственно</w:t>
      </w:r>
      <w:r w:rsidR="00560E62" w:rsidRPr="00560E62">
        <w:rPr>
          <w:sz w:val="28"/>
          <w:szCs w:val="28"/>
          <w:lang w:eastAsia="ar-SA"/>
        </w:rPr>
        <w:t xml:space="preserve"> </w:t>
      </w:r>
      <w:r w:rsidR="00943438">
        <w:rPr>
          <w:sz w:val="28"/>
          <w:szCs w:val="28"/>
          <w:lang w:eastAsia="ar-SA"/>
        </w:rPr>
        <w:t xml:space="preserve"> на входе  </w:t>
      </w:r>
      <w:r w:rsidR="00943438">
        <w:rPr>
          <w:i/>
          <w:sz w:val="28"/>
          <w:szCs w:val="28"/>
          <w:lang w:eastAsia="ar-SA"/>
        </w:rPr>
        <w:t xml:space="preserve">1  </w:t>
      </w:r>
      <w:r w:rsidR="00943438">
        <w:rPr>
          <w:sz w:val="28"/>
          <w:szCs w:val="28"/>
          <w:lang w:eastAsia="ar-SA"/>
        </w:rPr>
        <w:t>сопротивление</w:t>
      </w:r>
      <w:r w:rsidR="00943438">
        <w:rPr>
          <w:i/>
          <w:sz w:val="28"/>
          <w:szCs w:val="28"/>
          <w:lang w:eastAsia="ar-SA"/>
        </w:rPr>
        <w:t xml:space="preserve">    </w:t>
      </w:r>
      <w:r w:rsidR="00943438" w:rsidRPr="00F5751B">
        <w:rPr>
          <w:position w:val="-24"/>
          <w:sz w:val="28"/>
          <w:szCs w:val="28"/>
          <w:lang w:eastAsia="ar-SA"/>
        </w:rPr>
        <w:object w:dxaOrig="1620" w:dyaOrig="660">
          <v:shape id="_x0000_i1214" type="#_x0000_t75" style="width:81pt;height:33pt" o:ole="">
            <v:imagedata r:id="rId501" o:title=""/>
          </v:shape>
          <o:OLEObject Type="Embed" ProgID="Equation.DSMT4" ShapeID="_x0000_i1214" DrawAspect="Content" ObjectID="_1628591218" r:id="rId502"/>
        </w:object>
      </w:r>
      <w:r w:rsidR="00943438">
        <w:rPr>
          <w:sz w:val="28"/>
          <w:szCs w:val="28"/>
          <w:lang w:eastAsia="ar-SA"/>
        </w:rPr>
        <w:t xml:space="preserve">. </w:t>
      </w:r>
      <w:r w:rsidR="00D80FB8">
        <w:rPr>
          <w:sz w:val="28"/>
          <w:szCs w:val="28"/>
          <w:lang w:eastAsia="ar-SA"/>
        </w:rPr>
        <w:t xml:space="preserve"> Таким образом</w:t>
      </w:r>
      <w:r w:rsidR="00943438">
        <w:rPr>
          <w:sz w:val="28"/>
          <w:szCs w:val="28"/>
          <w:lang w:eastAsia="ar-SA"/>
        </w:rPr>
        <w:t>, входные сопр</w:t>
      </w:r>
      <w:r w:rsidR="00943438">
        <w:rPr>
          <w:sz w:val="28"/>
          <w:szCs w:val="28"/>
          <w:lang w:eastAsia="ar-SA"/>
        </w:rPr>
        <w:t>о</w:t>
      </w:r>
      <w:r w:rsidR="00943438">
        <w:rPr>
          <w:sz w:val="28"/>
          <w:szCs w:val="28"/>
          <w:lang w:eastAsia="ar-SA"/>
        </w:rPr>
        <w:t xml:space="preserve">тивления моста для генераторов </w:t>
      </w:r>
    </w:p>
    <w:p w:rsidR="00943438" w:rsidRDefault="005B4D64" w:rsidP="005B4D64">
      <w:pPr>
        <w:ind w:firstLine="567"/>
        <w:jc w:val="right"/>
        <w:rPr>
          <w:sz w:val="28"/>
          <w:szCs w:val="28"/>
          <w:lang w:eastAsia="ar-SA"/>
        </w:rPr>
      </w:pPr>
      <w:r>
        <w:rPr>
          <w:i/>
          <w:sz w:val="28"/>
          <w:szCs w:val="28"/>
          <w:lang w:val="en-US" w:eastAsia="ar-SA"/>
        </w:rPr>
        <w:t>R</w:t>
      </w:r>
      <w:r>
        <w:rPr>
          <w:i/>
          <w:sz w:val="20"/>
          <w:lang w:eastAsia="ar-SA"/>
        </w:rPr>
        <w:t>вх3</w:t>
      </w:r>
      <w:r>
        <w:rPr>
          <w:i/>
          <w:sz w:val="28"/>
          <w:szCs w:val="28"/>
          <w:lang w:eastAsia="ar-SA"/>
        </w:rPr>
        <w:t>=2</w:t>
      </w:r>
      <w:r w:rsidRPr="003D5F6B">
        <w:rPr>
          <w:position w:val="-6"/>
        </w:rPr>
        <w:object w:dxaOrig="639" w:dyaOrig="300">
          <v:shape id="_x0000_i1215" type="#_x0000_t75" style="width:32.25pt;height:15pt" o:ole="">
            <v:imagedata r:id="rId499" o:title=""/>
          </v:shape>
          <o:OLEObject Type="Embed" ProgID="Equation.DSMT4" ShapeID="_x0000_i1215" DrawAspect="Content" ObjectID="_1628591219" r:id="rId503"/>
        </w:object>
      </w:r>
      <w:r>
        <w:rPr>
          <w:sz w:val="28"/>
          <w:szCs w:val="28"/>
        </w:rPr>
        <w:t>=</w:t>
      </w:r>
      <w:r w:rsidRPr="00F5751B">
        <w:rPr>
          <w:position w:val="-24"/>
          <w:sz w:val="28"/>
          <w:szCs w:val="28"/>
          <w:lang w:eastAsia="ar-SA"/>
        </w:rPr>
        <w:object w:dxaOrig="700" w:dyaOrig="660">
          <v:shape id="_x0000_i1216" type="#_x0000_t75" style="width:35.25pt;height:33pt" o:ole="">
            <v:imagedata r:id="rId504" o:title=""/>
          </v:shape>
          <o:OLEObject Type="Embed" ProgID="Equation.DSMT4" ShapeID="_x0000_i1216" DrawAspect="Content" ObjectID="_1628591220" r:id="rId505"/>
        </w:object>
      </w:r>
      <w:r>
        <w:rPr>
          <w:sz w:val="28"/>
          <w:szCs w:val="28"/>
          <w:lang w:eastAsia="ar-SA"/>
        </w:rPr>
        <w:t xml:space="preserve">;    </w:t>
      </w:r>
      <w:r w:rsidR="00A464B9">
        <w:rPr>
          <w:i/>
          <w:sz w:val="28"/>
          <w:szCs w:val="28"/>
          <w:lang w:val="en-US" w:eastAsia="ar-SA"/>
        </w:rPr>
        <w:t>R</w:t>
      </w:r>
      <w:r w:rsidR="00A464B9">
        <w:rPr>
          <w:i/>
          <w:sz w:val="20"/>
          <w:lang w:eastAsia="ar-SA"/>
        </w:rPr>
        <w:t>вх1</w:t>
      </w:r>
      <w:r w:rsidR="00A464B9">
        <w:rPr>
          <w:i/>
          <w:sz w:val="28"/>
          <w:szCs w:val="28"/>
          <w:lang w:eastAsia="ar-SA"/>
        </w:rPr>
        <w:t>=</w:t>
      </w:r>
      <w:r w:rsidR="00A464B9" w:rsidRPr="00F5751B">
        <w:rPr>
          <w:position w:val="-24"/>
          <w:sz w:val="28"/>
          <w:szCs w:val="28"/>
          <w:lang w:eastAsia="ar-SA"/>
        </w:rPr>
        <w:object w:dxaOrig="2600" w:dyaOrig="660">
          <v:shape id="_x0000_i1217" type="#_x0000_t75" style="width:129.75pt;height:33pt" o:ole="">
            <v:imagedata r:id="rId506" o:title=""/>
          </v:shape>
          <o:OLEObject Type="Embed" ProgID="Equation.DSMT4" ShapeID="_x0000_i1217" DrawAspect="Content" ObjectID="_1628591221" r:id="rId507"/>
        </w:object>
      </w:r>
      <w:r w:rsidR="00A464B9">
        <w:rPr>
          <w:sz w:val="28"/>
          <w:szCs w:val="28"/>
          <w:lang w:eastAsia="ar-SA"/>
        </w:rPr>
        <w:t xml:space="preserve">   </w:t>
      </w:r>
      <w:r>
        <w:rPr>
          <w:sz w:val="28"/>
          <w:szCs w:val="28"/>
          <w:lang w:eastAsia="ar-SA"/>
        </w:rPr>
        <w:t xml:space="preserve">                 (4.15)</w:t>
      </w:r>
    </w:p>
    <w:p w:rsidR="005B4D64" w:rsidRDefault="005B4D64" w:rsidP="005B4D64">
      <w:pPr>
        <w:ind w:firstLine="567"/>
        <w:jc w:val="right"/>
        <w:rPr>
          <w:sz w:val="28"/>
          <w:szCs w:val="28"/>
          <w:lang w:eastAsia="ar-SA"/>
        </w:rPr>
      </w:pPr>
    </w:p>
    <w:p w:rsidR="005B4D64" w:rsidRDefault="005B4D64" w:rsidP="005B4D64">
      <w:pPr>
        <w:ind w:firstLine="567"/>
        <w:rPr>
          <w:sz w:val="28"/>
          <w:szCs w:val="28"/>
          <w:lang w:eastAsia="ar-SA"/>
        </w:rPr>
      </w:pPr>
      <w:r>
        <w:rPr>
          <w:sz w:val="28"/>
          <w:szCs w:val="28"/>
          <w:lang w:eastAsia="ar-SA"/>
        </w:rPr>
        <w:t xml:space="preserve">Полагая   </w:t>
      </w:r>
      <w:r>
        <w:rPr>
          <w:i/>
          <w:sz w:val="28"/>
          <w:szCs w:val="28"/>
          <w:lang w:val="en-US" w:eastAsia="ar-SA"/>
        </w:rPr>
        <w:t>R</w:t>
      </w:r>
      <w:r>
        <w:rPr>
          <w:i/>
          <w:sz w:val="20"/>
          <w:lang w:eastAsia="ar-SA"/>
        </w:rPr>
        <w:t>вх1</w:t>
      </w:r>
      <w:r>
        <w:rPr>
          <w:i/>
          <w:sz w:val="28"/>
          <w:szCs w:val="28"/>
          <w:lang w:eastAsia="ar-SA"/>
        </w:rPr>
        <w:t>=</w:t>
      </w:r>
      <w:r w:rsidRPr="005B4D64">
        <w:rPr>
          <w:i/>
          <w:sz w:val="28"/>
          <w:szCs w:val="28"/>
          <w:lang w:eastAsia="ar-SA"/>
        </w:rPr>
        <w:t xml:space="preserve"> </w:t>
      </w:r>
      <w:r>
        <w:rPr>
          <w:i/>
          <w:sz w:val="28"/>
          <w:szCs w:val="28"/>
          <w:lang w:val="en-US" w:eastAsia="ar-SA"/>
        </w:rPr>
        <w:t>R</w:t>
      </w:r>
      <w:r>
        <w:rPr>
          <w:i/>
          <w:sz w:val="20"/>
          <w:lang w:eastAsia="ar-SA"/>
        </w:rPr>
        <w:t>вх3</w:t>
      </w:r>
      <w:r>
        <w:rPr>
          <w:i/>
          <w:sz w:val="28"/>
          <w:szCs w:val="28"/>
          <w:lang w:eastAsia="ar-SA"/>
        </w:rPr>
        <w:t>=</w:t>
      </w:r>
      <w:r>
        <w:rPr>
          <w:i/>
          <w:sz w:val="28"/>
          <w:szCs w:val="28"/>
          <w:lang w:val="en-US" w:eastAsia="ar-SA"/>
        </w:rPr>
        <w:t>R</w:t>
      </w:r>
      <w:r>
        <w:rPr>
          <w:i/>
          <w:sz w:val="20"/>
          <w:lang w:eastAsia="ar-SA"/>
        </w:rPr>
        <w:t>н</w:t>
      </w:r>
      <w:r w:rsidRPr="005B4D64">
        <w:rPr>
          <w:i/>
          <w:sz w:val="28"/>
          <w:szCs w:val="28"/>
          <w:lang w:eastAsia="ar-SA"/>
        </w:rPr>
        <w:t xml:space="preserve">= </w:t>
      </w:r>
      <w:r>
        <w:rPr>
          <w:i/>
          <w:sz w:val="28"/>
          <w:szCs w:val="28"/>
          <w:lang w:val="en-US" w:eastAsia="ar-SA"/>
        </w:rPr>
        <w:t>R</w:t>
      </w:r>
      <w:r>
        <w:rPr>
          <w:i/>
          <w:sz w:val="20"/>
          <w:lang w:eastAsia="ar-SA"/>
        </w:rPr>
        <w:t>б</w:t>
      </w:r>
      <w:r>
        <w:rPr>
          <w:sz w:val="28"/>
          <w:szCs w:val="28"/>
          <w:lang w:eastAsia="ar-SA"/>
        </w:rPr>
        <w:t>,  решим систему уравнений (4.25) относ</w:t>
      </w:r>
      <w:r>
        <w:rPr>
          <w:sz w:val="28"/>
          <w:szCs w:val="28"/>
          <w:lang w:eastAsia="ar-SA"/>
        </w:rPr>
        <w:t>и</w:t>
      </w:r>
      <w:r>
        <w:rPr>
          <w:sz w:val="28"/>
          <w:szCs w:val="28"/>
          <w:lang w:eastAsia="ar-SA"/>
        </w:rPr>
        <w:t xml:space="preserve">тельно  </w:t>
      </w:r>
      <w:r>
        <w:rPr>
          <w:i/>
          <w:sz w:val="28"/>
          <w:szCs w:val="28"/>
          <w:lang w:val="en-US" w:eastAsia="ar-SA"/>
        </w:rPr>
        <w:t>W</w:t>
      </w:r>
      <w:r>
        <w:rPr>
          <w:i/>
          <w:sz w:val="20"/>
          <w:lang w:eastAsia="ar-SA"/>
        </w:rPr>
        <w:t>1</w:t>
      </w:r>
      <w:r>
        <w:rPr>
          <w:sz w:val="28"/>
          <w:szCs w:val="28"/>
          <w:lang w:eastAsia="ar-SA"/>
        </w:rPr>
        <w:t xml:space="preserve"> и</w:t>
      </w:r>
      <w:r w:rsidRPr="005B4D64">
        <w:rPr>
          <w:i/>
          <w:sz w:val="28"/>
          <w:szCs w:val="28"/>
          <w:lang w:eastAsia="ar-SA"/>
        </w:rPr>
        <w:t xml:space="preserve">   </w:t>
      </w:r>
      <w:r>
        <w:rPr>
          <w:i/>
          <w:sz w:val="28"/>
          <w:szCs w:val="28"/>
          <w:lang w:val="en-US" w:eastAsia="ar-SA"/>
        </w:rPr>
        <w:t>W</w:t>
      </w:r>
      <w:r>
        <w:rPr>
          <w:i/>
          <w:sz w:val="20"/>
          <w:lang w:eastAsia="ar-SA"/>
        </w:rPr>
        <w:t>2</w:t>
      </w:r>
      <w:r w:rsidR="00714DD5">
        <w:rPr>
          <w:sz w:val="28"/>
          <w:szCs w:val="28"/>
          <w:lang w:eastAsia="ar-SA"/>
        </w:rPr>
        <w:t>.  В результате получим</w:t>
      </w:r>
    </w:p>
    <w:p w:rsidR="00714DD5" w:rsidRPr="00151B07" w:rsidRDefault="00714DD5" w:rsidP="00714DD5">
      <w:pPr>
        <w:ind w:firstLine="567"/>
        <w:jc w:val="right"/>
        <w:rPr>
          <w:sz w:val="28"/>
          <w:szCs w:val="28"/>
          <w:lang w:eastAsia="ar-SA"/>
        </w:rPr>
      </w:pPr>
      <w:r w:rsidRPr="00714DD5">
        <w:rPr>
          <w:i/>
          <w:sz w:val="28"/>
          <w:szCs w:val="28"/>
          <w:lang w:val="en-US" w:eastAsia="ar-SA"/>
        </w:rPr>
        <w:t>W</w:t>
      </w:r>
      <w:r w:rsidRPr="00714DD5">
        <w:rPr>
          <w:i/>
          <w:sz w:val="28"/>
          <w:szCs w:val="28"/>
          <w:lang w:eastAsia="ar-SA"/>
        </w:rPr>
        <w:t>1</w:t>
      </w:r>
      <w:r>
        <w:rPr>
          <w:i/>
          <w:sz w:val="28"/>
          <w:szCs w:val="28"/>
          <w:lang w:eastAsia="ar-SA"/>
        </w:rPr>
        <w:t>=</w:t>
      </w:r>
      <w:r w:rsidRPr="00151B07">
        <w:rPr>
          <w:i/>
          <w:sz w:val="28"/>
          <w:szCs w:val="28"/>
          <w:lang w:eastAsia="ar-SA"/>
        </w:rPr>
        <w:t xml:space="preserve"> </w:t>
      </w:r>
      <w:r>
        <w:rPr>
          <w:i/>
          <w:sz w:val="28"/>
          <w:szCs w:val="28"/>
          <w:lang w:val="en-US" w:eastAsia="ar-SA"/>
        </w:rPr>
        <w:t>R</w:t>
      </w:r>
      <w:r>
        <w:rPr>
          <w:i/>
          <w:sz w:val="20"/>
          <w:lang w:eastAsia="ar-SA"/>
        </w:rPr>
        <w:t>н</w:t>
      </w:r>
      <w:r w:rsidRPr="00151B07">
        <w:rPr>
          <w:i/>
          <w:sz w:val="20"/>
          <w:lang w:eastAsia="ar-SA"/>
        </w:rPr>
        <w:t xml:space="preserve"> </w:t>
      </w:r>
      <w:r w:rsidRPr="00151B07">
        <w:rPr>
          <w:sz w:val="28"/>
          <w:szCs w:val="28"/>
          <w:lang w:eastAsia="ar-SA"/>
        </w:rPr>
        <w:t xml:space="preserve">;         </w:t>
      </w:r>
      <w:r>
        <w:rPr>
          <w:i/>
          <w:sz w:val="28"/>
          <w:szCs w:val="28"/>
          <w:lang w:val="en-US" w:eastAsia="ar-SA"/>
        </w:rPr>
        <w:t>W</w:t>
      </w:r>
      <w:r>
        <w:rPr>
          <w:i/>
          <w:sz w:val="20"/>
          <w:lang w:eastAsia="ar-SA"/>
        </w:rPr>
        <w:t>2</w:t>
      </w:r>
      <w:r w:rsidRPr="00151B07">
        <w:rPr>
          <w:i/>
          <w:sz w:val="20"/>
          <w:lang w:eastAsia="ar-SA"/>
        </w:rPr>
        <w:t xml:space="preserve"> </w:t>
      </w:r>
      <w:r w:rsidRPr="00714DD5">
        <w:rPr>
          <w:i/>
          <w:position w:val="-28"/>
          <w:sz w:val="28"/>
          <w:szCs w:val="28"/>
          <w:lang w:val="en-US" w:eastAsia="ar-SA"/>
        </w:rPr>
        <w:object w:dxaOrig="620" w:dyaOrig="660">
          <v:shape id="_x0000_i1218" type="#_x0000_t75" style="width:30.75pt;height:33pt" o:ole="">
            <v:imagedata r:id="rId508" o:title=""/>
          </v:shape>
          <o:OLEObject Type="Embed" ProgID="Equation.DSMT4" ShapeID="_x0000_i1218" DrawAspect="Content" ObjectID="_1628591222" r:id="rId509"/>
        </w:object>
      </w:r>
      <w:r w:rsidRPr="00151B07">
        <w:rPr>
          <w:i/>
          <w:sz w:val="28"/>
          <w:szCs w:val="28"/>
          <w:lang w:eastAsia="ar-SA"/>
        </w:rPr>
        <w:t xml:space="preserve">                                </w:t>
      </w:r>
      <w:r w:rsidRPr="00151B07">
        <w:rPr>
          <w:sz w:val="28"/>
          <w:szCs w:val="28"/>
          <w:lang w:eastAsia="ar-SA"/>
        </w:rPr>
        <w:t>(4.16)</w:t>
      </w:r>
    </w:p>
    <w:p w:rsidR="00EB5926" w:rsidRDefault="00EB5926" w:rsidP="00DC4247">
      <w:pPr>
        <w:ind w:firstLine="567"/>
        <w:jc w:val="both"/>
        <w:rPr>
          <w:sz w:val="28"/>
          <w:szCs w:val="28"/>
          <w:lang w:eastAsia="ar-SA"/>
        </w:rPr>
      </w:pPr>
      <w:r>
        <w:rPr>
          <w:sz w:val="28"/>
          <w:szCs w:val="28"/>
          <w:lang w:eastAsia="ar-SA"/>
        </w:rPr>
        <w:t>В аварийной ситуации (например при коротком замыкании в генерат</w:t>
      </w:r>
      <w:r>
        <w:rPr>
          <w:sz w:val="28"/>
          <w:szCs w:val="28"/>
          <w:lang w:eastAsia="ar-SA"/>
        </w:rPr>
        <w:t>о</w:t>
      </w:r>
      <w:r>
        <w:rPr>
          <w:sz w:val="28"/>
          <w:szCs w:val="28"/>
          <w:lang w:eastAsia="ar-SA"/>
        </w:rPr>
        <w:t>ре на входе</w:t>
      </w:r>
      <w:r>
        <w:rPr>
          <w:i/>
          <w:sz w:val="28"/>
          <w:szCs w:val="28"/>
          <w:lang w:eastAsia="ar-SA"/>
        </w:rPr>
        <w:t xml:space="preserve">  1</w:t>
      </w:r>
      <w:r>
        <w:rPr>
          <w:sz w:val="28"/>
          <w:szCs w:val="28"/>
          <w:lang w:eastAsia="ar-SA"/>
        </w:rPr>
        <w:t xml:space="preserve">), линии </w:t>
      </w:r>
      <w:r>
        <w:rPr>
          <w:i/>
          <w:sz w:val="28"/>
          <w:szCs w:val="28"/>
          <w:lang w:eastAsia="ar-SA"/>
        </w:rPr>
        <w:t>2 – 1</w:t>
      </w:r>
      <w:r>
        <w:rPr>
          <w:sz w:val="28"/>
          <w:szCs w:val="28"/>
          <w:lang w:eastAsia="ar-SA"/>
        </w:rPr>
        <w:t xml:space="preserve"> и  </w:t>
      </w:r>
      <w:r>
        <w:rPr>
          <w:i/>
          <w:sz w:val="28"/>
          <w:szCs w:val="28"/>
          <w:lang w:eastAsia="ar-SA"/>
        </w:rPr>
        <w:t>3 – 1</w:t>
      </w:r>
      <w:r>
        <w:rPr>
          <w:sz w:val="28"/>
          <w:szCs w:val="28"/>
          <w:lang w:eastAsia="ar-SA"/>
        </w:rPr>
        <w:t xml:space="preserve"> будут представлять собой «металлич</w:t>
      </w:r>
      <w:r>
        <w:rPr>
          <w:sz w:val="28"/>
          <w:szCs w:val="28"/>
          <w:lang w:eastAsia="ar-SA"/>
        </w:rPr>
        <w:t>е</w:t>
      </w:r>
      <w:r>
        <w:rPr>
          <w:sz w:val="28"/>
          <w:szCs w:val="28"/>
          <w:lang w:eastAsia="ar-SA"/>
        </w:rPr>
        <w:t>ские изоляторы</w:t>
      </w:r>
      <w:r w:rsidR="00D80FB8">
        <w:rPr>
          <w:sz w:val="28"/>
          <w:szCs w:val="28"/>
          <w:lang w:eastAsia="ar-SA"/>
        </w:rPr>
        <w:t>»</w:t>
      </w:r>
      <w:r>
        <w:rPr>
          <w:sz w:val="28"/>
          <w:szCs w:val="28"/>
          <w:lang w:eastAsia="ar-SA"/>
        </w:rPr>
        <w:t xml:space="preserve"> и их можно </w:t>
      </w:r>
      <w:r w:rsidR="00BB324F">
        <w:rPr>
          <w:sz w:val="28"/>
          <w:szCs w:val="28"/>
          <w:lang w:eastAsia="ar-SA"/>
        </w:rPr>
        <w:t>исключить из рассмотрения</w:t>
      </w:r>
      <w:r>
        <w:rPr>
          <w:sz w:val="28"/>
          <w:szCs w:val="28"/>
          <w:lang w:eastAsia="ar-SA"/>
        </w:rPr>
        <w:t xml:space="preserve"> схемы моста для этого случая. </w:t>
      </w:r>
      <w:r w:rsidR="00BB324F">
        <w:rPr>
          <w:sz w:val="28"/>
          <w:szCs w:val="28"/>
          <w:lang w:eastAsia="ar-SA"/>
        </w:rPr>
        <w:t>В результате получим следующую</w:t>
      </w:r>
      <w:r w:rsidR="00946273">
        <w:rPr>
          <w:sz w:val="28"/>
          <w:szCs w:val="28"/>
          <w:lang w:eastAsia="ar-SA"/>
        </w:rPr>
        <w:t xml:space="preserve"> схему (рисунок 4.41).</w:t>
      </w:r>
    </w:p>
    <w:p w:rsidR="00BB324F" w:rsidRDefault="00BB324F" w:rsidP="00EB5926">
      <w:pPr>
        <w:ind w:firstLine="567"/>
        <w:rPr>
          <w:sz w:val="28"/>
          <w:szCs w:val="28"/>
          <w:lang w:eastAsia="ar-SA"/>
        </w:rPr>
      </w:pPr>
    </w:p>
    <w:p w:rsidR="00BB324F" w:rsidRDefault="00C14E14" w:rsidP="00BB324F">
      <w:pPr>
        <w:ind w:firstLine="567"/>
        <w:jc w:val="center"/>
        <w:rPr>
          <w:sz w:val="28"/>
          <w:szCs w:val="28"/>
          <w:lang w:eastAsia="ar-SA"/>
        </w:rPr>
      </w:pPr>
      <w:r>
        <w:rPr>
          <w:noProof/>
          <w:sz w:val="28"/>
          <w:szCs w:val="28"/>
        </w:rPr>
        <w:lastRenderedPageBreak/>
        <w:drawing>
          <wp:inline distT="0" distB="0" distL="0" distR="0">
            <wp:extent cx="3219450" cy="1771650"/>
            <wp:effectExtent l="19050" t="0" r="0" b="0"/>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510" cstate="print"/>
                    <a:srcRect/>
                    <a:stretch>
                      <a:fillRect/>
                    </a:stretch>
                  </pic:blipFill>
                  <pic:spPr bwMode="auto">
                    <a:xfrm>
                      <a:off x="0" y="0"/>
                      <a:ext cx="3219450" cy="1771650"/>
                    </a:xfrm>
                    <a:prstGeom prst="rect">
                      <a:avLst/>
                    </a:prstGeom>
                    <a:noFill/>
                    <a:ln w="9525">
                      <a:noFill/>
                      <a:miter lim="800000"/>
                      <a:headEnd/>
                      <a:tailEnd/>
                    </a:ln>
                  </pic:spPr>
                </pic:pic>
              </a:graphicData>
            </a:graphic>
          </wp:inline>
        </w:drawing>
      </w:r>
    </w:p>
    <w:p w:rsidR="00BB324F" w:rsidRDefault="00BB324F" w:rsidP="00BB324F">
      <w:pPr>
        <w:ind w:firstLine="567"/>
        <w:jc w:val="center"/>
        <w:rPr>
          <w:sz w:val="28"/>
          <w:szCs w:val="28"/>
          <w:lang w:eastAsia="ar-SA"/>
        </w:rPr>
      </w:pPr>
      <w:r>
        <w:rPr>
          <w:sz w:val="28"/>
          <w:szCs w:val="28"/>
          <w:lang w:eastAsia="ar-SA"/>
        </w:rPr>
        <w:t>Рисунок 4.41 – Схема моста в аварийной ситуации</w:t>
      </w:r>
    </w:p>
    <w:p w:rsidR="00BB324F" w:rsidRDefault="00BB324F" w:rsidP="00BB324F">
      <w:pPr>
        <w:ind w:firstLine="567"/>
        <w:jc w:val="center"/>
        <w:rPr>
          <w:sz w:val="28"/>
          <w:szCs w:val="28"/>
          <w:lang w:eastAsia="ar-SA"/>
        </w:rPr>
      </w:pPr>
    </w:p>
    <w:p w:rsidR="00BB324F" w:rsidRDefault="00BB324F" w:rsidP="00BB324F">
      <w:pPr>
        <w:ind w:firstLine="567"/>
        <w:rPr>
          <w:sz w:val="28"/>
          <w:szCs w:val="28"/>
          <w:lang w:eastAsia="ar-SA"/>
        </w:rPr>
      </w:pPr>
      <w:r>
        <w:rPr>
          <w:sz w:val="28"/>
          <w:szCs w:val="28"/>
          <w:lang w:eastAsia="ar-SA"/>
        </w:rPr>
        <w:t>Определим входное сопротивление моста, полагая, что  выполняются условия (4.16)</w:t>
      </w:r>
    </w:p>
    <w:p w:rsidR="00BB324F" w:rsidRDefault="00BB324F" w:rsidP="00BB324F">
      <w:pPr>
        <w:ind w:firstLine="567"/>
        <w:rPr>
          <w:sz w:val="28"/>
          <w:szCs w:val="28"/>
          <w:lang w:eastAsia="ar-SA"/>
        </w:rPr>
      </w:pPr>
      <w:r w:rsidRPr="00BB324F">
        <w:rPr>
          <w:position w:val="-24"/>
          <w:sz w:val="28"/>
          <w:szCs w:val="28"/>
          <w:lang w:eastAsia="ar-SA"/>
        </w:rPr>
        <w:object w:dxaOrig="1320" w:dyaOrig="660">
          <v:shape id="_x0000_i1219" type="#_x0000_t75" style="width:66pt;height:33pt" o:ole="">
            <v:imagedata r:id="rId511" o:title=""/>
          </v:shape>
          <o:OLEObject Type="Embed" ProgID="Equation.DSMT4" ShapeID="_x0000_i1219" DrawAspect="Content" ObjectID="_1628591223" r:id="rId512"/>
        </w:object>
      </w:r>
      <w:r w:rsidR="00CF019F">
        <w:rPr>
          <w:sz w:val="28"/>
          <w:szCs w:val="28"/>
          <w:lang w:eastAsia="ar-SA"/>
        </w:rPr>
        <w:t xml:space="preserve">;       </w:t>
      </w:r>
      <w:r w:rsidR="00CF019F" w:rsidRPr="00BB324F">
        <w:rPr>
          <w:position w:val="-24"/>
          <w:sz w:val="28"/>
          <w:szCs w:val="28"/>
          <w:lang w:eastAsia="ar-SA"/>
        </w:rPr>
        <w:object w:dxaOrig="1920" w:dyaOrig="620">
          <v:shape id="_x0000_i1220" type="#_x0000_t75" style="width:96pt;height:30.75pt" o:ole="">
            <v:imagedata r:id="rId513" o:title=""/>
          </v:shape>
          <o:OLEObject Type="Embed" ProgID="Equation.DSMT4" ShapeID="_x0000_i1220" DrawAspect="Content" ObjectID="_1628591224" r:id="rId514"/>
        </w:object>
      </w:r>
      <w:r w:rsidR="00CF019F">
        <w:rPr>
          <w:sz w:val="28"/>
          <w:szCs w:val="28"/>
          <w:lang w:eastAsia="ar-SA"/>
        </w:rPr>
        <w:t xml:space="preserve">,   где     </w:t>
      </w:r>
      <w:r w:rsidR="00CF019F" w:rsidRPr="00BB324F">
        <w:rPr>
          <w:position w:val="-24"/>
          <w:sz w:val="28"/>
          <w:szCs w:val="28"/>
          <w:lang w:eastAsia="ar-SA"/>
        </w:rPr>
        <w:object w:dxaOrig="1380" w:dyaOrig="660">
          <v:shape id="_x0000_i1221" type="#_x0000_t75" style="width:69pt;height:33pt" o:ole="">
            <v:imagedata r:id="rId515" o:title=""/>
          </v:shape>
          <o:OLEObject Type="Embed" ProgID="Equation.DSMT4" ShapeID="_x0000_i1221" DrawAspect="Content" ObjectID="_1628591225" r:id="rId516"/>
        </w:object>
      </w:r>
      <w:r w:rsidR="00CF019F">
        <w:rPr>
          <w:sz w:val="28"/>
          <w:szCs w:val="28"/>
          <w:lang w:eastAsia="ar-SA"/>
        </w:rPr>
        <w:t>;</w:t>
      </w:r>
    </w:p>
    <w:p w:rsidR="00BB324F" w:rsidRDefault="00545C35" w:rsidP="00BB324F">
      <w:pPr>
        <w:ind w:firstLine="567"/>
        <w:rPr>
          <w:sz w:val="28"/>
          <w:szCs w:val="28"/>
          <w:lang w:eastAsia="ar-SA"/>
        </w:rPr>
      </w:pPr>
      <w:r>
        <w:rPr>
          <w:sz w:val="28"/>
          <w:szCs w:val="28"/>
          <w:lang w:eastAsia="ar-SA"/>
        </w:rPr>
        <w:t xml:space="preserve">Подставляя в эти выражения соответствующие значения  </w:t>
      </w:r>
      <w:r>
        <w:rPr>
          <w:i/>
          <w:sz w:val="28"/>
          <w:szCs w:val="28"/>
          <w:lang w:val="en-US" w:eastAsia="ar-SA"/>
        </w:rPr>
        <w:t>R</w:t>
      </w:r>
      <w:r>
        <w:rPr>
          <w:i/>
          <w:sz w:val="20"/>
          <w:lang w:eastAsia="ar-SA"/>
        </w:rPr>
        <w:t>б</w:t>
      </w:r>
      <w:r>
        <w:rPr>
          <w:i/>
          <w:sz w:val="28"/>
          <w:szCs w:val="28"/>
          <w:lang w:eastAsia="ar-SA"/>
        </w:rPr>
        <w:t>,</w:t>
      </w:r>
      <w:r w:rsidRPr="00545C35">
        <w:rPr>
          <w:i/>
          <w:sz w:val="28"/>
          <w:szCs w:val="28"/>
          <w:lang w:eastAsia="ar-SA"/>
        </w:rPr>
        <w:t xml:space="preserve">  </w:t>
      </w:r>
      <w:r>
        <w:rPr>
          <w:i/>
          <w:sz w:val="28"/>
          <w:szCs w:val="28"/>
          <w:lang w:val="en-US" w:eastAsia="ar-SA"/>
        </w:rPr>
        <w:t>W</w:t>
      </w:r>
      <w:r w:rsidRPr="00545C35">
        <w:rPr>
          <w:i/>
          <w:sz w:val="28"/>
          <w:szCs w:val="28"/>
          <w:lang w:eastAsia="ar-SA"/>
        </w:rPr>
        <w:t>1</w:t>
      </w:r>
      <w:r>
        <w:rPr>
          <w:i/>
          <w:sz w:val="28"/>
          <w:szCs w:val="28"/>
          <w:lang w:eastAsia="ar-SA"/>
        </w:rPr>
        <w:t>,</w:t>
      </w:r>
      <w:r w:rsidRPr="00545C35">
        <w:rPr>
          <w:i/>
          <w:sz w:val="28"/>
          <w:szCs w:val="28"/>
          <w:lang w:eastAsia="ar-SA"/>
        </w:rPr>
        <w:t xml:space="preserve">  </w:t>
      </w:r>
      <w:r>
        <w:rPr>
          <w:i/>
          <w:sz w:val="28"/>
          <w:szCs w:val="28"/>
          <w:lang w:val="en-US" w:eastAsia="ar-SA"/>
        </w:rPr>
        <w:t>W</w:t>
      </w:r>
      <w:r w:rsidRPr="00545C35">
        <w:rPr>
          <w:i/>
          <w:sz w:val="28"/>
          <w:szCs w:val="28"/>
          <w:lang w:eastAsia="ar-SA"/>
        </w:rPr>
        <w:t>2</w:t>
      </w:r>
      <w:r>
        <w:rPr>
          <w:i/>
          <w:sz w:val="28"/>
          <w:szCs w:val="28"/>
          <w:lang w:eastAsia="ar-SA"/>
        </w:rPr>
        <w:t>,</w:t>
      </w:r>
      <w:r>
        <w:rPr>
          <w:sz w:val="28"/>
          <w:szCs w:val="28"/>
          <w:lang w:eastAsia="ar-SA"/>
        </w:rPr>
        <w:t xml:space="preserve"> окончательно </w:t>
      </w:r>
      <w:r w:rsidR="00D80FB8" w:rsidRPr="00D80FB8">
        <w:rPr>
          <w:sz w:val="28"/>
          <w:szCs w:val="28"/>
          <w:lang w:eastAsia="ar-SA"/>
        </w:rPr>
        <w:t xml:space="preserve">  </w:t>
      </w:r>
      <w:r>
        <w:rPr>
          <w:sz w:val="28"/>
          <w:szCs w:val="28"/>
          <w:lang w:eastAsia="ar-SA"/>
        </w:rPr>
        <w:t xml:space="preserve">получим     </w:t>
      </w:r>
      <w:r w:rsidRPr="00545C35">
        <w:rPr>
          <w:position w:val="-6"/>
          <w:sz w:val="28"/>
          <w:szCs w:val="28"/>
          <w:lang w:eastAsia="ar-SA"/>
        </w:rPr>
        <w:object w:dxaOrig="1080" w:dyaOrig="300">
          <v:shape id="_x0000_i1222" type="#_x0000_t75" style="width:54pt;height:15pt" o:ole="">
            <v:imagedata r:id="rId517" o:title=""/>
          </v:shape>
          <o:OLEObject Type="Embed" ProgID="Equation.DSMT4" ShapeID="_x0000_i1222" DrawAspect="Content" ObjectID="_1628591226" r:id="rId518"/>
        </w:object>
      </w:r>
      <w:r>
        <w:rPr>
          <w:sz w:val="28"/>
          <w:szCs w:val="28"/>
          <w:lang w:eastAsia="ar-SA"/>
        </w:rPr>
        <w:t>.</w:t>
      </w:r>
      <w:r w:rsidR="00D80FB8" w:rsidRPr="00D80FB8">
        <w:rPr>
          <w:sz w:val="28"/>
          <w:szCs w:val="28"/>
          <w:lang w:eastAsia="ar-SA"/>
        </w:rPr>
        <w:t xml:space="preserve">  </w:t>
      </w:r>
      <w:r>
        <w:rPr>
          <w:sz w:val="28"/>
          <w:szCs w:val="28"/>
          <w:lang w:eastAsia="ar-SA"/>
        </w:rPr>
        <w:t xml:space="preserve"> Таким </w:t>
      </w:r>
      <w:r w:rsidR="00D80FB8" w:rsidRPr="00D80FB8">
        <w:rPr>
          <w:sz w:val="28"/>
          <w:szCs w:val="28"/>
          <w:lang w:eastAsia="ar-SA"/>
        </w:rPr>
        <w:t xml:space="preserve"> </w:t>
      </w:r>
      <w:r>
        <w:rPr>
          <w:sz w:val="28"/>
          <w:szCs w:val="28"/>
          <w:lang w:eastAsia="ar-SA"/>
        </w:rPr>
        <w:t>образом</w:t>
      </w:r>
      <w:r w:rsidR="00D80FB8" w:rsidRPr="00D80FB8">
        <w:rPr>
          <w:sz w:val="28"/>
          <w:szCs w:val="28"/>
          <w:lang w:eastAsia="ar-SA"/>
        </w:rPr>
        <w:t>,</w:t>
      </w:r>
      <w:r>
        <w:rPr>
          <w:sz w:val="28"/>
          <w:szCs w:val="28"/>
          <w:lang w:eastAsia="ar-SA"/>
        </w:rPr>
        <w:t xml:space="preserve"> </w:t>
      </w:r>
      <w:r w:rsidR="00D80FB8" w:rsidRPr="00D80FB8">
        <w:rPr>
          <w:sz w:val="28"/>
          <w:szCs w:val="28"/>
          <w:lang w:eastAsia="ar-SA"/>
        </w:rPr>
        <w:t xml:space="preserve"> </w:t>
      </w:r>
      <w:r w:rsidR="00D80FB8" w:rsidRPr="0017296A">
        <w:rPr>
          <w:sz w:val="28"/>
          <w:szCs w:val="28"/>
          <w:lang w:eastAsia="ar-SA"/>
        </w:rPr>
        <w:t xml:space="preserve"> </w:t>
      </w:r>
      <w:r>
        <w:rPr>
          <w:sz w:val="28"/>
          <w:szCs w:val="28"/>
          <w:lang w:eastAsia="ar-SA"/>
        </w:rPr>
        <w:t xml:space="preserve">имеют </w:t>
      </w:r>
      <w:r w:rsidR="00D80FB8" w:rsidRPr="00D80FB8">
        <w:rPr>
          <w:sz w:val="28"/>
          <w:szCs w:val="28"/>
          <w:lang w:eastAsia="ar-SA"/>
        </w:rPr>
        <w:t xml:space="preserve"> </w:t>
      </w:r>
      <w:r>
        <w:rPr>
          <w:sz w:val="28"/>
          <w:szCs w:val="28"/>
          <w:lang w:eastAsia="ar-SA"/>
        </w:rPr>
        <w:t>место</w:t>
      </w:r>
      <w:r w:rsidR="00D80FB8" w:rsidRPr="00D80FB8">
        <w:rPr>
          <w:sz w:val="28"/>
          <w:szCs w:val="28"/>
          <w:lang w:eastAsia="ar-SA"/>
        </w:rPr>
        <w:t xml:space="preserve"> </w:t>
      </w:r>
      <w:r>
        <w:rPr>
          <w:sz w:val="28"/>
          <w:szCs w:val="28"/>
          <w:lang w:eastAsia="ar-SA"/>
        </w:rPr>
        <w:t xml:space="preserve"> все </w:t>
      </w:r>
      <w:r w:rsidR="00D80FB8" w:rsidRPr="00D80FB8">
        <w:rPr>
          <w:sz w:val="28"/>
          <w:szCs w:val="28"/>
          <w:lang w:eastAsia="ar-SA"/>
        </w:rPr>
        <w:t xml:space="preserve"> </w:t>
      </w:r>
      <w:r>
        <w:rPr>
          <w:sz w:val="28"/>
          <w:szCs w:val="28"/>
          <w:lang w:eastAsia="ar-SA"/>
        </w:rPr>
        <w:t>признаки электрического моста.</w:t>
      </w:r>
    </w:p>
    <w:p w:rsidR="00545C35" w:rsidRDefault="00545C35" w:rsidP="00DC4247">
      <w:pPr>
        <w:ind w:firstLine="567"/>
        <w:jc w:val="both"/>
        <w:rPr>
          <w:sz w:val="28"/>
          <w:szCs w:val="28"/>
          <w:lang w:eastAsia="ar-SA"/>
        </w:rPr>
      </w:pPr>
      <w:r>
        <w:rPr>
          <w:sz w:val="28"/>
          <w:szCs w:val="28"/>
          <w:lang w:eastAsia="ar-SA"/>
        </w:rPr>
        <w:t>Следует отметить</w:t>
      </w:r>
      <w:r w:rsidR="00D80FB8">
        <w:rPr>
          <w:sz w:val="28"/>
          <w:szCs w:val="28"/>
          <w:lang w:eastAsia="ar-SA"/>
        </w:rPr>
        <w:t>,</w:t>
      </w:r>
      <w:r>
        <w:rPr>
          <w:sz w:val="28"/>
          <w:szCs w:val="28"/>
          <w:lang w:eastAsia="ar-SA"/>
        </w:rPr>
        <w:t xml:space="preserve"> что при соответствующем выборе волновых сопр</w:t>
      </w:r>
      <w:r>
        <w:rPr>
          <w:sz w:val="28"/>
          <w:szCs w:val="28"/>
          <w:lang w:eastAsia="ar-SA"/>
        </w:rPr>
        <w:t>о</w:t>
      </w:r>
      <w:r>
        <w:rPr>
          <w:sz w:val="28"/>
          <w:szCs w:val="28"/>
          <w:lang w:eastAsia="ar-SA"/>
        </w:rPr>
        <w:t xml:space="preserve">тивлений линий моста, </w:t>
      </w:r>
      <w:r w:rsidR="00D80FB8">
        <w:rPr>
          <w:sz w:val="28"/>
          <w:szCs w:val="28"/>
          <w:lang w:eastAsia="ar-SA"/>
        </w:rPr>
        <w:t>возможна также трансформация сопротивления н</w:t>
      </w:r>
      <w:r w:rsidR="00D80FB8">
        <w:rPr>
          <w:sz w:val="28"/>
          <w:szCs w:val="28"/>
          <w:lang w:eastAsia="ar-SA"/>
        </w:rPr>
        <w:t>а</w:t>
      </w:r>
      <w:r w:rsidR="00D80FB8">
        <w:rPr>
          <w:sz w:val="28"/>
          <w:szCs w:val="28"/>
          <w:lang w:eastAsia="ar-SA"/>
        </w:rPr>
        <w:t xml:space="preserve">грузки, т.е. </w:t>
      </w:r>
      <w:r w:rsidR="00D80FB8" w:rsidRPr="00D80FB8">
        <w:rPr>
          <w:position w:val="-6"/>
          <w:sz w:val="28"/>
          <w:szCs w:val="28"/>
          <w:lang w:eastAsia="ar-SA"/>
        </w:rPr>
        <w:object w:dxaOrig="1760" w:dyaOrig="300">
          <v:shape id="_x0000_i1223" type="#_x0000_t75" style="width:87.75pt;height:15pt" o:ole="">
            <v:imagedata r:id="rId519" o:title=""/>
          </v:shape>
          <o:OLEObject Type="Embed" ProgID="Equation.DSMT4" ShapeID="_x0000_i1223" DrawAspect="Content" ObjectID="_1628591227" r:id="rId520"/>
        </w:object>
      </w:r>
      <w:r w:rsidR="00D80FB8">
        <w:rPr>
          <w:sz w:val="28"/>
          <w:szCs w:val="28"/>
          <w:lang w:eastAsia="ar-SA"/>
        </w:rPr>
        <w:t xml:space="preserve"> </w:t>
      </w:r>
      <w:r w:rsidR="00D01BAE">
        <w:rPr>
          <w:sz w:val="28"/>
          <w:szCs w:val="28"/>
          <w:lang w:eastAsia="ar-SA"/>
        </w:rPr>
        <w:t>[</w:t>
      </w:r>
      <w:r w:rsidR="00B93B6A">
        <w:rPr>
          <w:sz w:val="28"/>
          <w:szCs w:val="28"/>
          <w:lang w:eastAsia="ar-SA"/>
        </w:rPr>
        <w:t>7</w:t>
      </w:r>
      <w:r w:rsidR="00D80FB8" w:rsidRPr="00B93B6A">
        <w:rPr>
          <w:sz w:val="28"/>
          <w:szCs w:val="28"/>
          <w:lang w:eastAsia="ar-SA"/>
        </w:rPr>
        <w:t>].</w:t>
      </w:r>
    </w:p>
    <w:p w:rsidR="00DC2F1C" w:rsidRDefault="00DC2F1C" w:rsidP="00DC4247">
      <w:pPr>
        <w:ind w:firstLine="567"/>
        <w:jc w:val="both"/>
        <w:rPr>
          <w:sz w:val="28"/>
          <w:szCs w:val="28"/>
          <w:lang w:eastAsia="ar-SA"/>
        </w:rPr>
      </w:pPr>
      <w:r>
        <w:rPr>
          <w:sz w:val="28"/>
          <w:szCs w:val="28"/>
          <w:lang w:eastAsia="ar-SA"/>
        </w:rPr>
        <w:t>На рисунке 4.40б представлен аналогичный мост на сосредоточенных элементах, в котором используется известное свойств</w:t>
      </w:r>
      <w:r w:rsidR="003620C2">
        <w:rPr>
          <w:sz w:val="28"/>
          <w:szCs w:val="28"/>
          <w:lang w:eastAsia="ar-SA"/>
        </w:rPr>
        <w:t>о цепи,</w:t>
      </w:r>
      <w:r>
        <w:rPr>
          <w:sz w:val="28"/>
          <w:szCs w:val="28"/>
          <w:lang w:eastAsia="ar-SA"/>
        </w:rPr>
        <w:t xml:space="preserve"> </w:t>
      </w:r>
      <w:r w:rsidR="003620C2">
        <w:rPr>
          <w:sz w:val="28"/>
          <w:szCs w:val="28"/>
          <w:lang w:eastAsia="ar-SA"/>
        </w:rPr>
        <w:t xml:space="preserve"> аналогичной </w:t>
      </w:r>
      <w:r>
        <w:rPr>
          <w:sz w:val="28"/>
          <w:szCs w:val="28"/>
          <w:lang w:eastAsia="ar-SA"/>
        </w:rPr>
        <w:t>фильт</w:t>
      </w:r>
      <w:r w:rsidR="003620C2">
        <w:rPr>
          <w:sz w:val="28"/>
          <w:szCs w:val="28"/>
          <w:lang w:eastAsia="ar-SA"/>
        </w:rPr>
        <w:t>ру</w:t>
      </w:r>
      <w:r>
        <w:rPr>
          <w:sz w:val="28"/>
          <w:szCs w:val="28"/>
          <w:lang w:eastAsia="ar-SA"/>
        </w:rPr>
        <w:t xml:space="preserve"> нижних час</w:t>
      </w:r>
      <w:r w:rsidR="00B93B6A">
        <w:rPr>
          <w:sz w:val="28"/>
          <w:szCs w:val="28"/>
          <w:lang w:eastAsia="ar-SA"/>
        </w:rPr>
        <w:t>тот</w:t>
      </w:r>
      <w:r w:rsidR="003620C2">
        <w:rPr>
          <w:sz w:val="28"/>
          <w:szCs w:val="28"/>
          <w:lang w:eastAsia="ar-SA"/>
        </w:rPr>
        <w:t xml:space="preserve">, </w:t>
      </w:r>
      <w:r>
        <w:rPr>
          <w:sz w:val="28"/>
          <w:szCs w:val="28"/>
          <w:lang w:eastAsia="ar-SA"/>
        </w:rPr>
        <w:t>поворачивать фазу в</w:t>
      </w:r>
      <w:r w:rsidR="003620C2">
        <w:rPr>
          <w:sz w:val="28"/>
          <w:szCs w:val="28"/>
          <w:lang w:eastAsia="ar-SA"/>
        </w:rPr>
        <w:t>ы</w:t>
      </w:r>
      <w:r w:rsidR="002508C7">
        <w:rPr>
          <w:sz w:val="28"/>
          <w:szCs w:val="28"/>
          <w:lang w:eastAsia="ar-SA"/>
        </w:rPr>
        <w:t>ходного напряжения  на 9</w:t>
      </w:r>
      <w:r>
        <w:rPr>
          <w:sz w:val="28"/>
          <w:szCs w:val="28"/>
          <w:lang w:eastAsia="ar-SA"/>
        </w:rPr>
        <w:t>0º</w:t>
      </w:r>
      <w:r w:rsidR="002E7518">
        <w:rPr>
          <w:sz w:val="28"/>
          <w:szCs w:val="28"/>
          <w:lang w:eastAsia="ar-SA"/>
        </w:rPr>
        <w:t xml:space="preserve"> </w:t>
      </w:r>
      <w:r w:rsidR="003620C2">
        <w:rPr>
          <w:sz w:val="28"/>
          <w:szCs w:val="28"/>
          <w:lang w:eastAsia="ar-SA"/>
        </w:rPr>
        <w:t>.</w:t>
      </w:r>
      <w:r w:rsidR="002E7518">
        <w:rPr>
          <w:sz w:val="28"/>
          <w:szCs w:val="28"/>
          <w:lang w:eastAsia="ar-SA"/>
        </w:rPr>
        <w:t xml:space="preserve"> Звенья соответствующие </w:t>
      </w:r>
      <w:r w:rsidR="002E7518">
        <w:rPr>
          <w:i/>
          <w:sz w:val="28"/>
          <w:szCs w:val="28"/>
          <w:lang w:val="en-US" w:eastAsia="ar-SA"/>
        </w:rPr>
        <w:t>W</w:t>
      </w:r>
      <w:r w:rsidR="002E7518" w:rsidRPr="002E7518">
        <w:rPr>
          <w:i/>
          <w:sz w:val="28"/>
          <w:szCs w:val="28"/>
          <w:lang w:eastAsia="ar-SA"/>
        </w:rPr>
        <w:t>1</w:t>
      </w:r>
      <w:r w:rsidR="002E7518" w:rsidRPr="002E7518">
        <w:rPr>
          <w:sz w:val="28"/>
          <w:szCs w:val="28"/>
          <w:lang w:eastAsia="ar-SA"/>
        </w:rPr>
        <w:t xml:space="preserve"> </w:t>
      </w:r>
      <w:r w:rsidR="002E7518">
        <w:rPr>
          <w:sz w:val="28"/>
          <w:szCs w:val="28"/>
          <w:lang w:eastAsia="ar-SA"/>
        </w:rPr>
        <w:t>и</w:t>
      </w:r>
      <w:r w:rsidR="002E7518" w:rsidRPr="002E7518">
        <w:rPr>
          <w:i/>
          <w:sz w:val="28"/>
          <w:szCs w:val="28"/>
          <w:lang w:eastAsia="ar-SA"/>
        </w:rPr>
        <w:t xml:space="preserve">  </w:t>
      </w:r>
      <w:r w:rsidR="002E7518">
        <w:rPr>
          <w:i/>
          <w:sz w:val="28"/>
          <w:szCs w:val="28"/>
          <w:lang w:val="en-US" w:eastAsia="ar-SA"/>
        </w:rPr>
        <w:t>W</w:t>
      </w:r>
      <w:r w:rsidR="002E7518" w:rsidRPr="002E7518">
        <w:rPr>
          <w:i/>
          <w:sz w:val="28"/>
          <w:szCs w:val="28"/>
          <w:lang w:eastAsia="ar-SA"/>
        </w:rPr>
        <w:t>2</w:t>
      </w:r>
      <w:r w:rsidR="002E7518">
        <w:rPr>
          <w:sz w:val="28"/>
          <w:szCs w:val="28"/>
          <w:lang w:eastAsia="ar-SA"/>
        </w:rPr>
        <w:t xml:space="preserve"> представлены на рисунке 4.42</w:t>
      </w:r>
    </w:p>
    <w:p w:rsidR="002E7518" w:rsidRDefault="00C14E14" w:rsidP="002E7518">
      <w:pPr>
        <w:ind w:firstLine="567"/>
        <w:jc w:val="center"/>
        <w:rPr>
          <w:sz w:val="28"/>
          <w:szCs w:val="28"/>
          <w:lang w:eastAsia="ar-SA"/>
        </w:rPr>
      </w:pPr>
      <w:r>
        <w:rPr>
          <w:noProof/>
          <w:sz w:val="28"/>
          <w:szCs w:val="28"/>
        </w:rPr>
        <w:drawing>
          <wp:inline distT="0" distB="0" distL="0" distR="0">
            <wp:extent cx="3581400" cy="809625"/>
            <wp:effectExtent l="19050" t="0" r="0" b="0"/>
            <wp:docPr id="325"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521" cstate="print"/>
                    <a:srcRect/>
                    <a:stretch>
                      <a:fillRect/>
                    </a:stretch>
                  </pic:blipFill>
                  <pic:spPr bwMode="auto">
                    <a:xfrm>
                      <a:off x="0" y="0"/>
                      <a:ext cx="3581400" cy="809625"/>
                    </a:xfrm>
                    <a:prstGeom prst="rect">
                      <a:avLst/>
                    </a:prstGeom>
                    <a:noFill/>
                    <a:ln w="9525">
                      <a:noFill/>
                      <a:miter lim="800000"/>
                      <a:headEnd/>
                      <a:tailEnd/>
                    </a:ln>
                  </pic:spPr>
                </pic:pic>
              </a:graphicData>
            </a:graphic>
          </wp:inline>
        </w:drawing>
      </w:r>
    </w:p>
    <w:p w:rsidR="002E7518" w:rsidRPr="009420B1" w:rsidRDefault="002E7518" w:rsidP="002E7518">
      <w:pPr>
        <w:ind w:firstLine="567"/>
        <w:jc w:val="center"/>
        <w:rPr>
          <w:sz w:val="28"/>
          <w:szCs w:val="28"/>
          <w:lang w:eastAsia="ar-SA"/>
        </w:rPr>
      </w:pPr>
      <w:r>
        <w:rPr>
          <w:sz w:val="28"/>
          <w:szCs w:val="28"/>
          <w:lang w:eastAsia="ar-SA"/>
        </w:rPr>
        <w:t xml:space="preserve">Рисунок 4.42 – </w:t>
      </w:r>
      <w:r>
        <w:rPr>
          <w:sz w:val="28"/>
          <w:szCs w:val="28"/>
          <w:lang w:val="en-US" w:eastAsia="ar-SA"/>
        </w:rPr>
        <w:t>LC</w:t>
      </w:r>
      <w:r>
        <w:rPr>
          <w:sz w:val="28"/>
          <w:szCs w:val="28"/>
          <w:lang w:eastAsia="ar-SA"/>
        </w:rPr>
        <w:t xml:space="preserve"> звенья аналогичные линиям </w:t>
      </w:r>
    </w:p>
    <w:p w:rsidR="002E7518" w:rsidRPr="00151B07" w:rsidRDefault="002E7518" w:rsidP="002E7518">
      <w:pPr>
        <w:ind w:firstLine="567"/>
        <w:jc w:val="center"/>
        <w:rPr>
          <w:i/>
          <w:sz w:val="28"/>
          <w:szCs w:val="28"/>
          <w:lang w:eastAsia="ar-SA"/>
        </w:rPr>
      </w:pPr>
      <w:r>
        <w:rPr>
          <w:sz w:val="28"/>
          <w:szCs w:val="28"/>
          <w:lang w:eastAsia="ar-SA"/>
        </w:rPr>
        <w:t xml:space="preserve">длиной </w:t>
      </w:r>
      <w:r>
        <w:rPr>
          <w:i/>
          <w:sz w:val="28"/>
          <w:szCs w:val="28"/>
          <w:lang w:val="el-GR" w:eastAsia="ar-SA"/>
        </w:rPr>
        <w:t>λ</w:t>
      </w:r>
      <w:r w:rsidRPr="002E7518">
        <w:rPr>
          <w:i/>
          <w:sz w:val="28"/>
          <w:szCs w:val="28"/>
          <w:lang w:eastAsia="ar-SA"/>
        </w:rPr>
        <w:t>/4</w:t>
      </w:r>
      <w:r w:rsidRPr="002E7518">
        <w:rPr>
          <w:sz w:val="28"/>
          <w:szCs w:val="28"/>
          <w:lang w:eastAsia="ar-SA"/>
        </w:rPr>
        <w:t xml:space="preserve"> </w:t>
      </w:r>
      <w:r>
        <w:rPr>
          <w:sz w:val="28"/>
          <w:szCs w:val="28"/>
          <w:lang w:eastAsia="ar-SA"/>
        </w:rPr>
        <w:t xml:space="preserve">с волновыми сопротивлениями </w:t>
      </w:r>
      <w:r>
        <w:rPr>
          <w:i/>
          <w:sz w:val="28"/>
          <w:szCs w:val="28"/>
          <w:lang w:val="en-US" w:eastAsia="ar-SA"/>
        </w:rPr>
        <w:t>W</w:t>
      </w:r>
      <w:r>
        <w:rPr>
          <w:i/>
          <w:sz w:val="28"/>
          <w:szCs w:val="28"/>
          <w:lang w:eastAsia="ar-SA"/>
        </w:rPr>
        <w:t>1</w:t>
      </w:r>
      <w:r w:rsidRPr="002E7518">
        <w:rPr>
          <w:i/>
          <w:sz w:val="28"/>
          <w:szCs w:val="28"/>
          <w:lang w:eastAsia="ar-SA"/>
        </w:rPr>
        <w:t>,</w:t>
      </w:r>
      <w:r>
        <w:rPr>
          <w:i/>
          <w:sz w:val="28"/>
          <w:szCs w:val="28"/>
          <w:lang w:val="en-US" w:eastAsia="ar-SA"/>
        </w:rPr>
        <w:t>W</w:t>
      </w:r>
      <w:r w:rsidRPr="002E7518">
        <w:rPr>
          <w:i/>
          <w:sz w:val="28"/>
          <w:szCs w:val="28"/>
          <w:lang w:eastAsia="ar-SA"/>
        </w:rPr>
        <w:t>2</w:t>
      </w:r>
    </w:p>
    <w:p w:rsidR="002E7518" w:rsidRPr="00151B07" w:rsidRDefault="002E7518" w:rsidP="002E7518">
      <w:pPr>
        <w:ind w:firstLine="567"/>
        <w:jc w:val="center"/>
        <w:rPr>
          <w:sz w:val="28"/>
          <w:szCs w:val="28"/>
          <w:lang w:eastAsia="ar-SA"/>
        </w:rPr>
      </w:pPr>
    </w:p>
    <w:p w:rsidR="002E7518" w:rsidRDefault="002E7518" w:rsidP="002E7518">
      <w:pPr>
        <w:ind w:firstLine="567"/>
        <w:rPr>
          <w:sz w:val="28"/>
          <w:szCs w:val="28"/>
          <w:lang w:eastAsia="ar-SA"/>
        </w:rPr>
      </w:pPr>
      <w:r>
        <w:rPr>
          <w:sz w:val="28"/>
          <w:szCs w:val="28"/>
          <w:lang w:eastAsia="ar-SA"/>
        </w:rPr>
        <w:t>Параметры звеньев выбираются следующим образом:</w:t>
      </w:r>
    </w:p>
    <w:p w:rsidR="002E7518" w:rsidRDefault="009E1230" w:rsidP="002E7518">
      <w:pPr>
        <w:ind w:firstLine="567"/>
        <w:rPr>
          <w:sz w:val="28"/>
          <w:szCs w:val="28"/>
          <w:lang w:eastAsia="ar-SA"/>
        </w:rPr>
      </w:pPr>
      <w:r w:rsidRPr="009E1230">
        <w:rPr>
          <w:position w:val="-28"/>
          <w:sz w:val="28"/>
          <w:szCs w:val="28"/>
          <w:lang w:eastAsia="ar-SA"/>
        </w:rPr>
        <w:object w:dxaOrig="2620" w:dyaOrig="680">
          <v:shape id="_x0000_i1224" type="#_x0000_t75" style="width:131.25pt;height:33.75pt" o:ole="">
            <v:imagedata r:id="rId522" o:title=""/>
          </v:shape>
          <o:OLEObject Type="Embed" ProgID="Equation.DSMT4" ShapeID="_x0000_i1224" DrawAspect="Content" ObjectID="_1628591228" r:id="rId523"/>
        </w:object>
      </w:r>
      <w:r>
        <w:rPr>
          <w:sz w:val="28"/>
          <w:szCs w:val="28"/>
          <w:lang w:eastAsia="ar-SA"/>
        </w:rPr>
        <w:t xml:space="preserve">;     </w:t>
      </w:r>
      <w:r w:rsidRPr="002E7518">
        <w:rPr>
          <w:position w:val="-24"/>
          <w:sz w:val="28"/>
          <w:szCs w:val="28"/>
          <w:lang w:eastAsia="ar-SA"/>
        </w:rPr>
        <w:object w:dxaOrig="2000" w:dyaOrig="639">
          <v:shape id="_x0000_i1225" type="#_x0000_t75" style="width:99.75pt;height:32.25pt" o:ole="">
            <v:imagedata r:id="rId524" o:title=""/>
          </v:shape>
          <o:OLEObject Type="Embed" ProgID="Equation.DSMT4" ShapeID="_x0000_i1225" DrawAspect="Content" ObjectID="_1628591229" r:id="rId525"/>
        </w:object>
      </w:r>
      <w:r>
        <w:rPr>
          <w:sz w:val="28"/>
          <w:szCs w:val="28"/>
          <w:lang w:eastAsia="ar-SA"/>
        </w:rPr>
        <w:t xml:space="preserve">;      </w:t>
      </w:r>
      <w:r w:rsidRPr="009E1230">
        <w:rPr>
          <w:position w:val="-28"/>
          <w:sz w:val="28"/>
          <w:szCs w:val="28"/>
          <w:lang w:eastAsia="ar-SA"/>
        </w:rPr>
        <w:object w:dxaOrig="2640" w:dyaOrig="680">
          <v:shape id="_x0000_i1226" type="#_x0000_t75" style="width:132pt;height:33.75pt" o:ole="">
            <v:imagedata r:id="rId526" o:title=""/>
          </v:shape>
          <o:OLEObject Type="Embed" ProgID="Equation.DSMT4" ShapeID="_x0000_i1226" DrawAspect="Content" ObjectID="_1628591230" r:id="rId527"/>
        </w:object>
      </w:r>
    </w:p>
    <w:p w:rsidR="009E1230" w:rsidRDefault="009E1230" w:rsidP="002E7518">
      <w:pPr>
        <w:ind w:firstLine="567"/>
        <w:rPr>
          <w:i/>
          <w:sz w:val="28"/>
          <w:szCs w:val="28"/>
          <w:lang w:eastAsia="ar-SA"/>
        </w:rPr>
      </w:pPr>
      <w:r>
        <w:rPr>
          <w:sz w:val="28"/>
          <w:szCs w:val="28"/>
          <w:lang w:eastAsia="ar-SA"/>
        </w:rPr>
        <w:t xml:space="preserve">В схеме на рисунке 4.40б    </w:t>
      </w:r>
      <w:r>
        <w:rPr>
          <w:i/>
          <w:sz w:val="28"/>
          <w:szCs w:val="28"/>
          <w:lang w:eastAsia="ar-SA"/>
        </w:rPr>
        <w:t>С=С1+С2.</w:t>
      </w:r>
    </w:p>
    <w:p w:rsidR="00FC2AE0" w:rsidRDefault="00FC2AE0" w:rsidP="00077F22">
      <w:pPr>
        <w:ind w:firstLine="567"/>
        <w:jc w:val="both"/>
        <w:rPr>
          <w:sz w:val="28"/>
          <w:szCs w:val="28"/>
          <w:lang w:eastAsia="ar-SA"/>
        </w:rPr>
      </w:pPr>
      <w:r w:rsidRPr="00FC2AE0">
        <w:rPr>
          <w:sz w:val="28"/>
          <w:szCs w:val="28"/>
          <w:lang w:eastAsia="ar-SA"/>
        </w:rPr>
        <w:t>Применение находят и комбинированные</w:t>
      </w:r>
      <w:r>
        <w:rPr>
          <w:sz w:val="28"/>
          <w:szCs w:val="28"/>
          <w:lang w:eastAsia="ar-SA"/>
        </w:rPr>
        <w:t xml:space="preserve"> схемы моста, когда за счет подключения на входах моста из полосковых линий  дополнительных емк</w:t>
      </w:r>
      <w:r>
        <w:rPr>
          <w:sz w:val="28"/>
          <w:szCs w:val="28"/>
          <w:lang w:eastAsia="ar-SA"/>
        </w:rPr>
        <w:t>о</w:t>
      </w:r>
      <w:r>
        <w:rPr>
          <w:sz w:val="28"/>
          <w:szCs w:val="28"/>
          <w:lang w:eastAsia="ar-SA"/>
        </w:rPr>
        <w:t>стей удается значительно сократить длину линий.</w:t>
      </w:r>
    </w:p>
    <w:p w:rsidR="0017296A" w:rsidRDefault="00FC2AE0" w:rsidP="00077F22">
      <w:pPr>
        <w:ind w:firstLine="567"/>
        <w:jc w:val="both"/>
        <w:rPr>
          <w:sz w:val="28"/>
          <w:szCs w:val="28"/>
          <w:lang w:eastAsia="ar-SA"/>
        </w:rPr>
      </w:pPr>
      <w:r>
        <w:rPr>
          <w:sz w:val="28"/>
          <w:szCs w:val="28"/>
          <w:lang w:eastAsia="ar-SA"/>
        </w:rPr>
        <w:t>Квадратурные мосты используются при построении «балансных» схем транзисторных усилителей. Такая схема представлена на рисунке 4.43</w:t>
      </w:r>
      <w:r w:rsidR="0017296A">
        <w:rPr>
          <w:sz w:val="28"/>
          <w:szCs w:val="28"/>
          <w:lang w:eastAsia="ar-SA"/>
        </w:rPr>
        <w:t>.</w:t>
      </w:r>
    </w:p>
    <w:p w:rsidR="00F10710" w:rsidRDefault="00E97DEA" w:rsidP="00077F22">
      <w:pPr>
        <w:ind w:firstLine="567"/>
        <w:jc w:val="both"/>
        <w:rPr>
          <w:sz w:val="28"/>
          <w:szCs w:val="28"/>
          <w:lang w:eastAsia="ar-SA"/>
        </w:rPr>
      </w:pPr>
      <w:r>
        <w:rPr>
          <w:sz w:val="28"/>
          <w:szCs w:val="28"/>
          <w:lang w:eastAsia="ar-SA"/>
        </w:rPr>
        <w:t xml:space="preserve">Благодаря </w:t>
      </w:r>
      <w:r w:rsidR="00F10710">
        <w:rPr>
          <w:sz w:val="28"/>
          <w:szCs w:val="28"/>
          <w:lang w:eastAsia="ar-SA"/>
        </w:rPr>
        <w:t>использованию квадратурного моста</w:t>
      </w:r>
      <w:r>
        <w:rPr>
          <w:sz w:val="28"/>
          <w:szCs w:val="28"/>
          <w:lang w:eastAsia="ar-SA"/>
        </w:rPr>
        <w:t xml:space="preserve"> на входе, даже при комплексном входном сопротивлении транзисторов, входное сопротивление усилителя оказывается чисто активным, т.к. мощность отраженной волны в этом случае рассеивается в балластной нагрузке и не попадает на вход уси</w:t>
      </w:r>
      <w:r w:rsidR="00F10710">
        <w:rPr>
          <w:sz w:val="28"/>
          <w:szCs w:val="28"/>
          <w:lang w:eastAsia="ar-SA"/>
        </w:rPr>
        <w:t>-</w:t>
      </w:r>
    </w:p>
    <w:p w:rsidR="00F10710" w:rsidRDefault="00F10710" w:rsidP="002E7518">
      <w:pPr>
        <w:ind w:firstLine="567"/>
        <w:rPr>
          <w:sz w:val="28"/>
          <w:szCs w:val="28"/>
          <w:lang w:eastAsia="ar-SA"/>
        </w:rPr>
      </w:pPr>
    </w:p>
    <w:p w:rsidR="00F10710" w:rsidRDefault="00F10710" w:rsidP="00F10710">
      <w:pPr>
        <w:rPr>
          <w:sz w:val="28"/>
          <w:szCs w:val="28"/>
          <w:lang w:eastAsia="ar-SA"/>
        </w:rPr>
      </w:pPr>
      <w:r>
        <w:rPr>
          <w:sz w:val="28"/>
          <w:szCs w:val="28"/>
          <w:lang w:eastAsia="ar-SA"/>
        </w:rPr>
        <w:lastRenderedPageBreak/>
        <w:t>л</w:t>
      </w:r>
      <w:r w:rsidR="00E97DEA">
        <w:rPr>
          <w:sz w:val="28"/>
          <w:szCs w:val="28"/>
          <w:lang w:eastAsia="ar-SA"/>
        </w:rPr>
        <w:t>ителя</w:t>
      </w:r>
      <w:r>
        <w:rPr>
          <w:sz w:val="28"/>
          <w:szCs w:val="28"/>
          <w:lang w:eastAsia="ar-SA"/>
        </w:rPr>
        <w:t>. Аналогичная картина имеет место на выходе усилителя.</w:t>
      </w:r>
    </w:p>
    <w:p w:rsidR="0017296A" w:rsidRDefault="00C14E14" w:rsidP="0017296A">
      <w:pPr>
        <w:rPr>
          <w:sz w:val="28"/>
          <w:szCs w:val="28"/>
          <w:lang w:eastAsia="ar-SA"/>
        </w:rPr>
      </w:pPr>
      <w:r>
        <w:rPr>
          <w:noProof/>
          <w:sz w:val="28"/>
          <w:szCs w:val="28"/>
        </w:rPr>
        <w:drawing>
          <wp:inline distT="0" distB="0" distL="0" distR="0">
            <wp:extent cx="5762625" cy="1762125"/>
            <wp:effectExtent l="19050" t="0" r="9525" b="0"/>
            <wp:docPr id="329"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528" cstate="print"/>
                    <a:srcRect/>
                    <a:stretch>
                      <a:fillRect/>
                    </a:stretch>
                  </pic:blipFill>
                  <pic:spPr bwMode="auto">
                    <a:xfrm>
                      <a:off x="0" y="0"/>
                      <a:ext cx="5762625" cy="1762125"/>
                    </a:xfrm>
                    <a:prstGeom prst="rect">
                      <a:avLst/>
                    </a:prstGeom>
                    <a:noFill/>
                    <a:ln w="9525">
                      <a:noFill/>
                      <a:miter lim="800000"/>
                      <a:headEnd/>
                      <a:tailEnd/>
                    </a:ln>
                  </pic:spPr>
                </pic:pic>
              </a:graphicData>
            </a:graphic>
          </wp:inline>
        </w:drawing>
      </w:r>
    </w:p>
    <w:p w:rsidR="00FC2AE0" w:rsidRDefault="0017296A" w:rsidP="0017296A">
      <w:pPr>
        <w:jc w:val="center"/>
        <w:rPr>
          <w:sz w:val="28"/>
          <w:szCs w:val="28"/>
          <w:lang w:eastAsia="ar-SA"/>
        </w:rPr>
      </w:pPr>
      <w:r>
        <w:rPr>
          <w:sz w:val="28"/>
          <w:szCs w:val="28"/>
          <w:lang w:eastAsia="ar-SA"/>
        </w:rPr>
        <w:t>Рисунок 4.43 – Балансный усилитель мощности</w:t>
      </w:r>
    </w:p>
    <w:p w:rsidR="0017296A" w:rsidRDefault="0017296A" w:rsidP="0017296A">
      <w:pPr>
        <w:jc w:val="center"/>
        <w:rPr>
          <w:sz w:val="28"/>
          <w:szCs w:val="28"/>
          <w:lang w:eastAsia="ar-SA"/>
        </w:rPr>
      </w:pPr>
    </w:p>
    <w:p w:rsidR="00F10710" w:rsidRDefault="00F10710" w:rsidP="00077F22">
      <w:pPr>
        <w:ind w:firstLine="567"/>
        <w:jc w:val="both"/>
        <w:rPr>
          <w:sz w:val="28"/>
          <w:szCs w:val="28"/>
          <w:lang w:eastAsia="ar-SA"/>
        </w:rPr>
      </w:pPr>
      <w:r>
        <w:rPr>
          <w:sz w:val="28"/>
          <w:szCs w:val="28"/>
          <w:lang w:eastAsia="ar-SA"/>
        </w:rPr>
        <w:t>При комплексном характере сопротивления нагрузки усилителя, мо</w:t>
      </w:r>
      <w:r>
        <w:rPr>
          <w:sz w:val="28"/>
          <w:szCs w:val="28"/>
          <w:lang w:eastAsia="ar-SA"/>
        </w:rPr>
        <w:t>щ</w:t>
      </w:r>
      <w:r>
        <w:rPr>
          <w:sz w:val="28"/>
          <w:szCs w:val="28"/>
          <w:lang w:eastAsia="ar-SA"/>
        </w:rPr>
        <w:t>ность отраженной волны поглощается в балластной нагрузке и не попадает в коллекторные цепи усилителя. В результате сопротивление коллекторной  нагрузки оказывается чисто активным. Следует однако заметить что эти рассуждения справедливы, если входные и выходные сопротивления тра</w:t>
      </w:r>
      <w:r>
        <w:rPr>
          <w:sz w:val="28"/>
          <w:szCs w:val="28"/>
          <w:lang w:eastAsia="ar-SA"/>
        </w:rPr>
        <w:t>н</w:t>
      </w:r>
      <w:r>
        <w:rPr>
          <w:sz w:val="28"/>
          <w:szCs w:val="28"/>
          <w:lang w:eastAsia="ar-SA"/>
        </w:rPr>
        <w:t>зисторо</w:t>
      </w:r>
      <w:r w:rsidR="00B0055F">
        <w:rPr>
          <w:sz w:val="28"/>
          <w:szCs w:val="28"/>
          <w:lang w:eastAsia="ar-SA"/>
        </w:rPr>
        <w:t>в одинаковы. В связи с этим, в подобных усилителях используют специальные «балансные» транзисторы. Балансный транзистор (</w:t>
      </w:r>
      <w:r w:rsidR="00B0055F" w:rsidRPr="00B0055F">
        <w:rPr>
          <w:i/>
          <w:sz w:val="28"/>
          <w:szCs w:val="28"/>
          <w:lang w:eastAsia="ar-SA"/>
        </w:rPr>
        <w:t>БТ</w:t>
      </w:r>
      <w:r w:rsidR="00B0055F">
        <w:rPr>
          <w:sz w:val="28"/>
          <w:szCs w:val="28"/>
          <w:lang w:eastAsia="ar-SA"/>
        </w:rPr>
        <w:t>) пре</w:t>
      </w:r>
      <w:r w:rsidR="00B0055F">
        <w:rPr>
          <w:sz w:val="28"/>
          <w:szCs w:val="28"/>
          <w:lang w:eastAsia="ar-SA"/>
        </w:rPr>
        <w:t>д</w:t>
      </w:r>
      <w:r w:rsidR="00B0055F">
        <w:rPr>
          <w:sz w:val="28"/>
          <w:szCs w:val="28"/>
          <w:lang w:eastAsia="ar-SA"/>
        </w:rPr>
        <w:t>ставляет собой два транзистора выполненные на одном кристалле и в одном корпусе. Поэтому разброс параметров у таких транзисторов минимален.</w:t>
      </w:r>
    </w:p>
    <w:p w:rsidR="007F71D4" w:rsidRDefault="007F71D4" w:rsidP="00077F22">
      <w:pPr>
        <w:ind w:firstLine="567"/>
        <w:jc w:val="both"/>
        <w:rPr>
          <w:sz w:val="28"/>
          <w:szCs w:val="28"/>
          <w:lang w:eastAsia="ar-SA"/>
        </w:rPr>
      </w:pPr>
      <w:r>
        <w:rPr>
          <w:sz w:val="28"/>
          <w:szCs w:val="28"/>
          <w:lang w:eastAsia="ar-SA"/>
        </w:rPr>
        <w:t>Кроме того, в корпусе балансного транзистора могут быть встроены корректирующие и согласующие цепи, обеспечивающие стандартные с</w:t>
      </w:r>
      <w:r>
        <w:rPr>
          <w:sz w:val="28"/>
          <w:szCs w:val="28"/>
          <w:lang w:eastAsia="ar-SA"/>
        </w:rPr>
        <w:t>о</w:t>
      </w:r>
      <w:r>
        <w:rPr>
          <w:sz w:val="28"/>
          <w:szCs w:val="28"/>
          <w:lang w:eastAsia="ar-SA"/>
        </w:rPr>
        <w:t>противления 50 Ом на входе и выходе транзисторов. В последнем случае балансные транзисторы выпускают на определённый диапазон частот.</w:t>
      </w:r>
    </w:p>
    <w:p w:rsidR="00C855B3" w:rsidRDefault="00C855B3" w:rsidP="00077F22">
      <w:pPr>
        <w:ind w:firstLine="567"/>
        <w:jc w:val="both"/>
        <w:rPr>
          <w:sz w:val="28"/>
          <w:szCs w:val="28"/>
          <w:lang w:eastAsia="ar-SA"/>
        </w:rPr>
      </w:pPr>
    </w:p>
    <w:p w:rsidR="00C855B3" w:rsidRDefault="00C855B3" w:rsidP="00C855B3">
      <w:pPr>
        <w:ind w:firstLine="567"/>
        <w:jc w:val="center"/>
        <w:rPr>
          <w:b/>
          <w:sz w:val="28"/>
          <w:szCs w:val="28"/>
          <w:lang w:eastAsia="ar-SA"/>
        </w:rPr>
      </w:pPr>
      <w:r>
        <w:rPr>
          <w:b/>
          <w:sz w:val="28"/>
          <w:szCs w:val="28"/>
          <w:lang w:eastAsia="ar-SA"/>
        </w:rPr>
        <w:t>4.4.3 Широкополосные мосты на трансформаторах</w:t>
      </w:r>
    </w:p>
    <w:p w:rsidR="00C855B3" w:rsidRPr="00C855B3" w:rsidRDefault="00C855B3" w:rsidP="00077F22">
      <w:pPr>
        <w:ind w:firstLine="567"/>
        <w:jc w:val="both"/>
        <w:rPr>
          <w:b/>
          <w:sz w:val="28"/>
          <w:szCs w:val="28"/>
          <w:lang w:eastAsia="ar-SA"/>
        </w:rPr>
      </w:pPr>
    </w:p>
    <w:p w:rsidR="00771F81" w:rsidRDefault="00412023" w:rsidP="00077F22">
      <w:pPr>
        <w:ind w:firstLine="567"/>
        <w:jc w:val="both"/>
        <w:rPr>
          <w:sz w:val="28"/>
          <w:szCs w:val="28"/>
          <w:lang w:eastAsia="ar-SA"/>
        </w:rPr>
      </w:pPr>
      <w:r>
        <w:rPr>
          <w:sz w:val="28"/>
          <w:szCs w:val="28"/>
          <w:lang w:eastAsia="ar-SA"/>
        </w:rPr>
        <w:t>Рассмотренные мосты</w:t>
      </w:r>
      <w:r w:rsidR="00771F81">
        <w:rPr>
          <w:sz w:val="28"/>
          <w:szCs w:val="28"/>
          <w:lang w:eastAsia="ar-SA"/>
        </w:rPr>
        <w:t xml:space="preserve"> сложения мощностей относятся к  категории р</w:t>
      </w:r>
      <w:r w:rsidR="00771F81">
        <w:rPr>
          <w:sz w:val="28"/>
          <w:szCs w:val="28"/>
          <w:lang w:eastAsia="ar-SA"/>
        </w:rPr>
        <w:t>е</w:t>
      </w:r>
      <w:r w:rsidR="00771F81">
        <w:rPr>
          <w:sz w:val="28"/>
          <w:szCs w:val="28"/>
          <w:lang w:eastAsia="ar-SA"/>
        </w:rPr>
        <w:t>зонансных устройств и способны эффективно работать при коэффициенте перекрытия по частоте порядка  1,2</w:t>
      </w:r>
      <w:r w:rsidR="006D2D42">
        <w:rPr>
          <w:sz w:val="28"/>
          <w:szCs w:val="28"/>
          <w:lang w:eastAsia="ar-SA"/>
        </w:rPr>
        <w:t>. Для широкополосного сложения мо</w:t>
      </w:r>
      <w:r w:rsidR="006D2D42">
        <w:rPr>
          <w:sz w:val="28"/>
          <w:szCs w:val="28"/>
          <w:lang w:eastAsia="ar-SA"/>
        </w:rPr>
        <w:t>щ</w:t>
      </w:r>
      <w:r w:rsidR="006D2D42">
        <w:rPr>
          <w:sz w:val="28"/>
          <w:szCs w:val="28"/>
          <w:lang w:eastAsia="ar-SA"/>
        </w:rPr>
        <w:t>ностей</w:t>
      </w:r>
      <w:r w:rsidR="000A6739" w:rsidRPr="000A6739">
        <w:rPr>
          <w:sz w:val="28"/>
          <w:szCs w:val="28"/>
          <w:lang w:eastAsia="ar-SA"/>
        </w:rPr>
        <w:t xml:space="preserve">  </w:t>
      </w:r>
      <w:r w:rsidR="006D2D42">
        <w:rPr>
          <w:sz w:val="28"/>
          <w:szCs w:val="28"/>
          <w:lang w:eastAsia="ar-SA"/>
        </w:rPr>
        <w:t xml:space="preserve"> используются </w:t>
      </w:r>
      <w:r w:rsidR="000A6739" w:rsidRPr="000A6739">
        <w:rPr>
          <w:sz w:val="28"/>
          <w:szCs w:val="28"/>
          <w:lang w:eastAsia="ar-SA"/>
        </w:rPr>
        <w:t xml:space="preserve">  </w:t>
      </w:r>
      <w:r w:rsidR="006D2D42">
        <w:rPr>
          <w:sz w:val="28"/>
          <w:szCs w:val="28"/>
          <w:lang w:eastAsia="ar-SA"/>
        </w:rPr>
        <w:t xml:space="preserve">схемы </w:t>
      </w:r>
      <w:r w:rsidR="000A6739" w:rsidRPr="000A6739">
        <w:rPr>
          <w:sz w:val="28"/>
          <w:szCs w:val="28"/>
          <w:lang w:eastAsia="ar-SA"/>
        </w:rPr>
        <w:t xml:space="preserve">  </w:t>
      </w:r>
      <w:r w:rsidR="006D2D42">
        <w:rPr>
          <w:sz w:val="28"/>
          <w:szCs w:val="28"/>
          <w:lang w:eastAsia="ar-SA"/>
        </w:rPr>
        <w:t>на</w:t>
      </w:r>
      <w:r w:rsidR="000A6739" w:rsidRPr="000A6739">
        <w:rPr>
          <w:sz w:val="28"/>
          <w:szCs w:val="28"/>
          <w:lang w:eastAsia="ar-SA"/>
        </w:rPr>
        <w:t xml:space="preserve"> </w:t>
      </w:r>
      <w:r w:rsidR="006D2D42">
        <w:rPr>
          <w:sz w:val="28"/>
          <w:szCs w:val="28"/>
          <w:lang w:eastAsia="ar-SA"/>
        </w:rPr>
        <w:t xml:space="preserve"> трансформаторах</w:t>
      </w:r>
      <w:r w:rsidR="000A6739" w:rsidRPr="000A6739">
        <w:rPr>
          <w:sz w:val="28"/>
          <w:szCs w:val="28"/>
          <w:lang w:eastAsia="ar-SA"/>
        </w:rPr>
        <w:t xml:space="preserve"> </w:t>
      </w:r>
      <w:r w:rsidR="000A6739">
        <w:rPr>
          <w:sz w:val="28"/>
          <w:szCs w:val="28"/>
          <w:lang w:eastAsia="ar-SA"/>
        </w:rPr>
        <w:t xml:space="preserve"> </w:t>
      </w:r>
      <w:r w:rsidR="000A6739">
        <w:rPr>
          <w:sz w:val="28"/>
          <w:szCs w:val="28"/>
          <w:lang w:val="en-US" w:eastAsia="ar-SA"/>
        </w:rPr>
        <w:t>c</w:t>
      </w:r>
      <w:r w:rsidR="000A6739" w:rsidRPr="000A6739">
        <w:rPr>
          <w:sz w:val="28"/>
          <w:szCs w:val="28"/>
          <w:lang w:eastAsia="ar-SA"/>
        </w:rPr>
        <w:t xml:space="preserve">  </w:t>
      </w:r>
      <w:r w:rsidR="000A6739">
        <w:rPr>
          <w:sz w:val="28"/>
          <w:szCs w:val="28"/>
          <w:lang w:eastAsia="ar-SA"/>
        </w:rPr>
        <w:t xml:space="preserve">коэффициентом </w:t>
      </w:r>
      <w:r w:rsidR="000A6739" w:rsidRPr="000A6739">
        <w:rPr>
          <w:sz w:val="28"/>
          <w:szCs w:val="28"/>
          <w:lang w:eastAsia="ar-SA"/>
        </w:rPr>
        <w:t xml:space="preserve"> </w:t>
      </w:r>
      <w:r w:rsidR="000A6739">
        <w:rPr>
          <w:sz w:val="28"/>
          <w:szCs w:val="28"/>
          <w:lang w:eastAsia="ar-SA"/>
        </w:rPr>
        <w:t>передачи 1</w:t>
      </w:r>
      <w:r w:rsidR="000A6739" w:rsidRPr="000A6739">
        <w:rPr>
          <w:sz w:val="28"/>
          <w:szCs w:val="28"/>
          <w:lang w:eastAsia="ar-SA"/>
        </w:rPr>
        <w:t>:1</w:t>
      </w:r>
      <w:r w:rsidR="001F1FEF">
        <w:rPr>
          <w:sz w:val="28"/>
          <w:szCs w:val="28"/>
          <w:lang w:eastAsia="ar-SA"/>
        </w:rPr>
        <w:t xml:space="preserve">. Простейший </w:t>
      </w:r>
      <w:r w:rsidR="000A6739" w:rsidRPr="00151B07">
        <w:rPr>
          <w:sz w:val="28"/>
          <w:szCs w:val="28"/>
          <w:lang w:eastAsia="ar-SA"/>
        </w:rPr>
        <w:t xml:space="preserve"> </w:t>
      </w:r>
      <w:r w:rsidR="001F1FEF">
        <w:rPr>
          <w:sz w:val="28"/>
          <w:szCs w:val="28"/>
          <w:lang w:eastAsia="ar-SA"/>
        </w:rPr>
        <w:t xml:space="preserve">синфазный </w:t>
      </w:r>
      <w:r w:rsidR="000A6739" w:rsidRPr="00151B07">
        <w:rPr>
          <w:sz w:val="28"/>
          <w:szCs w:val="28"/>
          <w:lang w:eastAsia="ar-SA"/>
        </w:rPr>
        <w:t xml:space="preserve"> </w:t>
      </w:r>
      <w:r w:rsidR="001F1FEF">
        <w:rPr>
          <w:sz w:val="28"/>
          <w:szCs w:val="28"/>
          <w:lang w:eastAsia="ar-SA"/>
        </w:rPr>
        <w:t xml:space="preserve">мост </w:t>
      </w:r>
      <w:r w:rsidR="000A6739" w:rsidRPr="00151B07">
        <w:rPr>
          <w:sz w:val="28"/>
          <w:szCs w:val="28"/>
          <w:lang w:eastAsia="ar-SA"/>
        </w:rPr>
        <w:t xml:space="preserve"> </w:t>
      </w:r>
      <w:r w:rsidR="001F1FEF">
        <w:rPr>
          <w:sz w:val="28"/>
          <w:szCs w:val="28"/>
          <w:lang w:eastAsia="ar-SA"/>
        </w:rPr>
        <w:t>такого типа представлен на рисунке 4.44а.</w:t>
      </w:r>
    </w:p>
    <w:p w:rsidR="0017296A" w:rsidRDefault="001F1FEF" w:rsidP="001F1FEF">
      <w:pPr>
        <w:ind w:firstLine="567"/>
        <w:jc w:val="both"/>
        <w:rPr>
          <w:sz w:val="28"/>
          <w:szCs w:val="28"/>
          <w:lang w:eastAsia="ar-SA"/>
        </w:rPr>
      </w:pPr>
      <w:r>
        <w:rPr>
          <w:sz w:val="28"/>
          <w:szCs w:val="28"/>
          <w:lang w:eastAsia="ar-SA"/>
        </w:rPr>
        <w:t>В нормальном режиме сложения мощностей токи генераторов прот</w:t>
      </w:r>
      <w:r>
        <w:rPr>
          <w:sz w:val="28"/>
          <w:szCs w:val="28"/>
          <w:lang w:eastAsia="ar-SA"/>
        </w:rPr>
        <w:t>е</w:t>
      </w:r>
      <w:r>
        <w:rPr>
          <w:sz w:val="28"/>
          <w:szCs w:val="28"/>
          <w:lang w:eastAsia="ar-SA"/>
        </w:rPr>
        <w:t xml:space="preserve">кают через обмотки трансформатора в противоположных направлениях. Поэтому магнитные поля обмоток взаимно компенсируются и кажущееся сопротивление трансформатора для генераторов равно </w:t>
      </w:r>
      <w:r>
        <w:rPr>
          <w:i/>
          <w:sz w:val="28"/>
          <w:szCs w:val="28"/>
          <w:lang w:eastAsia="ar-SA"/>
        </w:rPr>
        <w:t xml:space="preserve"> 0</w:t>
      </w:r>
      <w:r>
        <w:rPr>
          <w:sz w:val="28"/>
          <w:szCs w:val="28"/>
          <w:lang w:eastAsia="ar-SA"/>
        </w:rPr>
        <w:t xml:space="preserve"> . По нагрузке токи протекают в фазе, вследствие чего кажущееся сопротивление нагрузки у</w:t>
      </w:r>
      <w:r>
        <w:rPr>
          <w:sz w:val="28"/>
          <w:szCs w:val="28"/>
          <w:lang w:eastAsia="ar-SA"/>
        </w:rPr>
        <w:t>д</w:t>
      </w:r>
      <w:r>
        <w:rPr>
          <w:sz w:val="28"/>
          <w:szCs w:val="28"/>
          <w:lang w:eastAsia="ar-SA"/>
        </w:rPr>
        <w:t>ваивается</w:t>
      </w:r>
      <w:r w:rsidR="00597A18">
        <w:rPr>
          <w:sz w:val="28"/>
          <w:szCs w:val="28"/>
          <w:lang w:eastAsia="ar-SA"/>
        </w:rPr>
        <w:t xml:space="preserve"> (</w:t>
      </w:r>
      <w:r w:rsidR="00597A18">
        <w:rPr>
          <w:i/>
          <w:sz w:val="28"/>
          <w:szCs w:val="28"/>
          <w:lang w:eastAsia="ar-SA"/>
        </w:rPr>
        <w:t>2</w:t>
      </w:r>
      <w:r w:rsidR="00597A18">
        <w:rPr>
          <w:i/>
          <w:sz w:val="28"/>
          <w:szCs w:val="28"/>
          <w:lang w:val="en-US" w:eastAsia="ar-SA"/>
        </w:rPr>
        <w:t>R</w:t>
      </w:r>
      <w:r w:rsidR="00597A18" w:rsidRPr="00597A18">
        <w:rPr>
          <w:sz w:val="28"/>
          <w:szCs w:val="28"/>
          <w:lang w:eastAsia="ar-SA"/>
        </w:rPr>
        <w:t>)</w:t>
      </w:r>
      <w:r w:rsidR="00516508">
        <w:rPr>
          <w:sz w:val="28"/>
          <w:szCs w:val="28"/>
          <w:lang w:eastAsia="ar-SA"/>
        </w:rPr>
        <w:t>.</w:t>
      </w:r>
      <w:r w:rsidR="00597A18" w:rsidRPr="00597A18">
        <w:rPr>
          <w:sz w:val="28"/>
          <w:szCs w:val="28"/>
          <w:lang w:eastAsia="ar-SA"/>
        </w:rPr>
        <w:t xml:space="preserve"> </w:t>
      </w:r>
      <w:r w:rsidR="00597A18">
        <w:rPr>
          <w:sz w:val="28"/>
          <w:szCs w:val="28"/>
          <w:lang w:eastAsia="ar-SA"/>
        </w:rPr>
        <w:t>В балластной нагрузке ток отсутствует т.к. предполагается равенство выходных напряжений генераторов по амплитуде и фазе.</w:t>
      </w:r>
      <w:r w:rsidR="00516508">
        <w:rPr>
          <w:sz w:val="28"/>
          <w:szCs w:val="28"/>
          <w:lang w:eastAsia="ar-SA"/>
        </w:rPr>
        <w:t xml:space="preserve"> </w:t>
      </w:r>
    </w:p>
    <w:p w:rsidR="00516508" w:rsidRDefault="00516508" w:rsidP="001F1FEF">
      <w:pPr>
        <w:ind w:firstLine="567"/>
        <w:jc w:val="both"/>
        <w:rPr>
          <w:sz w:val="28"/>
          <w:szCs w:val="28"/>
          <w:lang w:eastAsia="ar-SA"/>
        </w:rPr>
      </w:pPr>
      <w:r>
        <w:rPr>
          <w:sz w:val="28"/>
          <w:szCs w:val="28"/>
          <w:lang w:eastAsia="ar-SA"/>
        </w:rPr>
        <w:t>В аварийной ситуации (обрыв в цепи одного генератора, или короткое замыкание) эквивалентные схемы устройства сложения мощностей прин</w:t>
      </w:r>
      <w:r>
        <w:rPr>
          <w:sz w:val="28"/>
          <w:szCs w:val="28"/>
          <w:lang w:eastAsia="ar-SA"/>
        </w:rPr>
        <w:t>и</w:t>
      </w:r>
      <w:r>
        <w:rPr>
          <w:sz w:val="28"/>
          <w:szCs w:val="28"/>
          <w:lang w:eastAsia="ar-SA"/>
        </w:rPr>
        <w:t>мают вид</w:t>
      </w:r>
      <w:r w:rsidR="00597A18">
        <w:rPr>
          <w:sz w:val="28"/>
          <w:szCs w:val="28"/>
          <w:lang w:eastAsia="ar-SA"/>
        </w:rPr>
        <w:t>,</w:t>
      </w:r>
      <w:r>
        <w:rPr>
          <w:sz w:val="28"/>
          <w:szCs w:val="28"/>
          <w:lang w:eastAsia="ar-SA"/>
        </w:rPr>
        <w:t xml:space="preserve"> соответствующий рисункам 4.44б и 4.44в.</w:t>
      </w:r>
      <w:r w:rsidR="00597A18">
        <w:rPr>
          <w:sz w:val="28"/>
          <w:szCs w:val="28"/>
          <w:lang w:eastAsia="ar-SA"/>
        </w:rPr>
        <w:t xml:space="preserve"> В частности, в первом случае (рисунок 4.44б) сопротивление балластной нагрузки трансформир</w:t>
      </w:r>
      <w:r w:rsidR="00597A18">
        <w:rPr>
          <w:sz w:val="28"/>
          <w:szCs w:val="28"/>
          <w:lang w:eastAsia="ar-SA"/>
        </w:rPr>
        <w:t>у</w:t>
      </w:r>
      <w:r w:rsidR="00597A18">
        <w:rPr>
          <w:sz w:val="28"/>
          <w:szCs w:val="28"/>
          <w:lang w:eastAsia="ar-SA"/>
        </w:rPr>
        <w:lastRenderedPageBreak/>
        <w:t xml:space="preserve">ется к точкам  </w:t>
      </w:r>
      <w:r w:rsidR="00597A18">
        <w:rPr>
          <w:i/>
          <w:sz w:val="28"/>
          <w:szCs w:val="28"/>
          <w:lang w:eastAsia="ar-SA"/>
        </w:rPr>
        <w:t xml:space="preserve">а-с </w:t>
      </w:r>
      <w:r w:rsidR="00597A18">
        <w:rPr>
          <w:sz w:val="28"/>
          <w:szCs w:val="28"/>
          <w:lang w:eastAsia="ar-SA"/>
        </w:rPr>
        <w:t xml:space="preserve"> с уменьшением в 4 раза. В результате сопротивление н</w:t>
      </w:r>
      <w:r w:rsidR="00597A18">
        <w:rPr>
          <w:sz w:val="28"/>
          <w:szCs w:val="28"/>
          <w:lang w:eastAsia="ar-SA"/>
        </w:rPr>
        <w:t>а</w:t>
      </w:r>
      <w:r w:rsidR="00597A18">
        <w:rPr>
          <w:sz w:val="28"/>
          <w:szCs w:val="28"/>
          <w:lang w:eastAsia="ar-SA"/>
        </w:rPr>
        <w:t>грузки для генератора составит</w:t>
      </w:r>
    </w:p>
    <w:p w:rsidR="00597A18" w:rsidRDefault="00106E2B" w:rsidP="00597A18">
      <w:pPr>
        <w:ind w:firstLine="567"/>
        <w:jc w:val="center"/>
        <w:rPr>
          <w:sz w:val="28"/>
          <w:szCs w:val="28"/>
          <w:lang w:eastAsia="ar-SA"/>
        </w:rPr>
      </w:pPr>
      <w:r w:rsidRPr="00106E2B">
        <w:rPr>
          <w:position w:val="-28"/>
          <w:sz w:val="28"/>
          <w:szCs w:val="28"/>
          <w:lang w:eastAsia="ar-SA"/>
        </w:rPr>
        <w:object w:dxaOrig="1500" w:dyaOrig="680">
          <v:shape id="_x0000_i1227" type="#_x0000_t75" style="width:75pt;height:33.75pt" o:ole="">
            <v:imagedata r:id="rId529" o:title=""/>
          </v:shape>
          <o:OLEObject Type="Embed" ProgID="Equation.3" ShapeID="_x0000_i1227" DrawAspect="Content" ObjectID="_1628591231" r:id="rId530"/>
        </w:object>
      </w:r>
    </w:p>
    <w:p w:rsidR="00106E2B" w:rsidRDefault="00106E2B" w:rsidP="00597A18">
      <w:pPr>
        <w:ind w:firstLine="567"/>
        <w:jc w:val="center"/>
        <w:rPr>
          <w:sz w:val="28"/>
          <w:szCs w:val="28"/>
          <w:lang w:eastAsia="ar-SA"/>
        </w:rPr>
      </w:pPr>
    </w:p>
    <w:p w:rsidR="00106E2B" w:rsidRDefault="00C14E14" w:rsidP="00106E2B">
      <w:pPr>
        <w:jc w:val="both"/>
        <w:rPr>
          <w:sz w:val="28"/>
          <w:szCs w:val="28"/>
          <w:lang w:eastAsia="ar-SA"/>
        </w:rPr>
      </w:pPr>
      <w:r>
        <w:rPr>
          <w:noProof/>
          <w:sz w:val="28"/>
          <w:szCs w:val="28"/>
        </w:rPr>
        <w:drawing>
          <wp:inline distT="0" distB="0" distL="0" distR="0">
            <wp:extent cx="5848350" cy="1924050"/>
            <wp:effectExtent l="19050" t="0" r="0" b="0"/>
            <wp:docPr id="331"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531" cstate="print"/>
                    <a:srcRect/>
                    <a:stretch>
                      <a:fillRect/>
                    </a:stretch>
                  </pic:blipFill>
                  <pic:spPr bwMode="auto">
                    <a:xfrm>
                      <a:off x="0" y="0"/>
                      <a:ext cx="5848350" cy="1924050"/>
                    </a:xfrm>
                    <a:prstGeom prst="rect">
                      <a:avLst/>
                    </a:prstGeom>
                    <a:noFill/>
                    <a:ln w="9525">
                      <a:noFill/>
                      <a:miter lim="800000"/>
                      <a:headEnd/>
                      <a:tailEnd/>
                    </a:ln>
                  </pic:spPr>
                </pic:pic>
              </a:graphicData>
            </a:graphic>
          </wp:inline>
        </w:drawing>
      </w:r>
    </w:p>
    <w:p w:rsidR="00106E2B" w:rsidRDefault="00106E2B" w:rsidP="00106E2B">
      <w:pPr>
        <w:jc w:val="both"/>
        <w:rPr>
          <w:sz w:val="28"/>
          <w:szCs w:val="28"/>
          <w:lang w:eastAsia="ar-SA"/>
        </w:rPr>
      </w:pPr>
    </w:p>
    <w:p w:rsidR="00106E2B" w:rsidRDefault="00106E2B" w:rsidP="00106E2B">
      <w:pPr>
        <w:jc w:val="center"/>
        <w:rPr>
          <w:sz w:val="28"/>
          <w:szCs w:val="28"/>
          <w:lang w:eastAsia="ar-SA"/>
        </w:rPr>
      </w:pPr>
      <w:r>
        <w:rPr>
          <w:sz w:val="28"/>
          <w:szCs w:val="28"/>
          <w:lang w:eastAsia="ar-SA"/>
        </w:rPr>
        <w:t>Рисунок 4.44 – Эквивалентные схемы трансформаторного моста</w:t>
      </w:r>
    </w:p>
    <w:p w:rsidR="00106E2B" w:rsidRDefault="00106E2B" w:rsidP="00106E2B">
      <w:pPr>
        <w:jc w:val="center"/>
        <w:rPr>
          <w:sz w:val="28"/>
          <w:szCs w:val="28"/>
          <w:lang w:eastAsia="ar-SA"/>
        </w:rPr>
      </w:pPr>
    </w:p>
    <w:p w:rsidR="009A5640" w:rsidRDefault="00106E2B" w:rsidP="00412023">
      <w:pPr>
        <w:ind w:firstLine="567"/>
        <w:jc w:val="both"/>
        <w:rPr>
          <w:sz w:val="28"/>
          <w:szCs w:val="28"/>
          <w:lang w:eastAsia="ar-SA"/>
        </w:rPr>
      </w:pPr>
      <w:r>
        <w:rPr>
          <w:sz w:val="28"/>
          <w:szCs w:val="28"/>
          <w:lang w:eastAsia="ar-SA"/>
        </w:rPr>
        <w:t>Для того, чтобы входное сопротивление моста, как и в нормальном р</w:t>
      </w:r>
      <w:r>
        <w:rPr>
          <w:sz w:val="28"/>
          <w:szCs w:val="28"/>
          <w:lang w:eastAsia="ar-SA"/>
        </w:rPr>
        <w:t>е</w:t>
      </w:r>
      <w:r>
        <w:rPr>
          <w:sz w:val="28"/>
          <w:szCs w:val="28"/>
          <w:lang w:eastAsia="ar-SA"/>
        </w:rPr>
        <w:t>жим</w:t>
      </w:r>
      <w:r w:rsidR="009A5640">
        <w:rPr>
          <w:sz w:val="28"/>
          <w:szCs w:val="28"/>
          <w:lang w:eastAsia="ar-SA"/>
        </w:rPr>
        <w:t>е</w:t>
      </w:r>
      <w:r>
        <w:rPr>
          <w:sz w:val="28"/>
          <w:szCs w:val="28"/>
          <w:lang w:eastAsia="ar-SA"/>
        </w:rPr>
        <w:t xml:space="preserve">  </w:t>
      </w:r>
      <w:r>
        <w:rPr>
          <w:i/>
          <w:sz w:val="28"/>
          <w:szCs w:val="28"/>
          <w:lang w:eastAsia="ar-SA"/>
        </w:rPr>
        <w:t xml:space="preserve"> </w:t>
      </w:r>
      <w:r>
        <w:rPr>
          <w:i/>
          <w:sz w:val="28"/>
          <w:szCs w:val="28"/>
          <w:lang w:val="en-US" w:eastAsia="ar-SA"/>
        </w:rPr>
        <w:t>R</w:t>
      </w:r>
      <w:r>
        <w:rPr>
          <w:i/>
          <w:sz w:val="20"/>
          <w:lang w:eastAsia="ar-SA"/>
        </w:rPr>
        <w:t>вх</w:t>
      </w:r>
      <w:r>
        <w:rPr>
          <w:i/>
          <w:sz w:val="28"/>
          <w:szCs w:val="28"/>
          <w:lang w:eastAsia="ar-SA"/>
        </w:rPr>
        <w:t xml:space="preserve"> </w:t>
      </w:r>
      <w:r w:rsidRPr="00106E2B">
        <w:rPr>
          <w:i/>
          <w:sz w:val="28"/>
          <w:szCs w:val="28"/>
          <w:lang w:eastAsia="ar-SA"/>
        </w:rPr>
        <w:t>=</w:t>
      </w:r>
      <w:r>
        <w:rPr>
          <w:i/>
          <w:sz w:val="28"/>
          <w:szCs w:val="28"/>
          <w:lang w:eastAsia="ar-SA"/>
        </w:rPr>
        <w:t xml:space="preserve"> </w:t>
      </w:r>
      <w:r w:rsidRPr="00106E2B">
        <w:rPr>
          <w:i/>
          <w:sz w:val="28"/>
          <w:szCs w:val="28"/>
          <w:lang w:eastAsia="ar-SA"/>
        </w:rPr>
        <w:t>2</w:t>
      </w:r>
      <w:r>
        <w:rPr>
          <w:i/>
          <w:sz w:val="28"/>
          <w:szCs w:val="28"/>
          <w:lang w:val="en-US" w:eastAsia="ar-SA"/>
        </w:rPr>
        <w:t>R</w:t>
      </w:r>
      <w:r>
        <w:rPr>
          <w:i/>
          <w:sz w:val="28"/>
          <w:szCs w:val="28"/>
          <w:lang w:eastAsia="ar-SA"/>
        </w:rPr>
        <w:t xml:space="preserve">,  </w:t>
      </w:r>
      <w:r>
        <w:rPr>
          <w:i/>
          <w:sz w:val="28"/>
          <w:szCs w:val="28"/>
          <w:lang w:val="en-US" w:eastAsia="ar-SA"/>
        </w:rPr>
        <w:t>R</w:t>
      </w:r>
      <w:r>
        <w:rPr>
          <w:i/>
          <w:sz w:val="20"/>
          <w:lang w:eastAsia="ar-SA"/>
        </w:rPr>
        <w:t xml:space="preserve">б </w:t>
      </w:r>
      <w:r w:rsidRPr="00106E2B">
        <w:rPr>
          <w:i/>
          <w:sz w:val="20"/>
          <w:lang w:eastAsia="ar-SA"/>
        </w:rPr>
        <w:t xml:space="preserve"> </w:t>
      </w:r>
      <w:r>
        <w:rPr>
          <w:sz w:val="28"/>
          <w:szCs w:val="28"/>
          <w:lang w:eastAsia="ar-SA"/>
        </w:rPr>
        <w:t xml:space="preserve">должно  равняться  </w:t>
      </w:r>
      <w:r w:rsidRPr="00106E2B">
        <w:rPr>
          <w:i/>
          <w:sz w:val="28"/>
          <w:szCs w:val="28"/>
          <w:lang w:eastAsia="ar-SA"/>
        </w:rPr>
        <w:t>4</w:t>
      </w:r>
      <w:r w:rsidRPr="00106E2B">
        <w:rPr>
          <w:i/>
          <w:sz w:val="28"/>
          <w:szCs w:val="28"/>
          <w:lang w:val="en-US" w:eastAsia="ar-SA"/>
        </w:rPr>
        <w:t>R</w:t>
      </w:r>
      <w:r>
        <w:rPr>
          <w:i/>
          <w:sz w:val="28"/>
          <w:szCs w:val="28"/>
          <w:lang w:eastAsia="ar-SA"/>
        </w:rPr>
        <w:t>.</w:t>
      </w:r>
      <w:r w:rsidR="007C356D">
        <w:rPr>
          <w:sz w:val="28"/>
          <w:szCs w:val="28"/>
          <w:lang w:eastAsia="ar-SA"/>
        </w:rPr>
        <w:t xml:space="preserve"> </w:t>
      </w:r>
    </w:p>
    <w:p w:rsidR="00106E2B" w:rsidRDefault="007C356D" w:rsidP="00412023">
      <w:pPr>
        <w:ind w:firstLine="567"/>
        <w:jc w:val="both"/>
        <w:rPr>
          <w:sz w:val="28"/>
          <w:szCs w:val="28"/>
          <w:lang w:eastAsia="ar-SA"/>
        </w:rPr>
      </w:pPr>
      <w:r>
        <w:rPr>
          <w:sz w:val="28"/>
          <w:szCs w:val="28"/>
          <w:lang w:eastAsia="ar-SA"/>
        </w:rPr>
        <w:t xml:space="preserve">Аналогично для короткого замыкания второго генератора (рисунок 4.44в), сопротивление нагрузки  </w:t>
      </w:r>
      <w:r>
        <w:rPr>
          <w:i/>
          <w:sz w:val="28"/>
          <w:szCs w:val="28"/>
          <w:lang w:val="en-US" w:eastAsia="ar-SA"/>
        </w:rPr>
        <w:t>R</w:t>
      </w:r>
      <w:r w:rsidRPr="007C356D">
        <w:rPr>
          <w:i/>
          <w:sz w:val="28"/>
          <w:szCs w:val="28"/>
          <w:lang w:eastAsia="ar-SA"/>
        </w:rPr>
        <w:t xml:space="preserve"> </w:t>
      </w:r>
      <w:r w:rsidRPr="007C356D">
        <w:rPr>
          <w:sz w:val="28"/>
          <w:szCs w:val="28"/>
          <w:lang w:eastAsia="ar-SA"/>
        </w:rPr>
        <w:t>трансформируется к точкам</w:t>
      </w:r>
      <w:r>
        <w:rPr>
          <w:sz w:val="28"/>
          <w:szCs w:val="28"/>
          <w:lang w:eastAsia="ar-SA"/>
        </w:rPr>
        <w:t xml:space="preserve">  </w:t>
      </w:r>
      <w:r>
        <w:rPr>
          <w:i/>
          <w:sz w:val="28"/>
          <w:szCs w:val="28"/>
          <w:lang w:eastAsia="ar-SA"/>
        </w:rPr>
        <w:t xml:space="preserve">а-б </w:t>
      </w:r>
      <w:r>
        <w:rPr>
          <w:sz w:val="28"/>
          <w:szCs w:val="28"/>
          <w:lang w:eastAsia="ar-SA"/>
        </w:rPr>
        <w:t>со зн</w:t>
      </w:r>
      <w:r>
        <w:rPr>
          <w:sz w:val="28"/>
          <w:szCs w:val="28"/>
          <w:lang w:eastAsia="ar-SA"/>
        </w:rPr>
        <w:t>а</w:t>
      </w:r>
      <w:r>
        <w:rPr>
          <w:sz w:val="28"/>
          <w:szCs w:val="28"/>
          <w:lang w:eastAsia="ar-SA"/>
        </w:rPr>
        <w:t xml:space="preserve">чением  </w:t>
      </w:r>
      <w:r>
        <w:rPr>
          <w:i/>
          <w:sz w:val="28"/>
          <w:szCs w:val="28"/>
          <w:lang w:eastAsia="ar-SA"/>
        </w:rPr>
        <w:t>4</w:t>
      </w:r>
      <w:r>
        <w:rPr>
          <w:i/>
          <w:sz w:val="28"/>
          <w:szCs w:val="28"/>
          <w:lang w:val="en-US" w:eastAsia="ar-SA"/>
        </w:rPr>
        <w:t>R</w:t>
      </w:r>
      <w:r w:rsidRPr="007C356D">
        <w:rPr>
          <w:i/>
          <w:sz w:val="28"/>
          <w:szCs w:val="28"/>
          <w:lang w:eastAsia="ar-SA"/>
        </w:rPr>
        <w:t>.</w:t>
      </w:r>
      <w:r>
        <w:rPr>
          <w:i/>
          <w:sz w:val="28"/>
          <w:szCs w:val="28"/>
          <w:lang w:eastAsia="ar-SA"/>
        </w:rPr>
        <w:t xml:space="preserve"> </w:t>
      </w:r>
      <w:r>
        <w:rPr>
          <w:sz w:val="28"/>
          <w:szCs w:val="28"/>
          <w:lang w:eastAsia="ar-SA"/>
        </w:rPr>
        <w:t xml:space="preserve">Входное сопротивление моста для генератора </w:t>
      </w:r>
      <w:r w:rsidR="00EC57E5">
        <w:rPr>
          <w:sz w:val="28"/>
          <w:szCs w:val="28"/>
          <w:lang w:eastAsia="ar-SA"/>
        </w:rPr>
        <w:t xml:space="preserve">в этом случае </w:t>
      </w:r>
      <w:r>
        <w:rPr>
          <w:sz w:val="28"/>
          <w:szCs w:val="28"/>
          <w:lang w:eastAsia="ar-SA"/>
        </w:rPr>
        <w:t>с</w:t>
      </w:r>
      <w:r>
        <w:rPr>
          <w:sz w:val="28"/>
          <w:szCs w:val="28"/>
          <w:lang w:eastAsia="ar-SA"/>
        </w:rPr>
        <w:t>о</w:t>
      </w:r>
      <w:r>
        <w:rPr>
          <w:sz w:val="28"/>
          <w:szCs w:val="28"/>
          <w:lang w:eastAsia="ar-SA"/>
        </w:rPr>
        <w:t>ставит</w:t>
      </w:r>
    </w:p>
    <w:p w:rsidR="007C356D" w:rsidRDefault="00EC57E5" w:rsidP="00137606">
      <w:pPr>
        <w:ind w:firstLine="567"/>
        <w:jc w:val="center"/>
        <w:rPr>
          <w:b/>
          <w:sz w:val="20"/>
          <w:lang w:eastAsia="ar-SA"/>
        </w:rPr>
      </w:pPr>
      <w:r w:rsidRPr="007C356D">
        <w:rPr>
          <w:b/>
          <w:position w:val="-28"/>
          <w:sz w:val="20"/>
          <w:lang w:eastAsia="ar-SA"/>
        </w:rPr>
        <w:object w:dxaOrig="2240" w:dyaOrig="680">
          <v:shape id="_x0000_i1228" type="#_x0000_t75" style="width:111.75pt;height:33.75pt" o:ole="">
            <v:imagedata r:id="rId532" o:title=""/>
          </v:shape>
          <o:OLEObject Type="Embed" ProgID="Equation.3" ShapeID="_x0000_i1228" DrawAspect="Content" ObjectID="_1628591232" r:id="rId533"/>
        </w:object>
      </w:r>
      <w:r w:rsidR="007C356D" w:rsidRPr="007C356D">
        <w:rPr>
          <w:b/>
          <w:position w:val="-4"/>
          <w:sz w:val="20"/>
          <w:lang w:eastAsia="ar-SA"/>
        </w:rPr>
        <w:object w:dxaOrig="139" w:dyaOrig="200">
          <v:shape id="_x0000_i1229" type="#_x0000_t75" style="width:6.75pt;height:9.75pt" o:ole="">
            <v:imagedata r:id="rId534" o:title=""/>
          </v:shape>
          <o:OLEObject Type="Embed" ProgID="Equation.3" ShapeID="_x0000_i1229" DrawAspect="Content" ObjectID="_1628591233" r:id="rId535"/>
        </w:object>
      </w:r>
      <w:r w:rsidR="007C356D" w:rsidRPr="007C356D">
        <w:rPr>
          <w:b/>
          <w:position w:val="-10"/>
          <w:sz w:val="20"/>
          <w:lang w:eastAsia="ar-SA"/>
        </w:rPr>
        <w:object w:dxaOrig="180" w:dyaOrig="340">
          <v:shape id="_x0000_i1230" type="#_x0000_t75" style="width:9pt;height:17.25pt" o:ole="">
            <v:imagedata r:id="rId77" o:title=""/>
          </v:shape>
          <o:OLEObject Type="Embed" ProgID="Equation.3" ShapeID="_x0000_i1230" DrawAspect="Content" ObjectID="_1628591234" r:id="rId536"/>
        </w:object>
      </w:r>
      <w:r w:rsidR="007C356D" w:rsidRPr="007C356D">
        <w:rPr>
          <w:b/>
          <w:position w:val="-10"/>
          <w:sz w:val="20"/>
          <w:lang w:eastAsia="ar-SA"/>
        </w:rPr>
        <w:object w:dxaOrig="180" w:dyaOrig="340">
          <v:shape id="_x0000_i1231" type="#_x0000_t75" style="width:9pt;height:17.25pt" o:ole="">
            <v:imagedata r:id="rId77" o:title=""/>
          </v:shape>
          <o:OLEObject Type="Embed" ProgID="Equation.3" ShapeID="_x0000_i1231" DrawAspect="Content" ObjectID="_1628591235" r:id="rId537"/>
        </w:object>
      </w:r>
    </w:p>
    <w:p w:rsidR="00EC57E5" w:rsidRDefault="00EC57E5" w:rsidP="00412023">
      <w:pPr>
        <w:ind w:firstLine="567"/>
        <w:jc w:val="both"/>
        <w:rPr>
          <w:sz w:val="28"/>
          <w:szCs w:val="28"/>
          <w:lang w:eastAsia="ar-SA"/>
        </w:rPr>
      </w:pPr>
      <w:r>
        <w:rPr>
          <w:sz w:val="28"/>
          <w:szCs w:val="28"/>
          <w:lang w:eastAsia="ar-SA"/>
        </w:rPr>
        <w:t>Таким образом, все признаки электрического моста имеют место.</w:t>
      </w:r>
    </w:p>
    <w:p w:rsidR="00EC57E5" w:rsidRDefault="00EC57E5" w:rsidP="00412023">
      <w:pPr>
        <w:ind w:firstLine="567"/>
        <w:jc w:val="both"/>
        <w:rPr>
          <w:sz w:val="28"/>
          <w:szCs w:val="28"/>
          <w:lang w:eastAsia="ar-SA"/>
        </w:rPr>
      </w:pPr>
      <w:r>
        <w:rPr>
          <w:sz w:val="28"/>
          <w:szCs w:val="28"/>
          <w:lang w:eastAsia="ar-SA"/>
        </w:rPr>
        <w:t>Теоретически, для идеального трансформатора, полоса такого моста не ограничена. В реальных условиях снизу полоса ограничивается значением индуктивности намагничивания трансформатора, а сверху индуктивностью рассеяния и паразитными ёмкостями обмоток.</w:t>
      </w:r>
    </w:p>
    <w:p w:rsidR="009A5640" w:rsidRDefault="009A5640" w:rsidP="00412023">
      <w:pPr>
        <w:ind w:firstLine="567"/>
        <w:jc w:val="both"/>
        <w:rPr>
          <w:sz w:val="28"/>
          <w:szCs w:val="28"/>
          <w:lang w:eastAsia="ar-SA"/>
        </w:rPr>
      </w:pPr>
      <w:r>
        <w:rPr>
          <w:sz w:val="28"/>
          <w:szCs w:val="28"/>
          <w:lang w:eastAsia="ar-SA"/>
        </w:rPr>
        <w:t>Другой вариант трансформаторного моста представлен на рисунке 4.45.</w:t>
      </w:r>
    </w:p>
    <w:p w:rsidR="00AA19D3" w:rsidRDefault="00C14E14" w:rsidP="00AA19D3">
      <w:pPr>
        <w:jc w:val="both"/>
        <w:rPr>
          <w:sz w:val="28"/>
          <w:szCs w:val="28"/>
          <w:lang w:eastAsia="ar-SA"/>
        </w:rPr>
      </w:pPr>
      <w:r>
        <w:rPr>
          <w:noProof/>
          <w:sz w:val="28"/>
          <w:szCs w:val="28"/>
        </w:rPr>
        <w:drawing>
          <wp:inline distT="0" distB="0" distL="0" distR="0">
            <wp:extent cx="5848350" cy="2581275"/>
            <wp:effectExtent l="19050" t="0" r="0" b="0"/>
            <wp:docPr id="336"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538" cstate="print"/>
                    <a:srcRect/>
                    <a:stretch>
                      <a:fillRect/>
                    </a:stretch>
                  </pic:blipFill>
                  <pic:spPr bwMode="auto">
                    <a:xfrm>
                      <a:off x="0" y="0"/>
                      <a:ext cx="5848350" cy="2581275"/>
                    </a:xfrm>
                    <a:prstGeom prst="rect">
                      <a:avLst/>
                    </a:prstGeom>
                    <a:noFill/>
                    <a:ln w="9525">
                      <a:noFill/>
                      <a:miter lim="800000"/>
                      <a:headEnd/>
                      <a:tailEnd/>
                    </a:ln>
                  </pic:spPr>
                </pic:pic>
              </a:graphicData>
            </a:graphic>
          </wp:inline>
        </w:drawing>
      </w:r>
    </w:p>
    <w:p w:rsidR="00AA19D3" w:rsidRDefault="00AA19D3" w:rsidP="00AA19D3">
      <w:pPr>
        <w:jc w:val="center"/>
        <w:rPr>
          <w:sz w:val="28"/>
          <w:szCs w:val="28"/>
          <w:lang w:eastAsia="ar-SA"/>
        </w:rPr>
      </w:pPr>
      <w:r>
        <w:rPr>
          <w:sz w:val="28"/>
          <w:szCs w:val="28"/>
          <w:lang w:eastAsia="ar-SA"/>
        </w:rPr>
        <w:t>Рисунок 4.45 – Трансформаторный мост сложения мощностей</w:t>
      </w:r>
    </w:p>
    <w:p w:rsidR="00AA19D3" w:rsidRDefault="00AA19D3" w:rsidP="00AA19D3">
      <w:pPr>
        <w:jc w:val="center"/>
        <w:rPr>
          <w:sz w:val="28"/>
          <w:szCs w:val="28"/>
          <w:lang w:eastAsia="ar-SA"/>
        </w:rPr>
      </w:pPr>
    </w:p>
    <w:p w:rsidR="005A14D8" w:rsidRDefault="00AA19D3" w:rsidP="00B93B6A">
      <w:pPr>
        <w:ind w:firstLine="567"/>
        <w:jc w:val="both"/>
        <w:rPr>
          <w:sz w:val="28"/>
          <w:szCs w:val="28"/>
          <w:lang w:eastAsia="ar-SA"/>
        </w:rPr>
      </w:pPr>
      <w:r>
        <w:rPr>
          <w:sz w:val="28"/>
          <w:szCs w:val="28"/>
          <w:lang w:eastAsia="ar-SA"/>
        </w:rPr>
        <w:t>В этом случае, число трансформаторов соответствует числу генерат</w:t>
      </w:r>
      <w:r>
        <w:rPr>
          <w:sz w:val="28"/>
          <w:szCs w:val="28"/>
          <w:lang w:eastAsia="ar-SA"/>
        </w:rPr>
        <w:t>о</w:t>
      </w:r>
      <w:r>
        <w:rPr>
          <w:sz w:val="28"/>
          <w:szCs w:val="28"/>
          <w:lang w:eastAsia="ar-SA"/>
        </w:rPr>
        <w:t>ров. На рисунке 4.45а приведена синфазная схема сложения мощностей двух</w:t>
      </w:r>
      <w:r w:rsidR="005A14D8">
        <w:rPr>
          <w:sz w:val="28"/>
          <w:szCs w:val="28"/>
          <w:lang w:eastAsia="ar-SA"/>
        </w:rPr>
        <w:t xml:space="preserve"> </w:t>
      </w:r>
      <w:r>
        <w:rPr>
          <w:sz w:val="28"/>
          <w:szCs w:val="28"/>
          <w:lang w:eastAsia="ar-SA"/>
        </w:rPr>
        <w:t xml:space="preserve"> идентичных </w:t>
      </w:r>
      <w:r w:rsidR="005A14D8">
        <w:rPr>
          <w:sz w:val="28"/>
          <w:szCs w:val="28"/>
          <w:lang w:eastAsia="ar-SA"/>
        </w:rPr>
        <w:t xml:space="preserve">  </w:t>
      </w:r>
      <w:r>
        <w:rPr>
          <w:sz w:val="28"/>
          <w:szCs w:val="28"/>
          <w:lang w:eastAsia="ar-SA"/>
        </w:rPr>
        <w:t>генераторов.</w:t>
      </w:r>
      <w:r w:rsidR="005A14D8">
        <w:rPr>
          <w:sz w:val="28"/>
          <w:szCs w:val="28"/>
          <w:lang w:eastAsia="ar-SA"/>
        </w:rPr>
        <w:t xml:space="preserve"> </w:t>
      </w:r>
      <w:r>
        <w:rPr>
          <w:sz w:val="28"/>
          <w:szCs w:val="28"/>
          <w:lang w:eastAsia="ar-SA"/>
        </w:rPr>
        <w:t xml:space="preserve"> Поскольку</w:t>
      </w:r>
      <w:r w:rsidR="000A6739">
        <w:rPr>
          <w:sz w:val="28"/>
          <w:szCs w:val="28"/>
          <w:lang w:eastAsia="ar-SA"/>
        </w:rPr>
        <w:t xml:space="preserve"> </w:t>
      </w:r>
      <w:r w:rsidR="005A14D8">
        <w:rPr>
          <w:sz w:val="28"/>
          <w:szCs w:val="28"/>
          <w:lang w:eastAsia="ar-SA"/>
        </w:rPr>
        <w:t xml:space="preserve"> </w:t>
      </w:r>
      <w:r w:rsidR="000A6739">
        <w:rPr>
          <w:sz w:val="28"/>
          <w:szCs w:val="28"/>
          <w:lang w:eastAsia="ar-SA"/>
        </w:rPr>
        <w:t xml:space="preserve">разность </w:t>
      </w:r>
      <w:r w:rsidR="005A14D8">
        <w:rPr>
          <w:sz w:val="28"/>
          <w:szCs w:val="28"/>
          <w:lang w:eastAsia="ar-SA"/>
        </w:rPr>
        <w:t xml:space="preserve"> потенциалов  на </w:t>
      </w:r>
    </w:p>
    <w:p w:rsidR="00AA19D3" w:rsidRPr="005A14D8" w:rsidRDefault="005A14D8" w:rsidP="00DC4247">
      <w:pPr>
        <w:jc w:val="both"/>
        <w:rPr>
          <w:sz w:val="28"/>
          <w:szCs w:val="28"/>
          <w:lang w:eastAsia="ar-SA"/>
        </w:rPr>
      </w:pPr>
      <w:r>
        <w:rPr>
          <w:sz w:val="28"/>
          <w:szCs w:val="28"/>
          <w:lang w:eastAsia="ar-SA"/>
        </w:rPr>
        <w:t xml:space="preserve">балластном резисторе </w:t>
      </w:r>
      <w:r w:rsidR="00AA19D3">
        <w:rPr>
          <w:sz w:val="28"/>
          <w:szCs w:val="28"/>
          <w:lang w:eastAsia="ar-SA"/>
        </w:rPr>
        <w:t>отсутствует,</w:t>
      </w:r>
      <w:r w:rsidR="000A6739" w:rsidRPr="000A6739">
        <w:rPr>
          <w:sz w:val="28"/>
          <w:szCs w:val="28"/>
          <w:lang w:eastAsia="ar-SA"/>
        </w:rPr>
        <w:t xml:space="preserve"> </w:t>
      </w:r>
      <w:r w:rsidR="00AA19D3">
        <w:rPr>
          <w:sz w:val="28"/>
          <w:szCs w:val="28"/>
          <w:lang w:eastAsia="ar-SA"/>
        </w:rPr>
        <w:t xml:space="preserve"> мощность</w:t>
      </w:r>
      <w:r w:rsidR="000A6739" w:rsidRPr="000A6739">
        <w:rPr>
          <w:sz w:val="28"/>
          <w:szCs w:val="28"/>
          <w:lang w:eastAsia="ar-SA"/>
        </w:rPr>
        <w:t xml:space="preserve"> </w:t>
      </w:r>
      <w:r w:rsidR="00AA19D3">
        <w:rPr>
          <w:sz w:val="28"/>
          <w:szCs w:val="28"/>
          <w:lang w:eastAsia="ar-SA"/>
        </w:rPr>
        <w:t xml:space="preserve"> в</w:t>
      </w:r>
      <w:r w:rsidR="000A6739" w:rsidRPr="000A6739">
        <w:rPr>
          <w:sz w:val="28"/>
          <w:szCs w:val="28"/>
          <w:lang w:eastAsia="ar-SA"/>
        </w:rPr>
        <w:t xml:space="preserve"> </w:t>
      </w:r>
      <w:r w:rsidR="00AA19D3">
        <w:rPr>
          <w:sz w:val="28"/>
          <w:szCs w:val="28"/>
          <w:lang w:eastAsia="ar-SA"/>
        </w:rPr>
        <w:t xml:space="preserve"> нём</w:t>
      </w:r>
      <w:r w:rsidR="000A6739" w:rsidRPr="000A6739">
        <w:rPr>
          <w:sz w:val="28"/>
          <w:szCs w:val="28"/>
          <w:lang w:eastAsia="ar-SA"/>
        </w:rPr>
        <w:t xml:space="preserve"> </w:t>
      </w:r>
      <w:r w:rsidR="00AA19D3">
        <w:rPr>
          <w:sz w:val="28"/>
          <w:szCs w:val="28"/>
          <w:lang w:eastAsia="ar-SA"/>
        </w:rPr>
        <w:t xml:space="preserve"> не выделяется и входное сопротивление моста </w:t>
      </w:r>
      <w:r w:rsidR="00AA19D3" w:rsidRPr="00AA19D3">
        <w:rPr>
          <w:i/>
          <w:sz w:val="28"/>
          <w:szCs w:val="28"/>
          <w:lang w:eastAsia="ar-SA"/>
        </w:rPr>
        <w:t>(</w:t>
      </w:r>
      <w:r w:rsidR="00AA19D3">
        <w:rPr>
          <w:i/>
          <w:sz w:val="28"/>
          <w:szCs w:val="28"/>
          <w:lang w:val="en-US" w:eastAsia="ar-SA"/>
        </w:rPr>
        <w:t>R</w:t>
      </w:r>
      <w:r w:rsidR="00AA19D3" w:rsidRPr="00AA19D3">
        <w:rPr>
          <w:i/>
          <w:sz w:val="28"/>
          <w:szCs w:val="28"/>
          <w:lang w:eastAsia="ar-SA"/>
        </w:rPr>
        <w:t xml:space="preserve">) </w:t>
      </w:r>
      <w:r w:rsidR="00AA19D3" w:rsidRPr="00AA19D3">
        <w:rPr>
          <w:sz w:val="28"/>
          <w:szCs w:val="28"/>
          <w:lang w:eastAsia="ar-SA"/>
        </w:rPr>
        <w:t>для</w:t>
      </w:r>
      <w:r w:rsidR="00AA19D3">
        <w:rPr>
          <w:sz w:val="28"/>
          <w:szCs w:val="28"/>
          <w:lang w:eastAsia="ar-SA"/>
        </w:rPr>
        <w:t xml:space="preserve"> каждого генератора  </w:t>
      </w:r>
      <w:r w:rsidR="000A6739">
        <w:rPr>
          <w:sz w:val="28"/>
          <w:szCs w:val="28"/>
          <w:lang w:eastAsia="ar-SA"/>
        </w:rPr>
        <w:t xml:space="preserve">соответствует </w:t>
      </w:r>
      <w:r w:rsidR="000A6739">
        <w:rPr>
          <w:i/>
          <w:sz w:val="28"/>
          <w:szCs w:val="28"/>
          <w:lang w:eastAsia="ar-SA"/>
        </w:rPr>
        <w:t xml:space="preserve"> </w:t>
      </w:r>
      <w:r w:rsidR="000A6739">
        <w:rPr>
          <w:i/>
          <w:sz w:val="28"/>
          <w:szCs w:val="28"/>
          <w:lang w:val="en-US" w:eastAsia="ar-SA"/>
        </w:rPr>
        <w:t>R</w:t>
      </w:r>
      <w:r w:rsidR="000A6739">
        <w:rPr>
          <w:i/>
          <w:sz w:val="22"/>
          <w:szCs w:val="22"/>
          <w:lang w:eastAsia="ar-SA"/>
        </w:rPr>
        <w:t>н</w:t>
      </w:r>
      <w:r w:rsidR="000A6739">
        <w:rPr>
          <w:i/>
          <w:sz w:val="28"/>
          <w:szCs w:val="28"/>
          <w:lang w:eastAsia="ar-SA"/>
        </w:rPr>
        <w:t>/2.</w:t>
      </w:r>
    </w:p>
    <w:p w:rsidR="000A6739" w:rsidRPr="005A14D8" w:rsidRDefault="003428B2" w:rsidP="003428B2">
      <w:pPr>
        <w:ind w:firstLine="567"/>
        <w:jc w:val="both"/>
        <w:rPr>
          <w:sz w:val="28"/>
          <w:szCs w:val="28"/>
          <w:lang w:eastAsia="ar-SA"/>
        </w:rPr>
      </w:pPr>
      <w:r>
        <w:rPr>
          <w:i/>
          <w:sz w:val="28"/>
          <w:szCs w:val="28"/>
          <w:lang w:eastAsia="ar-SA"/>
        </w:rPr>
        <w:t xml:space="preserve">                                              </w:t>
      </w:r>
      <w:r w:rsidR="000A6739">
        <w:rPr>
          <w:i/>
          <w:sz w:val="28"/>
          <w:szCs w:val="28"/>
          <w:lang w:val="en-US" w:eastAsia="ar-SA"/>
        </w:rPr>
        <w:t>R</w:t>
      </w:r>
      <w:r w:rsidR="000A6739">
        <w:rPr>
          <w:i/>
          <w:sz w:val="28"/>
          <w:szCs w:val="28"/>
          <w:lang w:eastAsia="ar-SA"/>
        </w:rPr>
        <w:t>=</w:t>
      </w:r>
      <w:r w:rsidR="000A6739" w:rsidRPr="005A14D8">
        <w:rPr>
          <w:i/>
          <w:sz w:val="28"/>
          <w:szCs w:val="28"/>
          <w:lang w:eastAsia="ar-SA"/>
        </w:rPr>
        <w:t xml:space="preserve"> </w:t>
      </w:r>
      <w:r w:rsidR="000A6739">
        <w:rPr>
          <w:i/>
          <w:sz w:val="28"/>
          <w:szCs w:val="28"/>
          <w:lang w:val="en-US" w:eastAsia="ar-SA"/>
        </w:rPr>
        <w:t>R</w:t>
      </w:r>
      <w:r w:rsidR="000A6739">
        <w:rPr>
          <w:i/>
          <w:sz w:val="22"/>
          <w:szCs w:val="22"/>
          <w:lang w:eastAsia="ar-SA"/>
        </w:rPr>
        <w:t>н</w:t>
      </w:r>
      <w:r w:rsidR="000A6739">
        <w:rPr>
          <w:i/>
          <w:sz w:val="28"/>
          <w:szCs w:val="28"/>
          <w:lang w:eastAsia="ar-SA"/>
        </w:rPr>
        <w:t>/2</w:t>
      </w:r>
      <w:r>
        <w:rPr>
          <w:i/>
          <w:sz w:val="28"/>
          <w:szCs w:val="28"/>
          <w:lang w:eastAsia="ar-SA"/>
        </w:rPr>
        <w:t xml:space="preserve">        </w:t>
      </w:r>
      <w:r w:rsidR="005A14D8">
        <w:rPr>
          <w:i/>
          <w:sz w:val="28"/>
          <w:szCs w:val="28"/>
          <w:lang w:eastAsia="ar-SA"/>
        </w:rPr>
        <w:t xml:space="preserve">         </w:t>
      </w:r>
      <w:r>
        <w:rPr>
          <w:i/>
          <w:sz w:val="28"/>
          <w:szCs w:val="28"/>
          <w:lang w:eastAsia="ar-SA"/>
        </w:rPr>
        <w:t xml:space="preserve">                          </w:t>
      </w:r>
      <w:r w:rsidR="005A14D8">
        <w:rPr>
          <w:i/>
          <w:sz w:val="28"/>
          <w:szCs w:val="28"/>
          <w:lang w:eastAsia="ar-SA"/>
        </w:rPr>
        <w:t xml:space="preserve">          </w:t>
      </w:r>
      <w:r w:rsidR="005A14D8">
        <w:rPr>
          <w:sz w:val="28"/>
          <w:szCs w:val="28"/>
          <w:lang w:eastAsia="ar-SA"/>
        </w:rPr>
        <w:t>(4.17)</w:t>
      </w:r>
    </w:p>
    <w:p w:rsidR="00EE6688" w:rsidRDefault="005A14D8" w:rsidP="00DC4247">
      <w:pPr>
        <w:ind w:firstLine="567"/>
        <w:jc w:val="both"/>
        <w:rPr>
          <w:i/>
          <w:sz w:val="28"/>
          <w:szCs w:val="28"/>
          <w:lang w:eastAsia="ar-SA"/>
        </w:rPr>
      </w:pPr>
      <w:r>
        <w:rPr>
          <w:sz w:val="28"/>
          <w:szCs w:val="28"/>
          <w:lang w:eastAsia="ar-SA"/>
        </w:rPr>
        <w:t>В аварийной ситуации, при отключении одного генератора эквивален</w:t>
      </w:r>
      <w:r>
        <w:rPr>
          <w:sz w:val="28"/>
          <w:szCs w:val="28"/>
          <w:lang w:eastAsia="ar-SA"/>
        </w:rPr>
        <w:t>т</w:t>
      </w:r>
      <w:r>
        <w:rPr>
          <w:sz w:val="28"/>
          <w:szCs w:val="28"/>
          <w:lang w:eastAsia="ar-SA"/>
        </w:rPr>
        <w:t>ная схема моста соответствует рисунку 4.45б. Верхний по схеме трансфо</w:t>
      </w:r>
      <w:r>
        <w:rPr>
          <w:sz w:val="28"/>
          <w:szCs w:val="28"/>
          <w:lang w:eastAsia="ar-SA"/>
        </w:rPr>
        <w:t>р</w:t>
      </w:r>
      <w:r>
        <w:rPr>
          <w:sz w:val="28"/>
          <w:szCs w:val="28"/>
          <w:lang w:eastAsia="ar-SA"/>
        </w:rPr>
        <w:t>матор может быть исключён, т.к. его обмотки эквипотенциальны. Таким о</w:t>
      </w:r>
      <w:r>
        <w:rPr>
          <w:sz w:val="28"/>
          <w:szCs w:val="28"/>
          <w:lang w:eastAsia="ar-SA"/>
        </w:rPr>
        <w:t>б</w:t>
      </w:r>
      <w:r>
        <w:rPr>
          <w:sz w:val="28"/>
          <w:szCs w:val="28"/>
          <w:lang w:eastAsia="ar-SA"/>
        </w:rPr>
        <w:t>разом, получаем эквивалентную схему на рисунке 4.45в.</w:t>
      </w:r>
      <w:r w:rsidR="003428B2">
        <w:rPr>
          <w:sz w:val="28"/>
          <w:szCs w:val="28"/>
          <w:lang w:eastAsia="ar-SA"/>
        </w:rPr>
        <w:t xml:space="preserve"> В этой схеме ток  через обмотки трансформатора </w:t>
      </w:r>
      <w:r w:rsidR="000C08A9">
        <w:rPr>
          <w:sz w:val="28"/>
          <w:szCs w:val="28"/>
          <w:lang w:eastAsia="ar-SA"/>
        </w:rPr>
        <w:t xml:space="preserve"> </w:t>
      </w:r>
      <w:r w:rsidR="000C08A9">
        <w:rPr>
          <w:i/>
          <w:sz w:val="28"/>
          <w:szCs w:val="28"/>
          <w:lang w:eastAsia="ar-SA"/>
        </w:rPr>
        <w:t>Т</w:t>
      </w:r>
      <w:r w:rsidR="000C08A9" w:rsidRPr="000C08A9">
        <w:rPr>
          <w:i/>
          <w:sz w:val="28"/>
          <w:szCs w:val="28"/>
          <w:lang w:eastAsia="ar-SA"/>
        </w:rPr>
        <w:t>2</w:t>
      </w:r>
      <w:r w:rsidR="000C08A9">
        <w:rPr>
          <w:i/>
          <w:sz w:val="28"/>
          <w:szCs w:val="28"/>
          <w:lang w:eastAsia="ar-SA"/>
        </w:rPr>
        <w:t xml:space="preserve"> </w:t>
      </w:r>
      <w:r w:rsidR="003428B2">
        <w:rPr>
          <w:sz w:val="28"/>
          <w:szCs w:val="28"/>
          <w:lang w:eastAsia="ar-SA"/>
        </w:rPr>
        <w:t>протекают в противофазе</w:t>
      </w:r>
      <w:r w:rsidR="00EE6688">
        <w:rPr>
          <w:sz w:val="28"/>
          <w:szCs w:val="28"/>
          <w:lang w:eastAsia="ar-SA"/>
        </w:rPr>
        <w:t>. Поэтому к</w:t>
      </w:r>
      <w:r w:rsidR="00EE6688">
        <w:rPr>
          <w:sz w:val="28"/>
          <w:szCs w:val="28"/>
          <w:lang w:eastAsia="ar-SA"/>
        </w:rPr>
        <w:t>а</w:t>
      </w:r>
      <w:r w:rsidR="00EE6688">
        <w:rPr>
          <w:sz w:val="28"/>
          <w:szCs w:val="28"/>
          <w:lang w:eastAsia="ar-SA"/>
        </w:rPr>
        <w:t xml:space="preserve">жущееся сопротивление трансформатора равно </w:t>
      </w:r>
      <w:r w:rsidR="00EE6688">
        <w:rPr>
          <w:i/>
          <w:sz w:val="28"/>
          <w:szCs w:val="28"/>
          <w:lang w:eastAsia="ar-SA"/>
        </w:rPr>
        <w:t xml:space="preserve">0. </w:t>
      </w:r>
      <w:r w:rsidR="00EE6688">
        <w:rPr>
          <w:sz w:val="28"/>
          <w:szCs w:val="28"/>
          <w:lang w:eastAsia="ar-SA"/>
        </w:rPr>
        <w:t xml:space="preserve"> </w:t>
      </w:r>
      <w:r w:rsidR="003428B2">
        <w:rPr>
          <w:sz w:val="28"/>
          <w:szCs w:val="28"/>
          <w:lang w:eastAsia="ar-SA"/>
        </w:rPr>
        <w:t>Поскольку в этой ситу</w:t>
      </w:r>
      <w:r w:rsidR="003428B2">
        <w:rPr>
          <w:sz w:val="28"/>
          <w:szCs w:val="28"/>
          <w:lang w:eastAsia="ar-SA"/>
        </w:rPr>
        <w:t>а</w:t>
      </w:r>
      <w:r w:rsidR="003428B2">
        <w:rPr>
          <w:sz w:val="28"/>
          <w:szCs w:val="28"/>
          <w:lang w:eastAsia="ar-SA"/>
        </w:rPr>
        <w:t>ции для моста должно выполняться условие (4.17),</w:t>
      </w:r>
      <w:r w:rsidR="00EE6688">
        <w:rPr>
          <w:sz w:val="28"/>
          <w:szCs w:val="28"/>
          <w:lang w:eastAsia="ar-SA"/>
        </w:rPr>
        <w:t xml:space="preserve"> то сопротивление балл</w:t>
      </w:r>
      <w:r w:rsidR="00EE6688">
        <w:rPr>
          <w:sz w:val="28"/>
          <w:szCs w:val="28"/>
          <w:lang w:eastAsia="ar-SA"/>
        </w:rPr>
        <w:t>а</w:t>
      </w:r>
      <w:r w:rsidR="00EE6688">
        <w:rPr>
          <w:sz w:val="28"/>
          <w:szCs w:val="28"/>
          <w:lang w:eastAsia="ar-SA"/>
        </w:rPr>
        <w:t>стного резистора должно быть равно</w:t>
      </w:r>
      <w:r w:rsidR="00EE6688" w:rsidRPr="00EE6688">
        <w:rPr>
          <w:i/>
          <w:sz w:val="28"/>
          <w:szCs w:val="28"/>
          <w:lang w:eastAsia="ar-SA"/>
        </w:rPr>
        <w:t xml:space="preserve"> </w:t>
      </w:r>
      <w:r w:rsidR="00EE6688">
        <w:rPr>
          <w:i/>
          <w:sz w:val="28"/>
          <w:szCs w:val="28"/>
          <w:lang w:val="en-US" w:eastAsia="ar-SA"/>
        </w:rPr>
        <w:t>R</w:t>
      </w:r>
      <w:r w:rsidR="00EE6688">
        <w:rPr>
          <w:i/>
          <w:sz w:val="22"/>
          <w:szCs w:val="22"/>
          <w:lang w:eastAsia="ar-SA"/>
        </w:rPr>
        <w:t>н</w:t>
      </w:r>
      <w:r w:rsidR="00EE6688">
        <w:rPr>
          <w:i/>
          <w:sz w:val="28"/>
          <w:szCs w:val="28"/>
          <w:lang w:eastAsia="ar-SA"/>
        </w:rPr>
        <w:t>.</w:t>
      </w:r>
    </w:p>
    <w:p w:rsidR="005A14D8" w:rsidRDefault="00EE6688" w:rsidP="00DC4247">
      <w:pPr>
        <w:ind w:firstLine="567"/>
        <w:jc w:val="both"/>
        <w:rPr>
          <w:i/>
          <w:sz w:val="28"/>
          <w:szCs w:val="28"/>
          <w:lang w:eastAsia="ar-SA"/>
        </w:rPr>
      </w:pPr>
      <w:r w:rsidRPr="00EE6688">
        <w:rPr>
          <w:sz w:val="28"/>
          <w:szCs w:val="28"/>
          <w:lang w:eastAsia="ar-SA"/>
        </w:rPr>
        <w:t xml:space="preserve">При коротком замыкании </w:t>
      </w:r>
      <w:r>
        <w:rPr>
          <w:sz w:val="28"/>
          <w:szCs w:val="28"/>
          <w:lang w:eastAsia="ar-SA"/>
        </w:rPr>
        <w:t>одного генератора эквивалентная схема мо</w:t>
      </w:r>
      <w:r>
        <w:rPr>
          <w:sz w:val="28"/>
          <w:szCs w:val="28"/>
          <w:lang w:eastAsia="ar-SA"/>
        </w:rPr>
        <w:t>с</w:t>
      </w:r>
      <w:r>
        <w:rPr>
          <w:sz w:val="28"/>
          <w:szCs w:val="28"/>
          <w:lang w:eastAsia="ar-SA"/>
        </w:rPr>
        <w:t>та соответствует рисунку 4.45г. Совершенно очевидно, что и в этом случае, для выполнения условия (4.17)</w:t>
      </w:r>
      <w:r w:rsidR="00ED3A1D">
        <w:rPr>
          <w:sz w:val="28"/>
          <w:szCs w:val="28"/>
          <w:lang w:eastAsia="ar-SA"/>
        </w:rPr>
        <w:t>, сопротивление балластной нагрузки должно удовлетворять условию</w:t>
      </w:r>
      <w:r w:rsidR="00ED3A1D" w:rsidRPr="00ED3A1D">
        <w:rPr>
          <w:i/>
          <w:sz w:val="28"/>
          <w:szCs w:val="28"/>
          <w:lang w:eastAsia="ar-SA"/>
        </w:rPr>
        <w:t xml:space="preserve"> </w:t>
      </w:r>
      <w:r w:rsidR="00ED3A1D">
        <w:rPr>
          <w:i/>
          <w:sz w:val="28"/>
          <w:szCs w:val="28"/>
          <w:lang w:val="en-US" w:eastAsia="ar-SA"/>
        </w:rPr>
        <w:t>R</w:t>
      </w:r>
      <w:r w:rsidR="00ED3A1D">
        <w:rPr>
          <w:i/>
          <w:sz w:val="20"/>
          <w:lang w:eastAsia="ar-SA"/>
        </w:rPr>
        <w:t>б</w:t>
      </w:r>
      <w:r w:rsidR="00ED3A1D">
        <w:rPr>
          <w:i/>
          <w:sz w:val="28"/>
          <w:szCs w:val="28"/>
          <w:lang w:eastAsia="ar-SA"/>
        </w:rPr>
        <w:t>=</w:t>
      </w:r>
      <w:r w:rsidR="00ED3A1D" w:rsidRPr="001D2DC5">
        <w:rPr>
          <w:i/>
          <w:sz w:val="28"/>
          <w:szCs w:val="28"/>
          <w:lang w:eastAsia="ar-SA"/>
        </w:rPr>
        <w:t xml:space="preserve"> </w:t>
      </w:r>
      <w:r w:rsidR="00ED3A1D">
        <w:rPr>
          <w:i/>
          <w:sz w:val="28"/>
          <w:szCs w:val="28"/>
          <w:lang w:val="en-US" w:eastAsia="ar-SA"/>
        </w:rPr>
        <w:t>R</w:t>
      </w:r>
      <w:r w:rsidR="00ED3A1D">
        <w:rPr>
          <w:i/>
          <w:sz w:val="22"/>
          <w:szCs w:val="22"/>
          <w:lang w:eastAsia="ar-SA"/>
        </w:rPr>
        <w:t>н</w:t>
      </w:r>
      <w:r w:rsidR="00ED3A1D">
        <w:rPr>
          <w:i/>
          <w:sz w:val="28"/>
          <w:szCs w:val="28"/>
          <w:lang w:eastAsia="ar-SA"/>
        </w:rPr>
        <w:t>=2</w:t>
      </w:r>
      <w:r w:rsidR="00ED3A1D">
        <w:rPr>
          <w:i/>
          <w:sz w:val="28"/>
          <w:szCs w:val="28"/>
          <w:lang w:val="en-US" w:eastAsia="ar-SA"/>
        </w:rPr>
        <w:t>R</w:t>
      </w:r>
      <w:r w:rsidR="001D2DC5">
        <w:rPr>
          <w:i/>
          <w:sz w:val="28"/>
          <w:szCs w:val="28"/>
          <w:lang w:eastAsia="ar-SA"/>
        </w:rPr>
        <w:t>.</w:t>
      </w:r>
    </w:p>
    <w:p w:rsidR="001D2DC5" w:rsidRDefault="001D2DC5" w:rsidP="00DC4247">
      <w:pPr>
        <w:ind w:firstLine="567"/>
        <w:jc w:val="both"/>
        <w:rPr>
          <w:sz w:val="28"/>
          <w:szCs w:val="28"/>
          <w:lang w:eastAsia="ar-SA"/>
        </w:rPr>
      </w:pPr>
      <w:r>
        <w:rPr>
          <w:sz w:val="28"/>
          <w:szCs w:val="28"/>
          <w:lang w:eastAsia="ar-SA"/>
        </w:rPr>
        <w:t>Принцип построения моста, рассмотренный в последнем случае, может быть положен в основу многополюсных мостовых устройств, вариан</w:t>
      </w:r>
      <w:r w:rsidR="00AE4369">
        <w:rPr>
          <w:sz w:val="28"/>
          <w:szCs w:val="28"/>
          <w:lang w:eastAsia="ar-SA"/>
        </w:rPr>
        <w:t>ты</w:t>
      </w:r>
      <w:r>
        <w:rPr>
          <w:sz w:val="28"/>
          <w:szCs w:val="28"/>
          <w:lang w:eastAsia="ar-SA"/>
        </w:rPr>
        <w:t xml:space="preserve"> к</w:t>
      </w:r>
      <w:r>
        <w:rPr>
          <w:sz w:val="28"/>
          <w:szCs w:val="28"/>
          <w:lang w:eastAsia="ar-SA"/>
        </w:rPr>
        <w:t>о</w:t>
      </w:r>
      <w:r>
        <w:rPr>
          <w:sz w:val="28"/>
          <w:szCs w:val="28"/>
          <w:lang w:eastAsia="ar-SA"/>
        </w:rPr>
        <w:t>то</w:t>
      </w:r>
      <w:r w:rsidR="00AE4369">
        <w:rPr>
          <w:sz w:val="28"/>
          <w:szCs w:val="28"/>
          <w:lang w:eastAsia="ar-SA"/>
        </w:rPr>
        <w:t>рых</w:t>
      </w:r>
      <w:r>
        <w:rPr>
          <w:sz w:val="28"/>
          <w:szCs w:val="28"/>
          <w:lang w:eastAsia="ar-SA"/>
        </w:rPr>
        <w:t xml:space="preserve"> представлен на рисунке 4.46.</w:t>
      </w:r>
    </w:p>
    <w:p w:rsidR="00AE4369" w:rsidRDefault="00C14E14" w:rsidP="00DC4247">
      <w:pPr>
        <w:ind w:firstLine="567"/>
        <w:jc w:val="both"/>
        <w:rPr>
          <w:sz w:val="28"/>
          <w:szCs w:val="28"/>
          <w:lang w:eastAsia="ar-SA"/>
        </w:rPr>
      </w:pPr>
      <w:r>
        <w:rPr>
          <w:noProof/>
          <w:sz w:val="28"/>
          <w:szCs w:val="28"/>
        </w:rPr>
        <w:drawing>
          <wp:inline distT="0" distB="0" distL="0" distR="0">
            <wp:extent cx="5448300" cy="3571875"/>
            <wp:effectExtent l="19050" t="0" r="0" b="0"/>
            <wp:docPr id="337"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539" cstate="print"/>
                    <a:srcRect/>
                    <a:stretch>
                      <a:fillRect/>
                    </a:stretch>
                  </pic:blipFill>
                  <pic:spPr bwMode="auto">
                    <a:xfrm>
                      <a:off x="0" y="0"/>
                      <a:ext cx="5448300" cy="3571875"/>
                    </a:xfrm>
                    <a:prstGeom prst="rect">
                      <a:avLst/>
                    </a:prstGeom>
                    <a:noFill/>
                    <a:ln w="9525">
                      <a:noFill/>
                      <a:miter lim="800000"/>
                      <a:headEnd/>
                      <a:tailEnd/>
                    </a:ln>
                  </pic:spPr>
                </pic:pic>
              </a:graphicData>
            </a:graphic>
          </wp:inline>
        </w:drawing>
      </w:r>
    </w:p>
    <w:p w:rsidR="00AE4369" w:rsidRDefault="00AE4369" w:rsidP="00AE4369">
      <w:pPr>
        <w:ind w:firstLine="567"/>
        <w:jc w:val="center"/>
        <w:rPr>
          <w:sz w:val="28"/>
          <w:szCs w:val="28"/>
          <w:lang w:eastAsia="ar-SA"/>
        </w:rPr>
      </w:pPr>
      <w:r>
        <w:rPr>
          <w:sz w:val="28"/>
          <w:szCs w:val="28"/>
          <w:lang w:eastAsia="ar-SA"/>
        </w:rPr>
        <w:t xml:space="preserve">Рисунок 4.46 – Многополюсные трансформаторные мосты </w:t>
      </w:r>
    </w:p>
    <w:p w:rsidR="00AE4369" w:rsidRPr="001D2DC5" w:rsidRDefault="00AE4369" w:rsidP="00AE4369">
      <w:pPr>
        <w:ind w:firstLine="567"/>
        <w:rPr>
          <w:sz w:val="28"/>
          <w:szCs w:val="28"/>
          <w:lang w:eastAsia="ar-SA"/>
        </w:rPr>
      </w:pPr>
      <w:r>
        <w:rPr>
          <w:sz w:val="28"/>
          <w:szCs w:val="28"/>
          <w:lang w:eastAsia="ar-SA"/>
        </w:rPr>
        <w:t xml:space="preserve">                                      сложения мощности</w:t>
      </w:r>
    </w:p>
    <w:p w:rsidR="000A6739" w:rsidRDefault="000A6739" w:rsidP="000A6739">
      <w:pPr>
        <w:ind w:firstLine="567"/>
        <w:rPr>
          <w:sz w:val="28"/>
          <w:szCs w:val="28"/>
          <w:lang w:eastAsia="ar-SA"/>
        </w:rPr>
      </w:pPr>
    </w:p>
    <w:p w:rsidR="00AE4369" w:rsidRDefault="00AE4369" w:rsidP="000A6739">
      <w:pPr>
        <w:ind w:firstLine="567"/>
        <w:rPr>
          <w:sz w:val="28"/>
          <w:szCs w:val="28"/>
          <w:lang w:eastAsia="ar-SA"/>
        </w:rPr>
      </w:pPr>
      <w:r>
        <w:rPr>
          <w:sz w:val="28"/>
          <w:szCs w:val="28"/>
          <w:lang w:eastAsia="ar-SA"/>
        </w:rPr>
        <w:t xml:space="preserve">Входное </w:t>
      </w:r>
      <w:r w:rsidRPr="00AE4369">
        <w:rPr>
          <w:sz w:val="28"/>
          <w:szCs w:val="28"/>
          <w:lang w:eastAsia="ar-SA"/>
        </w:rPr>
        <w:t xml:space="preserve">сопротивление </w:t>
      </w:r>
      <w:r>
        <w:rPr>
          <w:sz w:val="28"/>
          <w:szCs w:val="28"/>
          <w:lang w:eastAsia="ar-SA"/>
        </w:rPr>
        <w:t xml:space="preserve">моста </w:t>
      </w:r>
      <w:r>
        <w:rPr>
          <w:i/>
          <w:sz w:val="28"/>
          <w:szCs w:val="28"/>
          <w:lang w:eastAsia="ar-SA"/>
        </w:rPr>
        <w:t xml:space="preserve"> </w:t>
      </w:r>
      <w:r>
        <w:rPr>
          <w:i/>
          <w:sz w:val="28"/>
          <w:szCs w:val="28"/>
          <w:lang w:val="en-US" w:eastAsia="ar-SA"/>
        </w:rPr>
        <w:t>R</w:t>
      </w:r>
      <w:r w:rsidRPr="00AE4369">
        <w:rPr>
          <w:i/>
          <w:sz w:val="28"/>
          <w:szCs w:val="28"/>
          <w:lang w:eastAsia="ar-SA"/>
        </w:rPr>
        <w:t xml:space="preserve"> </w:t>
      </w:r>
      <w:r>
        <w:rPr>
          <w:sz w:val="28"/>
          <w:szCs w:val="28"/>
          <w:lang w:eastAsia="ar-SA"/>
        </w:rPr>
        <w:t>для одного генератора в этих схемах</w:t>
      </w:r>
    </w:p>
    <w:p w:rsidR="00AE4369" w:rsidRPr="003C1727" w:rsidRDefault="00AE4369" w:rsidP="00AE4369">
      <w:pPr>
        <w:ind w:firstLine="567"/>
        <w:jc w:val="center"/>
        <w:rPr>
          <w:i/>
          <w:sz w:val="28"/>
          <w:szCs w:val="28"/>
          <w:lang w:eastAsia="ar-SA"/>
        </w:rPr>
      </w:pPr>
      <w:r>
        <w:rPr>
          <w:i/>
          <w:sz w:val="28"/>
          <w:szCs w:val="28"/>
          <w:lang w:val="en-US" w:eastAsia="ar-SA"/>
        </w:rPr>
        <w:t>R</w:t>
      </w:r>
      <w:r w:rsidRPr="003C1727">
        <w:rPr>
          <w:i/>
          <w:sz w:val="28"/>
          <w:szCs w:val="28"/>
          <w:lang w:eastAsia="ar-SA"/>
        </w:rPr>
        <w:t xml:space="preserve">= </w:t>
      </w:r>
      <w:r>
        <w:rPr>
          <w:i/>
          <w:sz w:val="28"/>
          <w:szCs w:val="28"/>
          <w:lang w:val="en-US" w:eastAsia="ar-SA"/>
        </w:rPr>
        <w:t>R</w:t>
      </w:r>
      <w:r>
        <w:rPr>
          <w:i/>
          <w:sz w:val="20"/>
          <w:lang w:eastAsia="ar-SA"/>
        </w:rPr>
        <w:t>б</w:t>
      </w:r>
      <w:r w:rsidR="003C1727" w:rsidRPr="003C1727">
        <w:rPr>
          <w:i/>
          <w:sz w:val="20"/>
          <w:lang w:eastAsia="ar-SA"/>
        </w:rPr>
        <w:t xml:space="preserve"> </w:t>
      </w:r>
      <w:r>
        <w:rPr>
          <w:i/>
          <w:sz w:val="28"/>
          <w:szCs w:val="28"/>
          <w:lang w:eastAsia="ar-SA"/>
        </w:rPr>
        <w:t>=</w:t>
      </w:r>
      <w:r w:rsidRPr="001D2DC5">
        <w:rPr>
          <w:i/>
          <w:sz w:val="28"/>
          <w:szCs w:val="28"/>
          <w:lang w:eastAsia="ar-SA"/>
        </w:rPr>
        <w:t xml:space="preserve"> </w:t>
      </w:r>
      <w:r>
        <w:rPr>
          <w:i/>
          <w:sz w:val="28"/>
          <w:szCs w:val="28"/>
          <w:lang w:val="en-US" w:eastAsia="ar-SA"/>
        </w:rPr>
        <w:t>R</w:t>
      </w:r>
      <w:r>
        <w:rPr>
          <w:i/>
          <w:sz w:val="22"/>
          <w:szCs w:val="22"/>
          <w:lang w:eastAsia="ar-SA"/>
        </w:rPr>
        <w:t>н</w:t>
      </w:r>
      <w:r>
        <w:rPr>
          <w:i/>
          <w:sz w:val="28"/>
          <w:szCs w:val="28"/>
          <w:lang w:eastAsia="ar-SA"/>
        </w:rPr>
        <w:t>/</w:t>
      </w:r>
      <w:r>
        <w:rPr>
          <w:i/>
          <w:sz w:val="28"/>
          <w:szCs w:val="28"/>
          <w:lang w:val="en-US" w:eastAsia="ar-SA"/>
        </w:rPr>
        <w:t>N</w:t>
      </w:r>
    </w:p>
    <w:p w:rsidR="00697D64" w:rsidRDefault="00B80168" w:rsidP="00DC4247">
      <w:pPr>
        <w:ind w:firstLine="567"/>
        <w:jc w:val="both"/>
        <w:rPr>
          <w:sz w:val="28"/>
          <w:szCs w:val="28"/>
          <w:lang w:eastAsia="ar-SA"/>
        </w:rPr>
      </w:pPr>
      <w:r>
        <w:rPr>
          <w:sz w:val="28"/>
          <w:szCs w:val="28"/>
          <w:lang w:eastAsia="ar-SA"/>
        </w:rPr>
        <w:lastRenderedPageBreak/>
        <w:t>О</w:t>
      </w:r>
      <w:r w:rsidR="003C1727">
        <w:rPr>
          <w:sz w:val="28"/>
          <w:szCs w:val="28"/>
          <w:lang w:eastAsia="ar-SA"/>
        </w:rPr>
        <w:t xml:space="preserve">бычные трансформаторы </w:t>
      </w:r>
      <w:r>
        <w:rPr>
          <w:sz w:val="28"/>
          <w:szCs w:val="28"/>
          <w:lang w:eastAsia="ar-SA"/>
        </w:rPr>
        <w:t>способны передавать коле</w:t>
      </w:r>
      <w:r w:rsidR="00076777">
        <w:rPr>
          <w:sz w:val="28"/>
          <w:szCs w:val="28"/>
          <w:lang w:eastAsia="ar-SA"/>
        </w:rPr>
        <w:t>бания с верхней частотой не более</w:t>
      </w:r>
      <w:r>
        <w:rPr>
          <w:sz w:val="28"/>
          <w:szCs w:val="28"/>
          <w:lang w:eastAsia="ar-SA"/>
        </w:rPr>
        <w:t xml:space="preserve"> </w:t>
      </w:r>
      <w:r w:rsidRPr="008F0252">
        <w:rPr>
          <w:i/>
          <w:sz w:val="28"/>
          <w:szCs w:val="28"/>
          <w:lang w:eastAsia="ar-SA"/>
        </w:rPr>
        <w:t>30</w:t>
      </w:r>
      <w:r w:rsidR="00076777" w:rsidRPr="008F0252">
        <w:rPr>
          <w:i/>
          <w:sz w:val="28"/>
          <w:szCs w:val="28"/>
          <w:lang w:eastAsia="ar-SA"/>
        </w:rPr>
        <w:t>-40</w:t>
      </w:r>
      <w:r w:rsidRPr="008F0252">
        <w:rPr>
          <w:i/>
          <w:sz w:val="28"/>
          <w:szCs w:val="28"/>
          <w:lang w:eastAsia="ar-SA"/>
        </w:rPr>
        <w:t xml:space="preserve"> МГц</w:t>
      </w:r>
      <w:r w:rsidR="003B76F5">
        <w:rPr>
          <w:sz w:val="28"/>
          <w:szCs w:val="28"/>
          <w:lang w:eastAsia="ar-SA"/>
        </w:rPr>
        <w:t>, что обусловлено влиянием индуктивности рассеяния и межвитковой паразитной емкости обмоток</w:t>
      </w:r>
      <w:r>
        <w:rPr>
          <w:sz w:val="28"/>
          <w:szCs w:val="28"/>
          <w:lang w:eastAsia="ar-SA"/>
        </w:rPr>
        <w:t>. При необходимости передать более высокие частоты  используют трансформа</w:t>
      </w:r>
      <w:r w:rsidR="003B76F5">
        <w:rPr>
          <w:sz w:val="28"/>
          <w:szCs w:val="28"/>
          <w:lang w:eastAsia="ar-SA"/>
        </w:rPr>
        <w:t>торы-линии (</w:t>
      </w:r>
      <w:r w:rsidR="003C1727" w:rsidRPr="008F0252">
        <w:rPr>
          <w:i/>
          <w:sz w:val="28"/>
          <w:szCs w:val="28"/>
          <w:lang w:eastAsia="ar-SA"/>
        </w:rPr>
        <w:t>ТЛ</w:t>
      </w:r>
      <w:r w:rsidR="003C1727" w:rsidRPr="008F0252">
        <w:rPr>
          <w:sz w:val="28"/>
          <w:szCs w:val="28"/>
          <w:lang w:eastAsia="ar-SA"/>
        </w:rPr>
        <w:t>)</w:t>
      </w:r>
      <w:r w:rsidR="003B76F5">
        <w:rPr>
          <w:sz w:val="28"/>
          <w:szCs w:val="28"/>
          <w:lang w:eastAsia="ar-SA"/>
        </w:rPr>
        <w:t>.</w:t>
      </w:r>
    </w:p>
    <w:p w:rsidR="00697D64" w:rsidRDefault="00697D64" w:rsidP="00DC4247">
      <w:pPr>
        <w:ind w:firstLine="567"/>
        <w:jc w:val="both"/>
        <w:rPr>
          <w:sz w:val="28"/>
          <w:szCs w:val="28"/>
          <w:lang w:eastAsia="ar-SA"/>
        </w:rPr>
      </w:pPr>
      <w:r>
        <w:rPr>
          <w:sz w:val="28"/>
          <w:szCs w:val="28"/>
          <w:lang w:eastAsia="ar-SA"/>
        </w:rPr>
        <w:t xml:space="preserve">Такие мосты способны работать до  </w:t>
      </w:r>
      <w:r w:rsidRPr="008F0252">
        <w:rPr>
          <w:i/>
          <w:sz w:val="28"/>
          <w:szCs w:val="28"/>
          <w:lang w:eastAsia="ar-SA"/>
        </w:rPr>
        <w:t>1ГГц</w:t>
      </w:r>
      <w:r>
        <w:rPr>
          <w:sz w:val="28"/>
          <w:szCs w:val="28"/>
          <w:lang w:eastAsia="ar-SA"/>
        </w:rPr>
        <w:t>. Однако на частотах выше  700 МГц широкой полосы</w:t>
      </w:r>
      <w:r w:rsidR="0079258C">
        <w:rPr>
          <w:sz w:val="28"/>
          <w:szCs w:val="28"/>
          <w:lang w:eastAsia="ar-SA"/>
        </w:rPr>
        <w:t>,</w:t>
      </w:r>
      <w:r>
        <w:rPr>
          <w:sz w:val="28"/>
          <w:szCs w:val="28"/>
          <w:lang w:eastAsia="ar-SA"/>
        </w:rPr>
        <w:t xml:space="preserve"> как правило</w:t>
      </w:r>
      <w:r w:rsidR="0079258C">
        <w:rPr>
          <w:sz w:val="28"/>
          <w:szCs w:val="28"/>
          <w:lang w:eastAsia="ar-SA"/>
        </w:rPr>
        <w:t>,</w:t>
      </w:r>
      <w:r>
        <w:rPr>
          <w:sz w:val="28"/>
          <w:szCs w:val="28"/>
          <w:lang w:eastAsia="ar-SA"/>
        </w:rPr>
        <w:t xml:space="preserve"> не требуется, поэтому там выгоднее использовать более простые резонансные мосты.</w:t>
      </w:r>
    </w:p>
    <w:p w:rsidR="00C855B3" w:rsidRDefault="00C855B3" w:rsidP="003C1727">
      <w:pPr>
        <w:ind w:firstLine="567"/>
        <w:rPr>
          <w:sz w:val="28"/>
          <w:szCs w:val="28"/>
          <w:lang w:eastAsia="ar-SA"/>
        </w:rPr>
      </w:pPr>
    </w:p>
    <w:p w:rsidR="00B82BB1" w:rsidRDefault="00C855B3" w:rsidP="00B82BB1">
      <w:pPr>
        <w:ind w:firstLine="567"/>
        <w:jc w:val="center"/>
        <w:rPr>
          <w:b/>
          <w:sz w:val="28"/>
          <w:szCs w:val="28"/>
          <w:lang w:eastAsia="ar-SA"/>
        </w:rPr>
      </w:pPr>
      <w:r>
        <w:rPr>
          <w:b/>
          <w:sz w:val="28"/>
          <w:szCs w:val="28"/>
          <w:lang w:eastAsia="ar-SA"/>
        </w:rPr>
        <w:t>4.4.4 Сложение мощностей генераторов</w:t>
      </w:r>
      <w:r w:rsidR="00B82BB1">
        <w:rPr>
          <w:b/>
          <w:sz w:val="28"/>
          <w:szCs w:val="28"/>
          <w:lang w:eastAsia="ar-SA"/>
        </w:rPr>
        <w:t xml:space="preserve"> с разными</w:t>
      </w:r>
    </w:p>
    <w:p w:rsidR="00C855B3" w:rsidRDefault="00B82BB1" w:rsidP="00B82BB1">
      <w:pPr>
        <w:ind w:firstLine="567"/>
        <w:rPr>
          <w:b/>
          <w:sz w:val="28"/>
          <w:szCs w:val="28"/>
          <w:lang w:eastAsia="ar-SA"/>
        </w:rPr>
      </w:pPr>
      <w:r>
        <w:rPr>
          <w:b/>
          <w:sz w:val="28"/>
          <w:szCs w:val="28"/>
          <w:lang w:eastAsia="ar-SA"/>
        </w:rPr>
        <w:t xml:space="preserve">                         выходными  параметрами</w:t>
      </w:r>
    </w:p>
    <w:p w:rsidR="00B82BB1" w:rsidRDefault="00B82BB1" w:rsidP="00DC4247">
      <w:pPr>
        <w:ind w:firstLine="567"/>
        <w:jc w:val="both"/>
        <w:rPr>
          <w:sz w:val="28"/>
          <w:szCs w:val="28"/>
          <w:lang w:eastAsia="ar-SA"/>
        </w:rPr>
      </w:pPr>
      <w:r w:rsidRPr="00B82BB1">
        <w:rPr>
          <w:sz w:val="28"/>
          <w:szCs w:val="28"/>
          <w:lang w:eastAsia="ar-SA"/>
        </w:rPr>
        <w:t>В предшествующем материале по умолчанию предполагалось, что г</w:t>
      </w:r>
      <w:r w:rsidRPr="00B82BB1">
        <w:rPr>
          <w:sz w:val="28"/>
          <w:szCs w:val="28"/>
          <w:lang w:eastAsia="ar-SA"/>
        </w:rPr>
        <w:t>е</w:t>
      </w:r>
      <w:r w:rsidRPr="00B82BB1">
        <w:rPr>
          <w:sz w:val="28"/>
          <w:szCs w:val="28"/>
          <w:lang w:eastAsia="ar-SA"/>
        </w:rPr>
        <w:t>нераторы имеют идентичные параметры, обеспечивающие баланс электр</w:t>
      </w:r>
      <w:r w:rsidRPr="00B82BB1">
        <w:rPr>
          <w:sz w:val="28"/>
          <w:szCs w:val="28"/>
          <w:lang w:eastAsia="ar-SA"/>
        </w:rPr>
        <w:t>и</w:t>
      </w:r>
      <w:r w:rsidRPr="00B82BB1">
        <w:rPr>
          <w:sz w:val="28"/>
          <w:szCs w:val="28"/>
          <w:lang w:eastAsia="ar-SA"/>
        </w:rPr>
        <w:t>ческого моста. На практике это условие</w:t>
      </w:r>
      <w:r>
        <w:rPr>
          <w:sz w:val="28"/>
          <w:szCs w:val="28"/>
          <w:lang w:eastAsia="ar-SA"/>
        </w:rPr>
        <w:t xml:space="preserve"> обычно выполняется с некоторой погрешностью</w:t>
      </w:r>
      <w:r w:rsidR="003547E0">
        <w:rPr>
          <w:sz w:val="28"/>
          <w:szCs w:val="28"/>
          <w:lang w:eastAsia="ar-SA"/>
        </w:rPr>
        <w:t>, поэтому следует рассмотреть особенности работы устройс</w:t>
      </w:r>
      <w:r w:rsidR="003547E0">
        <w:rPr>
          <w:sz w:val="28"/>
          <w:szCs w:val="28"/>
          <w:lang w:eastAsia="ar-SA"/>
        </w:rPr>
        <w:t>т</w:t>
      </w:r>
      <w:r w:rsidR="003547E0">
        <w:rPr>
          <w:sz w:val="28"/>
          <w:szCs w:val="28"/>
          <w:lang w:eastAsia="ar-SA"/>
        </w:rPr>
        <w:t>ва сложения мощностей при рассогласовании выходных параметров генер</w:t>
      </w:r>
      <w:r w:rsidR="003547E0">
        <w:rPr>
          <w:sz w:val="28"/>
          <w:szCs w:val="28"/>
          <w:lang w:eastAsia="ar-SA"/>
        </w:rPr>
        <w:t>а</w:t>
      </w:r>
      <w:r w:rsidR="003547E0">
        <w:rPr>
          <w:sz w:val="28"/>
          <w:szCs w:val="28"/>
          <w:lang w:eastAsia="ar-SA"/>
        </w:rPr>
        <w:t>торов. Воспользуемся для этого простейшей схемой на рисунке 4.29.</w:t>
      </w:r>
    </w:p>
    <w:p w:rsidR="00D14394" w:rsidRDefault="003547E0" w:rsidP="00B82BB1">
      <w:pPr>
        <w:ind w:firstLine="567"/>
        <w:rPr>
          <w:sz w:val="28"/>
          <w:szCs w:val="28"/>
          <w:lang w:eastAsia="ar-SA"/>
        </w:rPr>
      </w:pPr>
      <w:r>
        <w:rPr>
          <w:sz w:val="28"/>
          <w:szCs w:val="28"/>
          <w:lang w:eastAsia="ar-SA"/>
        </w:rPr>
        <w:t>Предположим что токи генераторов в балластной (</w:t>
      </w:r>
      <w:r>
        <w:rPr>
          <w:i/>
          <w:sz w:val="28"/>
          <w:szCs w:val="28"/>
          <w:lang w:val="en-US" w:eastAsia="ar-SA"/>
        </w:rPr>
        <w:t>R</w:t>
      </w:r>
      <w:r w:rsidRPr="003547E0">
        <w:rPr>
          <w:i/>
          <w:sz w:val="28"/>
          <w:szCs w:val="28"/>
          <w:lang w:eastAsia="ar-SA"/>
        </w:rPr>
        <w:t>3</w:t>
      </w:r>
      <w:r w:rsidRPr="003547E0">
        <w:rPr>
          <w:sz w:val="28"/>
          <w:szCs w:val="28"/>
          <w:lang w:eastAsia="ar-SA"/>
        </w:rPr>
        <w:t>)</w:t>
      </w:r>
      <w:r>
        <w:rPr>
          <w:sz w:val="28"/>
          <w:szCs w:val="28"/>
          <w:lang w:eastAsia="ar-SA"/>
        </w:rPr>
        <w:t xml:space="preserve"> и полезной </w:t>
      </w:r>
      <w:r w:rsidR="00743737">
        <w:rPr>
          <w:sz w:val="28"/>
          <w:szCs w:val="28"/>
          <w:lang w:eastAsia="ar-SA"/>
        </w:rPr>
        <w:t>(</w:t>
      </w:r>
      <w:r w:rsidR="00743737">
        <w:rPr>
          <w:i/>
          <w:sz w:val="28"/>
          <w:szCs w:val="28"/>
          <w:lang w:val="en-US" w:eastAsia="ar-SA"/>
        </w:rPr>
        <w:t>R</w:t>
      </w:r>
      <w:r w:rsidR="00743737">
        <w:rPr>
          <w:i/>
          <w:sz w:val="28"/>
          <w:szCs w:val="28"/>
          <w:lang w:eastAsia="ar-SA"/>
        </w:rPr>
        <w:t>4</w:t>
      </w:r>
      <w:r w:rsidR="00743737">
        <w:rPr>
          <w:sz w:val="28"/>
          <w:szCs w:val="28"/>
          <w:lang w:eastAsia="ar-SA"/>
        </w:rPr>
        <w:t>)</w:t>
      </w:r>
      <w:r>
        <w:rPr>
          <w:sz w:val="28"/>
          <w:szCs w:val="28"/>
          <w:lang w:eastAsia="ar-SA"/>
        </w:rPr>
        <w:t xml:space="preserve"> на</w:t>
      </w:r>
      <w:r w:rsidR="00743737">
        <w:rPr>
          <w:sz w:val="28"/>
          <w:szCs w:val="28"/>
          <w:lang w:eastAsia="ar-SA"/>
        </w:rPr>
        <w:t>грузках</w:t>
      </w:r>
      <w:r>
        <w:rPr>
          <w:sz w:val="28"/>
          <w:szCs w:val="28"/>
          <w:lang w:eastAsia="ar-SA"/>
        </w:rPr>
        <w:t xml:space="preserve">   </w:t>
      </w:r>
      <w:r w:rsidR="001200F3">
        <w:rPr>
          <w:sz w:val="28"/>
          <w:szCs w:val="28"/>
          <w:lang w:eastAsia="ar-SA"/>
        </w:rPr>
        <w:t>отличаются  по амплитуде и</w:t>
      </w:r>
      <w:r w:rsidR="00743737">
        <w:rPr>
          <w:sz w:val="28"/>
          <w:szCs w:val="28"/>
          <w:lang w:eastAsia="ar-SA"/>
        </w:rPr>
        <w:t xml:space="preserve"> фазе.</w:t>
      </w:r>
    </w:p>
    <w:p w:rsidR="003547E0" w:rsidRDefault="00C14E14" w:rsidP="00D14394">
      <w:pPr>
        <w:ind w:firstLine="567"/>
        <w:jc w:val="center"/>
        <w:rPr>
          <w:sz w:val="28"/>
          <w:szCs w:val="28"/>
          <w:lang w:eastAsia="ar-SA"/>
        </w:rPr>
      </w:pPr>
      <w:r>
        <w:rPr>
          <w:noProof/>
          <w:sz w:val="28"/>
          <w:szCs w:val="28"/>
        </w:rPr>
        <w:drawing>
          <wp:inline distT="0" distB="0" distL="0" distR="0">
            <wp:extent cx="2657475" cy="219075"/>
            <wp:effectExtent l="19050" t="0" r="9525" b="0"/>
            <wp:docPr id="338"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540" cstate="print"/>
                    <a:srcRect/>
                    <a:stretch>
                      <a:fillRect/>
                    </a:stretch>
                  </pic:blipFill>
                  <pic:spPr bwMode="auto">
                    <a:xfrm>
                      <a:off x="0" y="0"/>
                      <a:ext cx="2657475" cy="219075"/>
                    </a:xfrm>
                    <a:prstGeom prst="rect">
                      <a:avLst/>
                    </a:prstGeom>
                    <a:noFill/>
                    <a:ln w="9525">
                      <a:noFill/>
                      <a:miter lim="800000"/>
                      <a:headEnd/>
                      <a:tailEnd/>
                    </a:ln>
                  </pic:spPr>
                </pic:pic>
              </a:graphicData>
            </a:graphic>
          </wp:inline>
        </w:drawing>
      </w:r>
    </w:p>
    <w:p w:rsidR="00704A19" w:rsidRDefault="00704A19" w:rsidP="00704A19">
      <w:pPr>
        <w:ind w:firstLine="567"/>
        <w:rPr>
          <w:sz w:val="28"/>
          <w:szCs w:val="28"/>
          <w:lang w:eastAsia="ar-SA"/>
        </w:rPr>
      </w:pPr>
      <w:r>
        <w:rPr>
          <w:sz w:val="28"/>
          <w:szCs w:val="28"/>
          <w:lang w:eastAsia="ar-SA"/>
        </w:rPr>
        <w:t>В этом случае ток</w:t>
      </w:r>
      <w:r w:rsidR="005736A1">
        <w:rPr>
          <w:sz w:val="28"/>
          <w:szCs w:val="28"/>
          <w:lang w:eastAsia="ar-SA"/>
        </w:rPr>
        <w:t>и</w:t>
      </w:r>
      <w:r>
        <w:rPr>
          <w:sz w:val="28"/>
          <w:szCs w:val="28"/>
          <w:lang w:eastAsia="ar-SA"/>
        </w:rPr>
        <w:t xml:space="preserve"> в балластной </w:t>
      </w:r>
      <w:r w:rsidR="005736A1">
        <w:rPr>
          <w:sz w:val="28"/>
          <w:szCs w:val="28"/>
          <w:lang w:eastAsia="ar-SA"/>
        </w:rPr>
        <w:t>и полезной нагрузках рав</w:t>
      </w:r>
      <w:r>
        <w:rPr>
          <w:sz w:val="28"/>
          <w:szCs w:val="28"/>
          <w:lang w:eastAsia="ar-SA"/>
        </w:rPr>
        <w:t>н</w:t>
      </w:r>
      <w:r w:rsidR="005736A1">
        <w:rPr>
          <w:sz w:val="28"/>
          <w:szCs w:val="28"/>
          <w:lang w:eastAsia="ar-SA"/>
        </w:rPr>
        <w:t>ы</w:t>
      </w:r>
    </w:p>
    <w:p w:rsidR="00D14394" w:rsidRDefault="00C14E14" w:rsidP="00D14394">
      <w:pPr>
        <w:ind w:firstLine="567"/>
        <w:jc w:val="center"/>
        <w:rPr>
          <w:sz w:val="28"/>
          <w:szCs w:val="28"/>
          <w:lang w:eastAsia="ar-SA"/>
        </w:rPr>
      </w:pPr>
      <w:r>
        <w:rPr>
          <w:noProof/>
          <w:sz w:val="28"/>
          <w:szCs w:val="28"/>
        </w:rPr>
        <w:drawing>
          <wp:inline distT="0" distB="0" distL="0" distR="0">
            <wp:extent cx="2447925" cy="438150"/>
            <wp:effectExtent l="19050" t="0" r="9525" b="0"/>
            <wp:docPr id="339"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541" cstate="print"/>
                    <a:srcRect/>
                    <a:stretch>
                      <a:fillRect/>
                    </a:stretch>
                  </pic:blipFill>
                  <pic:spPr bwMode="auto">
                    <a:xfrm>
                      <a:off x="0" y="0"/>
                      <a:ext cx="2447925" cy="438150"/>
                    </a:xfrm>
                    <a:prstGeom prst="rect">
                      <a:avLst/>
                    </a:prstGeom>
                    <a:noFill/>
                    <a:ln w="9525">
                      <a:noFill/>
                      <a:miter lim="800000"/>
                      <a:headEnd/>
                      <a:tailEnd/>
                    </a:ln>
                  </pic:spPr>
                </pic:pic>
              </a:graphicData>
            </a:graphic>
          </wp:inline>
        </w:drawing>
      </w:r>
    </w:p>
    <w:p w:rsidR="00243833" w:rsidRDefault="005736A1" w:rsidP="00243833">
      <w:pPr>
        <w:ind w:firstLine="567"/>
        <w:rPr>
          <w:sz w:val="28"/>
          <w:szCs w:val="28"/>
          <w:lang w:eastAsia="ar-SA"/>
        </w:rPr>
      </w:pPr>
      <w:r>
        <w:rPr>
          <w:sz w:val="28"/>
          <w:szCs w:val="28"/>
          <w:lang w:eastAsia="ar-SA"/>
        </w:rPr>
        <w:t xml:space="preserve">Полагая, что </w:t>
      </w:r>
      <w:r w:rsidRPr="007D41C6">
        <w:rPr>
          <w:sz w:val="28"/>
          <w:szCs w:val="28"/>
          <w:lang w:eastAsia="ar-SA"/>
        </w:rPr>
        <w:t xml:space="preserve">  </w:t>
      </w:r>
      <w:r>
        <w:rPr>
          <w:i/>
          <w:sz w:val="28"/>
          <w:szCs w:val="28"/>
          <w:lang w:val="en-US" w:eastAsia="ar-SA"/>
        </w:rPr>
        <w:t>R</w:t>
      </w:r>
      <w:r w:rsidR="007D41C6" w:rsidRPr="007D41C6">
        <w:rPr>
          <w:i/>
          <w:sz w:val="28"/>
          <w:szCs w:val="28"/>
          <w:lang w:eastAsia="ar-SA"/>
        </w:rPr>
        <w:t>3</w:t>
      </w:r>
      <w:r w:rsidRPr="007D41C6">
        <w:rPr>
          <w:i/>
          <w:sz w:val="28"/>
          <w:szCs w:val="28"/>
          <w:lang w:eastAsia="ar-SA"/>
        </w:rPr>
        <w:t xml:space="preserve"> = </w:t>
      </w:r>
      <w:r>
        <w:rPr>
          <w:i/>
          <w:sz w:val="28"/>
          <w:szCs w:val="28"/>
          <w:lang w:val="en-US" w:eastAsia="ar-SA"/>
        </w:rPr>
        <w:t>R</w:t>
      </w:r>
      <w:r w:rsidR="007D41C6" w:rsidRPr="007D41C6">
        <w:rPr>
          <w:i/>
          <w:sz w:val="28"/>
          <w:szCs w:val="28"/>
          <w:lang w:eastAsia="ar-SA"/>
        </w:rPr>
        <w:t>4</w:t>
      </w:r>
      <w:r>
        <w:rPr>
          <w:i/>
          <w:sz w:val="22"/>
          <w:szCs w:val="22"/>
          <w:lang w:eastAsia="ar-SA"/>
        </w:rPr>
        <w:t xml:space="preserve"> </w:t>
      </w:r>
      <w:r>
        <w:rPr>
          <w:i/>
          <w:sz w:val="28"/>
          <w:szCs w:val="28"/>
          <w:lang w:eastAsia="ar-SA"/>
        </w:rPr>
        <w:t xml:space="preserve">= </w:t>
      </w:r>
      <w:r>
        <w:rPr>
          <w:i/>
          <w:sz w:val="28"/>
          <w:szCs w:val="28"/>
          <w:lang w:val="en-US" w:eastAsia="ar-SA"/>
        </w:rPr>
        <w:t>R</w:t>
      </w:r>
      <w:r w:rsidR="007D41C6" w:rsidRPr="007D41C6">
        <w:rPr>
          <w:i/>
          <w:sz w:val="28"/>
          <w:szCs w:val="28"/>
          <w:lang w:eastAsia="ar-SA"/>
        </w:rPr>
        <w:t>,</w:t>
      </w:r>
      <w:r w:rsidR="007D41C6" w:rsidRPr="007D41C6">
        <w:rPr>
          <w:sz w:val="28"/>
          <w:szCs w:val="28"/>
          <w:lang w:eastAsia="ar-SA"/>
        </w:rPr>
        <w:t xml:space="preserve">  </w:t>
      </w:r>
      <w:r w:rsidR="007D41C6">
        <w:rPr>
          <w:sz w:val="28"/>
          <w:szCs w:val="28"/>
          <w:lang w:eastAsia="ar-SA"/>
        </w:rPr>
        <w:t>определим мощность в каждой нагрузке</w:t>
      </w:r>
    </w:p>
    <w:p w:rsidR="00C855B3" w:rsidRPr="001F1FE4" w:rsidRDefault="007D41C6" w:rsidP="00CB6216">
      <w:pPr>
        <w:ind w:firstLine="567"/>
        <w:jc w:val="center"/>
        <w:rPr>
          <w:i/>
          <w:sz w:val="28"/>
          <w:szCs w:val="28"/>
          <w:lang w:val="en-US" w:eastAsia="ar-SA"/>
        </w:rPr>
      </w:pPr>
      <w:r>
        <w:rPr>
          <w:i/>
          <w:sz w:val="28"/>
          <w:szCs w:val="28"/>
          <w:lang w:eastAsia="ar-SA"/>
        </w:rPr>
        <w:t>Р</w:t>
      </w:r>
      <w:r>
        <w:rPr>
          <w:i/>
          <w:sz w:val="22"/>
          <w:szCs w:val="22"/>
          <w:lang w:eastAsia="ar-SA"/>
        </w:rPr>
        <w:t>б</w:t>
      </w:r>
      <w:r w:rsidRPr="001F1FE4">
        <w:rPr>
          <w:i/>
          <w:sz w:val="28"/>
          <w:szCs w:val="28"/>
          <w:lang w:val="en-US" w:eastAsia="ar-SA"/>
        </w:rPr>
        <w:t>=0,5</w:t>
      </w:r>
      <w:r w:rsidR="001F1FE4" w:rsidRPr="001F1FE4">
        <w:rPr>
          <w:i/>
          <w:sz w:val="28"/>
          <w:szCs w:val="28"/>
          <w:lang w:val="en-US" w:eastAsia="ar-SA"/>
        </w:rPr>
        <w:t>|</w:t>
      </w:r>
      <w:r w:rsidR="00D14394">
        <w:rPr>
          <w:i/>
          <w:sz w:val="28"/>
          <w:szCs w:val="28"/>
          <w:lang w:val="en-US" w:eastAsia="ar-SA"/>
        </w:rPr>
        <w:t>I</w:t>
      </w:r>
      <w:r>
        <w:rPr>
          <w:i/>
          <w:sz w:val="22"/>
          <w:szCs w:val="22"/>
          <w:lang w:eastAsia="ar-SA"/>
        </w:rPr>
        <w:t>б</w:t>
      </w:r>
      <w:r w:rsidR="001F1FE4" w:rsidRPr="001F1FE4">
        <w:rPr>
          <w:i/>
          <w:sz w:val="22"/>
          <w:szCs w:val="22"/>
          <w:lang w:val="en-US" w:eastAsia="ar-SA"/>
        </w:rPr>
        <w:t>|</w:t>
      </w:r>
      <w:r w:rsidRPr="001F1FE4">
        <w:rPr>
          <w:i/>
          <w:sz w:val="22"/>
          <w:szCs w:val="22"/>
          <w:vertAlign w:val="superscript"/>
          <w:lang w:val="en-US" w:eastAsia="ar-SA"/>
        </w:rPr>
        <w:t>2</w:t>
      </w:r>
      <w:r w:rsidRPr="001F1FE4">
        <w:rPr>
          <w:i/>
          <w:sz w:val="22"/>
          <w:szCs w:val="22"/>
          <w:lang w:val="en-US" w:eastAsia="ar-SA"/>
        </w:rPr>
        <w:t>·</w:t>
      </w:r>
      <w:r>
        <w:rPr>
          <w:i/>
          <w:sz w:val="28"/>
          <w:szCs w:val="28"/>
          <w:lang w:val="en-US" w:eastAsia="ar-SA"/>
        </w:rPr>
        <w:t>R</w:t>
      </w:r>
      <w:r w:rsidRPr="001F1FE4">
        <w:rPr>
          <w:i/>
          <w:sz w:val="28"/>
          <w:szCs w:val="28"/>
          <w:lang w:val="en-US" w:eastAsia="ar-SA"/>
        </w:rPr>
        <w:t>=0,5</w:t>
      </w:r>
      <w:r>
        <w:rPr>
          <w:i/>
          <w:sz w:val="28"/>
          <w:szCs w:val="28"/>
          <w:lang w:val="en-US" w:eastAsia="ar-SA"/>
        </w:rPr>
        <w:t>I</w:t>
      </w:r>
      <w:r w:rsidRPr="001F1FE4">
        <w:rPr>
          <w:i/>
          <w:sz w:val="28"/>
          <w:szCs w:val="28"/>
          <w:lang w:val="en-US" w:eastAsia="ar-SA"/>
        </w:rPr>
        <w:t>1</w:t>
      </w:r>
      <w:r w:rsidRPr="001F1FE4">
        <w:rPr>
          <w:i/>
          <w:sz w:val="28"/>
          <w:szCs w:val="28"/>
          <w:vertAlign w:val="superscript"/>
          <w:lang w:val="en-US" w:eastAsia="ar-SA"/>
        </w:rPr>
        <w:t>2</w:t>
      </w:r>
      <w:r w:rsidR="00CB6216">
        <w:rPr>
          <w:i/>
          <w:sz w:val="28"/>
          <w:szCs w:val="28"/>
          <w:lang w:val="en-US" w:eastAsia="ar-SA"/>
        </w:rPr>
        <w:t>R</w:t>
      </w:r>
      <w:r w:rsidRPr="001F1FE4">
        <w:rPr>
          <w:i/>
          <w:sz w:val="28"/>
          <w:szCs w:val="28"/>
          <w:lang w:val="en-US" w:eastAsia="ar-SA"/>
        </w:rPr>
        <w:t>[(1-</w:t>
      </w:r>
      <w:r w:rsidR="002A2BE1" w:rsidRPr="001F1FE4">
        <w:rPr>
          <w:i/>
          <w:sz w:val="28"/>
          <w:szCs w:val="28"/>
          <w:lang w:val="en-US" w:eastAsia="ar-SA"/>
        </w:rPr>
        <w:t xml:space="preserve"> </w:t>
      </w:r>
      <w:r w:rsidR="002A2BE1">
        <w:rPr>
          <w:i/>
          <w:sz w:val="28"/>
          <w:szCs w:val="28"/>
          <w:lang w:val="en-US" w:eastAsia="ar-SA"/>
        </w:rPr>
        <w:t>k</w:t>
      </w:r>
      <w:r w:rsidR="002A2BE1" w:rsidRPr="001F1FE4">
        <w:rPr>
          <w:i/>
          <w:sz w:val="28"/>
          <w:szCs w:val="28"/>
          <w:lang w:val="en-US" w:eastAsia="ar-SA"/>
        </w:rPr>
        <w:t xml:space="preserve"> </w:t>
      </w:r>
      <w:r>
        <w:rPr>
          <w:i/>
          <w:sz w:val="28"/>
          <w:szCs w:val="28"/>
          <w:lang w:val="en-US" w:eastAsia="ar-SA"/>
        </w:rPr>
        <w:t>cos</w:t>
      </w:r>
      <w:r>
        <w:rPr>
          <w:i/>
          <w:sz w:val="28"/>
          <w:szCs w:val="28"/>
          <w:lang w:val="el-GR" w:eastAsia="ar-SA"/>
        </w:rPr>
        <w:t>φ</w:t>
      </w:r>
      <w:r w:rsidRPr="001F1FE4">
        <w:rPr>
          <w:i/>
          <w:sz w:val="28"/>
          <w:szCs w:val="28"/>
          <w:vertAlign w:val="superscript"/>
          <w:lang w:val="en-US" w:eastAsia="ar-SA"/>
        </w:rPr>
        <w:t xml:space="preserve"> </w:t>
      </w:r>
      <w:r w:rsidRPr="001F1FE4">
        <w:rPr>
          <w:i/>
          <w:sz w:val="28"/>
          <w:szCs w:val="28"/>
          <w:lang w:val="en-US" w:eastAsia="ar-SA"/>
        </w:rPr>
        <w:t>)</w:t>
      </w:r>
      <w:r w:rsidRPr="001F1FE4">
        <w:rPr>
          <w:i/>
          <w:sz w:val="28"/>
          <w:szCs w:val="28"/>
          <w:vertAlign w:val="superscript"/>
          <w:lang w:val="en-US" w:eastAsia="ar-SA"/>
        </w:rPr>
        <w:t>2</w:t>
      </w:r>
      <w:r w:rsidRPr="001F1FE4">
        <w:rPr>
          <w:i/>
          <w:sz w:val="28"/>
          <w:szCs w:val="28"/>
          <w:lang w:val="en-US" w:eastAsia="ar-SA"/>
        </w:rPr>
        <w:t>+</w:t>
      </w:r>
      <w:r w:rsidR="002A2BE1" w:rsidRPr="001F1FE4">
        <w:rPr>
          <w:i/>
          <w:sz w:val="28"/>
          <w:szCs w:val="28"/>
          <w:lang w:val="en-US" w:eastAsia="ar-SA"/>
        </w:rPr>
        <w:t xml:space="preserve"> </w:t>
      </w:r>
      <w:r w:rsidR="002A2BE1">
        <w:rPr>
          <w:i/>
          <w:sz w:val="28"/>
          <w:szCs w:val="28"/>
          <w:lang w:val="en-US" w:eastAsia="ar-SA"/>
        </w:rPr>
        <w:t>k</w:t>
      </w:r>
      <w:r w:rsidR="002A2BE1" w:rsidRPr="001F1FE4">
        <w:rPr>
          <w:i/>
          <w:sz w:val="28"/>
          <w:szCs w:val="28"/>
          <w:vertAlign w:val="superscript"/>
          <w:lang w:val="en-US" w:eastAsia="ar-SA"/>
        </w:rPr>
        <w:t>2</w:t>
      </w:r>
      <w:r w:rsidR="002A2BE1" w:rsidRPr="001F1FE4">
        <w:rPr>
          <w:i/>
          <w:sz w:val="28"/>
          <w:szCs w:val="28"/>
          <w:lang w:val="en-US" w:eastAsia="ar-SA"/>
        </w:rPr>
        <w:t xml:space="preserve"> </w:t>
      </w:r>
      <w:r w:rsidR="00CB6216">
        <w:rPr>
          <w:i/>
          <w:sz w:val="28"/>
          <w:szCs w:val="28"/>
          <w:lang w:val="en-US" w:eastAsia="ar-SA"/>
        </w:rPr>
        <w:t>sin</w:t>
      </w:r>
      <w:r w:rsidR="00CB6216" w:rsidRPr="001F1FE4">
        <w:rPr>
          <w:i/>
          <w:sz w:val="28"/>
          <w:szCs w:val="28"/>
          <w:vertAlign w:val="superscript"/>
          <w:lang w:val="en-US" w:eastAsia="ar-SA"/>
        </w:rPr>
        <w:t>2</w:t>
      </w:r>
      <w:r w:rsidR="00CB6216">
        <w:rPr>
          <w:i/>
          <w:sz w:val="28"/>
          <w:szCs w:val="28"/>
          <w:lang w:val="el-GR" w:eastAsia="ar-SA"/>
        </w:rPr>
        <w:t>φ</w:t>
      </w:r>
      <w:r w:rsidR="00CB6216" w:rsidRPr="001F1FE4">
        <w:rPr>
          <w:i/>
          <w:sz w:val="28"/>
          <w:szCs w:val="28"/>
          <w:lang w:val="en-US" w:eastAsia="ar-SA"/>
        </w:rPr>
        <w:t>]= 0,5</w:t>
      </w:r>
      <w:r w:rsidR="00CB6216">
        <w:rPr>
          <w:i/>
          <w:sz w:val="28"/>
          <w:szCs w:val="28"/>
          <w:lang w:val="en-US" w:eastAsia="ar-SA"/>
        </w:rPr>
        <w:t>I</w:t>
      </w:r>
      <w:r w:rsidR="00CB6216" w:rsidRPr="001F1FE4">
        <w:rPr>
          <w:i/>
          <w:sz w:val="28"/>
          <w:szCs w:val="28"/>
          <w:lang w:val="en-US" w:eastAsia="ar-SA"/>
        </w:rPr>
        <w:t>1</w:t>
      </w:r>
      <w:r w:rsidR="00CB6216" w:rsidRPr="001F1FE4">
        <w:rPr>
          <w:i/>
          <w:sz w:val="28"/>
          <w:szCs w:val="28"/>
          <w:vertAlign w:val="superscript"/>
          <w:lang w:val="en-US" w:eastAsia="ar-SA"/>
        </w:rPr>
        <w:t>2</w:t>
      </w:r>
      <w:r w:rsidR="00CB6216">
        <w:rPr>
          <w:i/>
          <w:sz w:val="28"/>
          <w:szCs w:val="28"/>
          <w:lang w:val="en-US" w:eastAsia="ar-SA"/>
        </w:rPr>
        <w:t>R</w:t>
      </w:r>
      <w:r w:rsidR="002A2BE1" w:rsidRPr="001F1FE4">
        <w:rPr>
          <w:i/>
          <w:sz w:val="28"/>
          <w:szCs w:val="28"/>
          <w:lang w:val="en-US" w:eastAsia="ar-SA"/>
        </w:rPr>
        <w:t xml:space="preserve"> (1</w:t>
      </w:r>
      <w:r w:rsidR="00CB6216" w:rsidRPr="001F1FE4">
        <w:rPr>
          <w:i/>
          <w:sz w:val="28"/>
          <w:szCs w:val="28"/>
          <w:lang w:val="en-US" w:eastAsia="ar-SA"/>
        </w:rPr>
        <w:t>-</w:t>
      </w:r>
      <w:r w:rsidR="002A2BE1" w:rsidRPr="001F1FE4">
        <w:rPr>
          <w:i/>
          <w:sz w:val="28"/>
          <w:szCs w:val="28"/>
          <w:lang w:val="en-US" w:eastAsia="ar-SA"/>
        </w:rPr>
        <w:t>2</w:t>
      </w:r>
      <w:r w:rsidR="002A2BE1">
        <w:rPr>
          <w:i/>
          <w:sz w:val="28"/>
          <w:szCs w:val="28"/>
          <w:lang w:val="en-US" w:eastAsia="ar-SA"/>
        </w:rPr>
        <w:t>k</w:t>
      </w:r>
      <w:r w:rsidR="002A2BE1" w:rsidRPr="001F1FE4">
        <w:rPr>
          <w:i/>
          <w:sz w:val="28"/>
          <w:szCs w:val="28"/>
          <w:lang w:val="en-US" w:eastAsia="ar-SA"/>
        </w:rPr>
        <w:t xml:space="preserve"> </w:t>
      </w:r>
      <w:r w:rsidR="00CB6216">
        <w:rPr>
          <w:i/>
          <w:sz w:val="28"/>
          <w:szCs w:val="28"/>
          <w:lang w:val="en-US" w:eastAsia="ar-SA"/>
        </w:rPr>
        <w:t>cos</w:t>
      </w:r>
      <w:r w:rsidR="00CB6216">
        <w:rPr>
          <w:i/>
          <w:sz w:val="28"/>
          <w:szCs w:val="28"/>
          <w:lang w:val="el-GR" w:eastAsia="ar-SA"/>
        </w:rPr>
        <w:t>φ</w:t>
      </w:r>
      <w:r w:rsidR="002A2BE1" w:rsidRPr="001F1FE4">
        <w:rPr>
          <w:i/>
          <w:sz w:val="28"/>
          <w:szCs w:val="28"/>
          <w:lang w:val="en-US" w:eastAsia="ar-SA"/>
        </w:rPr>
        <w:t xml:space="preserve">+ </w:t>
      </w:r>
      <w:r w:rsidR="002A2BE1">
        <w:rPr>
          <w:i/>
          <w:sz w:val="28"/>
          <w:szCs w:val="28"/>
          <w:lang w:val="en-US" w:eastAsia="ar-SA"/>
        </w:rPr>
        <w:t>k</w:t>
      </w:r>
      <w:r w:rsidR="002A2BE1" w:rsidRPr="001F1FE4">
        <w:rPr>
          <w:i/>
          <w:sz w:val="28"/>
          <w:szCs w:val="28"/>
          <w:vertAlign w:val="superscript"/>
          <w:lang w:val="en-US" w:eastAsia="ar-SA"/>
        </w:rPr>
        <w:t>2</w:t>
      </w:r>
      <w:r w:rsidR="00CB6216" w:rsidRPr="001F1FE4">
        <w:rPr>
          <w:i/>
          <w:sz w:val="28"/>
          <w:szCs w:val="28"/>
          <w:vertAlign w:val="superscript"/>
          <w:lang w:val="en-US" w:eastAsia="ar-SA"/>
        </w:rPr>
        <w:t xml:space="preserve"> </w:t>
      </w:r>
      <w:r w:rsidR="00CB6216" w:rsidRPr="001F1FE4">
        <w:rPr>
          <w:i/>
          <w:sz w:val="28"/>
          <w:szCs w:val="28"/>
          <w:lang w:val="en-US" w:eastAsia="ar-SA"/>
        </w:rPr>
        <w:t>)</w:t>
      </w:r>
    </w:p>
    <w:p w:rsidR="00CB6216" w:rsidRPr="00D14394" w:rsidRDefault="00CB6216" w:rsidP="00CB6216">
      <w:pPr>
        <w:ind w:firstLine="567"/>
        <w:jc w:val="center"/>
        <w:rPr>
          <w:i/>
          <w:sz w:val="28"/>
          <w:szCs w:val="28"/>
          <w:lang w:val="en-US" w:eastAsia="ar-SA"/>
        </w:rPr>
      </w:pPr>
      <w:r>
        <w:rPr>
          <w:i/>
          <w:sz w:val="28"/>
          <w:szCs w:val="28"/>
          <w:lang w:eastAsia="ar-SA"/>
        </w:rPr>
        <w:t>Р</w:t>
      </w:r>
      <w:r>
        <w:rPr>
          <w:i/>
          <w:sz w:val="22"/>
          <w:szCs w:val="22"/>
          <w:lang w:eastAsia="ar-SA"/>
        </w:rPr>
        <w:t>н</w:t>
      </w:r>
      <w:r w:rsidRPr="00CB6216">
        <w:rPr>
          <w:i/>
          <w:sz w:val="28"/>
          <w:szCs w:val="28"/>
          <w:lang w:val="en-US" w:eastAsia="ar-SA"/>
        </w:rPr>
        <w:t>=0</w:t>
      </w:r>
      <w:r>
        <w:rPr>
          <w:i/>
          <w:sz w:val="28"/>
          <w:szCs w:val="28"/>
          <w:lang w:val="en-US" w:eastAsia="ar-SA"/>
        </w:rPr>
        <w:t>,5</w:t>
      </w:r>
      <w:r w:rsidR="001F1FE4">
        <w:rPr>
          <w:i/>
          <w:sz w:val="28"/>
          <w:szCs w:val="28"/>
          <w:lang w:val="en-US" w:eastAsia="ar-SA"/>
        </w:rPr>
        <w:t>|</w:t>
      </w:r>
      <w:r w:rsidR="00D14394">
        <w:rPr>
          <w:i/>
          <w:sz w:val="28"/>
          <w:szCs w:val="28"/>
          <w:lang w:val="en-US" w:eastAsia="ar-SA"/>
        </w:rPr>
        <w:t>I</w:t>
      </w:r>
      <w:r>
        <w:rPr>
          <w:i/>
          <w:sz w:val="22"/>
          <w:szCs w:val="22"/>
          <w:lang w:eastAsia="ar-SA"/>
        </w:rPr>
        <w:t>н</w:t>
      </w:r>
      <w:r w:rsidR="001F1FE4">
        <w:rPr>
          <w:i/>
          <w:sz w:val="28"/>
          <w:szCs w:val="28"/>
          <w:lang w:val="en-US" w:eastAsia="ar-SA"/>
        </w:rPr>
        <w:t>|</w:t>
      </w:r>
      <w:r w:rsidRPr="007D41C6">
        <w:rPr>
          <w:i/>
          <w:sz w:val="22"/>
          <w:szCs w:val="22"/>
          <w:vertAlign w:val="superscript"/>
          <w:lang w:val="en-US" w:eastAsia="ar-SA"/>
        </w:rPr>
        <w:t>2</w:t>
      </w:r>
      <w:r w:rsidRPr="007D41C6">
        <w:rPr>
          <w:i/>
          <w:sz w:val="22"/>
          <w:szCs w:val="22"/>
          <w:lang w:val="en-US" w:eastAsia="ar-SA"/>
        </w:rPr>
        <w:t>·</w:t>
      </w:r>
      <w:r>
        <w:rPr>
          <w:i/>
          <w:sz w:val="28"/>
          <w:szCs w:val="28"/>
          <w:lang w:val="en-US" w:eastAsia="ar-SA"/>
        </w:rPr>
        <w:t>R=0,5I1</w:t>
      </w:r>
      <w:r>
        <w:rPr>
          <w:i/>
          <w:sz w:val="28"/>
          <w:szCs w:val="28"/>
          <w:vertAlign w:val="superscript"/>
          <w:lang w:val="en-US" w:eastAsia="ar-SA"/>
        </w:rPr>
        <w:t>2</w:t>
      </w:r>
      <w:r>
        <w:rPr>
          <w:i/>
          <w:sz w:val="28"/>
          <w:szCs w:val="28"/>
          <w:lang w:val="en-US" w:eastAsia="ar-SA"/>
        </w:rPr>
        <w:t>R</w:t>
      </w:r>
      <w:r w:rsidRPr="007D41C6">
        <w:rPr>
          <w:i/>
          <w:sz w:val="28"/>
          <w:szCs w:val="28"/>
          <w:lang w:val="en-US" w:eastAsia="ar-SA"/>
        </w:rPr>
        <w:t>[</w:t>
      </w:r>
      <w:r>
        <w:rPr>
          <w:i/>
          <w:sz w:val="28"/>
          <w:szCs w:val="28"/>
          <w:lang w:val="en-US" w:eastAsia="ar-SA"/>
        </w:rPr>
        <w:t>(1</w:t>
      </w:r>
      <w:r w:rsidRPr="00CB6216">
        <w:rPr>
          <w:i/>
          <w:sz w:val="28"/>
          <w:szCs w:val="28"/>
          <w:lang w:val="en-US" w:eastAsia="ar-SA"/>
        </w:rPr>
        <w:t>+</w:t>
      </w:r>
      <w:r w:rsidR="002A2BE1" w:rsidRPr="002A2BE1">
        <w:rPr>
          <w:i/>
          <w:sz w:val="28"/>
          <w:szCs w:val="28"/>
          <w:lang w:val="en-US" w:eastAsia="ar-SA"/>
        </w:rPr>
        <w:t xml:space="preserve"> </w:t>
      </w:r>
      <w:r w:rsidR="002A2BE1">
        <w:rPr>
          <w:i/>
          <w:sz w:val="28"/>
          <w:szCs w:val="28"/>
          <w:lang w:val="en-US" w:eastAsia="ar-SA"/>
        </w:rPr>
        <w:t xml:space="preserve">k </w:t>
      </w:r>
      <w:r>
        <w:rPr>
          <w:i/>
          <w:sz w:val="28"/>
          <w:szCs w:val="28"/>
          <w:lang w:val="en-US" w:eastAsia="ar-SA"/>
        </w:rPr>
        <w:t>cos</w:t>
      </w:r>
      <w:r>
        <w:rPr>
          <w:i/>
          <w:sz w:val="28"/>
          <w:szCs w:val="28"/>
          <w:lang w:val="el-GR" w:eastAsia="ar-SA"/>
        </w:rPr>
        <w:t>φ</w:t>
      </w:r>
      <w:r w:rsidRPr="007D41C6">
        <w:rPr>
          <w:i/>
          <w:sz w:val="28"/>
          <w:szCs w:val="28"/>
          <w:vertAlign w:val="superscript"/>
          <w:lang w:val="en-US" w:eastAsia="ar-SA"/>
        </w:rPr>
        <w:t xml:space="preserve"> </w:t>
      </w:r>
      <w:r w:rsidRPr="007D41C6">
        <w:rPr>
          <w:i/>
          <w:sz w:val="28"/>
          <w:szCs w:val="28"/>
          <w:lang w:val="en-US" w:eastAsia="ar-SA"/>
        </w:rPr>
        <w:t>)</w:t>
      </w:r>
      <w:r w:rsidRPr="007D41C6">
        <w:rPr>
          <w:i/>
          <w:sz w:val="28"/>
          <w:szCs w:val="28"/>
          <w:vertAlign w:val="superscript"/>
          <w:lang w:val="en-US" w:eastAsia="ar-SA"/>
        </w:rPr>
        <w:t>2</w:t>
      </w:r>
      <w:r w:rsidRPr="007D41C6">
        <w:rPr>
          <w:i/>
          <w:sz w:val="28"/>
          <w:szCs w:val="28"/>
          <w:lang w:val="en-US" w:eastAsia="ar-SA"/>
        </w:rPr>
        <w:t>+</w:t>
      </w:r>
      <w:r w:rsidR="002A2BE1" w:rsidRPr="002A2BE1">
        <w:rPr>
          <w:i/>
          <w:sz w:val="28"/>
          <w:szCs w:val="28"/>
          <w:lang w:val="en-US" w:eastAsia="ar-SA"/>
        </w:rPr>
        <w:t xml:space="preserve"> </w:t>
      </w:r>
      <w:r w:rsidR="002A2BE1">
        <w:rPr>
          <w:i/>
          <w:sz w:val="28"/>
          <w:szCs w:val="28"/>
          <w:lang w:val="en-US" w:eastAsia="ar-SA"/>
        </w:rPr>
        <w:t>k</w:t>
      </w:r>
      <w:r w:rsidR="002A2BE1" w:rsidRPr="002A2BE1">
        <w:rPr>
          <w:i/>
          <w:sz w:val="28"/>
          <w:szCs w:val="28"/>
          <w:vertAlign w:val="superscript"/>
          <w:lang w:val="en-US" w:eastAsia="ar-SA"/>
        </w:rPr>
        <w:t>2</w:t>
      </w:r>
      <w:r w:rsidR="002A2BE1">
        <w:rPr>
          <w:i/>
          <w:sz w:val="28"/>
          <w:szCs w:val="28"/>
          <w:lang w:val="en-US" w:eastAsia="ar-SA"/>
        </w:rPr>
        <w:t xml:space="preserve"> </w:t>
      </w:r>
      <w:r>
        <w:rPr>
          <w:i/>
          <w:sz w:val="28"/>
          <w:szCs w:val="28"/>
          <w:lang w:val="en-US" w:eastAsia="ar-SA"/>
        </w:rPr>
        <w:t>sin</w:t>
      </w:r>
      <w:r>
        <w:rPr>
          <w:i/>
          <w:sz w:val="28"/>
          <w:szCs w:val="28"/>
          <w:vertAlign w:val="superscript"/>
          <w:lang w:val="en-US" w:eastAsia="ar-SA"/>
        </w:rPr>
        <w:t>2</w:t>
      </w:r>
      <w:r>
        <w:rPr>
          <w:i/>
          <w:sz w:val="28"/>
          <w:szCs w:val="28"/>
          <w:lang w:val="el-GR" w:eastAsia="ar-SA"/>
        </w:rPr>
        <w:t>φ</w:t>
      </w:r>
      <w:r w:rsidRPr="00CB6216">
        <w:rPr>
          <w:i/>
          <w:sz w:val="28"/>
          <w:szCs w:val="28"/>
          <w:lang w:val="en-US" w:eastAsia="ar-SA"/>
        </w:rPr>
        <w:t xml:space="preserve">]= </w:t>
      </w:r>
      <w:r>
        <w:rPr>
          <w:i/>
          <w:sz w:val="28"/>
          <w:szCs w:val="28"/>
          <w:lang w:val="en-US" w:eastAsia="ar-SA"/>
        </w:rPr>
        <w:t>0,5I1</w:t>
      </w:r>
      <w:r>
        <w:rPr>
          <w:i/>
          <w:sz w:val="28"/>
          <w:szCs w:val="28"/>
          <w:vertAlign w:val="superscript"/>
          <w:lang w:val="en-US" w:eastAsia="ar-SA"/>
        </w:rPr>
        <w:t>2</w:t>
      </w:r>
      <w:r>
        <w:rPr>
          <w:i/>
          <w:sz w:val="28"/>
          <w:szCs w:val="28"/>
          <w:lang w:val="en-US" w:eastAsia="ar-SA"/>
        </w:rPr>
        <w:t>R</w:t>
      </w:r>
      <w:r w:rsidR="002A2BE1">
        <w:rPr>
          <w:i/>
          <w:sz w:val="28"/>
          <w:szCs w:val="28"/>
          <w:lang w:val="en-US" w:eastAsia="ar-SA"/>
        </w:rPr>
        <w:t xml:space="preserve"> (1</w:t>
      </w:r>
      <w:r w:rsidRPr="00CB6216">
        <w:rPr>
          <w:i/>
          <w:sz w:val="28"/>
          <w:szCs w:val="28"/>
          <w:lang w:val="en-US" w:eastAsia="ar-SA"/>
        </w:rPr>
        <w:t>+2</w:t>
      </w:r>
      <w:r w:rsidR="002A2BE1">
        <w:rPr>
          <w:i/>
          <w:sz w:val="28"/>
          <w:szCs w:val="28"/>
          <w:lang w:val="en-US" w:eastAsia="ar-SA"/>
        </w:rPr>
        <w:t xml:space="preserve">k </w:t>
      </w:r>
      <w:r>
        <w:rPr>
          <w:i/>
          <w:sz w:val="28"/>
          <w:szCs w:val="28"/>
          <w:lang w:val="en-US" w:eastAsia="ar-SA"/>
        </w:rPr>
        <w:t>cos</w:t>
      </w:r>
      <w:r>
        <w:rPr>
          <w:i/>
          <w:sz w:val="28"/>
          <w:szCs w:val="28"/>
          <w:lang w:val="el-GR" w:eastAsia="ar-SA"/>
        </w:rPr>
        <w:t>φ</w:t>
      </w:r>
      <w:r w:rsidR="002A2BE1" w:rsidRPr="002A2BE1">
        <w:rPr>
          <w:i/>
          <w:sz w:val="28"/>
          <w:szCs w:val="28"/>
          <w:lang w:val="en-US" w:eastAsia="ar-SA"/>
        </w:rPr>
        <w:t xml:space="preserve"> </w:t>
      </w:r>
      <w:r w:rsidR="002A2BE1">
        <w:rPr>
          <w:i/>
          <w:sz w:val="28"/>
          <w:szCs w:val="28"/>
          <w:lang w:val="en-US" w:eastAsia="ar-SA"/>
        </w:rPr>
        <w:t>+</w:t>
      </w:r>
      <w:r w:rsidRPr="007D41C6">
        <w:rPr>
          <w:i/>
          <w:sz w:val="28"/>
          <w:szCs w:val="28"/>
          <w:vertAlign w:val="superscript"/>
          <w:lang w:val="en-US" w:eastAsia="ar-SA"/>
        </w:rPr>
        <w:t xml:space="preserve"> </w:t>
      </w:r>
      <w:r w:rsidR="002A2BE1">
        <w:rPr>
          <w:i/>
          <w:sz w:val="28"/>
          <w:szCs w:val="28"/>
          <w:lang w:val="en-US" w:eastAsia="ar-SA"/>
        </w:rPr>
        <w:t>k</w:t>
      </w:r>
      <w:r w:rsidR="002A2BE1" w:rsidRPr="002A2BE1">
        <w:rPr>
          <w:i/>
          <w:sz w:val="28"/>
          <w:szCs w:val="28"/>
          <w:vertAlign w:val="superscript"/>
          <w:lang w:val="en-US" w:eastAsia="ar-SA"/>
        </w:rPr>
        <w:t>2</w:t>
      </w:r>
      <w:r w:rsidRPr="007D41C6">
        <w:rPr>
          <w:i/>
          <w:sz w:val="28"/>
          <w:szCs w:val="28"/>
          <w:lang w:val="en-US" w:eastAsia="ar-SA"/>
        </w:rPr>
        <w:t>)</w:t>
      </w:r>
    </w:p>
    <w:p w:rsidR="00CB6216" w:rsidRPr="00243833" w:rsidRDefault="00CB6216" w:rsidP="00CB6216">
      <w:pPr>
        <w:rPr>
          <w:sz w:val="28"/>
          <w:szCs w:val="28"/>
          <w:lang w:eastAsia="ar-SA"/>
        </w:rPr>
      </w:pPr>
      <w:r>
        <w:rPr>
          <w:sz w:val="28"/>
          <w:szCs w:val="28"/>
          <w:lang w:eastAsia="ar-SA"/>
        </w:rPr>
        <w:t>Коэффициент полезного действия моста определим следующим образом</w:t>
      </w:r>
    </w:p>
    <w:p w:rsidR="001F1FE4" w:rsidRPr="00243833" w:rsidRDefault="00F92D64" w:rsidP="001705B7">
      <w:pPr>
        <w:jc w:val="right"/>
        <w:rPr>
          <w:sz w:val="28"/>
          <w:szCs w:val="28"/>
          <w:lang w:eastAsia="ar-SA"/>
        </w:rPr>
      </w:pPr>
      <w:r w:rsidRPr="001705B7">
        <w:rPr>
          <w:position w:val="-40"/>
          <w:sz w:val="28"/>
          <w:szCs w:val="28"/>
          <w:lang w:val="en-US" w:eastAsia="ar-SA"/>
        </w:rPr>
        <w:object w:dxaOrig="3460" w:dyaOrig="920">
          <v:shape id="_x0000_i1232" type="#_x0000_t75" style="width:173.25pt;height:45.75pt" o:ole="">
            <v:imagedata r:id="rId542" o:title=""/>
          </v:shape>
          <o:OLEObject Type="Embed" ProgID="Equation.3" ShapeID="_x0000_i1232" DrawAspect="Content" ObjectID="_1628591236" r:id="rId543"/>
        </w:object>
      </w:r>
      <w:r w:rsidR="001705B7" w:rsidRPr="00243833">
        <w:rPr>
          <w:sz w:val="28"/>
          <w:szCs w:val="28"/>
          <w:lang w:eastAsia="ar-SA"/>
        </w:rPr>
        <w:t xml:space="preserve">                         (4.18)</w:t>
      </w:r>
    </w:p>
    <w:p w:rsidR="00CB6216" w:rsidRPr="00243833" w:rsidRDefault="00243833" w:rsidP="00243833">
      <w:pPr>
        <w:ind w:firstLine="567"/>
        <w:jc w:val="both"/>
        <w:rPr>
          <w:sz w:val="28"/>
          <w:szCs w:val="28"/>
          <w:lang w:eastAsia="ar-SA"/>
        </w:rPr>
      </w:pPr>
      <w:r>
        <w:rPr>
          <w:sz w:val="28"/>
          <w:szCs w:val="28"/>
          <w:lang w:eastAsia="ar-SA"/>
        </w:rPr>
        <w:t>Если амплитуды токов равны (</w:t>
      </w:r>
      <w:r>
        <w:rPr>
          <w:i/>
          <w:sz w:val="28"/>
          <w:szCs w:val="28"/>
          <w:lang w:val="en-US" w:eastAsia="ar-SA"/>
        </w:rPr>
        <w:t>k</w:t>
      </w:r>
      <w:r w:rsidRPr="00243833">
        <w:rPr>
          <w:i/>
          <w:sz w:val="28"/>
          <w:szCs w:val="28"/>
          <w:lang w:eastAsia="ar-SA"/>
        </w:rPr>
        <w:t>=1</w:t>
      </w:r>
      <w:r w:rsidRPr="00243833">
        <w:rPr>
          <w:sz w:val="28"/>
          <w:szCs w:val="28"/>
          <w:lang w:eastAsia="ar-SA"/>
        </w:rPr>
        <w:t>),</w:t>
      </w:r>
      <w:r>
        <w:rPr>
          <w:sz w:val="28"/>
          <w:szCs w:val="28"/>
          <w:lang w:eastAsia="ar-SA"/>
        </w:rPr>
        <w:t xml:space="preserve"> но не совпадают по фазе</w:t>
      </w:r>
    </w:p>
    <w:p w:rsidR="00C855B3" w:rsidRDefault="00243833" w:rsidP="00243833">
      <w:pPr>
        <w:ind w:firstLine="567"/>
        <w:jc w:val="right"/>
        <w:rPr>
          <w:sz w:val="28"/>
          <w:szCs w:val="28"/>
          <w:lang w:eastAsia="ar-SA"/>
        </w:rPr>
      </w:pPr>
      <w:r>
        <w:rPr>
          <w:sz w:val="28"/>
          <w:szCs w:val="28"/>
          <w:lang w:eastAsia="ar-SA"/>
        </w:rPr>
        <w:t xml:space="preserve">                                       </w:t>
      </w:r>
      <w:r w:rsidR="00F92D64" w:rsidRPr="00243833">
        <w:rPr>
          <w:position w:val="-28"/>
          <w:sz w:val="28"/>
          <w:szCs w:val="28"/>
          <w:lang w:val="en-US" w:eastAsia="ar-SA"/>
        </w:rPr>
        <w:object w:dxaOrig="2600" w:dyaOrig="680">
          <v:shape id="_x0000_i1233" type="#_x0000_t75" style="width:129.75pt;height:33.75pt" o:ole="">
            <v:imagedata r:id="rId544" o:title=""/>
          </v:shape>
          <o:OLEObject Type="Embed" ProgID="Equation.3" ShapeID="_x0000_i1233" DrawAspect="Content" ObjectID="_1628591237" r:id="rId545"/>
        </w:object>
      </w:r>
      <w:r>
        <w:rPr>
          <w:sz w:val="28"/>
          <w:szCs w:val="28"/>
          <w:lang w:eastAsia="ar-SA"/>
        </w:rPr>
        <w:t xml:space="preserve">                                   (4.19)</w:t>
      </w:r>
    </w:p>
    <w:p w:rsidR="00243833" w:rsidRDefault="00243833" w:rsidP="00243833">
      <w:pPr>
        <w:ind w:firstLine="567"/>
        <w:rPr>
          <w:sz w:val="28"/>
          <w:szCs w:val="28"/>
          <w:lang w:eastAsia="ar-SA"/>
        </w:rPr>
      </w:pPr>
      <w:r>
        <w:rPr>
          <w:sz w:val="28"/>
          <w:szCs w:val="28"/>
          <w:lang w:eastAsia="ar-SA"/>
        </w:rPr>
        <w:t>Наоборот, при синфазных токах с различными амплитудами</w:t>
      </w:r>
    </w:p>
    <w:p w:rsidR="00243833" w:rsidRDefault="00243833" w:rsidP="00243833">
      <w:pPr>
        <w:ind w:firstLine="567"/>
        <w:jc w:val="right"/>
        <w:rPr>
          <w:sz w:val="28"/>
          <w:szCs w:val="28"/>
          <w:lang w:eastAsia="ar-SA"/>
        </w:rPr>
      </w:pPr>
      <w:r w:rsidRPr="001705B7">
        <w:rPr>
          <w:position w:val="-40"/>
          <w:sz w:val="28"/>
          <w:szCs w:val="28"/>
          <w:lang w:val="en-US" w:eastAsia="ar-SA"/>
        </w:rPr>
        <w:object w:dxaOrig="2659" w:dyaOrig="920">
          <v:shape id="_x0000_i1234" type="#_x0000_t75" style="width:132.75pt;height:45.75pt" o:ole="">
            <v:imagedata r:id="rId546" o:title=""/>
          </v:shape>
          <o:OLEObject Type="Embed" ProgID="Equation.3" ShapeID="_x0000_i1234" DrawAspect="Content" ObjectID="_1628591238" r:id="rId547"/>
        </w:object>
      </w:r>
      <w:r>
        <w:rPr>
          <w:sz w:val="28"/>
          <w:szCs w:val="28"/>
          <w:lang w:eastAsia="ar-SA"/>
        </w:rPr>
        <w:t xml:space="preserve">                                  (4.20)</w:t>
      </w:r>
    </w:p>
    <w:p w:rsidR="00243833" w:rsidRDefault="00243833" w:rsidP="00243833">
      <w:pPr>
        <w:ind w:firstLine="567"/>
        <w:rPr>
          <w:i/>
          <w:sz w:val="28"/>
          <w:szCs w:val="28"/>
          <w:lang w:eastAsia="ar-SA"/>
        </w:rPr>
      </w:pPr>
      <w:r>
        <w:rPr>
          <w:sz w:val="28"/>
          <w:szCs w:val="28"/>
          <w:lang w:eastAsia="ar-SA"/>
        </w:rPr>
        <w:t>На рисунке 4.47 представлены графики зависимостей (4.18</w:t>
      </w:r>
      <w:r w:rsidR="00B75C9E">
        <w:rPr>
          <w:sz w:val="28"/>
          <w:szCs w:val="28"/>
          <w:lang w:eastAsia="ar-SA"/>
        </w:rPr>
        <w:t>) для нек</w:t>
      </w:r>
      <w:r w:rsidR="00B75C9E">
        <w:rPr>
          <w:sz w:val="28"/>
          <w:szCs w:val="28"/>
          <w:lang w:eastAsia="ar-SA"/>
        </w:rPr>
        <w:t>о</w:t>
      </w:r>
      <w:r w:rsidR="00B75C9E">
        <w:rPr>
          <w:sz w:val="28"/>
          <w:szCs w:val="28"/>
          <w:lang w:eastAsia="ar-SA"/>
        </w:rPr>
        <w:t>торых частных случаев</w:t>
      </w:r>
      <w:r w:rsidR="00A64163">
        <w:rPr>
          <w:sz w:val="28"/>
          <w:szCs w:val="28"/>
          <w:lang w:eastAsia="ar-SA"/>
        </w:rPr>
        <w:t xml:space="preserve"> значений  </w:t>
      </w:r>
      <w:r w:rsidR="00A64163">
        <w:rPr>
          <w:i/>
          <w:sz w:val="28"/>
          <w:szCs w:val="28"/>
          <w:lang w:val="el-GR" w:eastAsia="ar-SA"/>
        </w:rPr>
        <w:t>φ</w:t>
      </w:r>
      <w:r w:rsidR="00A64163" w:rsidRPr="00A64163">
        <w:rPr>
          <w:i/>
          <w:sz w:val="28"/>
          <w:szCs w:val="28"/>
          <w:lang w:eastAsia="ar-SA"/>
        </w:rPr>
        <w:t xml:space="preserve"> </w:t>
      </w:r>
      <w:r w:rsidR="00A64163">
        <w:rPr>
          <w:sz w:val="28"/>
          <w:szCs w:val="28"/>
          <w:lang w:eastAsia="ar-SA"/>
        </w:rPr>
        <w:t>и</w:t>
      </w:r>
      <w:r w:rsidR="00A64163" w:rsidRPr="00A64163">
        <w:rPr>
          <w:sz w:val="28"/>
          <w:szCs w:val="28"/>
          <w:lang w:eastAsia="ar-SA"/>
        </w:rPr>
        <w:t xml:space="preserve"> </w:t>
      </w:r>
      <w:r w:rsidR="00A64163">
        <w:rPr>
          <w:i/>
          <w:sz w:val="28"/>
          <w:szCs w:val="28"/>
          <w:lang w:val="en-US" w:eastAsia="ar-SA"/>
        </w:rPr>
        <w:t>k</w:t>
      </w:r>
      <w:r w:rsidR="00A64163" w:rsidRPr="00A64163">
        <w:rPr>
          <w:i/>
          <w:sz w:val="28"/>
          <w:szCs w:val="28"/>
          <w:lang w:eastAsia="ar-SA"/>
        </w:rPr>
        <w:t>.</w:t>
      </w:r>
    </w:p>
    <w:p w:rsidR="00A64163" w:rsidRPr="00A64163" w:rsidRDefault="00A64163" w:rsidP="00DC4247">
      <w:pPr>
        <w:ind w:firstLine="567"/>
        <w:jc w:val="both"/>
        <w:rPr>
          <w:sz w:val="28"/>
          <w:szCs w:val="28"/>
          <w:lang w:eastAsia="ar-SA"/>
        </w:rPr>
      </w:pPr>
      <w:r>
        <w:rPr>
          <w:sz w:val="28"/>
          <w:szCs w:val="28"/>
          <w:lang w:eastAsia="ar-SA"/>
        </w:rPr>
        <w:t xml:space="preserve">Из полученных зависимостей видно, что при отличи токов генераторов до </w:t>
      </w:r>
      <w:r w:rsidRPr="008F0252">
        <w:rPr>
          <w:i/>
          <w:sz w:val="28"/>
          <w:szCs w:val="28"/>
          <w:lang w:eastAsia="ar-SA"/>
        </w:rPr>
        <w:t>30°</w:t>
      </w:r>
      <w:r>
        <w:rPr>
          <w:sz w:val="28"/>
          <w:szCs w:val="28"/>
          <w:lang w:eastAsia="ar-SA"/>
        </w:rPr>
        <w:t xml:space="preserve"> по фазе, или до </w:t>
      </w:r>
      <w:r w:rsidRPr="008F0252">
        <w:rPr>
          <w:i/>
          <w:sz w:val="28"/>
          <w:szCs w:val="28"/>
          <w:lang w:eastAsia="ar-SA"/>
        </w:rPr>
        <w:t>60%</w:t>
      </w:r>
      <w:r>
        <w:rPr>
          <w:sz w:val="28"/>
          <w:szCs w:val="28"/>
          <w:lang w:eastAsia="ar-SA"/>
        </w:rPr>
        <w:t xml:space="preserve"> по амплитуде, к.п.д.</w:t>
      </w:r>
      <w:r w:rsidR="00BF637B">
        <w:rPr>
          <w:sz w:val="28"/>
          <w:szCs w:val="28"/>
          <w:lang w:eastAsia="ar-SA"/>
        </w:rPr>
        <w:t xml:space="preserve"> </w:t>
      </w:r>
      <w:r>
        <w:rPr>
          <w:sz w:val="28"/>
          <w:szCs w:val="28"/>
          <w:lang w:eastAsia="ar-SA"/>
        </w:rPr>
        <w:t xml:space="preserve">моста не падает ниже </w:t>
      </w:r>
      <w:r w:rsidRPr="008F0252">
        <w:rPr>
          <w:i/>
          <w:sz w:val="28"/>
          <w:szCs w:val="28"/>
          <w:lang w:eastAsia="ar-SA"/>
        </w:rPr>
        <w:t>90%</w:t>
      </w:r>
      <w:r w:rsidR="00BF637B">
        <w:rPr>
          <w:sz w:val="28"/>
          <w:szCs w:val="28"/>
          <w:lang w:eastAsia="ar-SA"/>
        </w:rPr>
        <w:t>.</w:t>
      </w:r>
    </w:p>
    <w:p w:rsidR="00852682" w:rsidRPr="00DC4247" w:rsidRDefault="00267F35" w:rsidP="00DC4247">
      <w:pPr>
        <w:ind w:firstLine="567"/>
        <w:jc w:val="both"/>
        <w:rPr>
          <w:sz w:val="28"/>
          <w:szCs w:val="28"/>
          <w:lang w:eastAsia="ar-SA"/>
        </w:rPr>
      </w:pPr>
      <w:r>
        <w:rPr>
          <w:sz w:val="28"/>
          <w:szCs w:val="28"/>
          <w:lang w:eastAsia="ar-SA"/>
        </w:rPr>
        <w:t>В рамках настоящего пособия естественно невозможно было осветить все проблемы</w:t>
      </w:r>
      <w:r w:rsidR="00856B4F">
        <w:rPr>
          <w:sz w:val="28"/>
          <w:szCs w:val="28"/>
          <w:lang w:eastAsia="ar-SA"/>
        </w:rPr>
        <w:t xml:space="preserve"> </w:t>
      </w:r>
      <w:r w:rsidR="00DC4247">
        <w:rPr>
          <w:sz w:val="28"/>
          <w:szCs w:val="28"/>
          <w:lang w:eastAsia="ar-SA"/>
        </w:rPr>
        <w:t xml:space="preserve">теории и проектирования  устройств </w:t>
      </w:r>
      <w:r>
        <w:rPr>
          <w:sz w:val="28"/>
          <w:szCs w:val="28"/>
          <w:lang w:eastAsia="ar-SA"/>
        </w:rPr>
        <w:t>сложения и деления мощностей.</w:t>
      </w:r>
      <w:r w:rsidR="00DC4247">
        <w:rPr>
          <w:sz w:val="28"/>
          <w:szCs w:val="28"/>
          <w:lang w:eastAsia="ar-SA"/>
        </w:rPr>
        <w:t xml:space="preserve">  Детальную информацию по этим вопросам можно найти мо</w:t>
      </w:r>
      <w:r w:rsidR="00DC4247">
        <w:rPr>
          <w:sz w:val="28"/>
          <w:szCs w:val="28"/>
          <w:lang w:eastAsia="ar-SA"/>
        </w:rPr>
        <w:t>ж</w:t>
      </w:r>
      <w:r w:rsidR="00DC4247">
        <w:rPr>
          <w:sz w:val="28"/>
          <w:szCs w:val="28"/>
          <w:lang w:eastAsia="ar-SA"/>
        </w:rPr>
        <w:t xml:space="preserve">но найти в </w:t>
      </w:r>
      <w:r w:rsidR="00D01BAE">
        <w:rPr>
          <w:sz w:val="28"/>
          <w:szCs w:val="28"/>
          <w:lang w:eastAsia="ar-SA"/>
        </w:rPr>
        <w:t>[</w:t>
      </w:r>
      <w:r w:rsidR="00B93B6A">
        <w:rPr>
          <w:sz w:val="28"/>
          <w:szCs w:val="28"/>
          <w:lang w:eastAsia="ar-SA"/>
        </w:rPr>
        <w:t>8</w:t>
      </w:r>
      <w:r w:rsidR="00DC4247" w:rsidRPr="00DC4247">
        <w:rPr>
          <w:sz w:val="28"/>
          <w:szCs w:val="28"/>
          <w:lang w:eastAsia="ar-SA"/>
        </w:rPr>
        <w:t>]</w:t>
      </w:r>
      <w:r w:rsidR="00DC4247">
        <w:rPr>
          <w:sz w:val="28"/>
          <w:szCs w:val="28"/>
          <w:lang w:eastAsia="ar-SA"/>
        </w:rPr>
        <w:t>.</w:t>
      </w:r>
    </w:p>
    <w:p w:rsidR="00852682" w:rsidRDefault="00852682" w:rsidP="00243833">
      <w:pPr>
        <w:ind w:firstLine="567"/>
        <w:rPr>
          <w:sz w:val="28"/>
          <w:szCs w:val="28"/>
          <w:lang w:eastAsia="ar-SA"/>
        </w:rPr>
      </w:pPr>
    </w:p>
    <w:p w:rsidR="00852682" w:rsidRDefault="00852682" w:rsidP="00243833">
      <w:pPr>
        <w:ind w:firstLine="567"/>
        <w:rPr>
          <w:sz w:val="28"/>
          <w:szCs w:val="28"/>
          <w:lang w:eastAsia="ar-SA"/>
        </w:rPr>
      </w:pPr>
    </w:p>
    <w:p w:rsidR="00852682" w:rsidRDefault="00852682" w:rsidP="00243833">
      <w:pPr>
        <w:ind w:firstLine="567"/>
        <w:rPr>
          <w:sz w:val="28"/>
          <w:szCs w:val="28"/>
          <w:lang w:eastAsia="ar-SA"/>
        </w:rPr>
      </w:pPr>
    </w:p>
    <w:p w:rsidR="00852682" w:rsidRDefault="00852682" w:rsidP="00243833">
      <w:pPr>
        <w:ind w:firstLine="567"/>
        <w:rPr>
          <w:sz w:val="28"/>
          <w:szCs w:val="28"/>
          <w:lang w:eastAsia="ar-SA"/>
        </w:rPr>
      </w:pPr>
    </w:p>
    <w:p w:rsidR="00852682" w:rsidRDefault="00852682" w:rsidP="00243833">
      <w:pPr>
        <w:ind w:firstLine="567"/>
        <w:rPr>
          <w:sz w:val="28"/>
          <w:szCs w:val="28"/>
          <w:lang w:eastAsia="ar-SA"/>
        </w:rPr>
      </w:pPr>
    </w:p>
    <w:p w:rsidR="00852682" w:rsidRDefault="00852682" w:rsidP="00243833">
      <w:pPr>
        <w:ind w:firstLine="567"/>
        <w:rPr>
          <w:sz w:val="28"/>
          <w:szCs w:val="28"/>
          <w:lang w:eastAsia="ar-SA"/>
        </w:rPr>
      </w:pPr>
    </w:p>
    <w:p w:rsidR="00852682" w:rsidRDefault="00C14E14" w:rsidP="00852682">
      <w:pPr>
        <w:rPr>
          <w:sz w:val="28"/>
          <w:szCs w:val="28"/>
          <w:lang w:eastAsia="ar-SA"/>
        </w:rPr>
      </w:pPr>
      <w:r>
        <w:rPr>
          <w:noProof/>
          <w:sz w:val="28"/>
          <w:szCs w:val="28"/>
        </w:rPr>
        <w:drawing>
          <wp:inline distT="0" distB="0" distL="0" distR="0">
            <wp:extent cx="5848350" cy="2990850"/>
            <wp:effectExtent l="19050" t="0" r="0" b="0"/>
            <wp:docPr id="343"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548" cstate="print"/>
                    <a:srcRect/>
                    <a:stretch>
                      <a:fillRect/>
                    </a:stretch>
                  </pic:blipFill>
                  <pic:spPr bwMode="auto">
                    <a:xfrm>
                      <a:off x="0" y="0"/>
                      <a:ext cx="5848350" cy="2990850"/>
                    </a:xfrm>
                    <a:prstGeom prst="rect">
                      <a:avLst/>
                    </a:prstGeom>
                    <a:noFill/>
                    <a:ln w="9525">
                      <a:noFill/>
                      <a:miter lim="800000"/>
                      <a:headEnd/>
                      <a:tailEnd/>
                    </a:ln>
                  </pic:spPr>
                </pic:pic>
              </a:graphicData>
            </a:graphic>
          </wp:inline>
        </w:drawing>
      </w:r>
    </w:p>
    <w:p w:rsidR="00A64163" w:rsidRDefault="00A64163" w:rsidP="00A64163">
      <w:pPr>
        <w:jc w:val="center"/>
        <w:rPr>
          <w:sz w:val="28"/>
          <w:szCs w:val="28"/>
          <w:lang w:eastAsia="ar-SA"/>
        </w:rPr>
      </w:pPr>
      <w:r>
        <w:rPr>
          <w:sz w:val="28"/>
          <w:szCs w:val="28"/>
          <w:lang w:eastAsia="ar-SA"/>
        </w:rPr>
        <w:t xml:space="preserve">Рисунок 4.46 – Коэффициент полезного действия </w:t>
      </w:r>
    </w:p>
    <w:p w:rsidR="00A64163" w:rsidRDefault="00A64163" w:rsidP="00A64163">
      <w:pPr>
        <w:jc w:val="center"/>
        <w:rPr>
          <w:sz w:val="28"/>
          <w:szCs w:val="28"/>
          <w:lang w:eastAsia="ar-SA"/>
        </w:rPr>
      </w:pPr>
      <w:r>
        <w:rPr>
          <w:sz w:val="28"/>
          <w:szCs w:val="28"/>
          <w:lang w:eastAsia="ar-SA"/>
        </w:rPr>
        <w:t xml:space="preserve">                моста сложения мощностей</w:t>
      </w:r>
    </w:p>
    <w:p w:rsidR="00DD018B" w:rsidRDefault="00DD018B" w:rsidP="00A64163">
      <w:pPr>
        <w:jc w:val="center"/>
        <w:rPr>
          <w:sz w:val="28"/>
          <w:szCs w:val="28"/>
          <w:lang w:eastAsia="ar-SA"/>
        </w:rPr>
      </w:pPr>
    </w:p>
    <w:p w:rsidR="00DD018B" w:rsidRPr="00DD018B" w:rsidRDefault="00DD018B" w:rsidP="00DD018B">
      <w:pPr>
        <w:pStyle w:val="aa"/>
        <w:spacing w:after="0"/>
        <w:jc w:val="center"/>
        <w:rPr>
          <w:b/>
          <w:sz w:val="28"/>
          <w:szCs w:val="28"/>
        </w:rPr>
      </w:pPr>
      <w:r w:rsidRPr="00DD018B">
        <w:rPr>
          <w:b/>
          <w:bCs/>
          <w:sz w:val="28"/>
          <w:szCs w:val="28"/>
        </w:rPr>
        <w:t>4.5 Колебательные системы выходных ступеней</w:t>
      </w:r>
    </w:p>
    <w:p w:rsidR="00DD018B" w:rsidRPr="00DD018B" w:rsidRDefault="00DD018B" w:rsidP="00DD018B">
      <w:pPr>
        <w:pStyle w:val="aa"/>
        <w:spacing w:after="0"/>
        <w:jc w:val="center"/>
        <w:rPr>
          <w:b/>
          <w:sz w:val="28"/>
          <w:szCs w:val="28"/>
        </w:rPr>
      </w:pPr>
      <w:r w:rsidRPr="00DD018B">
        <w:rPr>
          <w:b/>
          <w:bCs/>
          <w:sz w:val="28"/>
          <w:szCs w:val="28"/>
        </w:rPr>
        <w:t>радиопередающих устройств</w:t>
      </w:r>
    </w:p>
    <w:p w:rsidR="00DD018B" w:rsidRPr="00DD018B" w:rsidRDefault="00DD018B" w:rsidP="00DD018B">
      <w:pPr>
        <w:pStyle w:val="aa"/>
        <w:spacing w:after="0"/>
        <w:jc w:val="center"/>
        <w:rPr>
          <w:sz w:val="28"/>
          <w:szCs w:val="28"/>
        </w:rPr>
      </w:pPr>
    </w:p>
    <w:p w:rsidR="00DD018B" w:rsidRPr="00DD018B" w:rsidRDefault="00DD018B" w:rsidP="00DD018B">
      <w:pPr>
        <w:pStyle w:val="aa"/>
        <w:spacing w:after="0"/>
        <w:ind w:firstLine="567"/>
        <w:jc w:val="both"/>
        <w:rPr>
          <w:sz w:val="28"/>
          <w:szCs w:val="28"/>
        </w:rPr>
      </w:pPr>
      <w:r w:rsidRPr="00DD018B">
        <w:rPr>
          <w:sz w:val="28"/>
          <w:szCs w:val="28"/>
        </w:rPr>
        <w:t xml:space="preserve">Выходная ступень передатчика работает непосредственно на антенну, либо на антенный фидер и </w:t>
      </w:r>
      <w:r w:rsidR="008B502C">
        <w:rPr>
          <w:sz w:val="28"/>
          <w:szCs w:val="28"/>
        </w:rPr>
        <w:t xml:space="preserve">её колебательная система </w:t>
      </w:r>
      <w:r w:rsidRPr="00DD018B">
        <w:rPr>
          <w:sz w:val="28"/>
          <w:szCs w:val="28"/>
        </w:rPr>
        <w:t>выполняет следующие основные функции:</w:t>
      </w:r>
    </w:p>
    <w:p w:rsidR="00DD018B" w:rsidRDefault="00DD018B" w:rsidP="00DD018B">
      <w:pPr>
        <w:pStyle w:val="aa"/>
        <w:numPr>
          <w:ilvl w:val="0"/>
          <w:numId w:val="16"/>
        </w:numPr>
        <w:spacing w:after="0"/>
        <w:jc w:val="both"/>
        <w:rPr>
          <w:sz w:val="28"/>
          <w:szCs w:val="28"/>
        </w:rPr>
      </w:pPr>
      <w:r w:rsidRPr="00DD018B">
        <w:rPr>
          <w:sz w:val="28"/>
          <w:szCs w:val="28"/>
        </w:rPr>
        <w:t>Преобразование произвольного (в общем случае комплексного) с</w:t>
      </w:r>
      <w:r w:rsidRPr="00DD018B">
        <w:rPr>
          <w:sz w:val="28"/>
          <w:szCs w:val="28"/>
        </w:rPr>
        <w:t>о</w:t>
      </w:r>
      <w:r w:rsidRPr="00DD018B">
        <w:rPr>
          <w:sz w:val="28"/>
          <w:szCs w:val="28"/>
        </w:rPr>
        <w:t>противления антенны (фидера) в чисто активное, оптимальное по в</w:t>
      </w:r>
      <w:r w:rsidRPr="00DD018B">
        <w:rPr>
          <w:sz w:val="28"/>
          <w:szCs w:val="28"/>
        </w:rPr>
        <w:t>е</w:t>
      </w:r>
      <w:r w:rsidRPr="00DD018B">
        <w:rPr>
          <w:sz w:val="28"/>
          <w:szCs w:val="28"/>
        </w:rPr>
        <w:t>личине сопротивление нагрузки генератора</w:t>
      </w:r>
      <w:r w:rsidR="008B502C">
        <w:rPr>
          <w:sz w:val="28"/>
          <w:szCs w:val="28"/>
        </w:rPr>
        <w:t>.</w:t>
      </w:r>
    </w:p>
    <w:p w:rsidR="008B502C" w:rsidRDefault="008B502C" w:rsidP="00DD018B">
      <w:pPr>
        <w:pStyle w:val="aa"/>
        <w:numPr>
          <w:ilvl w:val="0"/>
          <w:numId w:val="16"/>
        </w:numPr>
        <w:spacing w:after="0"/>
        <w:jc w:val="both"/>
        <w:rPr>
          <w:sz w:val="28"/>
          <w:szCs w:val="28"/>
        </w:rPr>
      </w:pPr>
      <w:r>
        <w:rPr>
          <w:sz w:val="28"/>
          <w:szCs w:val="28"/>
        </w:rPr>
        <w:t>Фильтрация высших гармоник  (обеспечение электромагнитной с</w:t>
      </w:r>
      <w:r>
        <w:rPr>
          <w:sz w:val="28"/>
          <w:szCs w:val="28"/>
        </w:rPr>
        <w:t>о</w:t>
      </w:r>
      <w:r>
        <w:rPr>
          <w:sz w:val="28"/>
          <w:szCs w:val="28"/>
        </w:rPr>
        <w:t>вместимости).</w:t>
      </w:r>
    </w:p>
    <w:p w:rsidR="00FE20BC" w:rsidRDefault="00FE20BC" w:rsidP="00BD03EC">
      <w:pPr>
        <w:pStyle w:val="aa"/>
        <w:spacing w:after="0"/>
        <w:ind w:firstLine="567"/>
        <w:jc w:val="both"/>
        <w:rPr>
          <w:sz w:val="28"/>
          <w:szCs w:val="28"/>
        </w:rPr>
      </w:pPr>
      <w:r>
        <w:rPr>
          <w:sz w:val="28"/>
          <w:szCs w:val="28"/>
        </w:rPr>
        <w:t>Кроме того, выходная колебательная система должна обеспечить нео</w:t>
      </w:r>
      <w:r>
        <w:rPr>
          <w:sz w:val="28"/>
          <w:szCs w:val="28"/>
        </w:rPr>
        <w:t>б</w:t>
      </w:r>
      <w:r>
        <w:rPr>
          <w:sz w:val="28"/>
          <w:szCs w:val="28"/>
        </w:rPr>
        <w:t>ходиму</w:t>
      </w:r>
      <w:r w:rsidR="00BD03EC">
        <w:rPr>
          <w:sz w:val="28"/>
          <w:szCs w:val="28"/>
        </w:rPr>
        <w:t>ю форму амплитудно-частотной характеристики и высокий к.п.д.</w:t>
      </w:r>
    </w:p>
    <w:p w:rsidR="002E3E48" w:rsidRDefault="002E3E48" w:rsidP="002E3E48">
      <w:pPr>
        <w:pStyle w:val="aa"/>
        <w:spacing w:after="0"/>
        <w:ind w:firstLine="567"/>
        <w:jc w:val="both"/>
        <w:rPr>
          <w:sz w:val="28"/>
          <w:szCs w:val="28"/>
        </w:rPr>
      </w:pPr>
      <w:r>
        <w:rPr>
          <w:sz w:val="28"/>
          <w:szCs w:val="28"/>
        </w:rPr>
        <w:t>В зависимости от требований к уровню побочных излучений колеб</w:t>
      </w:r>
      <w:r>
        <w:rPr>
          <w:sz w:val="28"/>
          <w:szCs w:val="28"/>
        </w:rPr>
        <w:t>а</w:t>
      </w:r>
      <w:r>
        <w:rPr>
          <w:sz w:val="28"/>
          <w:szCs w:val="28"/>
        </w:rPr>
        <w:t>тельная система (</w:t>
      </w:r>
      <w:r w:rsidRPr="008F0252">
        <w:rPr>
          <w:i/>
          <w:sz w:val="28"/>
          <w:szCs w:val="28"/>
        </w:rPr>
        <w:t>КС</w:t>
      </w:r>
      <w:r w:rsidRPr="008F0252">
        <w:rPr>
          <w:sz w:val="28"/>
          <w:szCs w:val="28"/>
        </w:rPr>
        <w:t>)</w:t>
      </w:r>
      <w:r>
        <w:rPr>
          <w:sz w:val="28"/>
          <w:szCs w:val="28"/>
        </w:rPr>
        <w:t xml:space="preserve"> может быть простой одноконтурной, многоконтурной, либо представлять собой систему коммутируемых фильтров.</w:t>
      </w:r>
    </w:p>
    <w:p w:rsidR="00B93B6A" w:rsidRPr="009420B1" w:rsidRDefault="00B93B6A" w:rsidP="00D01BAE">
      <w:pPr>
        <w:pStyle w:val="aa"/>
        <w:spacing w:after="0"/>
        <w:jc w:val="both"/>
        <w:rPr>
          <w:sz w:val="28"/>
          <w:szCs w:val="28"/>
        </w:rPr>
      </w:pPr>
    </w:p>
    <w:p w:rsidR="008B6A92" w:rsidRDefault="008B6A92" w:rsidP="008B6A92">
      <w:pPr>
        <w:pStyle w:val="aa"/>
        <w:spacing w:after="0"/>
        <w:ind w:firstLine="567"/>
        <w:jc w:val="center"/>
        <w:rPr>
          <w:b/>
          <w:sz w:val="28"/>
          <w:szCs w:val="28"/>
        </w:rPr>
      </w:pPr>
      <w:r>
        <w:rPr>
          <w:b/>
          <w:sz w:val="28"/>
          <w:szCs w:val="28"/>
        </w:rPr>
        <w:lastRenderedPageBreak/>
        <w:t>4.5.1 Одноконтурная колебательная система</w:t>
      </w:r>
    </w:p>
    <w:p w:rsidR="002E3E48" w:rsidRPr="002E3E48" w:rsidRDefault="002E3E48" w:rsidP="002E3E48">
      <w:pPr>
        <w:pStyle w:val="aa"/>
        <w:spacing w:after="0"/>
        <w:ind w:firstLine="426"/>
        <w:rPr>
          <w:sz w:val="28"/>
          <w:szCs w:val="28"/>
        </w:rPr>
      </w:pPr>
      <w:r w:rsidRPr="002E3E48">
        <w:rPr>
          <w:sz w:val="28"/>
          <w:szCs w:val="28"/>
        </w:rPr>
        <w:t xml:space="preserve">Несколько вариантов одноконтурной </w:t>
      </w:r>
      <w:r>
        <w:rPr>
          <w:sz w:val="28"/>
          <w:szCs w:val="28"/>
        </w:rPr>
        <w:t xml:space="preserve"> </w:t>
      </w:r>
      <w:r w:rsidRPr="008F0252">
        <w:rPr>
          <w:i/>
          <w:sz w:val="28"/>
          <w:szCs w:val="28"/>
        </w:rPr>
        <w:t>КС</w:t>
      </w:r>
      <w:r>
        <w:rPr>
          <w:sz w:val="28"/>
          <w:szCs w:val="28"/>
        </w:rPr>
        <w:t xml:space="preserve"> представлено на рисунке 4.47.</w:t>
      </w:r>
    </w:p>
    <w:p w:rsidR="008970B3" w:rsidRDefault="002E3E48" w:rsidP="008970B3">
      <w:pPr>
        <w:ind w:firstLine="426"/>
        <w:jc w:val="both"/>
        <w:rPr>
          <w:sz w:val="28"/>
          <w:szCs w:val="28"/>
          <w:lang w:eastAsia="ar-SA"/>
        </w:rPr>
      </w:pPr>
      <w:r>
        <w:rPr>
          <w:sz w:val="28"/>
          <w:szCs w:val="28"/>
          <w:lang w:eastAsia="ar-SA"/>
        </w:rPr>
        <w:t xml:space="preserve">Рассмотрим процесс </w:t>
      </w:r>
      <w:r w:rsidR="008970B3">
        <w:rPr>
          <w:sz w:val="28"/>
          <w:szCs w:val="28"/>
          <w:lang w:eastAsia="ar-SA"/>
        </w:rPr>
        <w:t xml:space="preserve">передачи энергии  через </w:t>
      </w:r>
      <w:r w:rsidR="008970B3" w:rsidRPr="008F0252">
        <w:rPr>
          <w:i/>
          <w:sz w:val="28"/>
          <w:szCs w:val="28"/>
        </w:rPr>
        <w:t>КС</w:t>
      </w:r>
      <w:r w:rsidR="008970B3">
        <w:rPr>
          <w:sz w:val="28"/>
          <w:szCs w:val="28"/>
          <w:lang w:eastAsia="ar-SA"/>
        </w:rPr>
        <w:t xml:space="preserve">  и преобразование в ней сопротивления нагрузки. В общем случае сопротивление внешней н</w:t>
      </w:r>
      <w:r w:rsidR="008970B3">
        <w:rPr>
          <w:sz w:val="28"/>
          <w:szCs w:val="28"/>
          <w:lang w:eastAsia="ar-SA"/>
        </w:rPr>
        <w:t>а</w:t>
      </w:r>
      <w:r w:rsidR="008970B3">
        <w:rPr>
          <w:sz w:val="28"/>
          <w:szCs w:val="28"/>
          <w:lang w:eastAsia="ar-SA"/>
        </w:rPr>
        <w:t>грузки (антенны, фидера) имеет комплексный характер</w:t>
      </w:r>
      <w:r w:rsidR="008970B3" w:rsidRPr="008970B3">
        <w:rPr>
          <w:b/>
          <w:i/>
          <w:sz w:val="28"/>
          <w:szCs w:val="28"/>
          <w:lang w:eastAsia="ar-SA"/>
        </w:rPr>
        <w:t xml:space="preserve">    </w:t>
      </w:r>
      <w:r w:rsidR="008970B3">
        <w:rPr>
          <w:b/>
          <w:i/>
          <w:sz w:val="28"/>
          <w:szCs w:val="28"/>
          <w:lang w:val="en-US" w:eastAsia="ar-SA"/>
        </w:rPr>
        <w:t>Z</w:t>
      </w:r>
      <w:r w:rsidR="008970B3">
        <w:rPr>
          <w:i/>
          <w:sz w:val="20"/>
          <w:lang w:val="en-US" w:eastAsia="ar-SA"/>
        </w:rPr>
        <w:t>A</w:t>
      </w:r>
      <w:r w:rsidR="008970B3" w:rsidRPr="008970B3">
        <w:rPr>
          <w:i/>
          <w:sz w:val="20"/>
          <w:lang w:eastAsia="ar-SA"/>
        </w:rPr>
        <w:t xml:space="preserve"> </w:t>
      </w:r>
      <w:r w:rsidR="008970B3" w:rsidRPr="008970B3">
        <w:rPr>
          <w:i/>
          <w:sz w:val="28"/>
          <w:szCs w:val="28"/>
          <w:lang w:eastAsia="ar-SA"/>
        </w:rPr>
        <w:t xml:space="preserve">= </w:t>
      </w:r>
      <w:r w:rsidR="008970B3">
        <w:rPr>
          <w:i/>
          <w:sz w:val="28"/>
          <w:szCs w:val="28"/>
          <w:lang w:val="en-US" w:eastAsia="ar-SA"/>
        </w:rPr>
        <w:t>R</w:t>
      </w:r>
      <w:r w:rsidR="008970B3">
        <w:rPr>
          <w:i/>
          <w:sz w:val="20"/>
          <w:lang w:val="en-US" w:eastAsia="ar-SA"/>
        </w:rPr>
        <w:t>A</w:t>
      </w:r>
      <w:r w:rsidR="008970B3" w:rsidRPr="008970B3">
        <w:rPr>
          <w:i/>
          <w:sz w:val="28"/>
          <w:szCs w:val="28"/>
          <w:lang w:eastAsia="ar-SA"/>
        </w:rPr>
        <w:t xml:space="preserve"> +</w:t>
      </w:r>
      <w:r w:rsidR="008970B3">
        <w:rPr>
          <w:i/>
          <w:sz w:val="28"/>
          <w:szCs w:val="28"/>
          <w:lang w:val="en-US" w:eastAsia="ar-SA"/>
        </w:rPr>
        <w:t>j</w:t>
      </w:r>
      <w:r w:rsidR="008970B3" w:rsidRPr="008970B3">
        <w:rPr>
          <w:i/>
          <w:sz w:val="28"/>
          <w:szCs w:val="28"/>
          <w:lang w:eastAsia="ar-SA"/>
        </w:rPr>
        <w:t xml:space="preserve"> </w:t>
      </w:r>
      <w:r w:rsidR="008970B3">
        <w:rPr>
          <w:i/>
          <w:sz w:val="28"/>
          <w:szCs w:val="28"/>
          <w:lang w:val="en-US" w:eastAsia="ar-SA"/>
        </w:rPr>
        <w:t>X</w:t>
      </w:r>
      <w:r w:rsidR="008970B3">
        <w:rPr>
          <w:i/>
          <w:sz w:val="20"/>
          <w:lang w:val="en-US" w:eastAsia="ar-SA"/>
        </w:rPr>
        <w:t>A</w:t>
      </w:r>
      <w:r w:rsidR="008970B3" w:rsidRPr="008970B3">
        <w:rPr>
          <w:i/>
          <w:sz w:val="20"/>
          <w:lang w:eastAsia="ar-SA"/>
        </w:rPr>
        <w:t>.</w:t>
      </w:r>
      <w:r w:rsidR="008970B3" w:rsidRPr="008970B3">
        <w:rPr>
          <w:sz w:val="28"/>
          <w:szCs w:val="28"/>
          <w:lang w:eastAsia="ar-SA"/>
        </w:rPr>
        <w:t xml:space="preserve"> </w:t>
      </w:r>
      <w:r w:rsidR="008970B3">
        <w:rPr>
          <w:sz w:val="28"/>
          <w:szCs w:val="28"/>
          <w:lang w:eastAsia="ar-SA"/>
        </w:rPr>
        <w:t>О</w:t>
      </w:r>
      <w:r w:rsidR="008970B3">
        <w:rPr>
          <w:sz w:val="28"/>
          <w:szCs w:val="28"/>
          <w:lang w:eastAsia="ar-SA"/>
        </w:rPr>
        <w:t>д</w:t>
      </w:r>
      <w:r w:rsidR="008970B3">
        <w:rPr>
          <w:sz w:val="28"/>
          <w:szCs w:val="28"/>
          <w:lang w:eastAsia="ar-SA"/>
        </w:rPr>
        <w:t>нако, при</w:t>
      </w:r>
      <w:r w:rsidR="001B6A0D">
        <w:rPr>
          <w:sz w:val="28"/>
          <w:szCs w:val="28"/>
          <w:lang w:eastAsia="ar-SA"/>
        </w:rPr>
        <w:t xml:space="preserve"> </w:t>
      </w:r>
      <w:r w:rsidR="008970B3">
        <w:rPr>
          <w:sz w:val="28"/>
          <w:szCs w:val="28"/>
          <w:lang w:eastAsia="ar-SA"/>
        </w:rPr>
        <w:t>настройке контура в резонанс</w:t>
      </w:r>
      <w:r w:rsidR="001B6A0D">
        <w:rPr>
          <w:sz w:val="28"/>
          <w:szCs w:val="28"/>
          <w:lang w:eastAsia="ar-SA"/>
        </w:rPr>
        <w:t xml:space="preserve"> реактивность нагрузки  </w:t>
      </w:r>
      <w:r w:rsidR="001B6A0D">
        <w:rPr>
          <w:i/>
          <w:sz w:val="28"/>
          <w:szCs w:val="28"/>
          <w:lang w:val="en-US" w:eastAsia="ar-SA"/>
        </w:rPr>
        <w:t>X</w:t>
      </w:r>
      <w:r w:rsidR="001B6A0D">
        <w:rPr>
          <w:i/>
          <w:sz w:val="20"/>
          <w:lang w:val="en-US" w:eastAsia="ar-SA"/>
        </w:rPr>
        <w:t>A</w:t>
      </w:r>
      <w:r w:rsidR="001B6A0D" w:rsidRPr="008970B3">
        <w:rPr>
          <w:i/>
          <w:sz w:val="20"/>
          <w:lang w:eastAsia="ar-SA"/>
        </w:rPr>
        <w:t>.</w:t>
      </w:r>
      <w:r w:rsidR="001B6A0D">
        <w:rPr>
          <w:i/>
          <w:sz w:val="20"/>
          <w:lang w:eastAsia="ar-SA"/>
        </w:rPr>
        <w:t xml:space="preserve"> </w:t>
      </w:r>
      <w:r w:rsidR="001B6A0D" w:rsidRPr="001B6A0D">
        <w:rPr>
          <w:sz w:val="28"/>
          <w:szCs w:val="28"/>
          <w:lang w:eastAsia="ar-SA"/>
        </w:rPr>
        <w:t>компе</w:t>
      </w:r>
      <w:r w:rsidR="001B6A0D" w:rsidRPr="001B6A0D">
        <w:rPr>
          <w:sz w:val="28"/>
          <w:szCs w:val="28"/>
          <w:lang w:eastAsia="ar-SA"/>
        </w:rPr>
        <w:t>н</w:t>
      </w:r>
      <w:r w:rsidR="001B6A0D" w:rsidRPr="001B6A0D">
        <w:rPr>
          <w:sz w:val="28"/>
          <w:szCs w:val="28"/>
          <w:lang w:eastAsia="ar-SA"/>
        </w:rPr>
        <w:t>сируется</w:t>
      </w:r>
      <w:r w:rsidR="001B6A0D">
        <w:rPr>
          <w:sz w:val="28"/>
          <w:szCs w:val="28"/>
          <w:lang w:eastAsia="ar-SA"/>
        </w:rPr>
        <w:t xml:space="preserve">  соответствующей реактивностью контура, поэтому в дальнейшем будем полагать, что </w:t>
      </w:r>
      <w:r w:rsidR="001B6A0D" w:rsidRPr="001B6A0D">
        <w:rPr>
          <w:i/>
          <w:sz w:val="28"/>
          <w:szCs w:val="28"/>
          <w:lang w:val="en-US" w:eastAsia="ar-SA"/>
        </w:rPr>
        <w:t>Z</w:t>
      </w:r>
      <w:r w:rsidR="001B6A0D">
        <w:rPr>
          <w:i/>
          <w:sz w:val="20"/>
          <w:lang w:val="en-US" w:eastAsia="ar-SA"/>
        </w:rPr>
        <w:t>A</w:t>
      </w:r>
      <w:r w:rsidR="001B6A0D" w:rsidRPr="008970B3">
        <w:rPr>
          <w:i/>
          <w:sz w:val="20"/>
          <w:lang w:eastAsia="ar-SA"/>
        </w:rPr>
        <w:t xml:space="preserve"> </w:t>
      </w:r>
      <w:r w:rsidR="001B6A0D" w:rsidRPr="008970B3">
        <w:rPr>
          <w:i/>
          <w:sz w:val="28"/>
          <w:szCs w:val="28"/>
          <w:lang w:eastAsia="ar-SA"/>
        </w:rPr>
        <w:t xml:space="preserve">= </w:t>
      </w:r>
      <w:r w:rsidR="001B6A0D">
        <w:rPr>
          <w:i/>
          <w:sz w:val="28"/>
          <w:szCs w:val="28"/>
          <w:lang w:val="en-US" w:eastAsia="ar-SA"/>
        </w:rPr>
        <w:t>R</w:t>
      </w:r>
      <w:r w:rsidR="001B6A0D">
        <w:rPr>
          <w:i/>
          <w:sz w:val="20"/>
          <w:lang w:val="en-US" w:eastAsia="ar-SA"/>
        </w:rPr>
        <w:t>A</w:t>
      </w:r>
      <w:r w:rsidR="001B6A0D">
        <w:rPr>
          <w:sz w:val="28"/>
          <w:szCs w:val="28"/>
          <w:lang w:eastAsia="ar-SA"/>
        </w:rPr>
        <w:t xml:space="preserve">. Поскольку в контуре имеют место собственные потери, представленные на рисунке 4.47а. резистором  </w:t>
      </w:r>
      <w:r w:rsidR="001B6A0D">
        <w:rPr>
          <w:i/>
          <w:sz w:val="28"/>
          <w:szCs w:val="28"/>
          <w:lang w:val="en-US" w:eastAsia="ar-SA"/>
        </w:rPr>
        <w:t>R</w:t>
      </w:r>
      <w:r w:rsidR="001B6A0D">
        <w:rPr>
          <w:i/>
          <w:sz w:val="20"/>
          <w:lang w:eastAsia="ar-SA"/>
        </w:rPr>
        <w:t>П</w:t>
      </w:r>
      <w:r w:rsidR="001B6A0D">
        <w:rPr>
          <w:i/>
          <w:sz w:val="28"/>
          <w:szCs w:val="28"/>
          <w:lang w:eastAsia="ar-SA"/>
        </w:rPr>
        <w:t>,</w:t>
      </w:r>
      <w:r w:rsidR="001B6A0D">
        <w:rPr>
          <w:sz w:val="28"/>
          <w:szCs w:val="28"/>
          <w:lang w:eastAsia="ar-SA"/>
        </w:rPr>
        <w:t xml:space="preserve">  то  мощность,   поступающая  в </w:t>
      </w:r>
      <w:r w:rsidR="001B6A0D" w:rsidRPr="008F0252">
        <w:rPr>
          <w:i/>
          <w:sz w:val="28"/>
          <w:szCs w:val="28"/>
        </w:rPr>
        <w:t>КС</w:t>
      </w:r>
      <w:r w:rsidR="001B6A0D">
        <w:rPr>
          <w:b/>
          <w:i/>
          <w:sz w:val="28"/>
          <w:szCs w:val="28"/>
        </w:rPr>
        <w:t xml:space="preserve"> </w:t>
      </w:r>
      <w:r w:rsidR="001B6A0D">
        <w:rPr>
          <w:sz w:val="28"/>
          <w:szCs w:val="28"/>
        </w:rPr>
        <w:t xml:space="preserve"> от генератора (</w:t>
      </w:r>
      <w:r w:rsidR="001B6A0D">
        <w:rPr>
          <w:i/>
          <w:sz w:val="28"/>
          <w:szCs w:val="28"/>
        </w:rPr>
        <w:t>Р1)</w:t>
      </w:r>
      <w:r w:rsidR="001B6A0D">
        <w:rPr>
          <w:sz w:val="28"/>
          <w:szCs w:val="28"/>
        </w:rPr>
        <w:t xml:space="preserve"> распределится между этими сопр</w:t>
      </w:r>
      <w:r w:rsidR="001B6A0D">
        <w:rPr>
          <w:sz w:val="28"/>
          <w:szCs w:val="28"/>
        </w:rPr>
        <w:t>о</w:t>
      </w:r>
      <w:r w:rsidR="001B6A0D">
        <w:rPr>
          <w:sz w:val="28"/>
          <w:szCs w:val="28"/>
        </w:rPr>
        <w:t>тивлениями. Причем выходной (полезной) мощностью</w:t>
      </w:r>
      <w:r w:rsidR="00FA2BDC">
        <w:rPr>
          <w:sz w:val="28"/>
          <w:szCs w:val="28"/>
        </w:rPr>
        <w:t xml:space="preserve"> (</w:t>
      </w:r>
      <w:r w:rsidR="00FA2BDC">
        <w:rPr>
          <w:i/>
          <w:sz w:val="28"/>
          <w:szCs w:val="28"/>
        </w:rPr>
        <w:t>Р</w:t>
      </w:r>
      <w:r w:rsidR="00FA2BDC">
        <w:rPr>
          <w:i/>
          <w:sz w:val="20"/>
        </w:rPr>
        <w:t>А</w:t>
      </w:r>
      <w:r w:rsidR="00FA2BDC">
        <w:rPr>
          <w:sz w:val="28"/>
          <w:szCs w:val="28"/>
        </w:rPr>
        <w:t>)</w:t>
      </w:r>
      <w:r w:rsidR="001B6A0D">
        <w:rPr>
          <w:sz w:val="28"/>
          <w:szCs w:val="28"/>
        </w:rPr>
        <w:t xml:space="preserve"> будет лишь мощность</w:t>
      </w:r>
      <w:r w:rsidR="00FA2BDC">
        <w:rPr>
          <w:sz w:val="28"/>
          <w:szCs w:val="28"/>
        </w:rPr>
        <w:t>,</w:t>
      </w:r>
      <w:r w:rsidR="001B6A0D">
        <w:rPr>
          <w:sz w:val="28"/>
          <w:szCs w:val="28"/>
        </w:rPr>
        <w:t xml:space="preserve"> выделяющаяся в </w:t>
      </w:r>
      <w:r w:rsidR="00B3723C">
        <w:rPr>
          <w:i/>
          <w:sz w:val="28"/>
          <w:szCs w:val="28"/>
          <w:lang w:val="en-US" w:eastAsia="ar-SA"/>
        </w:rPr>
        <w:t>R</w:t>
      </w:r>
      <w:r w:rsidR="00B3723C">
        <w:rPr>
          <w:i/>
          <w:sz w:val="20"/>
          <w:lang w:val="en-US" w:eastAsia="ar-SA"/>
        </w:rPr>
        <w:t>A</w:t>
      </w:r>
      <w:r w:rsidR="00B3723C">
        <w:rPr>
          <w:sz w:val="28"/>
          <w:szCs w:val="28"/>
          <w:lang w:eastAsia="ar-SA"/>
        </w:rPr>
        <w:t xml:space="preserve">. </w:t>
      </w:r>
    </w:p>
    <w:p w:rsidR="008970B3" w:rsidRPr="008970B3" w:rsidRDefault="00C14E14" w:rsidP="00FA2BDC">
      <w:pPr>
        <w:jc w:val="center"/>
        <w:rPr>
          <w:sz w:val="28"/>
          <w:szCs w:val="28"/>
          <w:lang w:eastAsia="ar-SA"/>
        </w:rPr>
      </w:pPr>
      <w:r>
        <w:rPr>
          <w:noProof/>
          <w:sz w:val="28"/>
          <w:szCs w:val="28"/>
        </w:rPr>
        <w:drawing>
          <wp:inline distT="0" distB="0" distL="0" distR="0">
            <wp:extent cx="4610100" cy="3286125"/>
            <wp:effectExtent l="19050" t="0" r="0" b="0"/>
            <wp:docPr id="344" name="Рисунок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549" cstate="print"/>
                    <a:srcRect/>
                    <a:stretch>
                      <a:fillRect/>
                    </a:stretch>
                  </pic:blipFill>
                  <pic:spPr bwMode="auto">
                    <a:xfrm>
                      <a:off x="0" y="0"/>
                      <a:ext cx="4610100" cy="3286125"/>
                    </a:xfrm>
                    <a:prstGeom prst="rect">
                      <a:avLst/>
                    </a:prstGeom>
                    <a:noFill/>
                    <a:ln w="9525">
                      <a:noFill/>
                      <a:miter lim="800000"/>
                      <a:headEnd/>
                      <a:tailEnd/>
                    </a:ln>
                  </pic:spPr>
                </pic:pic>
              </a:graphicData>
            </a:graphic>
          </wp:inline>
        </w:drawing>
      </w:r>
    </w:p>
    <w:p w:rsidR="008970B3" w:rsidRDefault="00FA2BDC" w:rsidP="00FA2BDC">
      <w:pPr>
        <w:ind w:firstLine="426"/>
        <w:jc w:val="center"/>
        <w:rPr>
          <w:sz w:val="28"/>
          <w:szCs w:val="28"/>
          <w:lang w:eastAsia="ar-SA"/>
        </w:rPr>
      </w:pPr>
      <w:r>
        <w:rPr>
          <w:sz w:val="28"/>
          <w:szCs w:val="28"/>
          <w:lang w:eastAsia="ar-SA"/>
        </w:rPr>
        <w:t>Рисунок 4.47 – одноконтурная колебательная система</w:t>
      </w:r>
    </w:p>
    <w:p w:rsidR="008970B3" w:rsidRDefault="008970B3">
      <w:pPr>
        <w:rPr>
          <w:sz w:val="28"/>
          <w:szCs w:val="28"/>
          <w:lang w:eastAsia="ar-SA"/>
        </w:rPr>
      </w:pPr>
    </w:p>
    <w:p w:rsidR="00FA2BDC" w:rsidRDefault="00FA2BDC" w:rsidP="00FA2BDC">
      <w:pPr>
        <w:ind w:firstLine="567"/>
        <w:rPr>
          <w:sz w:val="28"/>
          <w:szCs w:val="28"/>
        </w:rPr>
      </w:pPr>
      <w:r>
        <w:rPr>
          <w:sz w:val="28"/>
          <w:szCs w:val="28"/>
          <w:lang w:eastAsia="ar-SA"/>
        </w:rPr>
        <w:t xml:space="preserve">Таким образом, коэффициент полезного действия  </w:t>
      </w:r>
      <w:r w:rsidRPr="008F0252">
        <w:rPr>
          <w:i/>
          <w:sz w:val="28"/>
          <w:szCs w:val="28"/>
        </w:rPr>
        <w:t>КС</w:t>
      </w:r>
      <w:r>
        <w:rPr>
          <w:b/>
          <w:i/>
          <w:sz w:val="28"/>
          <w:szCs w:val="28"/>
        </w:rPr>
        <w:t xml:space="preserve"> </w:t>
      </w:r>
      <w:r>
        <w:rPr>
          <w:sz w:val="28"/>
          <w:szCs w:val="28"/>
        </w:rPr>
        <w:t xml:space="preserve"> может быть о</w:t>
      </w:r>
      <w:r>
        <w:rPr>
          <w:sz w:val="28"/>
          <w:szCs w:val="28"/>
        </w:rPr>
        <w:t>п</w:t>
      </w:r>
      <w:r>
        <w:rPr>
          <w:sz w:val="28"/>
          <w:szCs w:val="28"/>
        </w:rPr>
        <w:t>ределен следующим образом</w:t>
      </w:r>
    </w:p>
    <w:p w:rsidR="00FA2BDC" w:rsidRPr="005C280C" w:rsidRDefault="005C280C" w:rsidP="005C280C">
      <w:pPr>
        <w:jc w:val="right"/>
        <w:rPr>
          <w:sz w:val="28"/>
          <w:szCs w:val="28"/>
          <w:lang w:eastAsia="ar-SA"/>
        </w:rPr>
      </w:pPr>
      <w:r w:rsidRPr="00FA2BDC">
        <w:rPr>
          <w:i/>
          <w:position w:val="-40"/>
          <w:sz w:val="28"/>
          <w:szCs w:val="28"/>
          <w:lang w:val="el-GR"/>
        </w:rPr>
        <w:object w:dxaOrig="3860" w:dyaOrig="920">
          <v:shape id="_x0000_i1235" type="#_x0000_t75" style="width:192.75pt;height:45.75pt" o:ole="">
            <v:imagedata r:id="rId550" o:title=""/>
          </v:shape>
          <o:OLEObject Type="Embed" ProgID="Equation.3" ShapeID="_x0000_i1235" DrawAspect="Content" ObjectID="_1628591239" r:id="rId551"/>
        </w:object>
      </w:r>
      <w:r w:rsidRPr="005C280C">
        <w:rPr>
          <w:i/>
          <w:sz w:val="28"/>
          <w:szCs w:val="28"/>
        </w:rPr>
        <w:t xml:space="preserve">                              </w:t>
      </w:r>
      <w:r w:rsidRPr="005C280C">
        <w:rPr>
          <w:sz w:val="28"/>
          <w:szCs w:val="28"/>
        </w:rPr>
        <w:t>(4.21)</w:t>
      </w:r>
    </w:p>
    <w:p w:rsidR="005C280C" w:rsidRPr="005C280C" w:rsidRDefault="005C280C" w:rsidP="005C280C">
      <w:pPr>
        <w:ind w:firstLine="567"/>
        <w:rPr>
          <w:sz w:val="28"/>
          <w:szCs w:val="28"/>
        </w:rPr>
      </w:pPr>
      <w:r w:rsidRPr="005C280C">
        <w:rPr>
          <w:sz w:val="28"/>
          <w:szCs w:val="28"/>
          <w:lang w:eastAsia="ar-SA"/>
        </w:rPr>
        <w:t xml:space="preserve"> </w:t>
      </w:r>
      <w:r>
        <w:rPr>
          <w:sz w:val="28"/>
          <w:szCs w:val="28"/>
          <w:lang w:eastAsia="ar-SA"/>
        </w:rPr>
        <w:t>Обозначим  полное сопротивление потерь в контуре</w:t>
      </w:r>
      <w:r w:rsidRPr="005C280C">
        <w:rPr>
          <w:i/>
          <w:sz w:val="28"/>
          <w:szCs w:val="28"/>
          <w:lang w:eastAsia="ar-SA"/>
        </w:rPr>
        <w:t xml:space="preserve"> </w:t>
      </w:r>
      <w:r>
        <w:rPr>
          <w:i/>
          <w:sz w:val="28"/>
          <w:szCs w:val="28"/>
          <w:lang w:val="en-US" w:eastAsia="ar-SA"/>
        </w:rPr>
        <w:t>R</w:t>
      </w:r>
      <w:r>
        <w:rPr>
          <w:i/>
          <w:sz w:val="20"/>
          <w:lang w:eastAsia="ar-SA"/>
        </w:rPr>
        <w:t>П</w:t>
      </w:r>
      <w:r>
        <w:rPr>
          <w:i/>
          <w:sz w:val="20"/>
          <w:lang w:val="el-GR" w:eastAsia="ar-SA"/>
        </w:rPr>
        <w:t>Σ</w:t>
      </w:r>
      <w:r w:rsidRPr="005C280C">
        <w:rPr>
          <w:i/>
          <w:sz w:val="28"/>
          <w:szCs w:val="28"/>
          <w:lang w:eastAsia="ar-SA"/>
        </w:rPr>
        <w:t xml:space="preserve"> =</w:t>
      </w:r>
      <w:r w:rsidRPr="005C280C">
        <w:t xml:space="preserve"> </w:t>
      </w:r>
      <w:r w:rsidRPr="005146A2">
        <w:rPr>
          <w:position w:val="-4"/>
        </w:rPr>
        <w:object w:dxaOrig="960" w:dyaOrig="279">
          <v:shape id="_x0000_i1236" type="#_x0000_t75" style="width:48pt;height:14.25pt" o:ole="">
            <v:imagedata r:id="rId552" o:title=""/>
          </v:shape>
          <o:OLEObject Type="Embed" ProgID="Equation.3" ShapeID="_x0000_i1236" DrawAspect="Content" ObjectID="_1628591240" r:id="rId553"/>
        </w:object>
      </w:r>
      <w:r>
        <w:t xml:space="preserve">, </w:t>
      </w:r>
      <w:r w:rsidRPr="005C280C">
        <w:rPr>
          <w:sz w:val="28"/>
          <w:szCs w:val="28"/>
        </w:rPr>
        <w:t>т</w:t>
      </w:r>
      <w:r w:rsidRPr="005C280C">
        <w:rPr>
          <w:sz w:val="28"/>
          <w:szCs w:val="28"/>
        </w:rPr>
        <w:t>о</w:t>
      </w:r>
      <w:r w:rsidRPr="005C280C">
        <w:rPr>
          <w:sz w:val="28"/>
          <w:szCs w:val="28"/>
        </w:rPr>
        <w:t>гда</w:t>
      </w:r>
      <w:r>
        <w:rPr>
          <w:sz w:val="28"/>
          <w:szCs w:val="28"/>
        </w:rPr>
        <w:t xml:space="preserve"> (4.21) примет вид</w:t>
      </w:r>
    </w:p>
    <w:p w:rsidR="005C280C" w:rsidRDefault="006C3368" w:rsidP="006C3368">
      <w:pPr>
        <w:ind w:firstLine="567"/>
        <w:jc w:val="right"/>
        <w:rPr>
          <w:sz w:val="28"/>
          <w:szCs w:val="28"/>
        </w:rPr>
      </w:pPr>
      <w:r w:rsidRPr="005C280C">
        <w:rPr>
          <w:i/>
          <w:position w:val="-28"/>
          <w:sz w:val="28"/>
          <w:szCs w:val="28"/>
          <w:lang w:val="el-GR"/>
        </w:rPr>
        <w:object w:dxaOrig="2760" w:dyaOrig="680">
          <v:shape id="_x0000_i1237" type="#_x0000_t75" style="width:138pt;height:33.75pt" o:ole="">
            <v:imagedata r:id="rId554" o:title=""/>
          </v:shape>
          <o:OLEObject Type="Embed" ProgID="Equation.3" ShapeID="_x0000_i1237" DrawAspect="Content" ObjectID="_1628591241" r:id="rId555"/>
        </w:object>
      </w:r>
      <w:r>
        <w:rPr>
          <w:i/>
          <w:sz w:val="28"/>
          <w:szCs w:val="28"/>
        </w:rPr>
        <w:t xml:space="preserve">                                </w:t>
      </w:r>
      <w:r>
        <w:rPr>
          <w:sz w:val="28"/>
          <w:szCs w:val="28"/>
        </w:rPr>
        <w:t>(4.22)</w:t>
      </w:r>
    </w:p>
    <w:p w:rsidR="006C3368" w:rsidRDefault="006C3368" w:rsidP="006C3368">
      <w:pPr>
        <w:ind w:firstLine="567"/>
        <w:rPr>
          <w:sz w:val="28"/>
          <w:szCs w:val="28"/>
        </w:rPr>
      </w:pPr>
      <w:r>
        <w:rPr>
          <w:sz w:val="28"/>
          <w:szCs w:val="28"/>
        </w:rPr>
        <w:t xml:space="preserve">Предполагая, что реактивная часть нагрузки учтена в </w:t>
      </w:r>
      <w:r>
        <w:rPr>
          <w:i/>
          <w:sz w:val="28"/>
          <w:szCs w:val="28"/>
          <w:lang w:val="en-US"/>
        </w:rPr>
        <w:t>L</w:t>
      </w:r>
      <w:r w:rsidRPr="006C3368">
        <w:rPr>
          <w:sz w:val="28"/>
          <w:szCs w:val="28"/>
        </w:rPr>
        <w:t xml:space="preserve"> </w:t>
      </w:r>
      <w:r>
        <w:rPr>
          <w:sz w:val="28"/>
          <w:szCs w:val="28"/>
        </w:rPr>
        <w:t>и</w:t>
      </w:r>
      <w:r w:rsidR="00F760D2">
        <w:rPr>
          <w:sz w:val="28"/>
          <w:szCs w:val="28"/>
        </w:rPr>
        <w:t>ли</w:t>
      </w:r>
      <w:r>
        <w:rPr>
          <w:sz w:val="28"/>
          <w:szCs w:val="28"/>
        </w:rPr>
        <w:t xml:space="preserve"> </w:t>
      </w:r>
      <w:r>
        <w:rPr>
          <w:i/>
          <w:sz w:val="28"/>
          <w:szCs w:val="28"/>
        </w:rPr>
        <w:t xml:space="preserve">С </w:t>
      </w:r>
      <w:r>
        <w:rPr>
          <w:sz w:val="28"/>
          <w:szCs w:val="28"/>
        </w:rPr>
        <w:t xml:space="preserve">контура, получим следующие выражения для характеристического сопротивления контура  </w:t>
      </w:r>
      <w:r w:rsidRPr="006C3368">
        <w:rPr>
          <w:sz w:val="28"/>
          <w:szCs w:val="28"/>
        </w:rPr>
        <w:t>(</w:t>
      </w:r>
      <w:r>
        <w:rPr>
          <w:sz w:val="28"/>
          <w:szCs w:val="28"/>
        </w:rPr>
        <w:t xml:space="preserve"> </w:t>
      </w:r>
      <w:r>
        <w:rPr>
          <w:i/>
          <w:sz w:val="28"/>
          <w:szCs w:val="28"/>
          <w:lang w:val="el-GR"/>
        </w:rPr>
        <w:t>ρ</w:t>
      </w:r>
      <w:r w:rsidRPr="006C3368">
        <w:rPr>
          <w:sz w:val="28"/>
          <w:szCs w:val="28"/>
        </w:rPr>
        <w:t xml:space="preserve">), </w:t>
      </w:r>
      <w:r>
        <w:rPr>
          <w:sz w:val="28"/>
          <w:szCs w:val="28"/>
        </w:rPr>
        <w:t xml:space="preserve"> нагруженной   добротности   (</w:t>
      </w:r>
      <w:r>
        <w:rPr>
          <w:i/>
          <w:sz w:val="28"/>
          <w:szCs w:val="28"/>
          <w:lang w:val="en-US"/>
        </w:rPr>
        <w:t>Q</w:t>
      </w:r>
      <w:r>
        <w:rPr>
          <w:i/>
          <w:sz w:val="20"/>
        </w:rPr>
        <w:t>Н</w:t>
      </w:r>
      <w:r>
        <w:rPr>
          <w:sz w:val="28"/>
          <w:szCs w:val="28"/>
        </w:rPr>
        <w:t>),   собственной добротности (</w:t>
      </w:r>
      <w:r>
        <w:rPr>
          <w:i/>
          <w:sz w:val="28"/>
          <w:szCs w:val="28"/>
          <w:lang w:val="en-US"/>
        </w:rPr>
        <w:t>Q</w:t>
      </w:r>
      <w:r>
        <w:rPr>
          <w:i/>
          <w:sz w:val="20"/>
        </w:rPr>
        <w:t>хх</w:t>
      </w:r>
      <w:r>
        <w:rPr>
          <w:sz w:val="28"/>
          <w:szCs w:val="28"/>
        </w:rPr>
        <w:t xml:space="preserve"> ), эквивалентного сопротивления нагруженного</w:t>
      </w:r>
      <w:r w:rsidR="00F760D2">
        <w:rPr>
          <w:sz w:val="28"/>
          <w:szCs w:val="28"/>
        </w:rPr>
        <w:t xml:space="preserve"> контура (</w:t>
      </w:r>
      <w:r w:rsidR="00F760D2">
        <w:rPr>
          <w:i/>
          <w:sz w:val="28"/>
          <w:szCs w:val="28"/>
          <w:lang w:val="en-US"/>
        </w:rPr>
        <w:t>R</w:t>
      </w:r>
      <w:r w:rsidR="00F760D2">
        <w:rPr>
          <w:i/>
          <w:sz w:val="20"/>
        </w:rPr>
        <w:t>к</w:t>
      </w:r>
      <w:r w:rsidR="00F760D2">
        <w:rPr>
          <w:sz w:val="28"/>
          <w:szCs w:val="28"/>
        </w:rPr>
        <w:t>) и сопр</w:t>
      </w:r>
      <w:r w:rsidR="00F760D2">
        <w:rPr>
          <w:sz w:val="28"/>
          <w:szCs w:val="28"/>
        </w:rPr>
        <w:t>о</w:t>
      </w:r>
      <w:r w:rsidR="00F760D2">
        <w:rPr>
          <w:sz w:val="28"/>
          <w:szCs w:val="28"/>
        </w:rPr>
        <w:t>тивления «холостого хода» (</w:t>
      </w:r>
      <w:r w:rsidR="00F760D2">
        <w:rPr>
          <w:i/>
          <w:sz w:val="28"/>
          <w:szCs w:val="28"/>
          <w:lang w:val="en-US"/>
        </w:rPr>
        <w:t>R</w:t>
      </w:r>
      <w:r w:rsidR="00F760D2">
        <w:rPr>
          <w:i/>
          <w:sz w:val="20"/>
        </w:rPr>
        <w:t>хх</w:t>
      </w:r>
      <w:r w:rsidR="00F760D2">
        <w:rPr>
          <w:sz w:val="28"/>
          <w:szCs w:val="28"/>
        </w:rPr>
        <w:t>)</w:t>
      </w:r>
    </w:p>
    <w:p w:rsidR="00F760D2" w:rsidRPr="006C3368" w:rsidRDefault="00F760D2" w:rsidP="00787F92">
      <w:pPr>
        <w:ind w:firstLine="567"/>
        <w:jc w:val="right"/>
        <w:rPr>
          <w:sz w:val="28"/>
          <w:szCs w:val="28"/>
          <w:lang w:eastAsia="ar-SA"/>
        </w:rPr>
      </w:pPr>
      <w:r w:rsidRPr="00F760D2">
        <w:rPr>
          <w:position w:val="-30"/>
          <w:sz w:val="28"/>
          <w:szCs w:val="28"/>
          <w:lang w:eastAsia="ar-SA"/>
        </w:rPr>
        <w:object w:dxaOrig="1040" w:dyaOrig="760">
          <v:shape id="_x0000_i1238" type="#_x0000_t75" style="width:51.75pt;height:38.25pt" o:ole="">
            <v:imagedata r:id="rId556" o:title=""/>
          </v:shape>
          <o:OLEObject Type="Embed" ProgID="Equation.3" ShapeID="_x0000_i1238" DrawAspect="Content" ObjectID="_1628591242" r:id="rId557"/>
        </w:object>
      </w:r>
      <w:r>
        <w:rPr>
          <w:sz w:val="28"/>
          <w:szCs w:val="28"/>
          <w:lang w:eastAsia="ar-SA"/>
        </w:rPr>
        <w:t xml:space="preserve">   </w:t>
      </w:r>
      <w:r w:rsidR="00494FBA" w:rsidRPr="00F760D2">
        <w:rPr>
          <w:position w:val="-22"/>
          <w:sz w:val="28"/>
          <w:szCs w:val="28"/>
          <w:lang w:eastAsia="ar-SA"/>
        </w:rPr>
        <w:object w:dxaOrig="1160" w:dyaOrig="600">
          <v:shape id="_x0000_i1239" type="#_x0000_t75" style="width:57.75pt;height:30pt" o:ole="">
            <v:imagedata r:id="rId558" o:title=""/>
          </v:shape>
          <o:OLEObject Type="Embed" ProgID="Equation.3" ShapeID="_x0000_i1239" DrawAspect="Content" ObjectID="_1628591243" r:id="rId559"/>
        </w:object>
      </w:r>
      <w:r>
        <w:rPr>
          <w:sz w:val="28"/>
          <w:szCs w:val="28"/>
          <w:lang w:eastAsia="ar-SA"/>
        </w:rPr>
        <w:t xml:space="preserve">;   </w:t>
      </w:r>
      <w:r w:rsidR="00494FBA" w:rsidRPr="00F760D2">
        <w:rPr>
          <w:position w:val="-22"/>
          <w:sz w:val="28"/>
          <w:szCs w:val="28"/>
          <w:lang w:eastAsia="ar-SA"/>
        </w:rPr>
        <w:object w:dxaOrig="1060" w:dyaOrig="600">
          <v:shape id="_x0000_i1240" type="#_x0000_t75" style="width:53.25pt;height:30pt" o:ole="">
            <v:imagedata r:id="rId560" o:title=""/>
          </v:shape>
          <o:OLEObject Type="Embed" ProgID="Equation.3" ShapeID="_x0000_i1240" DrawAspect="Content" ObjectID="_1628591244" r:id="rId561"/>
        </w:object>
      </w:r>
      <w:r>
        <w:rPr>
          <w:sz w:val="28"/>
          <w:szCs w:val="28"/>
          <w:lang w:eastAsia="ar-SA"/>
        </w:rPr>
        <w:t xml:space="preserve">;   </w:t>
      </w:r>
      <w:r w:rsidR="00494FBA" w:rsidRPr="00494FBA">
        <w:rPr>
          <w:position w:val="-12"/>
          <w:sz w:val="28"/>
          <w:szCs w:val="28"/>
          <w:lang w:eastAsia="ar-SA"/>
        </w:rPr>
        <w:object w:dxaOrig="1340" w:dyaOrig="360">
          <v:shape id="_x0000_i1241" type="#_x0000_t75" style="width:66.75pt;height:18pt" o:ole="">
            <v:imagedata r:id="rId562" o:title=""/>
          </v:shape>
          <o:OLEObject Type="Embed" ProgID="Equation.3" ShapeID="_x0000_i1241" DrawAspect="Content" ObjectID="_1628591245" r:id="rId563"/>
        </w:object>
      </w:r>
      <w:r w:rsidR="00494FBA">
        <w:rPr>
          <w:sz w:val="28"/>
          <w:szCs w:val="28"/>
          <w:lang w:eastAsia="ar-SA"/>
        </w:rPr>
        <w:t xml:space="preserve">  </w:t>
      </w:r>
      <w:r w:rsidR="00494FBA" w:rsidRPr="00494FBA">
        <w:rPr>
          <w:position w:val="-12"/>
          <w:sz w:val="28"/>
          <w:szCs w:val="28"/>
          <w:lang w:eastAsia="ar-SA"/>
        </w:rPr>
        <w:object w:dxaOrig="1460" w:dyaOrig="360">
          <v:shape id="_x0000_i1242" type="#_x0000_t75" style="width:72.75pt;height:18pt" o:ole="">
            <v:imagedata r:id="rId564" o:title=""/>
          </v:shape>
          <o:OLEObject Type="Embed" ProgID="Equation.3" ShapeID="_x0000_i1242" DrawAspect="Content" ObjectID="_1628591246" r:id="rId565"/>
        </w:object>
      </w:r>
      <w:r w:rsidR="00787F92">
        <w:rPr>
          <w:sz w:val="28"/>
          <w:szCs w:val="28"/>
          <w:lang w:eastAsia="ar-SA"/>
        </w:rPr>
        <w:t xml:space="preserve">            (4.23) </w:t>
      </w:r>
      <w:r w:rsidR="00494FBA">
        <w:rPr>
          <w:sz w:val="28"/>
          <w:szCs w:val="28"/>
          <w:lang w:eastAsia="ar-SA"/>
        </w:rPr>
        <w:t xml:space="preserve">  </w:t>
      </w:r>
    </w:p>
    <w:p w:rsidR="005C280C" w:rsidRDefault="00494FBA">
      <w:pPr>
        <w:rPr>
          <w:sz w:val="28"/>
          <w:szCs w:val="28"/>
        </w:rPr>
      </w:pPr>
      <w:r>
        <w:rPr>
          <w:sz w:val="28"/>
          <w:szCs w:val="28"/>
          <w:lang w:eastAsia="ar-SA"/>
        </w:rPr>
        <w:t xml:space="preserve">Умножая числитель и знаменатель дроби в (4.22) на </w:t>
      </w:r>
      <w:r>
        <w:rPr>
          <w:i/>
          <w:sz w:val="28"/>
          <w:szCs w:val="28"/>
          <w:lang w:val="el-GR"/>
        </w:rPr>
        <w:t>ρ</w:t>
      </w:r>
      <w:r>
        <w:rPr>
          <w:i/>
          <w:sz w:val="28"/>
          <w:szCs w:val="28"/>
        </w:rPr>
        <w:t>,</w:t>
      </w:r>
      <w:r>
        <w:rPr>
          <w:sz w:val="28"/>
          <w:szCs w:val="28"/>
        </w:rPr>
        <w:t xml:space="preserve"> получим следующие выражения</w:t>
      </w:r>
      <w:r w:rsidRPr="00494FBA">
        <w:rPr>
          <w:position w:val="-10"/>
          <w:sz w:val="28"/>
          <w:szCs w:val="28"/>
        </w:rPr>
        <w:object w:dxaOrig="180" w:dyaOrig="340">
          <v:shape id="_x0000_i1243" type="#_x0000_t75" style="width:9pt;height:17.25pt" o:ole="">
            <v:imagedata r:id="rId77" o:title=""/>
          </v:shape>
          <o:OLEObject Type="Embed" ProgID="Equation.3" ShapeID="_x0000_i1243" DrawAspect="Content" ObjectID="_1628591247" r:id="rId566"/>
        </w:object>
      </w:r>
    </w:p>
    <w:p w:rsidR="00494FBA" w:rsidRDefault="009D2F6D" w:rsidP="009D2F6D">
      <w:pPr>
        <w:jc w:val="right"/>
        <w:rPr>
          <w:sz w:val="28"/>
          <w:szCs w:val="28"/>
          <w:lang w:eastAsia="ar-SA"/>
        </w:rPr>
      </w:pPr>
      <w:r w:rsidRPr="00494FBA">
        <w:rPr>
          <w:position w:val="-34"/>
          <w:sz w:val="28"/>
          <w:szCs w:val="28"/>
          <w:lang w:eastAsia="ar-SA"/>
        </w:rPr>
        <w:object w:dxaOrig="2360" w:dyaOrig="740">
          <v:shape id="_x0000_i1244" type="#_x0000_t75" style="width:117.75pt;height:36.75pt" o:ole="">
            <v:imagedata r:id="rId567" o:title=""/>
          </v:shape>
          <o:OLEObject Type="Embed" ProgID="Equation.3" ShapeID="_x0000_i1244" DrawAspect="Content" ObjectID="_1628591248" r:id="rId568"/>
        </w:object>
      </w:r>
      <w:r>
        <w:rPr>
          <w:sz w:val="28"/>
          <w:szCs w:val="28"/>
          <w:lang w:eastAsia="ar-SA"/>
        </w:rPr>
        <w:t xml:space="preserve">            </w:t>
      </w:r>
      <w:r w:rsidR="00787F92">
        <w:rPr>
          <w:sz w:val="28"/>
          <w:szCs w:val="28"/>
          <w:lang w:eastAsia="ar-SA"/>
        </w:rPr>
        <w:t xml:space="preserve">                           (4.24</w:t>
      </w:r>
      <w:r>
        <w:rPr>
          <w:sz w:val="28"/>
          <w:szCs w:val="28"/>
          <w:lang w:eastAsia="ar-SA"/>
        </w:rPr>
        <w:t>)</w:t>
      </w:r>
    </w:p>
    <w:p w:rsidR="009D2F6D" w:rsidRDefault="009D2F6D" w:rsidP="009D2F6D">
      <w:pPr>
        <w:ind w:firstLine="567"/>
        <w:rPr>
          <w:i/>
          <w:sz w:val="28"/>
          <w:szCs w:val="28"/>
          <w:lang w:eastAsia="ar-SA"/>
        </w:rPr>
      </w:pPr>
      <w:r>
        <w:rPr>
          <w:sz w:val="28"/>
          <w:szCs w:val="28"/>
          <w:lang w:eastAsia="ar-SA"/>
        </w:rPr>
        <w:t xml:space="preserve">Поскольку от нагруженной добротности зависит полоса пропускания   контура </w:t>
      </w:r>
      <w:r>
        <w:rPr>
          <w:i/>
          <w:sz w:val="28"/>
          <w:szCs w:val="28"/>
          <w:lang w:val="el-GR" w:eastAsia="ar-SA"/>
        </w:rPr>
        <w:t>Δ</w:t>
      </w:r>
      <w:r>
        <w:rPr>
          <w:i/>
          <w:sz w:val="28"/>
          <w:szCs w:val="28"/>
          <w:lang w:val="en-US" w:eastAsia="ar-SA"/>
        </w:rPr>
        <w:t>F</w:t>
      </w:r>
      <w:r>
        <w:rPr>
          <w:i/>
          <w:sz w:val="28"/>
          <w:szCs w:val="28"/>
          <w:lang w:eastAsia="ar-SA"/>
        </w:rPr>
        <w:t xml:space="preserve"> =</w:t>
      </w:r>
      <w:r w:rsidR="00E024F5" w:rsidRPr="009D2F6D">
        <w:rPr>
          <w:i/>
          <w:position w:val="-30"/>
          <w:sz w:val="28"/>
          <w:szCs w:val="28"/>
          <w:lang w:eastAsia="ar-SA"/>
        </w:rPr>
        <w:object w:dxaOrig="480" w:dyaOrig="700">
          <v:shape id="_x0000_i1245" type="#_x0000_t75" style="width:24pt;height:35.25pt" o:ole="">
            <v:imagedata r:id="rId569" o:title=""/>
          </v:shape>
          <o:OLEObject Type="Embed" ProgID="Equation.3" ShapeID="_x0000_i1245" DrawAspect="Content" ObjectID="_1628591249" r:id="rId570"/>
        </w:object>
      </w:r>
      <w:r w:rsidR="00E024F5">
        <w:rPr>
          <w:i/>
          <w:sz w:val="28"/>
          <w:szCs w:val="28"/>
          <w:lang w:eastAsia="ar-SA"/>
        </w:rPr>
        <w:t xml:space="preserve">  </w:t>
      </w:r>
      <w:r>
        <w:rPr>
          <w:sz w:val="28"/>
          <w:szCs w:val="28"/>
          <w:lang w:eastAsia="ar-SA"/>
        </w:rPr>
        <w:t xml:space="preserve"> </w:t>
      </w:r>
      <w:r w:rsidR="00E024F5">
        <w:rPr>
          <w:sz w:val="28"/>
          <w:szCs w:val="28"/>
          <w:lang w:eastAsia="ar-SA"/>
        </w:rPr>
        <w:t xml:space="preserve">( где  </w:t>
      </w:r>
      <w:r w:rsidR="00E024F5" w:rsidRPr="00E024F5">
        <w:rPr>
          <w:position w:val="-30"/>
          <w:sz w:val="28"/>
          <w:szCs w:val="28"/>
          <w:lang w:eastAsia="ar-SA"/>
        </w:rPr>
        <w:object w:dxaOrig="1240" w:dyaOrig="700">
          <v:shape id="_x0000_i1246" type="#_x0000_t75" style="width:62.25pt;height:35.25pt" o:ole="">
            <v:imagedata r:id="rId571" o:title=""/>
          </v:shape>
          <o:OLEObject Type="Embed" ProgID="Equation.3" ShapeID="_x0000_i1246" DrawAspect="Content" ObjectID="_1628591250" r:id="rId572"/>
        </w:object>
      </w:r>
      <w:r w:rsidR="00E024F5">
        <w:rPr>
          <w:sz w:val="28"/>
          <w:szCs w:val="28"/>
          <w:lang w:eastAsia="ar-SA"/>
        </w:rPr>
        <w:t xml:space="preserve">), </w:t>
      </w:r>
      <w:r w:rsidR="00FA5FFF">
        <w:rPr>
          <w:sz w:val="28"/>
          <w:szCs w:val="28"/>
          <w:lang w:eastAsia="ar-SA"/>
        </w:rPr>
        <w:t>то</w:t>
      </w:r>
      <w:r w:rsidR="00E024F5">
        <w:rPr>
          <w:sz w:val="28"/>
          <w:szCs w:val="28"/>
          <w:lang w:eastAsia="ar-SA"/>
        </w:rPr>
        <w:t xml:space="preserve"> из (4.</w:t>
      </w:r>
      <w:r w:rsidR="00787F92">
        <w:rPr>
          <w:sz w:val="28"/>
          <w:szCs w:val="28"/>
          <w:lang w:eastAsia="ar-SA"/>
        </w:rPr>
        <w:t>24</w:t>
      </w:r>
      <w:r w:rsidR="00E024F5">
        <w:rPr>
          <w:sz w:val="28"/>
          <w:szCs w:val="28"/>
          <w:lang w:eastAsia="ar-SA"/>
        </w:rPr>
        <w:t>)</w:t>
      </w:r>
      <w:r>
        <w:rPr>
          <w:sz w:val="28"/>
          <w:szCs w:val="28"/>
          <w:lang w:eastAsia="ar-SA"/>
        </w:rPr>
        <w:t xml:space="preserve"> следует, что</w:t>
      </w:r>
      <w:r w:rsidR="00E024F5">
        <w:rPr>
          <w:sz w:val="28"/>
          <w:szCs w:val="28"/>
          <w:lang w:eastAsia="ar-SA"/>
        </w:rPr>
        <w:t xml:space="preserve"> увеличивая к.п.д. </w:t>
      </w:r>
      <w:r w:rsidR="00E024F5" w:rsidRPr="008F0252">
        <w:rPr>
          <w:i/>
          <w:sz w:val="28"/>
          <w:szCs w:val="28"/>
        </w:rPr>
        <w:t xml:space="preserve">КС </w:t>
      </w:r>
      <w:r w:rsidR="00E024F5" w:rsidRPr="00E024F5">
        <w:rPr>
          <w:sz w:val="28"/>
          <w:szCs w:val="28"/>
        </w:rPr>
        <w:t>за счет уменьшения нагруженной добротности</w:t>
      </w:r>
      <w:r w:rsidR="00FA5FFF">
        <w:rPr>
          <w:sz w:val="28"/>
          <w:szCs w:val="28"/>
        </w:rPr>
        <w:t>, мы неизбежно п</w:t>
      </w:r>
      <w:r w:rsidR="00FA5FFF">
        <w:rPr>
          <w:sz w:val="28"/>
          <w:szCs w:val="28"/>
        </w:rPr>
        <w:t>о</w:t>
      </w:r>
      <w:r w:rsidR="00FA5FFF">
        <w:rPr>
          <w:sz w:val="28"/>
          <w:szCs w:val="28"/>
        </w:rPr>
        <w:t>нижаем степень фильтрации побочных излучений, т.к. при этом расширяе</w:t>
      </w:r>
      <w:r w:rsidR="00FA5FFF">
        <w:rPr>
          <w:sz w:val="28"/>
          <w:szCs w:val="28"/>
        </w:rPr>
        <w:t>т</w:t>
      </w:r>
      <w:r w:rsidR="00FA5FFF">
        <w:rPr>
          <w:sz w:val="28"/>
          <w:szCs w:val="28"/>
        </w:rPr>
        <w:t xml:space="preserve">ся полоса контура  </w:t>
      </w:r>
      <w:r w:rsidR="00FA5FFF">
        <w:rPr>
          <w:i/>
          <w:sz w:val="28"/>
          <w:szCs w:val="28"/>
          <w:lang w:val="el-GR" w:eastAsia="ar-SA"/>
        </w:rPr>
        <w:t>Δ</w:t>
      </w:r>
      <w:r w:rsidR="00FA5FFF">
        <w:rPr>
          <w:i/>
          <w:sz w:val="28"/>
          <w:szCs w:val="28"/>
          <w:lang w:val="en-US" w:eastAsia="ar-SA"/>
        </w:rPr>
        <w:t>F</w:t>
      </w:r>
      <w:r w:rsidR="00FA5FFF">
        <w:rPr>
          <w:i/>
          <w:sz w:val="28"/>
          <w:szCs w:val="28"/>
          <w:lang w:eastAsia="ar-SA"/>
        </w:rPr>
        <w:t>.</w:t>
      </w:r>
    </w:p>
    <w:p w:rsidR="00FA5FFF" w:rsidRDefault="00FA5FFF" w:rsidP="00D13FDF">
      <w:pPr>
        <w:ind w:firstLine="567"/>
        <w:jc w:val="both"/>
        <w:rPr>
          <w:b/>
          <w:i/>
          <w:sz w:val="28"/>
          <w:szCs w:val="28"/>
        </w:rPr>
      </w:pPr>
      <w:r>
        <w:rPr>
          <w:sz w:val="28"/>
          <w:szCs w:val="28"/>
          <w:lang w:eastAsia="ar-SA"/>
        </w:rPr>
        <w:t xml:space="preserve">Казалось бы, что при неизменной добротности  </w:t>
      </w:r>
      <w:r>
        <w:rPr>
          <w:i/>
          <w:sz w:val="28"/>
          <w:szCs w:val="28"/>
          <w:lang w:val="en-US"/>
        </w:rPr>
        <w:t>Q</w:t>
      </w:r>
      <w:r>
        <w:rPr>
          <w:i/>
          <w:sz w:val="20"/>
        </w:rPr>
        <w:t>Н</w:t>
      </w:r>
      <w:r>
        <w:rPr>
          <w:sz w:val="28"/>
          <w:szCs w:val="28"/>
        </w:rPr>
        <w:t xml:space="preserve">  к.п.д. контура мо</w:t>
      </w:r>
      <w:r>
        <w:rPr>
          <w:sz w:val="28"/>
          <w:szCs w:val="28"/>
        </w:rPr>
        <w:t>ж</w:t>
      </w:r>
      <w:r>
        <w:rPr>
          <w:sz w:val="28"/>
          <w:szCs w:val="28"/>
        </w:rPr>
        <w:t xml:space="preserve">но увеличить  увеличивая </w:t>
      </w:r>
      <w:r>
        <w:rPr>
          <w:i/>
          <w:sz w:val="28"/>
          <w:szCs w:val="28"/>
          <w:lang w:val="en-US"/>
        </w:rPr>
        <w:t>Q</w:t>
      </w:r>
      <w:r>
        <w:rPr>
          <w:i/>
          <w:sz w:val="20"/>
        </w:rPr>
        <w:t>хх</w:t>
      </w:r>
      <w:r>
        <w:rPr>
          <w:sz w:val="28"/>
          <w:szCs w:val="28"/>
        </w:rPr>
        <w:t>.  Однако реальные контуры имеют добро</w:t>
      </w:r>
      <w:r>
        <w:rPr>
          <w:sz w:val="28"/>
          <w:szCs w:val="28"/>
        </w:rPr>
        <w:t>т</w:t>
      </w:r>
      <w:r>
        <w:rPr>
          <w:sz w:val="28"/>
          <w:szCs w:val="28"/>
        </w:rPr>
        <w:t>ность холостого хода не более  200 –</w:t>
      </w:r>
      <w:r w:rsidR="00A03AEC">
        <w:rPr>
          <w:sz w:val="28"/>
          <w:szCs w:val="28"/>
        </w:rPr>
        <w:t xml:space="preserve"> 400, ценой использования дорогих в</w:t>
      </w:r>
      <w:r w:rsidR="00A03AEC">
        <w:rPr>
          <w:sz w:val="28"/>
          <w:szCs w:val="28"/>
        </w:rPr>
        <w:t>ы</w:t>
      </w:r>
      <w:r w:rsidR="00A03AEC">
        <w:rPr>
          <w:sz w:val="28"/>
          <w:szCs w:val="28"/>
        </w:rPr>
        <w:t xml:space="preserve">сокодобротных катушек индуктивности. Поэтому такой путь повышения коэффициента полезного действия  </w:t>
      </w:r>
      <w:r w:rsidR="00A03AEC" w:rsidRPr="008F0252">
        <w:rPr>
          <w:i/>
          <w:sz w:val="28"/>
          <w:szCs w:val="28"/>
        </w:rPr>
        <w:t>КС</w:t>
      </w:r>
      <w:r w:rsidR="00A03AEC">
        <w:rPr>
          <w:b/>
          <w:i/>
          <w:sz w:val="28"/>
          <w:szCs w:val="28"/>
        </w:rPr>
        <w:t xml:space="preserve"> </w:t>
      </w:r>
      <w:r w:rsidR="00A03AEC">
        <w:rPr>
          <w:sz w:val="28"/>
          <w:szCs w:val="28"/>
        </w:rPr>
        <w:t>имеет определённые границы и пр</w:t>
      </w:r>
      <w:r w:rsidR="00A03AEC">
        <w:rPr>
          <w:sz w:val="28"/>
          <w:szCs w:val="28"/>
        </w:rPr>
        <w:t>о</w:t>
      </w:r>
      <w:r w:rsidR="00A03AEC">
        <w:rPr>
          <w:sz w:val="28"/>
          <w:szCs w:val="28"/>
        </w:rPr>
        <w:t>блема электромагнитной совместимости приходится решать</w:t>
      </w:r>
      <w:r w:rsidR="001225C4">
        <w:rPr>
          <w:sz w:val="28"/>
          <w:szCs w:val="28"/>
        </w:rPr>
        <w:t>,</w:t>
      </w:r>
      <w:r w:rsidR="00A03AEC">
        <w:rPr>
          <w:sz w:val="28"/>
          <w:szCs w:val="28"/>
        </w:rPr>
        <w:t xml:space="preserve"> используя сложные многоконтурные  </w:t>
      </w:r>
      <w:r w:rsidR="00A03AEC" w:rsidRPr="008F0252">
        <w:rPr>
          <w:i/>
          <w:sz w:val="28"/>
          <w:szCs w:val="28"/>
        </w:rPr>
        <w:t>КС.</w:t>
      </w:r>
    </w:p>
    <w:p w:rsidR="00A03AEC" w:rsidRDefault="00A03AEC" w:rsidP="00D13FDF">
      <w:pPr>
        <w:ind w:firstLine="567"/>
        <w:jc w:val="both"/>
        <w:rPr>
          <w:sz w:val="28"/>
          <w:szCs w:val="28"/>
        </w:rPr>
      </w:pPr>
      <w:r>
        <w:rPr>
          <w:sz w:val="28"/>
          <w:szCs w:val="28"/>
        </w:rPr>
        <w:t xml:space="preserve">Другая проблема одноконтурной </w:t>
      </w:r>
      <w:r w:rsidRPr="008F0252">
        <w:rPr>
          <w:i/>
          <w:sz w:val="28"/>
          <w:szCs w:val="28"/>
        </w:rPr>
        <w:t>КС</w:t>
      </w:r>
      <w:r w:rsidR="00787F92">
        <w:rPr>
          <w:b/>
          <w:i/>
          <w:sz w:val="28"/>
          <w:szCs w:val="28"/>
        </w:rPr>
        <w:t xml:space="preserve"> </w:t>
      </w:r>
      <w:r w:rsidR="00787F92">
        <w:rPr>
          <w:sz w:val="28"/>
          <w:szCs w:val="28"/>
        </w:rPr>
        <w:t>связана с подбором величины</w:t>
      </w:r>
      <w:r w:rsidR="00787F92" w:rsidRPr="00787F92">
        <w:rPr>
          <w:i/>
          <w:sz w:val="28"/>
          <w:szCs w:val="28"/>
        </w:rPr>
        <w:t xml:space="preserve"> </w:t>
      </w:r>
      <w:r w:rsidR="00787F92">
        <w:rPr>
          <w:i/>
          <w:sz w:val="28"/>
          <w:szCs w:val="28"/>
          <w:lang w:val="en-US"/>
        </w:rPr>
        <w:t>R</w:t>
      </w:r>
      <w:r w:rsidR="00787F92">
        <w:rPr>
          <w:i/>
          <w:sz w:val="20"/>
        </w:rPr>
        <w:t>к</w:t>
      </w:r>
      <w:r w:rsidR="00787F92">
        <w:rPr>
          <w:sz w:val="28"/>
          <w:szCs w:val="28"/>
        </w:rPr>
        <w:t xml:space="preserve">, которая для обеспечения оптимального режима генератора должна быть вполне определённой величины. Поскольку сопротивление нагрузки  </w:t>
      </w:r>
      <w:r w:rsidR="00787F92">
        <w:rPr>
          <w:i/>
          <w:sz w:val="28"/>
          <w:szCs w:val="28"/>
          <w:lang w:val="en-US" w:eastAsia="ar-SA"/>
        </w:rPr>
        <w:t>R</w:t>
      </w:r>
      <w:r w:rsidR="00787F92">
        <w:rPr>
          <w:i/>
          <w:sz w:val="20"/>
          <w:lang w:val="en-US" w:eastAsia="ar-SA"/>
        </w:rPr>
        <w:t>A</w:t>
      </w:r>
      <w:r w:rsidR="00787F92">
        <w:rPr>
          <w:i/>
          <w:sz w:val="20"/>
          <w:lang w:eastAsia="ar-SA"/>
        </w:rPr>
        <w:t xml:space="preserve">  </w:t>
      </w:r>
      <w:r w:rsidR="00787F92" w:rsidRPr="00787F92">
        <w:rPr>
          <w:sz w:val="28"/>
          <w:szCs w:val="28"/>
          <w:lang w:eastAsia="ar-SA"/>
        </w:rPr>
        <w:t>в</w:t>
      </w:r>
      <w:r w:rsidR="00787F92" w:rsidRPr="00787F92">
        <w:rPr>
          <w:sz w:val="28"/>
          <w:szCs w:val="28"/>
          <w:lang w:eastAsia="ar-SA"/>
        </w:rPr>
        <w:t>е</w:t>
      </w:r>
      <w:r w:rsidR="00787F92" w:rsidRPr="00787F92">
        <w:rPr>
          <w:sz w:val="28"/>
          <w:szCs w:val="28"/>
          <w:lang w:eastAsia="ar-SA"/>
        </w:rPr>
        <w:t>личина фиксированная</w:t>
      </w:r>
      <w:r w:rsidR="00787F92">
        <w:rPr>
          <w:sz w:val="28"/>
          <w:szCs w:val="28"/>
          <w:lang w:eastAsia="ar-SA"/>
        </w:rPr>
        <w:t xml:space="preserve">, изменение </w:t>
      </w:r>
      <w:r w:rsidR="00787F92">
        <w:rPr>
          <w:i/>
          <w:sz w:val="28"/>
          <w:szCs w:val="28"/>
          <w:lang w:val="en-US"/>
        </w:rPr>
        <w:t>R</w:t>
      </w:r>
      <w:r w:rsidR="00787F92">
        <w:rPr>
          <w:i/>
          <w:sz w:val="20"/>
        </w:rPr>
        <w:t xml:space="preserve">к </w:t>
      </w:r>
      <w:r w:rsidR="00787F92">
        <w:rPr>
          <w:sz w:val="28"/>
          <w:szCs w:val="28"/>
        </w:rPr>
        <w:t xml:space="preserve"> возможно только  изменением  </w:t>
      </w:r>
      <w:r w:rsidR="002F63F2">
        <w:rPr>
          <w:i/>
          <w:sz w:val="28"/>
          <w:szCs w:val="28"/>
          <w:lang w:val="el-GR"/>
        </w:rPr>
        <w:t>ρ</w:t>
      </w:r>
      <w:r w:rsidR="002F63F2" w:rsidRPr="002F63F2">
        <w:rPr>
          <w:i/>
          <w:sz w:val="28"/>
          <w:szCs w:val="28"/>
        </w:rPr>
        <w:t>,</w:t>
      </w:r>
      <w:r w:rsidR="002F63F2">
        <w:rPr>
          <w:i/>
          <w:sz w:val="28"/>
          <w:szCs w:val="28"/>
        </w:rPr>
        <w:t xml:space="preserve"> </w:t>
      </w:r>
      <w:r w:rsidR="002F63F2">
        <w:rPr>
          <w:sz w:val="28"/>
          <w:szCs w:val="28"/>
        </w:rPr>
        <w:t xml:space="preserve">т.е. изменением  </w:t>
      </w:r>
      <w:r w:rsidR="002F63F2">
        <w:rPr>
          <w:i/>
          <w:sz w:val="28"/>
          <w:szCs w:val="28"/>
          <w:lang w:val="en-US"/>
        </w:rPr>
        <w:t>L</w:t>
      </w:r>
      <w:r w:rsidR="002F63F2" w:rsidRPr="002F63F2">
        <w:rPr>
          <w:sz w:val="28"/>
          <w:szCs w:val="28"/>
        </w:rPr>
        <w:t xml:space="preserve">  </w:t>
      </w:r>
      <w:r w:rsidR="002F63F2">
        <w:rPr>
          <w:sz w:val="28"/>
          <w:szCs w:val="28"/>
        </w:rPr>
        <w:t xml:space="preserve">или </w:t>
      </w:r>
      <w:r w:rsidR="002F63F2" w:rsidRPr="002F63F2">
        <w:rPr>
          <w:i/>
          <w:sz w:val="28"/>
          <w:szCs w:val="28"/>
        </w:rPr>
        <w:t xml:space="preserve"> </w:t>
      </w:r>
      <w:r w:rsidR="002F63F2">
        <w:rPr>
          <w:i/>
          <w:sz w:val="28"/>
          <w:szCs w:val="28"/>
          <w:lang w:val="en-US"/>
        </w:rPr>
        <w:t>C</w:t>
      </w:r>
      <w:r w:rsidR="002F63F2">
        <w:rPr>
          <w:sz w:val="28"/>
          <w:szCs w:val="28"/>
        </w:rPr>
        <w:t>, что неизбежно приведёт к расстройке контура.  Рег</w:t>
      </w:r>
      <w:r w:rsidR="002F63F2">
        <w:rPr>
          <w:sz w:val="28"/>
          <w:szCs w:val="28"/>
        </w:rPr>
        <w:t>у</w:t>
      </w:r>
      <w:r w:rsidR="002F63F2">
        <w:rPr>
          <w:sz w:val="28"/>
          <w:szCs w:val="28"/>
        </w:rPr>
        <w:t xml:space="preserve">лировка </w:t>
      </w:r>
      <w:r w:rsidR="002F63F2" w:rsidRPr="008F0252">
        <w:rPr>
          <w:i/>
          <w:sz w:val="28"/>
          <w:szCs w:val="28"/>
        </w:rPr>
        <w:t>КС</w:t>
      </w:r>
      <w:r w:rsidR="002F63F2" w:rsidRPr="008F0252">
        <w:rPr>
          <w:sz w:val="28"/>
          <w:szCs w:val="28"/>
        </w:rPr>
        <w:t xml:space="preserve"> </w:t>
      </w:r>
      <w:r w:rsidR="002F63F2">
        <w:rPr>
          <w:sz w:val="28"/>
          <w:szCs w:val="28"/>
        </w:rPr>
        <w:t xml:space="preserve"> становится очень сложной.</w:t>
      </w:r>
    </w:p>
    <w:p w:rsidR="002F63F2" w:rsidRDefault="002F63F2" w:rsidP="00D13FDF">
      <w:pPr>
        <w:ind w:firstLine="567"/>
        <w:jc w:val="both"/>
        <w:rPr>
          <w:i/>
          <w:sz w:val="28"/>
          <w:szCs w:val="28"/>
        </w:rPr>
      </w:pPr>
      <w:r>
        <w:rPr>
          <w:sz w:val="28"/>
          <w:szCs w:val="28"/>
        </w:rPr>
        <w:t xml:space="preserve">Проблемы одноконтурной </w:t>
      </w:r>
      <w:r>
        <w:rPr>
          <w:i/>
          <w:sz w:val="28"/>
          <w:szCs w:val="28"/>
        </w:rPr>
        <w:t xml:space="preserve"> </w:t>
      </w:r>
      <w:r w:rsidRPr="008F0252">
        <w:rPr>
          <w:i/>
          <w:sz w:val="28"/>
          <w:szCs w:val="28"/>
        </w:rPr>
        <w:t>КС</w:t>
      </w:r>
      <w:r>
        <w:rPr>
          <w:i/>
          <w:sz w:val="28"/>
          <w:szCs w:val="28"/>
        </w:rPr>
        <w:t xml:space="preserve"> </w:t>
      </w:r>
      <w:r>
        <w:rPr>
          <w:sz w:val="28"/>
          <w:szCs w:val="28"/>
        </w:rPr>
        <w:t xml:space="preserve"> частично удается решить в схемах представленных  на рисунках 4</w:t>
      </w:r>
      <w:r w:rsidR="006545C7">
        <w:rPr>
          <w:sz w:val="28"/>
          <w:szCs w:val="28"/>
        </w:rPr>
        <w:t>.47б и 4.47в. Здесь появляются дополнител</w:t>
      </w:r>
      <w:r w:rsidR="006545C7">
        <w:rPr>
          <w:sz w:val="28"/>
          <w:szCs w:val="28"/>
        </w:rPr>
        <w:t>ь</w:t>
      </w:r>
      <w:r w:rsidR="006545C7">
        <w:rPr>
          <w:sz w:val="28"/>
          <w:szCs w:val="28"/>
        </w:rPr>
        <w:t xml:space="preserve">ные степени свободы в регулировке </w:t>
      </w:r>
      <w:r w:rsidR="006545C7">
        <w:rPr>
          <w:i/>
          <w:sz w:val="28"/>
          <w:szCs w:val="28"/>
          <w:lang w:val="en-US"/>
        </w:rPr>
        <w:t>R</w:t>
      </w:r>
      <w:r w:rsidR="006545C7">
        <w:rPr>
          <w:i/>
          <w:sz w:val="20"/>
        </w:rPr>
        <w:t>к</w:t>
      </w:r>
      <w:r w:rsidR="006545C7">
        <w:rPr>
          <w:sz w:val="28"/>
          <w:szCs w:val="28"/>
        </w:rPr>
        <w:t>. Во-первых за счёт частичного вкл</w:t>
      </w:r>
      <w:r w:rsidR="006545C7">
        <w:rPr>
          <w:sz w:val="28"/>
          <w:szCs w:val="28"/>
        </w:rPr>
        <w:t>ю</w:t>
      </w:r>
      <w:r w:rsidR="006545C7">
        <w:rPr>
          <w:sz w:val="28"/>
          <w:szCs w:val="28"/>
        </w:rPr>
        <w:t xml:space="preserve">чения  контура  в  коллекторную   цепь  генератора   емкостным делителем  </w:t>
      </w:r>
      <w:r w:rsidR="006545C7">
        <w:rPr>
          <w:i/>
          <w:sz w:val="28"/>
          <w:szCs w:val="28"/>
        </w:rPr>
        <w:t xml:space="preserve">С1, С2, </w:t>
      </w:r>
      <w:r w:rsidR="006545C7">
        <w:rPr>
          <w:sz w:val="28"/>
          <w:szCs w:val="28"/>
        </w:rPr>
        <w:t xml:space="preserve">и во-вторых путем регулировки вносимого в контур сопротивления со стороны  </w:t>
      </w:r>
      <w:r w:rsidR="006545C7">
        <w:rPr>
          <w:i/>
          <w:sz w:val="28"/>
          <w:szCs w:val="28"/>
          <w:lang w:val="en-US"/>
        </w:rPr>
        <w:t>Z</w:t>
      </w:r>
      <w:r w:rsidR="006545C7">
        <w:rPr>
          <w:i/>
          <w:sz w:val="20"/>
          <w:lang w:val="en-US"/>
        </w:rPr>
        <w:t>A</w:t>
      </w:r>
      <w:r w:rsidR="006545C7" w:rsidRPr="006545C7">
        <w:rPr>
          <w:i/>
          <w:sz w:val="20"/>
        </w:rPr>
        <w:t xml:space="preserve"> </w:t>
      </w:r>
      <w:r w:rsidR="006545C7" w:rsidRPr="006545C7">
        <w:rPr>
          <w:sz w:val="28"/>
          <w:szCs w:val="28"/>
        </w:rPr>
        <w:t xml:space="preserve"> </w:t>
      </w:r>
      <w:r w:rsidR="006545C7">
        <w:rPr>
          <w:sz w:val="28"/>
          <w:szCs w:val="28"/>
          <w:lang w:val="en-US"/>
        </w:rPr>
        <w:t>c</w:t>
      </w:r>
      <w:r w:rsidR="006545C7" w:rsidRPr="006545C7">
        <w:rPr>
          <w:sz w:val="28"/>
          <w:szCs w:val="28"/>
        </w:rPr>
        <w:t xml:space="preserve"> </w:t>
      </w:r>
      <w:r w:rsidR="006545C7">
        <w:rPr>
          <w:sz w:val="28"/>
          <w:szCs w:val="28"/>
        </w:rPr>
        <w:t xml:space="preserve">помощью элементов связи  </w:t>
      </w:r>
      <w:r w:rsidR="006545C7">
        <w:rPr>
          <w:i/>
          <w:sz w:val="28"/>
          <w:szCs w:val="28"/>
        </w:rPr>
        <w:t>Сс,</w:t>
      </w:r>
      <w:r w:rsidR="006545C7">
        <w:rPr>
          <w:sz w:val="28"/>
          <w:szCs w:val="28"/>
        </w:rPr>
        <w:t xml:space="preserve"> или  </w:t>
      </w:r>
      <w:r w:rsidR="001A6043">
        <w:rPr>
          <w:i/>
          <w:sz w:val="28"/>
          <w:szCs w:val="28"/>
          <w:lang w:val="en-US"/>
        </w:rPr>
        <w:t>Lc</w:t>
      </w:r>
      <w:r w:rsidR="001A6043">
        <w:rPr>
          <w:i/>
          <w:sz w:val="28"/>
          <w:szCs w:val="28"/>
        </w:rPr>
        <w:t xml:space="preserve">. </w:t>
      </w:r>
    </w:p>
    <w:p w:rsidR="003A12B4" w:rsidRDefault="001A6043" w:rsidP="00D13FDF">
      <w:pPr>
        <w:ind w:firstLine="567"/>
        <w:jc w:val="both"/>
        <w:rPr>
          <w:b/>
          <w:i/>
          <w:sz w:val="28"/>
          <w:szCs w:val="28"/>
        </w:rPr>
      </w:pPr>
      <w:r>
        <w:rPr>
          <w:sz w:val="28"/>
          <w:szCs w:val="28"/>
        </w:rPr>
        <w:t xml:space="preserve">Контуры этого типа получили название </w:t>
      </w:r>
      <w:r w:rsidRPr="00C1543D">
        <w:rPr>
          <w:i/>
          <w:sz w:val="28"/>
          <w:szCs w:val="28"/>
        </w:rPr>
        <w:t>П-контуры</w:t>
      </w:r>
      <w:r w:rsidR="00C1543D">
        <w:rPr>
          <w:i/>
          <w:sz w:val="28"/>
          <w:szCs w:val="28"/>
        </w:rPr>
        <w:t>.</w:t>
      </w:r>
      <w:r w:rsidR="00C1543D">
        <w:rPr>
          <w:sz w:val="28"/>
          <w:szCs w:val="28"/>
        </w:rPr>
        <w:t xml:space="preserve"> К их достоинству следует отнести и повышенную степень фильтрации побочных излучений, которая объясняется наличием двух параллельных емкостных связей, сущ</w:t>
      </w:r>
      <w:r w:rsidR="00C1543D">
        <w:rPr>
          <w:sz w:val="28"/>
          <w:szCs w:val="28"/>
        </w:rPr>
        <w:t>е</w:t>
      </w:r>
      <w:r w:rsidR="00C1543D">
        <w:rPr>
          <w:sz w:val="28"/>
          <w:szCs w:val="28"/>
        </w:rPr>
        <w:t xml:space="preserve">ственно ослабляющих напряжение высших гармоник на выходе </w:t>
      </w:r>
      <w:r w:rsidR="00C1543D" w:rsidRPr="008F0252">
        <w:rPr>
          <w:i/>
          <w:sz w:val="28"/>
          <w:szCs w:val="28"/>
        </w:rPr>
        <w:t>КС</w:t>
      </w:r>
      <w:r w:rsidR="00C1543D">
        <w:rPr>
          <w:b/>
          <w:i/>
          <w:sz w:val="28"/>
          <w:szCs w:val="28"/>
        </w:rPr>
        <w:t>.</w:t>
      </w:r>
    </w:p>
    <w:p w:rsidR="003A12B4" w:rsidRDefault="003A12B4" w:rsidP="00D13FDF">
      <w:pPr>
        <w:ind w:firstLine="567"/>
        <w:jc w:val="both"/>
        <w:rPr>
          <w:sz w:val="28"/>
          <w:szCs w:val="28"/>
          <w:lang w:eastAsia="ar-SA"/>
        </w:rPr>
      </w:pPr>
      <w:r>
        <w:rPr>
          <w:sz w:val="28"/>
          <w:szCs w:val="28"/>
        </w:rPr>
        <w:t>В тех случаях, когда одноконтурная система не обеспечивает фильтр</w:t>
      </w:r>
      <w:r>
        <w:rPr>
          <w:sz w:val="28"/>
          <w:szCs w:val="28"/>
        </w:rPr>
        <w:t>а</w:t>
      </w:r>
      <w:r>
        <w:rPr>
          <w:sz w:val="28"/>
          <w:szCs w:val="28"/>
        </w:rPr>
        <w:t>ции побочных излучений</w:t>
      </w:r>
      <w:r w:rsidR="00181320">
        <w:rPr>
          <w:sz w:val="28"/>
          <w:szCs w:val="28"/>
        </w:rPr>
        <w:t>, применяются многоконтурные системы. На р</w:t>
      </w:r>
      <w:r w:rsidR="00181320">
        <w:rPr>
          <w:sz w:val="28"/>
          <w:szCs w:val="28"/>
        </w:rPr>
        <w:t>и</w:t>
      </w:r>
      <w:r w:rsidR="00181320">
        <w:rPr>
          <w:sz w:val="28"/>
          <w:szCs w:val="28"/>
        </w:rPr>
        <w:t xml:space="preserve">сунке 4.48а приводится вариант трёхконтурной </w:t>
      </w:r>
      <w:r w:rsidR="00181320" w:rsidRPr="008F0252">
        <w:rPr>
          <w:i/>
          <w:sz w:val="28"/>
          <w:szCs w:val="28"/>
        </w:rPr>
        <w:t>КС</w:t>
      </w:r>
      <w:r w:rsidR="00181320">
        <w:rPr>
          <w:b/>
          <w:i/>
          <w:sz w:val="28"/>
          <w:szCs w:val="28"/>
        </w:rPr>
        <w:t xml:space="preserve"> </w:t>
      </w:r>
      <w:r w:rsidR="00181320">
        <w:rPr>
          <w:sz w:val="28"/>
          <w:szCs w:val="28"/>
        </w:rPr>
        <w:t>при индуктивной связи между первым и вторым контурами. Первый контур обычный и удобен при использовании последовательной схемы питания коллекторной цепи ген</w:t>
      </w:r>
      <w:r w:rsidR="00181320">
        <w:rPr>
          <w:sz w:val="28"/>
          <w:szCs w:val="28"/>
        </w:rPr>
        <w:t>е</w:t>
      </w:r>
      <w:r w:rsidR="00181320">
        <w:rPr>
          <w:sz w:val="28"/>
          <w:szCs w:val="28"/>
        </w:rPr>
        <w:t>ратора. Остальные контуры П-типа и их назначение</w:t>
      </w:r>
      <w:r w:rsidR="00181320">
        <w:rPr>
          <w:sz w:val="28"/>
          <w:szCs w:val="28"/>
          <w:lang w:eastAsia="ar-SA"/>
        </w:rPr>
        <w:t xml:space="preserve"> обеспечение требуемой фильтрации побочных излучений. Увеличение числа контуров</w:t>
      </w:r>
      <w:r w:rsidR="00C34900">
        <w:rPr>
          <w:sz w:val="28"/>
          <w:szCs w:val="28"/>
          <w:lang w:eastAsia="ar-SA"/>
        </w:rPr>
        <w:t xml:space="preserve"> </w:t>
      </w:r>
      <w:r w:rsidR="00181320">
        <w:rPr>
          <w:sz w:val="28"/>
          <w:szCs w:val="28"/>
          <w:lang w:eastAsia="ar-SA"/>
        </w:rPr>
        <w:t>обычно идет по пути наращивания  числа  П-образных  звеньев  и  в передатчиках мо</w:t>
      </w:r>
      <w:r w:rsidR="00181320">
        <w:rPr>
          <w:sz w:val="28"/>
          <w:szCs w:val="28"/>
          <w:lang w:eastAsia="ar-SA"/>
        </w:rPr>
        <w:t>щ</w:t>
      </w:r>
      <w:r w:rsidR="00181320">
        <w:rPr>
          <w:sz w:val="28"/>
          <w:szCs w:val="28"/>
          <w:lang w:eastAsia="ar-SA"/>
        </w:rPr>
        <w:t>ностью 1000 и более кВт</w:t>
      </w:r>
      <w:r w:rsidR="00C34900">
        <w:rPr>
          <w:sz w:val="28"/>
          <w:szCs w:val="28"/>
          <w:lang w:eastAsia="ar-SA"/>
        </w:rPr>
        <w:t xml:space="preserve"> </w:t>
      </w:r>
      <w:r w:rsidR="00CC0410">
        <w:rPr>
          <w:sz w:val="28"/>
          <w:szCs w:val="28"/>
          <w:lang w:eastAsia="ar-SA"/>
        </w:rPr>
        <w:t xml:space="preserve">число контуров  </w:t>
      </w:r>
      <w:r w:rsidR="00C34900">
        <w:rPr>
          <w:sz w:val="28"/>
          <w:szCs w:val="28"/>
          <w:lang w:eastAsia="ar-SA"/>
        </w:rPr>
        <w:t>может достигать 5…6.</w:t>
      </w:r>
    </w:p>
    <w:p w:rsidR="00CC0410" w:rsidRDefault="00C14E14" w:rsidP="00D13FDF">
      <w:pPr>
        <w:ind w:firstLine="567"/>
        <w:jc w:val="both"/>
        <w:rPr>
          <w:sz w:val="28"/>
          <w:szCs w:val="28"/>
          <w:lang w:eastAsia="ar-SA"/>
        </w:rPr>
      </w:pPr>
      <w:r>
        <w:rPr>
          <w:noProof/>
          <w:sz w:val="28"/>
          <w:szCs w:val="28"/>
        </w:rPr>
        <w:lastRenderedPageBreak/>
        <w:drawing>
          <wp:inline distT="0" distB="0" distL="0" distR="0">
            <wp:extent cx="5133975" cy="3038475"/>
            <wp:effectExtent l="19050" t="0" r="9525" b="0"/>
            <wp:docPr id="357"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573" cstate="print"/>
                    <a:srcRect/>
                    <a:stretch>
                      <a:fillRect/>
                    </a:stretch>
                  </pic:blipFill>
                  <pic:spPr bwMode="auto">
                    <a:xfrm>
                      <a:off x="0" y="0"/>
                      <a:ext cx="5133975" cy="3038475"/>
                    </a:xfrm>
                    <a:prstGeom prst="rect">
                      <a:avLst/>
                    </a:prstGeom>
                    <a:noFill/>
                    <a:ln w="9525">
                      <a:noFill/>
                      <a:miter lim="800000"/>
                      <a:headEnd/>
                      <a:tailEnd/>
                    </a:ln>
                  </pic:spPr>
                </pic:pic>
              </a:graphicData>
            </a:graphic>
          </wp:inline>
        </w:drawing>
      </w:r>
    </w:p>
    <w:p w:rsidR="00CC0410" w:rsidRDefault="00CC0410" w:rsidP="00CC0410">
      <w:pPr>
        <w:ind w:firstLine="567"/>
        <w:jc w:val="center"/>
        <w:rPr>
          <w:sz w:val="28"/>
          <w:szCs w:val="28"/>
          <w:lang w:eastAsia="ar-SA"/>
        </w:rPr>
      </w:pPr>
      <w:r>
        <w:rPr>
          <w:sz w:val="28"/>
          <w:szCs w:val="28"/>
          <w:lang w:eastAsia="ar-SA"/>
        </w:rPr>
        <w:t>Рисунок 4.48 – Многоконтурные колебательные системы</w:t>
      </w:r>
    </w:p>
    <w:p w:rsidR="00CC0410" w:rsidRDefault="00CC0410" w:rsidP="00CC0410">
      <w:pPr>
        <w:ind w:firstLine="567"/>
        <w:jc w:val="center"/>
        <w:rPr>
          <w:sz w:val="28"/>
          <w:szCs w:val="28"/>
          <w:lang w:eastAsia="ar-SA"/>
        </w:rPr>
      </w:pPr>
    </w:p>
    <w:p w:rsidR="00C34900" w:rsidRDefault="00C34900" w:rsidP="00C34900">
      <w:pPr>
        <w:ind w:firstLine="567"/>
        <w:rPr>
          <w:sz w:val="28"/>
          <w:szCs w:val="28"/>
          <w:lang w:eastAsia="ar-SA"/>
        </w:rPr>
      </w:pPr>
      <w:r>
        <w:rPr>
          <w:sz w:val="28"/>
          <w:szCs w:val="28"/>
          <w:lang w:eastAsia="ar-SA"/>
        </w:rPr>
        <w:t xml:space="preserve">Рассмотрим процесс передачи мощности в многоконтурной </w:t>
      </w:r>
      <w:r>
        <w:rPr>
          <w:b/>
          <w:i/>
          <w:sz w:val="28"/>
          <w:szCs w:val="28"/>
          <w:lang w:eastAsia="ar-SA"/>
        </w:rPr>
        <w:t xml:space="preserve"> </w:t>
      </w:r>
      <w:r w:rsidRPr="008F0252">
        <w:rPr>
          <w:i/>
          <w:sz w:val="28"/>
          <w:szCs w:val="28"/>
          <w:lang w:eastAsia="ar-SA"/>
        </w:rPr>
        <w:t>КС</w:t>
      </w:r>
      <w:r>
        <w:rPr>
          <w:sz w:val="28"/>
          <w:szCs w:val="28"/>
          <w:lang w:eastAsia="ar-SA"/>
        </w:rPr>
        <w:t xml:space="preserve"> с п</w:t>
      </w:r>
      <w:r>
        <w:rPr>
          <w:sz w:val="28"/>
          <w:szCs w:val="28"/>
          <w:lang w:eastAsia="ar-SA"/>
        </w:rPr>
        <w:t>о</w:t>
      </w:r>
      <w:r>
        <w:rPr>
          <w:sz w:val="28"/>
          <w:szCs w:val="28"/>
          <w:lang w:eastAsia="ar-SA"/>
        </w:rPr>
        <w:t xml:space="preserve">мощью условной схемы,  представленной на рисунке 4.48б. Здесь  </w:t>
      </w:r>
      <w:r>
        <w:rPr>
          <w:i/>
          <w:sz w:val="28"/>
          <w:szCs w:val="28"/>
          <w:lang w:eastAsia="ar-SA"/>
        </w:rPr>
        <w:t>Р1…Р</w:t>
      </w:r>
      <w:r>
        <w:rPr>
          <w:i/>
          <w:sz w:val="28"/>
          <w:szCs w:val="28"/>
          <w:lang w:val="en-US" w:eastAsia="ar-SA"/>
        </w:rPr>
        <w:t>N</w:t>
      </w:r>
      <w:r w:rsidRPr="00C34900">
        <w:rPr>
          <w:i/>
          <w:sz w:val="28"/>
          <w:szCs w:val="28"/>
          <w:lang w:eastAsia="ar-SA"/>
        </w:rPr>
        <w:t xml:space="preserve"> </w:t>
      </w:r>
      <w:r>
        <w:rPr>
          <w:sz w:val="28"/>
          <w:szCs w:val="28"/>
          <w:lang w:eastAsia="ar-SA"/>
        </w:rPr>
        <w:t xml:space="preserve">мощность поступающая в соответствующий контур. Каждый контур имеет собственную нагруженную добротность </w:t>
      </w:r>
      <w:r>
        <w:rPr>
          <w:i/>
          <w:sz w:val="28"/>
          <w:szCs w:val="28"/>
          <w:lang w:val="en-US" w:eastAsia="ar-SA"/>
        </w:rPr>
        <w:t>Q</w:t>
      </w:r>
      <w:r w:rsidRPr="00C34900">
        <w:rPr>
          <w:i/>
          <w:sz w:val="28"/>
          <w:szCs w:val="28"/>
          <w:lang w:eastAsia="ar-SA"/>
        </w:rPr>
        <w:t>1…</w:t>
      </w:r>
      <w:r>
        <w:rPr>
          <w:i/>
          <w:sz w:val="28"/>
          <w:szCs w:val="28"/>
          <w:lang w:val="en-US" w:eastAsia="ar-SA"/>
        </w:rPr>
        <w:t>QN</w:t>
      </w:r>
      <w:r w:rsidRPr="00C34900">
        <w:rPr>
          <w:i/>
          <w:sz w:val="28"/>
          <w:szCs w:val="28"/>
          <w:lang w:eastAsia="ar-SA"/>
        </w:rPr>
        <w:t xml:space="preserve"> </w:t>
      </w:r>
      <w:r w:rsidRPr="00C34900">
        <w:rPr>
          <w:sz w:val="28"/>
          <w:szCs w:val="28"/>
          <w:lang w:eastAsia="ar-SA"/>
        </w:rPr>
        <w:t xml:space="preserve">, </w:t>
      </w:r>
      <w:r>
        <w:rPr>
          <w:sz w:val="28"/>
          <w:szCs w:val="28"/>
          <w:lang w:eastAsia="ar-SA"/>
        </w:rPr>
        <w:t>и  к.п.д.</w:t>
      </w:r>
    </w:p>
    <w:p w:rsidR="00C34900" w:rsidRDefault="00BD7DC0" w:rsidP="002D73E0">
      <w:pPr>
        <w:ind w:firstLine="567"/>
        <w:jc w:val="center"/>
        <w:rPr>
          <w:sz w:val="28"/>
          <w:szCs w:val="28"/>
          <w:lang w:eastAsia="ar-SA"/>
        </w:rPr>
      </w:pPr>
      <w:r w:rsidRPr="00C34900">
        <w:rPr>
          <w:position w:val="-34"/>
          <w:sz w:val="28"/>
          <w:szCs w:val="28"/>
          <w:lang w:eastAsia="ar-SA"/>
        </w:rPr>
        <w:object w:dxaOrig="2040" w:dyaOrig="740">
          <v:shape id="_x0000_i1247" type="#_x0000_t75" style="width:102pt;height:36.75pt" o:ole="">
            <v:imagedata r:id="rId574" o:title=""/>
          </v:shape>
          <o:OLEObject Type="Embed" ProgID="Equation.3" ShapeID="_x0000_i1247" DrawAspect="Content" ObjectID="_1628591251" r:id="rId575"/>
        </w:object>
      </w:r>
      <w:r w:rsidR="00C34900">
        <w:rPr>
          <w:sz w:val="28"/>
          <w:szCs w:val="28"/>
          <w:lang w:eastAsia="ar-SA"/>
        </w:rPr>
        <w:t xml:space="preserve">   </w:t>
      </w:r>
      <w:r w:rsidR="00007D5A" w:rsidRPr="00C34900">
        <w:rPr>
          <w:position w:val="-34"/>
          <w:sz w:val="28"/>
          <w:szCs w:val="28"/>
          <w:lang w:eastAsia="ar-SA"/>
        </w:rPr>
        <w:object w:dxaOrig="2079" w:dyaOrig="740">
          <v:shape id="_x0000_i1248" type="#_x0000_t75" style="width:104.25pt;height:36.75pt" o:ole="">
            <v:imagedata r:id="rId576" o:title=""/>
          </v:shape>
          <o:OLEObject Type="Embed" ProgID="Equation.3" ShapeID="_x0000_i1248" DrawAspect="Content" ObjectID="_1628591252" r:id="rId577"/>
        </w:object>
      </w:r>
      <w:r w:rsidR="002D73E0">
        <w:rPr>
          <w:sz w:val="28"/>
          <w:szCs w:val="28"/>
          <w:lang w:eastAsia="ar-SA"/>
        </w:rPr>
        <w:t>………</w:t>
      </w:r>
      <w:r w:rsidR="007821B1" w:rsidRPr="002D73E0">
        <w:rPr>
          <w:position w:val="-34"/>
          <w:sz w:val="28"/>
          <w:szCs w:val="28"/>
          <w:lang w:eastAsia="ar-SA"/>
        </w:rPr>
        <w:object w:dxaOrig="2220" w:dyaOrig="740">
          <v:shape id="_x0000_i1249" type="#_x0000_t75" style="width:111pt;height:36.75pt" o:ole="">
            <v:imagedata r:id="rId578" o:title=""/>
          </v:shape>
          <o:OLEObject Type="Embed" ProgID="Equation.3" ShapeID="_x0000_i1249" DrawAspect="Content" ObjectID="_1628591253" r:id="rId579"/>
        </w:object>
      </w:r>
    </w:p>
    <w:p w:rsidR="00BD7DC0" w:rsidRDefault="000C3817" w:rsidP="00BD7DC0">
      <w:pPr>
        <w:ind w:firstLine="567"/>
        <w:rPr>
          <w:sz w:val="28"/>
          <w:szCs w:val="28"/>
          <w:lang w:eastAsia="ar-SA"/>
        </w:rPr>
      </w:pPr>
      <w:r>
        <w:rPr>
          <w:sz w:val="28"/>
          <w:szCs w:val="28"/>
          <w:lang w:eastAsia="ar-SA"/>
        </w:rPr>
        <w:t>Определим к</w:t>
      </w:r>
      <w:r w:rsidR="007821B1">
        <w:rPr>
          <w:sz w:val="28"/>
          <w:szCs w:val="28"/>
          <w:lang w:eastAsia="ar-SA"/>
        </w:rPr>
        <w:t xml:space="preserve">.п.д. колебательной системы в целом </w:t>
      </w:r>
    </w:p>
    <w:p w:rsidR="00007D5A" w:rsidRDefault="000C3817" w:rsidP="00007D5A">
      <w:pPr>
        <w:ind w:firstLine="567"/>
        <w:jc w:val="center"/>
        <w:rPr>
          <w:sz w:val="28"/>
          <w:szCs w:val="28"/>
          <w:lang w:eastAsia="ar-SA"/>
        </w:rPr>
      </w:pPr>
      <w:r w:rsidRPr="00007D5A">
        <w:rPr>
          <w:position w:val="-28"/>
          <w:sz w:val="28"/>
          <w:szCs w:val="28"/>
          <w:lang w:eastAsia="ar-SA"/>
        </w:rPr>
        <w:object w:dxaOrig="8480" w:dyaOrig="680">
          <v:shape id="_x0000_i1250" type="#_x0000_t75" style="width:423.75pt;height:33.75pt" o:ole="">
            <v:imagedata r:id="rId580" o:title=""/>
          </v:shape>
          <o:OLEObject Type="Embed" ProgID="Equation.3" ShapeID="_x0000_i1250" DrawAspect="Content" ObjectID="_1628591254" r:id="rId581"/>
        </w:object>
      </w:r>
    </w:p>
    <w:p w:rsidR="000C3817" w:rsidRDefault="000C3817" w:rsidP="000C3817">
      <w:pPr>
        <w:ind w:firstLine="567"/>
        <w:rPr>
          <w:sz w:val="28"/>
          <w:szCs w:val="28"/>
          <w:lang w:eastAsia="ar-SA"/>
        </w:rPr>
      </w:pPr>
      <w:r>
        <w:rPr>
          <w:sz w:val="28"/>
          <w:szCs w:val="28"/>
          <w:lang w:eastAsia="ar-SA"/>
        </w:rPr>
        <w:t xml:space="preserve">Таким образом, общий  к.п.д. </w:t>
      </w:r>
      <w:r w:rsidRPr="008F0252">
        <w:rPr>
          <w:i/>
          <w:sz w:val="28"/>
          <w:szCs w:val="28"/>
          <w:lang w:eastAsia="ar-SA"/>
        </w:rPr>
        <w:t>КС</w:t>
      </w:r>
      <w:r>
        <w:rPr>
          <w:sz w:val="28"/>
          <w:szCs w:val="28"/>
          <w:lang w:eastAsia="ar-SA"/>
        </w:rPr>
        <w:t xml:space="preserve"> равен произведению к.п.д. всех ко</w:t>
      </w:r>
      <w:r>
        <w:rPr>
          <w:sz w:val="28"/>
          <w:szCs w:val="28"/>
          <w:lang w:eastAsia="ar-SA"/>
        </w:rPr>
        <w:t>н</w:t>
      </w:r>
      <w:r>
        <w:rPr>
          <w:sz w:val="28"/>
          <w:szCs w:val="28"/>
          <w:lang w:eastAsia="ar-SA"/>
        </w:rPr>
        <w:t>туров.</w:t>
      </w:r>
    </w:p>
    <w:p w:rsidR="000C3817" w:rsidRDefault="000C3817" w:rsidP="000C3817">
      <w:pPr>
        <w:ind w:firstLine="567"/>
        <w:rPr>
          <w:sz w:val="28"/>
          <w:szCs w:val="28"/>
          <w:lang w:eastAsia="ar-SA"/>
        </w:rPr>
      </w:pPr>
      <w:r>
        <w:rPr>
          <w:sz w:val="28"/>
          <w:szCs w:val="28"/>
          <w:lang w:eastAsia="ar-SA"/>
        </w:rPr>
        <w:t>Заметим</w:t>
      </w:r>
      <w:r w:rsidR="009B3635">
        <w:rPr>
          <w:sz w:val="28"/>
          <w:szCs w:val="28"/>
          <w:lang w:eastAsia="ar-SA"/>
        </w:rPr>
        <w:t>,</w:t>
      </w:r>
      <w:r>
        <w:rPr>
          <w:sz w:val="28"/>
          <w:szCs w:val="28"/>
          <w:lang w:eastAsia="ar-SA"/>
        </w:rPr>
        <w:t xml:space="preserve"> что</w:t>
      </w:r>
      <w:r w:rsidR="009B3635">
        <w:rPr>
          <w:sz w:val="28"/>
          <w:szCs w:val="28"/>
          <w:lang w:eastAsia="ar-SA"/>
        </w:rPr>
        <w:t xml:space="preserve"> одноконтурная </w:t>
      </w:r>
      <w:r w:rsidR="006144F8">
        <w:rPr>
          <w:sz w:val="28"/>
          <w:szCs w:val="28"/>
          <w:lang w:eastAsia="ar-SA"/>
        </w:rPr>
        <w:t xml:space="preserve"> </w:t>
      </w:r>
      <w:r w:rsidR="009B3635" w:rsidRPr="008F0252">
        <w:rPr>
          <w:i/>
          <w:sz w:val="28"/>
          <w:szCs w:val="28"/>
          <w:lang w:eastAsia="ar-SA"/>
        </w:rPr>
        <w:t>КС</w:t>
      </w:r>
      <w:r w:rsidR="009B3635">
        <w:rPr>
          <w:sz w:val="28"/>
          <w:szCs w:val="28"/>
          <w:lang w:eastAsia="ar-SA"/>
        </w:rPr>
        <w:t xml:space="preserve"> передатчиков мощностью до 10 кВт имеет к.п.д. не более </w:t>
      </w:r>
      <w:r w:rsidR="009B3635" w:rsidRPr="008F0252">
        <w:rPr>
          <w:i/>
          <w:sz w:val="28"/>
          <w:szCs w:val="28"/>
          <w:lang w:eastAsia="ar-SA"/>
        </w:rPr>
        <w:t>70 – 80 %</w:t>
      </w:r>
      <w:r w:rsidR="009B3635">
        <w:rPr>
          <w:sz w:val="28"/>
          <w:szCs w:val="28"/>
          <w:lang w:eastAsia="ar-SA"/>
        </w:rPr>
        <w:t>. У сверхмощных передатчиков</w:t>
      </w:r>
      <w:r w:rsidR="006144F8">
        <w:rPr>
          <w:sz w:val="28"/>
          <w:szCs w:val="28"/>
          <w:lang w:eastAsia="ar-SA"/>
        </w:rPr>
        <w:t>,</w:t>
      </w:r>
      <w:r w:rsidR="009B3635" w:rsidRPr="009B3635">
        <w:rPr>
          <w:sz w:val="28"/>
          <w:szCs w:val="28"/>
          <w:lang w:eastAsia="ar-SA"/>
        </w:rPr>
        <w:t xml:space="preserve"> </w:t>
      </w:r>
      <w:r w:rsidR="009B3635">
        <w:rPr>
          <w:sz w:val="28"/>
          <w:szCs w:val="28"/>
          <w:lang w:eastAsia="ar-SA"/>
        </w:rPr>
        <w:t xml:space="preserve">при том же допустимом уровне побочных излучений и четырёх – пяти контурах в </w:t>
      </w:r>
      <w:r w:rsidR="009B3635" w:rsidRPr="008F0252">
        <w:rPr>
          <w:i/>
          <w:sz w:val="28"/>
          <w:szCs w:val="28"/>
          <w:lang w:eastAsia="ar-SA"/>
        </w:rPr>
        <w:t>КС</w:t>
      </w:r>
      <w:r w:rsidR="009B3635">
        <w:rPr>
          <w:sz w:val="28"/>
          <w:szCs w:val="28"/>
          <w:lang w:eastAsia="ar-SA"/>
        </w:rPr>
        <w:t xml:space="preserve">, к.п.д. может достигать </w:t>
      </w:r>
      <w:r w:rsidR="009B3635" w:rsidRPr="008F0252">
        <w:rPr>
          <w:i/>
          <w:sz w:val="28"/>
          <w:szCs w:val="28"/>
          <w:lang w:eastAsia="ar-SA"/>
        </w:rPr>
        <w:t>95 – 98%</w:t>
      </w:r>
      <w:r w:rsidR="009B3635">
        <w:rPr>
          <w:sz w:val="28"/>
          <w:szCs w:val="28"/>
          <w:lang w:eastAsia="ar-SA"/>
        </w:rPr>
        <w:t xml:space="preserve">, т.к. нужная избирательность достигается при нагруженной добротности </w:t>
      </w:r>
      <w:r w:rsidR="006144F8">
        <w:rPr>
          <w:sz w:val="28"/>
          <w:szCs w:val="28"/>
          <w:lang w:eastAsia="ar-SA"/>
        </w:rPr>
        <w:t>контуров</w:t>
      </w:r>
      <w:r w:rsidR="009B3635">
        <w:rPr>
          <w:sz w:val="28"/>
          <w:szCs w:val="28"/>
          <w:lang w:eastAsia="ar-SA"/>
        </w:rPr>
        <w:t xml:space="preserve"> </w:t>
      </w:r>
      <w:r w:rsidR="009B3635">
        <w:rPr>
          <w:i/>
          <w:sz w:val="28"/>
          <w:szCs w:val="28"/>
          <w:lang w:val="en-US" w:eastAsia="ar-SA"/>
        </w:rPr>
        <w:t>Qi</w:t>
      </w:r>
      <w:r w:rsidR="009B3635" w:rsidRPr="009B3635">
        <w:rPr>
          <w:i/>
          <w:sz w:val="28"/>
          <w:szCs w:val="28"/>
          <w:lang w:eastAsia="ar-SA"/>
        </w:rPr>
        <w:t xml:space="preserve"> ≈</w:t>
      </w:r>
      <w:r w:rsidR="006144F8">
        <w:rPr>
          <w:i/>
          <w:sz w:val="28"/>
          <w:szCs w:val="28"/>
          <w:lang w:eastAsia="ar-SA"/>
        </w:rPr>
        <w:t>2</w:t>
      </w:r>
      <w:r w:rsidR="009B3635" w:rsidRPr="009B3635">
        <w:rPr>
          <w:i/>
          <w:sz w:val="28"/>
          <w:szCs w:val="28"/>
          <w:lang w:eastAsia="ar-SA"/>
        </w:rPr>
        <w:t xml:space="preserve"> </w:t>
      </w:r>
      <w:r w:rsidR="009B3635">
        <w:rPr>
          <w:i/>
          <w:sz w:val="28"/>
          <w:szCs w:val="28"/>
          <w:lang w:eastAsia="ar-SA"/>
        </w:rPr>
        <w:t>÷</w:t>
      </w:r>
      <w:r w:rsidR="006144F8" w:rsidRPr="006144F8">
        <w:rPr>
          <w:i/>
          <w:sz w:val="28"/>
          <w:szCs w:val="28"/>
          <w:lang w:eastAsia="ar-SA"/>
        </w:rPr>
        <w:t xml:space="preserve"> </w:t>
      </w:r>
      <w:r w:rsidR="009B3635" w:rsidRPr="009B3635">
        <w:rPr>
          <w:i/>
          <w:sz w:val="28"/>
          <w:szCs w:val="28"/>
          <w:lang w:eastAsia="ar-SA"/>
        </w:rPr>
        <w:t>4</w:t>
      </w:r>
      <w:r w:rsidR="009B3635" w:rsidRPr="009B3635">
        <w:rPr>
          <w:sz w:val="28"/>
          <w:szCs w:val="28"/>
          <w:lang w:eastAsia="ar-SA"/>
        </w:rPr>
        <w:t>.</w:t>
      </w:r>
    </w:p>
    <w:p w:rsidR="006B0D77" w:rsidRDefault="006B0D77" w:rsidP="000C3817">
      <w:pPr>
        <w:ind w:firstLine="567"/>
        <w:rPr>
          <w:sz w:val="28"/>
          <w:szCs w:val="28"/>
          <w:lang w:eastAsia="ar-SA"/>
        </w:rPr>
      </w:pPr>
    </w:p>
    <w:p w:rsidR="006B0D77" w:rsidRDefault="006B0D77" w:rsidP="006B0D77">
      <w:pPr>
        <w:ind w:firstLine="567"/>
        <w:jc w:val="center"/>
        <w:rPr>
          <w:b/>
          <w:sz w:val="28"/>
          <w:szCs w:val="28"/>
          <w:lang w:eastAsia="ar-SA"/>
        </w:rPr>
      </w:pPr>
      <w:r>
        <w:rPr>
          <w:b/>
          <w:sz w:val="28"/>
          <w:szCs w:val="28"/>
          <w:lang w:eastAsia="ar-SA"/>
        </w:rPr>
        <w:t xml:space="preserve">4.5.2  Колебательные системы на отрезках линий </w:t>
      </w:r>
    </w:p>
    <w:p w:rsidR="006B0D77" w:rsidRDefault="006B0D77" w:rsidP="006B0D77">
      <w:pPr>
        <w:ind w:firstLine="567"/>
        <w:rPr>
          <w:b/>
          <w:sz w:val="28"/>
          <w:szCs w:val="28"/>
          <w:lang w:eastAsia="ar-SA"/>
        </w:rPr>
      </w:pPr>
      <w:r>
        <w:rPr>
          <w:b/>
          <w:sz w:val="28"/>
          <w:szCs w:val="28"/>
          <w:lang w:eastAsia="ar-SA"/>
        </w:rPr>
        <w:t xml:space="preserve">                           с распределёнными параметрами</w:t>
      </w:r>
    </w:p>
    <w:p w:rsidR="003C56ED" w:rsidRDefault="003C56ED" w:rsidP="006B0D77">
      <w:pPr>
        <w:ind w:firstLine="567"/>
        <w:rPr>
          <w:b/>
          <w:sz w:val="28"/>
          <w:szCs w:val="28"/>
          <w:lang w:eastAsia="ar-SA"/>
        </w:rPr>
      </w:pPr>
    </w:p>
    <w:p w:rsidR="00A91338" w:rsidRDefault="00CC0410" w:rsidP="00D13FDF">
      <w:pPr>
        <w:pStyle w:val="aa"/>
        <w:spacing w:after="0"/>
        <w:ind w:firstLine="567"/>
        <w:jc w:val="both"/>
        <w:rPr>
          <w:iCs/>
          <w:sz w:val="28"/>
          <w:szCs w:val="28"/>
        </w:rPr>
      </w:pPr>
      <w:r w:rsidRPr="00CC0410">
        <w:rPr>
          <w:sz w:val="28"/>
          <w:szCs w:val="28"/>
        </w:rPr>
        <w:t xml:space="preserve">По мере повышения рабочей частоты </w:t>
      </w:r>
      <w:r w:rsidRPr="008F0252">
        <w:rPr>
          <w:bCs/>
          <w:i/>
          <w:iCs/>
          <w:sz w:val="28"/>
          <w:szCs w:val="28"/>
        </w:rPr>
        <w:t>КС</w:t>
      </w:r>
      <w:r w:rsidRPr="00CC0410">
        <w:rPr>
          <w:b/>
          <w:bCs/>
          <w:i/>
          <w:iCs/>
          <w:sz w:val="28"/>
          <w:szCs w:val="28"/>
        </w:rPr>
        <w:t xml:space="preserve"> </w:t>
      </w:r>
      <w:r w:rsidRPr="00CC0410">
        <w:rPr>
          <w:sz w:val="28"/>
          <w:szCs w:val="28"/>
        </w:rPr>
        <w:t>характеристическое сопр</w:t>
      </w:r>
      <w:r w:rsidRPr="00CC0410">
        <w:rPr>
          <w:sz w:val="28"/>
          <w:szCs w:val="28"/>
        </w:rPr>
        <w:t>о</w:t>
      </w:r>
      <w:r w:rsidRPr="00CC0410">
        <w:rPr>
          <w:sz w:val="28"/>
          <w:szCs w:val="28"/>
        </w:rPr>
        <w:t xml:space="preserve">тивление контура </w:t>
      </w:r>
      <w:r w:rsidRPr="00CC0410">
        <w:rPr>
          <w:i/>
          <w:iCs/>
          <w:sz w:val="28"/>
          <w:szCs w:val="28"/>
        </w:rPr>
        <w:t xml:space="preserve">ρ </w:t>
      </w:r>
      <w:r w:rsidRPr="00CC0410">
        <w:rPr>
          <w:sz w:val="28"/>
          <w:szCs w:val="28"/>
        </w:rPr>
        <w:t xml:space="preserve">и эквивалентное сопротивление коллекторной нагрузки </w:t>
      </w:r>
      <w:r w:rsidRPr="00CC0410">
        <w:rPr>
          <w:i/>
          <w:iCs/>
          <w:sz w:val="28"/>
          <w:szCs w:val="28"/>
          <w:lang w:val="en-US"/>
        </w:rPr>
        <w:t>R</w:t>
      </w:r>
      <w:r w:rsidRPr="00CC0410">
        <w:rPr>
          <w:i/>
          <w:iCs/>
          <w:sz w:val="28"/>
          <w:szCs w:val="28"/>
        </w:rPr>
        <w:t xml:space="preserve">к </w:t>
      </w:r>
      <w:r w:rsidRPr="00CC0410">
        <w:rPr>
          <w:sz w:val="28"/>
          <w:szCs w:val="28"/>
        </w:rPr>
        <w:t xml:space="preserve">можно сохранить неизменными только при одновременном уменьшении </w:t>
      </w:r>
      <w:r w:rsidRPr="00CC0410">
        <w:rPr>
          <w:i/>
          <w:iCs/>
          <w:sz w:val="28"/>
          <w:szCs w:val="28"/>
          <w:lang w:val="en-US"/>
        </w:rPr>
        <w:t>L</w:t>
      </w:r>
      <w:r w:rsidRPr="00CC0410">
        <w:rPr>
          <w:sz w:val="28"/>
          <w:szCs w:val="28"/>
        </w:rPr>
        <w:t xml:space="preserve"> и </w:t>
      </w:r>
      <w:r w:rsidRPr="00CC0410">
        <w:rPr>
          <w:i/>
          <w:iCs/>
          <w:sz w:val="28"/>
          <w:szCs w:val="28"/>
        </w:rPr>
        <w:t xml:space="preserve">С </w:t>
      </w:r>
      <w:r w:rsidR="0061008C">
        <w:rPr>
          <w:iCs/>
          <w:sz w:val="28"/>
          <w:szCs w:val="28"/>
        </w:rPr>
        <w:t>(4.23). Однако, когда емкость контура уменьшится до паразитной ё</w:t>
      </w:r>
      <w:r w:rsidR="0061008C">
        <w:rPr>
          <w:iCs/>
          <w:sz w:val="28"/>
          <w:szCs w:val="28"/>
        </w:rPr>
        <w:t>м</w:t>
      </w:r>
      <w:r w:rsidR="0061008C">
        <w:rPr>
          <w:iCs/>
          <w:sz w:val="28"/>
          <w:szCs w:val="28"/>
        </w:rPr>
        <w:t xml:space="preserve">кости коллекторной цепи  </w:t>
      </w:r>
      <w:r w:rsidR="0061008C">
        <w:rPr>
          <w:i/>
          <w:iCs/>
          <w:sz w:val="28"/>
          <w:szCs w:val="28"/>
        </w:rPr>
        <w:t>Со,</w:t>
      </w:r>
      <w:r w:rsidR="0061008C">
        <w:rPr>
          <w:iCs/>
          <w:sz w:val="28"/>
          <w:szCs w:val="28"/>
        </w:rPr>
        <w:t xml:space="preserve"> дальнейшее повышение резонансной частоты контура становится возможным лишь за счёт уменьшения индуктивности и следовательно   уменьшения   </w:t>
      </w:r>
      <w:r w:rsidR="0061008C" w:rsidRPr="00CC0410">
        <w:rPr>
          <w:i/>
          <w:iCs/>
          <w:sz w:val="28"/>
          <w:szCs w:val="28"/>
        </w:rPr>
        <w:t>ρ</w:t>
      </w:r>
      <w:r w:rsidR="0061008C">
        <w:rPr>
          <w:i/>
          <w:iCs/>
          <w:sz w:val="28"/>
          <w:szCs w:val="28"/>
        </w:rPr>
        <w:t xml:space="preserve"> </w:t>
      </w:r>
      <w:r w:rsidR="0061008C">
        <w:rPr>
          <w:iCs/>
          <w:sz w:val="28"/>
          <w:szCs w:val="28"/>
        </w:rPr>
        <w:t xml:space="preserve"> и   </w:t>
      </w:r>
      <w:r w:rsidR="0061008C" w:rsidRPr="00CC0410">
        <w:rPr>
          <w:i/>
          <w:iCs/>
          <w:sz w:val="28"/>
          <w:szCs w:val="28"/>
          <w:lang w:val="en-US"/>
        </w:rPr>
        <w:t>R</w:t>
      </w:r>
      <w:r w:rsidR="0061008C" w:rsidRPr="00CC0410">
        <w:rPr>
          <w:i/>
          <w:iCs/>
          <w:sz w:val="28"/>
          <w:szCs w:val="28"/>
        </w:rPr>
        <w:t>к</w:t>
      </w:r>
      <w:r w:rsidR="0061008C">
        <w:rPr>
          <w:i/>
          <w:iCs/>
          <w:sz w:val="28"/>
          <w:szCs w:val="28"/>
        </w:rPr>
        <w:t>.</w:t>
      </w:r>
      <w:r w:rsidR="0061008C">
        <w:rPr>
          <w:iCs/>
          <w:sz w:val="28"/>
          <w:szCs w:val="28"/>
        </w:rPr>
        <w:t xml:space="preserve"> Чтобы  сохранить оптимальное  зна</w:t>
      </w:r>
      <w:r w:rsidR="00A91338">
        <w:rPr>
          <w:iCs/>
          <w:sz w:val="28"/>
          <w:szCs w:val="28"/>
        </w:rPr>
        <w:t>-</w:t>
      </w:r>
    </w:p>
    <w:p w:rsidR="00A91338" w:rsidRDefault="00A91338" w:rsidP="00A91338">
      <w:pPr>
        <w:pStyle w:val="aa"/>
        <w:spacing w:after="0"/>
        <w:rPr>
          <w:iCs/>
          <w:sz w:val="28"/>
          <w:szCs w:val="28"/>
        </w:rPr>
      </w:pPr>
    </w:p>
    <w:p w:rsidR="0097789C" w:rsidRDefault="0061008C" w:rsidP="00D13FDF">
      <w:pPr>
        <w:pStyle w:val="aa"/>
        <w:spacing w:after="0"/>
        <w:jc w:val="both"/>
        <w:rPr>
          <w:iCs/>
          <w:sz w:val="28"/>
          <w:szCs w:val="28"/>
        </w:rPr>
      </w:pPr>
      <w:r>
        <w:rPr>
          <w:iCs/>
          <w:sz w:val="28"/>
          <w:szCs w:val="28"/>
        </w:rPr>
        <w:t xml:space="preserve">чение  </w:t>
      </w:r>
      <w:r w:rsidRPr="00CC0410">
        <w:rPr>
          <w:i/>
          <w:iCs/>
          <w:sz w:val="28"/>
          <w:szCs w:val="28"/>
          <w:lang w:val="en-US"/>
        </w:rPr>
        <w:t>R</w:t>
      </w:r>
      <w:r w:rsidRPr="00CC0410">
        <w:rPr>
          <w:i/>
          <w:iCs/>
          <w:sz w:val="28"/>
          <w:szCs w:val="28"/>
        </w:rPr>
        <w:t>к</w:t>
      </w:r>
      <w:r>
        <w:rPr>
          <w:i/>
          <w:iCs/>
          <w:sz w:val="28"/>
          <w:szCs w:val="28"/>
        </w:rPr>
        <w:t xml:space="preserve"> </w:t>
      </w:r>
      <w:r w:rsidRPr="0061008C">
        <w:rPr>
          <w:iCs/>
          <w:sz w:val="28"/>
          <w:szCs w:val="28"/>
        </w:rPr>
        <w:t>приходится увеличивать</w:t>
      </w:r>
      <w:r>
        <w:rPr>
          <w:iCs/>
          <w:sz w:val="28"/>
          <w:szCs w:val="28"/>
        </w:rPr>
        <w:t xml:space="preserve"> </w:t>
      </w:r>
      <w:r w:rsidR="00A91338">
        <w:rPr>
          <w:iCs/>
          <w:sz w:val="28"/>
          <w:szCs w:val="28"/>
        </w:rPr>
        <w:t xml:space="preserve">нагруженную добротность </w:t>
      </w:r>
      <w:r>
        <w:rPr>
          <w:i/>
          <w:sz w:val="28"/>
          <w:szCs w:val="28"/>
          <w:lang w:val="en-US"/>
        </w:rPr>
        <w:t>Q</w:t>
      </w:r>
      <w:r>
        <w:rPr>
          <w:i/>
          <w:sz w:val="20"/>
        </w:rPr>
        <w:t>Н</w:t>
      </w:r>
      <w:r>
        <w:rPr>
          <w:sz w:val="28"/>
          <w:szCs w:val="28"/>
        </w:rPr>
        <w:t xml:space="preserve">  и след</w:t>
      </w:r>
      <w:r>
        <w:rPr>
          <w:sz w:val="28"/>
          <w:szCs w:val="28"/>
        </w:rPr>
        <w:t>о</w:t>
      </w:r>
      <w:r>
        <w:rPr>
          <w:sz w:val="28"/>
          <w:szCs w:val="28"/>
        </w:rPr>
        <w:t>вательно снижать к.п.д.</w:t>
      </w:r>
      <w:r w:rsidR="00A91338">
        <w:rPr>
          <w:sz w:val="28"/>
          <w:szCs w:val="28"/>
        </w:rPr>
        <w:t xml:space="preserve"> </w:t>
      </w:r>
      <w:r w:rsidR="00A91338" w:rsidRPr="008F0252">
        <w:rPr>
          <w:i/>
          <w:sz w:val="28"/>
          <w:szCs w:val="28"/>
        </w:rPr>
        <w:t>КС</w:t>
      </w:r>
      <w:r w:rsidR="00A91338">
        <w:rPr>
          <w:sz w:val="28"/>
          <w:szCs w:val="28"/>
        </w:rPr>
        <w:t>.</w:t>
      </w:r>
      <w:r w:rsidR="00134905">
        <w:rPr>
          <w:sz w:val="28"/>
          <w:szCs w:val="28"/>
        </w:rPr>
        <w:t xml:space="preserve"> В этой ситуации вместо катушки индуктивн</w:t>
      </w:r>
      <w:r w:rsidR="00134905">
        <w:rPr>
          <w:sz w:val="28"/>
          <w:szCs w:val="28"/>
        </w:rPr>
        <w:t>о</w:t>
      </w:r>
      <w:r w:rsidR="00134905">
        <w:rPr>
          <w:sz w:val="28"/>
          <w:szCs w:val="28"/>
        </w:rPr>
        <w:t>сти в контуре используют отрезки короткозамкнутых линий с распределё</w:t>
      </w:r>
      <w:r w:rsidR="00134905">
        <w:rPr>
          <w:sz w:val="28"/>
          <w:szCs w:val="28"/>
        </w:rPr>
        <w:t>н</w:t>
      </w:r>
      <w:r w:rsidR="00134905">
        <w:rPr>
          <w:sz w:val="28"/>
          <w:szCs w:val="28"/>
        </w:rPr>
        <w:t>ными параметрами, которые отличаются существенно большими значени</w:t>
      </w:r>
      <w:r w:rsidR="00134905">
        <w:rPr>
          <w:sz w:val="28"/>
          <w:szCs w:val="28"/>
        </w:rPr>
        <w:t>я</w:t>
      </w:r>
      <w:r w:rsidR="00134905">
        <w:rPr>
          <w:sz w:val="28"/>
          <w:szCs w:val="28"/>
        </w:rPr>
        <w:t xml:space="preserve">ми </w:t>
      </w:r>
      <w:r w:rsidR="00134905">
        <w:rPr>
          <w:i/>
          <w:sz w:val="28"/>
          <w:szCs w:val="28"/>
          <w:lang w:val="en-US"/>
        </w:rPr>
        <w:t>Q</w:t>
      </w:r>
      <w:r w:rsidR="00134905">
        <w:rPr>
          <w:i/>
          <w:sz w:val="20"/>
        </w:rPr>
        <w:t xml:space="preserve">хх </w:t>
      </w:r>
      <w:r w:rsidR="00134905">
        <w:rPr>
          <w:sz w:val="28"/>
          <w:szCs w:val="28"/>
        </w:rPr>
        <w:t xml:space="preserve"> (до 2000), что позволяет поддерживать оптимальные значения </w:t>
      </w:r>
      <w:r w:rsidR="00134905" w:rsidRPr="00CC0410">
        <w:rPr>
          <w:i/>
          <w:iCs/>
          <w:sz w:val="28"/>
          <w:szCs w:val="28"/>
          <w:lang w:val="en-US"/>
        </w:rPr>
        <w:t>R</w:t>
      </w:r>
      <w:r w:rsidR="00134905" w:rsidRPr="00CC0410">
        <w:rPr>
          <w:i/>
          <w:iCs/>
          <w:sz w:val="28"/>
          <w:szCs w:val="28"/>
        </w:rPr>
        <w:t>к</w:t>
      </w:r>
      <w:r w:rsidR="00134905">
        <w:rPr>
          <w:i/>
          <w:iCs/>
          <w:sz w:val="28"/>
          <w:szCs w:val="28"/>
        </w:rPr>
        <w:t xml:space="preserve"> </w:t>
      </w:r>
      <w:r w:rsidR="00134905">
        <w:rPr>
          <w:iCs/>
          <w:sz w:val="28"/>
          <w:szCs w:val="28"/>
        </w:rPr>
        <w:t>и</w:t>
      </w:r>
      <w:r w:rsidR="0097789C">
        <w:rPr>
          <w:iCs/>
          <w:sz w:val="28"/>
          <w:szCs w:val="28"/>
        </w:rPr>
        <w:t xml:space="preserve"> </w:t>
      </w:r>
      <w:r w:rsidR="00134905">
        <w:rPr>
          <w:iCs/>
          <w:sz w:val="28"/>
          <w:szCs w:val="28"/>
        </w:rPr>
        <w:t>приемлемые значения к.п.д. на более высоких частотах.</w:t>
      </w:r>
      <w:r w:rsidR="0097789C">
        <w:rPr>
          <w:iCs/>
          <w:sz w:val="28"/>
          <w:szCs w:val="28"/>
        </w:rPr>
        <w:t xml:space="preserve"> </w:t>
      </w:r>
    </w:p>
    <w:p w:rsidR="0097789C" w:rsidRDefault="0097789C" w:rsidP="00D13FDF">
      <w:pPr>
        <w:pStyle w:val="aa"/>
        <w:spacing w:after="0"/>
        <w:ind w:firstLine="567"/>
        <w:jc w:val="both"/>
        <w:rPr>
          <w:iCs/>
          <w:sz w:val="28"/>
          <w:szCs w:val="28"/>
        </w:rPr>
      </w:pPr>
      <w:r>
        <w:rPr>
          <w:iCs/>
          <w:sz w:val="28"/>
          <w:szCs w:val="28"/>
        </w:rPr>
        <w:t>Как уже отмечалось ранее (см. раздел 4.3.2),</w:t>
      </w:r>
      <w:r w:rsidR="002C08EB">
        <w:rPr>
          <w:iCs/>
          <w:sz w:val="28"/>
          <w:szCs w:val="28"/>
        </w:rPr>
        <w:t xml:space="preserve"> входное сопротивление линии короткозамкнутой на конце, определяется выражением (4.8) и при условии (4.9) имеет индуктивный характер входного сопротивления.</w:t>
      </w:r>
    </w:p>
    <w:p w:rsidR="002C08EB" w:rsidRDefault="002C08EB" w:rsidP="00D13FDF">
      <w:pPr>
        <w:pStyle w:val="aa"/>
        <w:spacing w:after="0"/>
        <w:ind w:firstLine="567"/>
        <w:jc w:val="both"/>
        <w:rPr>
          <w:iCs/>
          <w:sz w:val="28"/>
          <w:szCs w:val="28"/>
        </w:rPr>
      </w:pPr>
      <w:r>
        <w:rPr>
          <w:iCs/>
          <w:sz w:val="28"/>
          <w:szCs w:val="28"/>
        </w:rPr>
        <w:t>Простейшая колебательная система в этом случае образуется выходной ёмкостью генератора и входной индуктивностью линии. Резонансу в такой колебательной системе соответствует следующее выражение</w:t>
      </w:r>
    </w:p>
    <w:p w:rsidR="002C08EB" w:rsidRDefault="005115D0" w:rsidP="002C08EB">
      <w:pPr>
        <w:pStyle w:val="aa"/>
        <w:spacing w:after="0"/>
        <w:ind w:firstLine="567"/>
        <w:jc w:val="center"/>
        <w:rPr>
          <w:sz w:val="28"/>
          <w:szCs w:val="28"/>
          <w:lang w:eastAsia="ar-SA"/>
        </w:rPr>
      </w:pPr>
      <w:r>
        <w:t xml:space="preserve">                                                      </w:t>
      </w:r>
      <w:r w:rsidR="00B01D3F" w:rsidRPr="002C08EB">
        <w:rPr>
          <w:position w:val="-30"/>
        </w:rPr>
        <w:object w:dxaOrig="2520" w:dyaOrig="700">
          <v:shape id="_x0000_i1251" type="#_x0000_t75" style="width:126pt;height:35.25pt" o:ole="" filled="t">
            <v:fill color2="black"/>
            <v:imagedata r:id="rId582" o:title=""/>
          </v:shape>
          <o:OLEObject Type="Embed" ProgID="MathType" ShapeID="_x0000_i1251" DrawAspect="Content" ObjectID="_1628591255" r:id="rId583"/>
        </w:object>
      </w:r>
      <w:r>
        <w:rPr>
          <w:sz w:val="28"/>
          <w:szCs w:val="28"/>
          <w:lang w:eastAsia="ar-SA"/>
        </w:rPr>
        <w:t xml:space="preserve">                               (4.25)</w:t>
      </w:r>
    </w:p>
    <w:p w:rsidR="005115D0" w:rsidRDefault="005115D0" w:rsidP="005115D0">
      <w:pPr>
        <w:pStyle w:val="aa"/>
        <w:spacing w:after="0"/>
        <w:ind w:firstLine="567"/>
        <w:rPr>
          <w:sz w:val="28"/>
          <w:szCs w:val="28"/>
          <w:lang w:eastAsia="ar-SA"/>
        </w:rPr>
      </w:pPr>
      <w:r>
        <w:rPr>
          <w:sz w:val="28"/>
          <w:szCs w:val="28"/>
          <w:lang w:eastAsia="ar-SA"/>
        </w:rPr>
        <w:t>Учитывая</w:t>
      </w:r>
      <w:r w:rsidR="00C81AF6">
        <w:rPr>
          <w:sz w:val="28"/>
          <w:szCs w:val="28"/>
          <w:lang w:eastAsia="ar-SA"/>
        </w:rPr>
        <w:t>,</w:t>
      </w:r>
      <w:r>
        <w:rPr>
          <w:sz w:val="28"/>
          <w:szCs w:val="28"/>
          <w:lang w:eastAsia="ar-SA"/>
        </w:rPr>
        <w:t xml:space="preserve"> что  </w:t>
      </w:r>
      <w:r>
        <w:rPr>
          <w:i/>
          <w:sz w:val="28"/>
          <w:szCs w:val="28"/>
          <w:lang w:val="el-GR" w:eastAsia="ar-SA"/>
        </w:rPr>
        <w:t>λ</w:t>
      </w:r>
      <w:r>
        <w:rPr>
          <w:i/>
          <w:sz w:val="20"/>
          <w:szCs w:val="20"/>
          <w:lang w:val="el-GR" w:eastAsia="ar-SA"/>
        </w:rPr>
        <w:t>ο</w:t>
      </w:r>
      <w:r w:rsidRPr="005115D0">
        <w:rPr>
          <w:i/>
          <w:sz w:val="20"/>
          <w:szCs w:val="20"/>
          <w:lang w:eastAsia="ar-SA"/>
        </w:rPr>
        <w:t xml:space="preserve"> </w:t>
      </w:r>
      <w:r w:rsidRPr="005115D0">
        <w:rPr>
          <w:i/>
          <w:sz w:val="28"/>
          <w:szCs w:val="28"/>
          <w:lang w:eastAsia="ar-SA"/>
        </w:rPr>
        <w:t>= 2</w:t>
      </w:r>
      <w:r>
        <w:rPr>
          <w:i/>
          <w:sz w:val="28"/>
          <w:szCs w:val="28"/>
          <w:lang w:val="el-GR" w:eastAsia="ar-SA"/>
        </w:rPr>
        <w:t>π</w:t>
      </w:r>
      <w:r>
        <w:rPr>
          <w:i/>
          <w:sz w:val="28"/>
          <w:szCs w:val="28"/>
          <w:lang w:val="en-US" w:eastAsia="ar-SA"/>
        </w:rPr>
        <w:t>v</w:t>
      </w:r>
      <w:r>
        <w:rPr>
          <w:i/>
          <w:sz w:val="20"/>
          <w:szCs w:val="20"/>
          <w:lang w:val="en-US" w:eastAsia="ar-SA"/>
        </w:rPr>
        <w:t>c</w:t>
      </w:r>
      <w:r w:rsidRPr="005115D0">
        <w:rPr>
          <w:i/>
          <w:sz w:val="28"/>
          <w:szCs w:val="28"/>
          <w:lang w:eastAsia="ar-SA"/>
        </w:rPr>
        <w:t>/</w:t>
      </w:r>
      <w:r>
        <w:rPr>
          <w:i/>
          <w:sz w:val="28"/>
          <w:szCs w:val="28"/>
          <w:lang w:val="el-GR" w:eastAsia="ar-SA"/>
        </w:rPr>
        <w:t>ω</w:t>
      </w:r>
      <w:r>
        <w:rPr>
          <w:i/>
          <w:sz w:val="20"/>
          <w:szCs w:val="20"/>
          <w:lang w:val="el-GR" w:eastAsia="ar-SA"/>
        </w:rPr>
        <w:t>ο</w:t>
      </w:r>
      <w:r>
        <w:rPr>
          <w:sz w:val="28"/>
          <w:szCs w:val="28"/>
          <w:lang w:eastAsia="ar-SA"/>
        </w:rPr>
        <w:t>,</w:t>
      </w:r>
      <w:r w:rsidRPr="005115D0">
        <w:rPr>
          <w:sz w:val="28"/>
          <w:szCs w:val="28"/>
          <w:lang w:eastAsia="ar-SA"/>
        </w:rPr>
        <w:t xml:space="preserve">  </w:t>
      </w:r>
      <w:r>
        <w:rPr>
          <w:sz w:val="28"/>
          <w:szCs w:val="28"/>
          <w:lang w:eastAsia="ar-SA"/>
        </w:rPr>
        <w:t xml:space="preserve">где  </w:t>
      </w:r>
      <w:r>
        <w:rPr>
          <w:i/>
          <w:sz w:val="28"/>
          <w:szCs w:val="28"/>
          <w:lang w:val="en-US" w:eastAsia="ar-SA"/>
        </w:rPr>
        <w:t>v</w:t>
      </w:r>
      <w:r>
        <w:rPr>
          <w:i/>
          <w:sz w:val="20"/>
          <w:szCs w:val="20"/>
          <w:lang w:val="en-US" w:eastAsia="ar-SA"/>
        </w:rPr>
        <w:t>c</w:t>
      </w:r>
      <w:r w:rsidRPr="005115D0">
        <w:rPr>
          <w:i/>
          <w:sz w:val="20"/>
          <w:szCs w:val="20"/>
          <w:lang w:eastAsia="ar-SA"/>
        </w:rPr>
        <w:t xml:space="preserve"> </w:t>
      </w:r>
      <w:r w:rsidRPr="005115D0">
        <w:rPr>
          <w:sz w:val="28"/>
          <w:szCs w:val="28"/>
          <w:lang w:eastAsia="ar-SA"/>
        </w:rPr>
        <w:t xml:space="preserve"> - </w:t>
      </w:r>
      <w:r>
        <w:rPr>
          <w:sz w:val="28"/>
          <w:szCs w:val="28"/>
          <w:lang w:eastAsia="ar-SA"/>
        </w:rPr>
        <w:t xml:space="preserve">скорость света, для резонансной частоты </w:t>
      </w:r>
      <w:r>
        <w:rPr>
          <w:i/>
          <w:sz w:val="28"/>
          <w:szCs w:val="28"/>
          <w:lang w:val="el-GR" w:eastAsia="ar-SA"/>
        </w:rPr>
        <w:t>ω</w:t>
      </w:r>
      <w:r>
        <w:rPr>
          <w:i/>
          <w:sz w:val="20"/>
          <w:szCs w:val="20"/>
          <w:lang w:val="el-GR" w:eastAsia="ar-SA"/>
        </w:rPr>
        <w:t>ο</w:t>
      </w:r>
      <w:r>
        <w:rPr>
          <w:sz w:val="28"/>
          <w:szCs w:val="28"/>
          <w:lang w:eastAsia="ar-SA"/>
        </w:rPr>
        <w:t xml:space="preserve"> на основании (4.25) получим</w:t>
      </w:r>
    </w:p>
    <w:p w:rsidR="003E63CE" w:rsidRDefault="003E63CE" w:rsidP="003E63CE">
      <w:pPr>
        <w:pStyle w:val="aa"/>
        <w:spacing w:after="0"/>
        <w:ind w:firstLine="567"/>
        <w:jc w:val="right"/>
        <w:rPr>
          <w:sz w:val="28"/>
          <w:szCs w:val="28"/>
          <w:lang w:eastAsia="ar-SA"/>
        </w:rPr>
      </w:pPr>
      <w:r w:rsidRPr="003E63CE">
        <w:rPr>
          <w:position w:val="-24"/>
        </w:rPr>
        <w:object w:dxaOrig="2020" w:dyaOrig="639">
          <v:shape id="_x0000_i1252" type="#_x0000_t75" style="width:101.25pt;height:32.25pt" o:ole="" filled="t">
            <v:fill color2="black"/>
            <v:imagedata r:id="rId584" o:title=""/>
          </v:shape>
          <o:OLEObject Type="Embed" ProgID="MathType" ShapeID="_x0000_i1252" DrawAspect="Content" ObjectID="_1628591256" r:id="rId585"/>
        </w:object>
      </w:r>
      <w:r>
        <w:rPr>
          <w:sz w:val="28"/>
          <w:szCs w:val="28"/>
          <w:lang w:eastAsia="ar-SA"/>
        </w:rPr>
        <w:t xml:space="preserve">                             (4.26)</w:t>
      </w:r>
    </w:p>
    <w:p w:rsidR="003E63CE" w:rsidRPr="00A20B19" w:rsidRDefault="003E63CE" w:rsidP="003E63CE">
      <w:pPr>
        <w:pStyle w:val="aa"/>
        <w:spacing w:after="0"/>
        <w:ind w:firstLine="567"/>
        <w:rPr>
          <w:iCs/>
          <w:sz w:val="28"/>
          <w:szCs w:val="28"/>
        </w:rPr>
      </w:pPr>
      <w:r>
        <w:rPr>
          <w:sz w:val="28"/>
          <w:szCs w:val="28"/>
          <w:lang w:eastAsia="ar-SA"/>
        </w:rPr>
        <w:t>Полученное выражение является трансцендентным, поэтому</w:t>
      </w:r>
      <w:r w:rsidR="00A20B19">
        <w:rPr>
          <w:sz w:val="28"/>
          <w:szCs w:val="28"/>
          <w:lang w:eastAsia="ar-SA"/>
        </w:rPr>
        <w:t xml:space="preserve"> реш</w:t>
      </w:r>
      <w:r>
        <w:rPr>
          <w:sz w:val="28"/>
          <w:szCs w:val="28"/>
          <w:lang w:eastAsia="ar-SA"/>
        </w:rPr>
        <w:t>ение</w:t>
      </w:r>
      <w:r w:rsidR="00A20B19">
        <w:rPr>
          <w:sz w:val="28"/>
          <w:szCs w:val="28"/>
          <w:lang w:eastAsia="ar-SA"/>
        </w:rPr>
        <w:t xml:space="preserve"> его относительно  </w:t>
      </w:r>
      <w:r w:rsidR="00A20B19">
        <w:rPr>
          <w:i/>
          <w:sz w:val="28"/>
          <w:szCs w:val="28"/>
          <w:lang w:val="el-GR" w:eastAsia="ar-SA"/>
        </w:rPr>
        <w:t>ω</w:t>
      </w:r>
      <w:r w:rsidR="00A20B19">
        <w:rPr>
          <w:i/>
          <w:sz w:val="20"/>
          <w:szCs w:val="20"/>
          <w:lang w:val="el-GR" w:eastAsia="ar-SA"/>
        </w:rPr>
        <w:t>ο</w:t>
      </w:r>
      <w:r w:rsidR="00A20B19">
        <w:rPr>
          <w:i/>
          <w:sz w:val="20"/>
          <w:szCs w:val="20"/>
          <w:lang w:eastAsia="ar-SA"/>
        </w:rPr>
        <w:t xml:space="preserve">  </w:t>
      </w:r>
      <w:r w:rsidR="00A20B19">
        <w:rPr>
          <w:sz w:val="28"/>
          <w:szCs w:val="28"/>
          <w:lang w:eastAsia="ar-SA"/>
        </w:rPr>
        <w:t>оп</w:t>
      </w:r>
      <w:r w:rsidR="00A20B19" w:rsidRPr="00A20B19">
        <w:rPr>
          <w:sz w:val="28"/>
          <w:szCs w:val="28"/>
          <w:lang w:eastAsia="ar-SA"/>
        </w:rPr>
        <w:t>редел</w:t>
      </w:r>
      <w:r w:rsidR="00A20B19">
        <w:rPr>
          <w:sz w:val="28"/>
          <w:szCs w:val="28"/>
          <w:lang w:eastAsia="ar-SA"/>
        </w:rPr>
        <w:t xml:space="preserve">им  </w:t>
      </w:r>
      <w:r w:rsidR="00A20B19" w:rsidRPr="00A20B19">
        <w:rPr>
          <w:sz w:val="28"/>
          <w:szCs w:val="28"/>
          <w:lang w:eastAsia="ar-SA"/>
        </w:rPr>
        <w:t>графически</w:t>
      </w:r>
      <w:r w:rsidR="00A20B19">
        <w:rPr>
          <w:sz w:val="28"/>
          <w:szCs w:val="28"/>
          <w:lang w:eastAsia="ar-SA"/>
        </w:rPr>
        <w:t xml:space="preserve"> (см. рисунок 4.50).</w:t>
      </w:r>
    </w:p>
    <w:p w:rsidR="00C97BFA" w:rsidRPr="00C81AF6" w:rsidRDefault="00C14E14" w:rsidP="00C81AF6">
      <w:pPr>
        <w:pStyle w:val="aa"/>
        <w:spacing w:after="0"/>
        <w:jc w:val="both"/>
        <w:rPr>
          <w:iCs/>
          <w:sz w:val="28"/>
          <w:szCs w:val="28"/>
        </w:rPr>
      </w:pPr>
      <w:r>
        <w:rPr>
          <w:noProof/>
        </w:rPr>
        <w:drawing>
          <wp:anchor distT="0" distB="0" distL="114300" distR="114300" simplePos="0" relativeHeight="251662336" behindDoc="1" locked="0" layoutInCell="1" allowOverlap="1">
            <wp:simplePos x="0" y="0"/>
            <wp:positionH relativeFrom="column">
              <wp:posOffset>1905</wp:posOffset>
            </wp:positionH>
            <wp:positionV relativeFrom="paragraph">
              <wp:posOffset>61595</wp:posOffset>
            </wp:positionV>
            <wp:extent cx="2933700" cy="2609850"/>
            <wp:effectExtent l="19050" t="0" r="0" b="0"/>
            <wp:wrapTight wrapText="bothSides">
              <wp:wrapPolygon edited="0">
                <wp:start x="-140" y="0"/>
                <wp:lineTo x="-140" y="21442"/>
                <wp:lineTo x="21600" y="21442"/>
                <wp:lineTo x="21600" y="0"/>
                <wp:lineTo x="-140" y="0"/>
              </wp:wrapPolygon>
            </wp:wrapTight>
            <wp:docPr id="13"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586" cstate="print"/>
                    <a:srcRect/>
                    <a:stretch>
                      <a:fillRect/>
                    </a:stretch>
                  </pic:blipFill>
                  <pic:spPr bwMode="auto">
                    <a:xfrm>
                      <a:off x="0" y="0"/>
                      <a:ext cx="2933700" cy="2609850"/>
                    </a:xfrm>
                    <a:prstGeom prst="rect">
                      <a:avLst/>
                    </a:prstGeom>
                    <a:noFill/>
                    <a:ln w="9525">
                      <a:noFill/>
                      <a:miter lim="800000"/>
                      <a:headEnd/>
                      <a:tailEnd/>
                    </a:ln>
                  </pic:spPr>
                </pic:pic>
              </a:graphicData>
            </a:graphic>
          </wp:anchor>
        </w:drawing>
      </w:r>
      <w:r w:rsidR="00C81AF6">
        <w:rPr>
          <w:iCs/>
          <w:sz w:val="28"/>
          <w:szCs w:val="28"/>
        </w:rPr>
        <w:t xml:space="preserve">       </w:t>
      </w:r>
      <w:r w:rsidR="00C97BFA">
        <w:rPr>
          <w:iCs/>
          <w:sz w:val="28"/>
          <w:szCs w:val="28"/>
        </w:rPr>
        <w:t>Поскольку котангенс – перио</w:t>
      </w:r>
      <w:r w:rsidR="0048408C">
        <w:rPr>
          <w:iCs/>
          <w:sz w:val="28"/>
          <w:szCs w:val="28"/>
        </w:rPr>
        <w:t>-</w:t>
      </w:r>
      <w:r w:rsidR="00C97BFA">
        <w:rPr>
          <w:iCs/>
          <w:sz w:val="28"/>
          <w:szCs w:val="28"/>
        </w:rPr>
        <w:t>дическая функция, уравнение  (4.26) имеет бесчисленное множество р</w:t>
      </w:r>
      <w:r w:rsidR="00C97BFA">
        <w:rPr>
          <w:iCs/>
          <w:sz w:val="28"/>
          <w:szCs w:val="28"/>
        </w:rPr>
        <w:t>е</w:t>
      </w:r>
      <w:r w:rsidR="00C97BFA">
        <w:rPr>
          <w:iCs/>
          <w:sz w:val="28"/>
          <w:szCs w:val="28"/>
        </w:rPr>
        <w:t xml:space="preserve">шений. </w:t>
      </w:r>
      <w:r w:rsidR="0093510B">
        <w:rPr>
          <w:iCs/>
          <w:sz w:val="28"/>
          <w:szCs w:val="28"/>
        </w:rPr>
        <w:t>Тем не менее, коле</w:t>
      </w:r>
      <w:r w:rsidR="003C124E">
        <w:rPr>
          <w:iCs/>
          <w:sz w:val="28"/>
          <w:szCs w:val="28"/>
        </w:rPr>
        <w:t>-</w:t>
      </w:r>
      <w:r w:rsidR="0093510B">
        <w:rPr>
          <w:iCs/>
          <w:sz w:val="28"/>
          <w:szCs w:val="28"/>
        </w:rPr>
        <w:t>бательная система такого вида о</w:t>
      </w:r>
      <w:r w:rsidR="0093510B">
        <w:rPr>
          <w:iCs/>
          <w:sz w:val="28"/>
          <w:szCs w:val="28"/>
        </w:rPr>
        <w:t>б</w:t>
      </w:r>
      <w:r w:rsidR="0093510B">
        <w:rPr>
          <w:iCs/>
          <w:sz w:val="28"/>
          <w:szCs w:val="28"/>
        </w:rPr>
        <w:t>ладает свойством фильтрации вы</w:t>
      </w:r>
      <w:r w:rsidR="0093510B">
        <w:rPr>
          <w:iCs/>
          <w:sz w:val="28"/>
          <w:szCs w:val="28"/>
        </w:rPr>
        <w:t>с</w:t>
      </w:r>
      <w:r w:rsidR="0093510B">
        <w:rPr>
          <w:iCs/>
          <w:sz w:val="28"/>
          <w:szCs w:val="28"/>
        </w:rPr>
        <w:t xml:space="preserve">ших гармоник, т.к. резонансные частоты  </w:t>
      </w:r>
      <w:r w:rsidR="0093510B">
        <w:rPr>
          <w:i/>
          <w:sz w:val="28"/>
          <w:szCs w:val="28"/>
          <w:lang w:val="el-GR" w:eastAsia="ar-SA"/>
        </w:rPr>
        <w:t>ω</w:t>
      </w:r>
      <w:r w:rsidR="0093510B">
        <w:rPr>
          <w:i/>
          <w:sz w:val="20"/>
          <w:szCs w:val="20"/>
          <w:lang w:val="el-GR" w:eastAsia="ar-SA"/>
        </w:rPr>
        <w:t>ο</w:t>
      </w:r>
      <w:r w:rsidR="0093510B">
        <w:rPr>
          <w:i/>
          <w:sz w:val="20"/>
          <w:szCs w:val="20"/>
          <w:lang w:val="en-US" w:eastAsia="ar-SA"/>
        </w:rPr>
        <w:t>i</w:t>
      </w:r>
      <w:r w:rsidR="0093510B" w:rsidRPr="0093510B">
        <w:rPr>
          <w:i/>
          <w:sz w:val="20"/>
          <w:szCs w:val="20"/>
          <w:lang w:eastAsia="ar-SA"/>
        </w:rPr>
        <w:t xml:space="preserve"> </w:t>
      </w:r>
      <w:r w:rsidR="0093510B" w:rsidRPr="0093510B">
        <w:rPr>
          <w:sz w:val="28"/>
          <w:szCs w:val="28"/>
          <w:lang w:eastAsia="ar-SA"/>
        </w:rPr>
        <w:t xml:space="preserve"> </w:t>
      </w:r>
      <w:r w:rsidR="0093510B">
        <w:rPr>
          <w:sz w:val="28"/>
          <w:szCs w:val="28"/>
          <w:lang w:eastAsia="ar-SA"/>
        </w:rPr>
        <w:t>в об</w:t>
      </w:r>
      <w:r w:rsidR="003C124E">
        <w:rPr>
          <w:sz w:val="28"/>
          <w:szCs w:val="28"/>
          <w:lang w:eastAsia="ar-SA"/>
        </w:rPr>
        <w:t>щем случае не кратны друг другу. О</w:t>
      </w:r>
      <w:r w:rsidR="004C0A00">
        <w:rPr>
          <w:sz w:val="28"/>
          <w:szCs w:val="28"/>
          <w:lang w:eastAsia="ar-SA"/>
        </w:rPr>
        <w:t>днако</w:t>
      </w:r>
      <w:r w:rsidR="0093510B">
        <w:rPr>
          <w:sz w:val="28"/>
          <w:szCs w:val="28"/>
          <w:lang w:eastAsia="ar-SA"/>
        </w:rPr>
        <w:t xml:space="preserve"> вероя</w:t>
      </w:r>
      <w:r w:rsidR="0093510B">
        <w:rPr>
          <w:sz w:val="28"/>
          <w:szCs w:val="28"/>
          <w:lang w:eastAsia="ar-SA"/>
        </w:rPr>
        <w:t>т</w:t>
      </w:r>
      <w:r w:rsidR="0093510B">
        <w:rPr>
          <w:sz w:val="28"/>
          <w:szCs w:val="28"/>
          <w:lang w:eastAsia="ar-SA"/>
        </w:rPr>
        <w:t>ность совпадения одной из рез</w:t>
      </w:r>
      <w:r w:rsidR="0093510B">
        <w:rPr>
          <w:sz w:val="28"/>
          <w:szCs w:val="28"/>
          <w:lang w:eastAsia="ar-SA"/>
        </w:rPr>
        <w:t>о</w:t>
      </w:r>
      <w:r w:rsidR="0093510B">
        <w:rPr>
          <w:sz w:val="28"/>
          <w:szCs w:val="28"/>
          <w:lang w:eastAsia="ar-SA"/>
        </w:rPr>
        <w:t>нансных частот с частотой гармон</w:t>
      </w:r>
      <w:r w:rsidR="0093510B">
        <w:rPr>
          <w:sz w:val="28"/>
          <w:szCs w:val="28"/>
          <w:lang w:eastAsia="ar-SA"/>
        </w:rPr>
        <w:t>и</w:t>
      </w:r>
      <w:r w:rsidR="0093510B">
        <w:rPr>
          <w:sz w:val="28"/>
          <w:szCs w:val="28"/>
          <w:lang w:eastAsia="ar-SA"/>
        </w:rPr>
        <w:t>ки не и</w:t>
      </w:r>
      <w:r w:rsidR="0093510B">
        <w:rPr>
          <w:sz w:val="28"/>
          <w:szCs w:val="28"/>
          <w:lang w:eastAsia="ar-SA"/>
        </w:rPr>
        <w:t>с</w:t>
      </w:r>
      <w:r w:rsidR="0093510B">
        <w:rPr>
          <w:sz w:val="28"/>
          <w:szCs w:val="28"/>
          <w:lang w:eastAsia="ar-SA"/>
        </w:rPr>
        <w:t>ключается.</w:t>
      </w:r>
    </w:p>
    <w:p w:rsidR="003C124E" w:rsidRPr="003C124E" w:rsidRDefault="003C124E" w:rsidP="00C81AF6">
      <w:pPr>
        <w:pStyle w:val="aa"/>
        <w:spacing w:after="0"/>
        <w:jc w:val="both"/>
        <w:rPr>
          <w:iCs/>
          <w:sz w:val="28"/>
          <w:szCs w:val="28"/>
        </w:rPr>
      </w:pPr>
      <w:r>
        <w:rPr>
          <w:sz w:val="28"/>
          <w:szCs w:val="28"/>
          <w:lang w:eastAsia="ar-SA"/>
        </w:rPr>
        <w:t>Решим теперь уравнение  (4.2</w:t>
      </w:r>
      <w:r w:rsidRPr="003C124E">
        <w:rPr>
          <w:sz w:val="28"/>
          <w:szCs w:val="28"/>
          <w:lang w:eastAsia="ar-SA"/>
        </w:rPr>
        <w:t>5</w:t>
      </w:r>
      <w:r>
        <w:rPr>
          <w:sz w:val="28"/>
          <w:szCs w:val="28"/>
          <w:lang w:eastAsia="ar-SA"/>
        </w:rPr>
        <w:t>) о</w:t>
      </w:r>
      <w:r>
        <w:rPr>
          <w:sz w:val="28"/>
          <w:szCs w:val="28"/>
          <w:lang w:eastAsia="ar-SA"/>
        </w:rPr>
        <w:t>т</w:t>
      </w:r>
      <w:r>
        <w:rPr>
          <w:sz w:val="28"/>
          <w:szCs w:val="28"/>
          <w:lang w:eastAsia="ar-SA"/>
        </w:rPr>
        <w:t xml:space="preserve">носительно резонансной длины линии  </w:t>
      </w:r>
      <w:r>
        <w:rPr>
          <w:i/>
          <w:sz w:val="28"/>
          <w:szCs w:val="28"/>
          <w:lang w:val="en-US" w:eastAsia="ar-SA"/>
        </w:rPr>
        <w:t>l</w:t>
      </w:r>
      <w:r w:rsidRPr="003C124E">
        <w:rPr>
          <w:sz w:val="28"/>
          <w:szCs w:val="28"/>
          <w:lang w:eastAsia="ar-SA"/>
        </w:rPr>
        <w:t>.</w:t>
      </w:r>
    </w:p>
    <w:p w:rsidR="00C97BFA" w:rsidRPr="00A346E3" w:rsidRDefault="00A346E3" w:rsidP="00A346E3">
      <w:pPr>
        <w:pStyle w:val="aa"/>
        <w:spacing w:after="0"/>
        <w:jc w:val="right"/>
        <w:rPr>
          <w:iCs/>
          <w:sz w:val="28"/>
          <w:szCs w:val="28"/>
        </w:rPr>
      </w:pPr>
      <w:r w:rsidRPr="004C0A00">
        <w:rPr>
          <w:position w:val="-24"/>
        </w:rPr>
        <w:object w:dxaOrig="3300" w:dyaOrig="620">
          <v:shape id="_x0000_i1253" type="#_x0000_t75" style="width:165pt;height:30.75pt" o:ole="" filled="t">
            <v:fill color2="black"/>
            <v:imagedata r:id="rId587" o:title=""/>
          </v:shape>
          <o:OLEObject Type="Embed" ProgID="MathType" ShapeID="_x0000_i1253" DrawAspect="Content" ObjectID="_1628591257" r:id="rId588"/>
        </w:object>
      </w:r>
      <w:r w:rsidRPr="00A346E3">
        <w:rPr>
          <w:sz w:val="28"/>
          <w:szCs w:val="28"/>
          <w:lang w:eastAsia="ar-SA"/>
        </w:rPr>
        <w:t xml:space="preserve">                                 (4.27)</w:t>
      </w:r>
    </w:p>
    <w:p w:rsidR="000F1FAC" w:rsidRPr="009420B1" w:rsidRDefault="00A346E3" w:rsidP="000F1FAC">
      <w:pPr>
        <w:pStyle w:val="aa"/>
        <w:spacing w:before="0" w:beforeAutospacing="0" w:after="0"/>
        <w:ind w:firstLine="567"/>
        <w:jc w:val="both"/>
        <w:rPr>
          <w:sz w:val="28"/>
          <w:szCs w:val="28"/>
        </w:rPr>
      </w:pPr>
      <w:r>
        <w:rPr>
          <w:iCs/>
          <w:sz w:val="28"/>
          <w:szCs w:val="28"/>
        </w:rPr>
        <w:lastRenderedPageBreak/>
        <w:t>Таким образом, одной резонансной частоте (длине волны) соответств</w:t>
      </w:r>
      <w:r>
        <w:rPr>
          <w:iCs/>
          <w:sz w:val="28"/>
          <w:szCs w:val="28"/>
        </w:rPr>
        <w:t>у</w:t>
      </w:r>
      <w:r>
        <w:rPr>
          <w:iCs/>
          <w:sz w:val="28"/>
          <w:szCs w:val="28"/>
        </w:rPr>
        <w:t xml:space="preserve">ет бесчисленное множество отрезков отличающихся на целое число </w:t>
      </w:r>
      <w:r w:rsidR="00261144">
        <w:rPr>
          <w:i/>
          <w:iCs/>
          <w:sz w:val="28"/>
          <w:szCs w:val="28"/>
          <w:lang w:val="en-US"/>
        </w:rPr>
        <w:t>n</w:t>
      </w:r>
      <w:r w:rsidR="0006300A" w:rsidRPr="0006300A">
        <w:rPr>
          <w:i/>
          <w:iCs/>
          <w:sz w:val="28"/>
          <w:szCs w:val="28"/>
        </w:rPr>
        <w:t>·</w:t>
      </w:r>
      <w:r w:rsidR="00261144">
        <w:rPr>
          <w:i/>
          <w:iCs/>
          <w:sz w:val="28"/>
          <w:szCs w:val="28"/>
          <w:lang w:val="el-GR"/>
        </w:rPr>
        <w:t>λ</w:t>
      </w:r>
      <w:r w:rsidR="00261144">
        <w:rPr>
          <w:i/>
          <w:iCs/>
          <w:sz w:val="20"/>
          <w:szCs w:val="20"/>
          <w:lang w:val="el-GR"/>
        </w:rPr>
        <w:t>ο</w:t>
      </w:r>
      <w:r w:rsidR="00261144" w:rsidRPr="00261144">
        <w:rPr>
          <w:i/>
          <w:iCs/>
          <w:sz w:val="28"/>
          <w:szCs w:val="28"/>
        </w:rPr>
        <w:t>/2</w:t>
      </w:r>
      <w:r w:rsidR="00261144" w:rsidRPr="00261144">
        <w:rPr>
          <w:iCs/>
          <w:sz w:val="28"/>
          <w:szCs w:val="28"/>
        </w:rPr>
        <w:t>.</w:t>
      </w:r>
      <w:r w:rsidR="00261144">
        <w:rPr>
          <w:iCs/>
          <w:sz w:val="28"/>
          <w:szCs w:val="28"/>
        </w:rPr>
        <w:t xml:space="preserve"> Эта особенность контура с </w:t>
      </w:r>
      <w:r w:rsidR="00D13FDF">
        <w:rPr>
          <w:iCs/>
          <w:sz w:val="28"/>
          <w:szCs w:val="28"/>
        </w:rPr>
        <w:t>линией используется, если</w:t>
      </w:r>
      <w:r w:rsidR="00261144">
        <w:rPr>
          <w:iCs/>
          <w:sz w:val="28"/>
          <w:szCs w:val="28"/>
        </w:rPr>
        <w:t xml:space="preserve"> минимальный отрезок линии  </w:t>
      </w:r>
      <w:r w:rsidR="00261144">
        <w:rPr>
          <w:i/>
          <w:iCs/>
          <w:sz w:val="28"/>
          <w:szCs w:val="28"/>
          <w:lang w:val="en-US"/>
        </w:rPr>
        <w:t>l</w:t>
      </w:r>
      <w:r w:rsidR="00261144">
        <w:rPr>
          <w:i/>
          <w:iCs/>
          <w:sz w:val="20"/>
          <w:szCs w:val="20"/>
          <w:lang w:val="en-US"/>
        </w:rPr>
        <w:t>o</w:t>
      </w:r>
      <w:r w:rsidR="00261144" w:rsidRPr="00261144">
        <w:rPr>
          <w:i/>
          <w:iCs/>
          <w:sz w:val="20"/>
          <w:szCs w:val="20"/>
        </w:rPr>
        <w:t xml:space="preserve"> </w:t>
      </w:r>
      <w:r w:rsidR="00261144" w:rsidRPr="00261144">
        <w:rPr>
          <w:i/>
          <w:iCs/>
          <w:sz w:val="28"/>
          <w:szCs w:val="28"/>
        </w:rPr>
        <w:t>(</w:t>
      </w:r>
      <w:r w:rsidR="00261144">
        <w:rPr>
          <w:i/>
          <w:iCs/>
          <w:sz w:val="28"/>
          <w:szCs w:val="28"/>
          <w:lang w:val="en-US"/>
        </w:rPr>
        <w:t>n</w:t>
      </w:r>
      <w:r w:rsidR="00261144" w:rsidRPr="00261144">
        <w:rPr>
          <w:i/>
          <w:iCs/>
          <w:sz w:val="28"/>
          <w:szCs w:val="28"/>
        </w:rPr>
        <w:t>=0)</w:t>
      </w:r>
      <w:r w:rsidR="00261144" w:rsidRPr="00261144">
        <w:rPr>
          <w:iCs/>
          <w:sz w:val="28"/>
          <w:szCs w:val="28"/>
        </w:rPr>
        <w:t xml:space="preserve"> </w:t>
      </w:r>
      <w:r w:rsidR="00261144">
        <w:rPr>
          <w:iCs/>
          <w:sz w:val="28"/>
          <w:szCs w:val="28"/>
        </w:rPr>
        <w:t>оказывается  слишком коротким (например</w:t>
      </w:r>
      <w:r w:rsidR="00C81AF6">
        <w:rPr>
          <w:iCs/>
          <w:sz w:val="28"/>
          <w:szCs w:val="28"/>
        </w:rPr>
        <w:t>,</w:t>
      </w:r>
      <w:r w:rsidR="00261144">
        <w:rPr>
          <w:iCs/>
          <w:sz w:val="28"/>
          <w:szCs w:val="28"/>
        </w:rPr>
        <w:t xml:space="preserve"> меньш</w:t>
      </w:r>
      <w:r w:rsidR="00D13FDF">
        <w:rPr>
          <w:iCs/>
          <w:sz w:val="28"/>
          <w:szCs w:val="28"/>
        </w:rPr>
        <w:t xml:space="preserve">е </w:t>
      </w:r>
      <w:r w:rsidR="00C81AF6">
        <w:rPr>
          <w:iCs/>
          <w:sz w:val="28"/>
          <w:szCs w:val="28"/>
        </w:rPr>
        <w:t xml:space="preserve">длины вывода внутри корпуса  </w:t>
      </w:r>
      <w:r w:rsidR="00C81AF6" w:rsidRPr="008F0252">
        <w:rPr>
          <w:i/>
          <w:iCs/>
          <w:sz w:val="28"/>
          <w:szCs w:val="28"/>
        </w:rPr>
        <w:t>АЭ</w:t>
      </w:r>
      <w:r w:rsidR="00C81AF6" w:rsidRPr="008F0252">
        <w:rPr>
          <w:iCs/>
          <w:sz w:val="28"/>
          <w:szCs w:val="28"/>
        </w:rPr>
        <w:t>)</w:t>
      </w:r>
      <w:r w:rsidR="00261144">
        <w:rPr>
          <w:iCs/>
          <w:sz w:val="28"/>
          <w:szCs w:val="28"/>
        </w:rPr>
        <w:t>.</w:t>
      </w:r>
      <w:r w:rsidR="00D13FDF">
        <w:rPr>
          <w:iCs/>
          <w:sz w:val="28"/>
          <w:szCs w:val="28"/>
        </w:rPr>
        <w:t xml:space="preserve"> </w:t>
      </w:r>
      <w:r w:rsidR="00261144">
        <w:rPr>
          <w:iCs/>
          <w:sz w:val="28"/>
          <w:szCs w:val="28"/>
        </w:rPr>
        <w:t xml:space="preserve"> </w:t>
      </w:r>
      <w:r w:rsidR="00C81AF6">
        <w:rPr>
          <w:iCs/>
          <w:sz w:val="28"/>
          <w:szCs w:val="28"/>
        </w:rPr>
        <w:t>Следует</w:t>
      </w:r>
      <w:r w:rsidR="00D13FDF">
        <w:rPr>
          <w:iCs/>
          <w:sz w:val="28"/>
          <w:szCs w:val="28"/>
        </w:rPr>
        <w:t xml:space="preserve"> </w:t>
      </w:r>
      <w:r w:rsidR="00C81AF6">
        <w:rPr>
          <w:iCs/>
          <w:sz w:val="28"/>
          <w:szCs w:val="28"/>
        </w:rPr>
        <w:t xml:space="preserve"> однако </w:t>
      </w:r>
      <w:r w:rsidR="00D13FDF">
        <w:rPr>
          <w:iCs/>
          <w:sz w:val="28"/>
          <w:szCs w:val="28"/>
        </w:rPr>
        <w:t xml:space="preserve"> </w:t>
      </w:r>
      <w:r w:rsidR="00C81AF6">
        <w:rPr>
          <w:iCs/>
          <w:sz w:val="28"/>
          <w:szCs w:val="28"/>
        </w:rPr>
        <w:t>иметь</w:t>
      </w:r>
      <w:r w:rsidR="00D13FDF">
        <w:rPr>
          <w:iCs/>
          <w:sz w:val="28"/>
          <w:szCs w:val="28"/>
        </w:rPr>
        <w:t xml:space="preserve"> </w:t>
      </w:r>
      <w:r w:rsidR="00C81AF6">
        <w:rPr>
          <w:iCs/>
          <w:sz w:val="28"/>
          <w:szCs w:val="28"/>
        </w:rPr>
        <w:t xml:space="preserve"> в </w:t>
      </w:r>
      <w:r w:rsidR="00D13FDF">
        <w:rPr>
          <w:iCs/>
          <w:sz w:val="28"/>
          <w:szCs w:val="28"/>
        </w:rPr>
        <w:t xml:space="preserve"> </w:t>
      </w:r>
      <w:r w:rsidR="00C81AF6">
        <w:rPr>
          <w:iCs/>
          <w:sz w:val="28"/>
          <w:szCs w:val="28"/>
        </w:rPr>
        <w:t>виду,</w:t>
      </w:r>
      <w:r w:rsidR="00D13FDF">
        <w:rPr>
          <w:iCs/>
          <w:sz w:val="28"/>
          <w:szCs w:val="28"/>
        </w:rPr>
        <w:t xml:space="preserve"> </w:t>
      </w:r>
      <w:r w:rsidR="00C81AF6">
        <w:rPr>
          <w:iCs/>
          <w:sz w:val="28"/>
          <w:szCs w:val="28"/>
        </w:rPr>
        <w:t xml:space="preserve"> что </w:t>
      </w:r>
      <w:r w:rsidR="00D13FDF">
        <w:rPr>
          <w:iCs/>
          <w:sz w:val="28"/>
          <w:szCs w:val="28"/>
        </w:rPr>
        <w:t xml:space="preserve"> </w:t>
      </w:r>
      <w:r w:rsidR="00C81AF6">
        <w:rPr>
          <w:iCs/>
          <w:sz w:val="28"/>
          <w:szCs w:val="28"/>
        </w:rPr>
        <w:t>удли</w:t>
      </w:r>
      <w:r w:rsidR="00C81AF6">
        <w:rPr>
          <w:iCs/>
          <w:sz w:val="28"/>
          <w:szCs w:val="28"/>
        </w:rPr>
        <w:t>н</w:t>
      </w:r>
      <w:r w:rsidR="00D13FDF">
        <w:rPr>
          <w:iCs/>
          <w:sz w:val="28"/>
          <w:szCs w:val="28"/>
        </w:rPr>
        <w:t>н</w:t>
      </w:r>
      <w:r w:rsidR="00C81AF6">
        <w:rPr>
          <w:iCs/>
          <w:sz w:val="28"/>
          <w:szCs w:val="28"/>
        </w:rPr>
        <w:t>ение</w:t>
      </w:r>
      <w:r w:rsidR="00D13FDF">
        <w:rPr>
          <w:iCs/>
          <w:sz w:val="28"/>
          <w:szCs w:val="28"/>
        </w:rPr>
        <w:t xml:space="preserve"> </w:t>
      </w:r>
      <w:r w:rsidR="00C81AF6">
        <w:rPr>
          <w:iCs/>
          <w:sz w:val="28"/>
          <w:szCs w:val="28"/>
        </w:rPr>
        <w:t xml:space="preserve"> линии</w:t>
      </w:r>
      <w:r w:rsidR="00D13FDF">
        <w:rPr>
          <w:iCs/>
          <w:sz w:val="28"/>
          <w:szCs w:val="28"/>
        </w:rPr>
        <w:t xml:space="preserve"> </w:t>
      </w:r>
      <w:r w:rsidR="00C81AF6">
        <w:rPr>
          <w:iCs/>
          <w:sz w:val="28"/>
          <w:szCs w:val="28"/>
        </w:rPr>
        <w:t xml:space="preserve"> приведет к увеличению потерь в ней и к снижению  </w:t>
      </w:r>
      <w:r w:rsidR="00C81AF6">
        <w:rPr>
          <w:i/>
          <w:sz w:val="28"/>
          <w:szCs w:val="28"/>
          <w:lang w:val="en-US"/>
        </w:rPr>
        <w:t>Q</w:t>
      </w:r>
      <w:r w:rsidR="00C81AF6">
        <w:rPr>
          <w:i/>
          <w:sz w:val="20"/>
        </w:rPr>
        <w:t>хх</w:t>
      </w:r>
      <w:r w:rsidR="00C81AF6">
        <w:rPr>
          <w:sz w:val="28"/>
          <w:szCs w:val="28"/>
        </w:rPr>
        <w:t>.</w:t>
      </w:r>
    </w:p>
    <w:p w:rsidR="000F1FAC" w:rsidRPr="009420B1" w:rsidRDefault="000F1FAC" w:rsidP="000F1FAC">
      <w:pPr>
        <w:pStyle w:val="aa"/>
        <w:spacing w:before="0" w:beforeAutospacing="0" w:after="0"/>
        <w:ind w:firstLine="567"/>
        <w:jc w:val="both"/>
        <w:rPr>
          <w:sz w:val="28"/>
          <w:szCs w:val="28"/>
        </w:rPr>
      </w:pPr>
    </w:p>
    <w:p w:rsidR="0006300A" w:rsidRDefault="0006300A" w:rsidP="0006300A">
      <w:pPr>
        <w:jc w:val="center"/>
        <w:rPr>
          <w:b/>
          <w:iCs/>
          <w:sz w:val="28"/>
          <w:szCs w:val="28"/>
        </w:rPr>
      </w:pPr>
      <w:r>
        <w:rPr>
          <w:b/>
          <w:iCs/>
          <w:sz w:val="28"/>
          <w:szCs w:val="28"/>
        </w:rPr>
        <w:t>Глава 5.   Возбудители</w:t>
      </w:r>
    </w:p>
    <w:p w:rsidR="0006300A" w:rsidRDefault="0006300A" w:rsidP="0006300A">
      <w:pPr>
        <w:jc w:val="center"/>
        <w:rPr>
          <w:b/>
          <w:iCs/>
          <w:sz w:val="28"/>
          <w:szCs w:val="28"/>
        </w:rPr>
      </w:pPr>
    </w:p>
    <w:p w:rsidR="0006300A" w:rsidRPr="00B53090" w:rsidRDefault="00B53090" w:rsidP="00282972">
      <w:pPr>
        <w:ind w:firstLine="567"/>
        <w:jc w:val="both"/>
        <w:rPr>
          <w:iCs/>
          <w:sz w:val="28"/>
          <w:szCs w:val="28"/>
        </w:rPr>
      </w:pPr>
      <w:r>
        <w:rPr>
          <w:b/>
          <w:iCs/>
          <w:sz w:val="28"/>
          <w:szCs w:val="28"/>
        </w:rPr>
        <w:t xml:space="preserve">      </w:t>
      </w:r>
      <w:r>
        <w:rPr>
          <w:iCs/>
          <w:sz w:val="28"/>
          <w:szCs w:val="28"/>
        </w:rPr>
        <w:t>Возбудитель является неотъемлемой частью любого передатчика. Основное назначение возбудителя – генерация высокостабильных несущих частот. В возбудителе возможно также управление колебаниями высокой частоты   в  соответствии  с  передаваемым   информационным   сигналом (см. рисунок</w:t>
      </w:r>
      <w:r w:rsidR="00F8268C">
        <w:rPr>
          <w:iCs/>
          <w:sz w:val="28"/>
          <w:szCs w:val="28"/>
        </w:rPr>
        <w:t xml:space="preserve"> 1.1).</w:t>
      </w:r>
      <w:r>
        <w:rPr>
          <w:iCs/>
          <w:sz w:val="28"/>
          <w:szCs w:val="28"/>
        </w:rPr>
        <w:t xml:space="preserve"> </w:t>
      </w:r>
      <w:r w:rsidR="00F8268C">
        <w:rPr>
          <w:iCs/>
          <w:sz w:val="28"/>
          <w:szCs w:val="28"/>
        </w:rPr>
        <w:t>Упрощенная структурная схема возбудителя представлена на рисунке 5.1.</w:t>
      </w:r>
    </w:p>
    <w:p w:rsidR="0006300A" w:rsidRDefault="00C14E14" w:rsidP="0006300A">
      <w:pPr>
        <w:jc w:val="center"/>
        <w:rPr>
          <w:b/>
          <w:sz w:val="28"/>
          <w:szCs w:val="28"/>
          <w:lang w:eastAsia="ar-SA"/>
        </w:rPr>
      </w:pPr>
      <w:r>
        <w:rPr>
          <w:b/>
          <w:noProof/>
          <w:sz w:val="28"/>
          <w:szCs w:val="28"/>
        </w:rPr>
        <w:drawing>
          <wp:inline distT="0" distB="0" distL="0" distR="0">
            <wp:extent cx="4000500" cy="2466975"/>
            <wp:effectExtent l="19050" t="0" r="0" b="0"/>
            <wp:docPr id="365"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589" cstate="print"/>
                    <a:srcRect/>
                    <a:stretch>
                      <a:fillRect/>
                    </a:stretch>
                  </pic:blipFill>
                  <pic:spPr bwMode="auto">
                    <a:xfrm>
                      <a:off x="0" y="0"/>
                      <a:ext cx="4000500" cy="2466975"/>
                    </a:xfrm>
                    <a:prstGeom prst="rect">
                      <a:avLst/>
                    </a:prstGeom>
                    <a:noFill/>
                    <a:ln w="9525">
                      <a:noFill/>
                      <a:miter lim="800000"/>
                      <a:headEnd/>
                      <a:tailEnd/>
                    </a:ln>
                  </pic:spPr>
                </pic:pic>
              </a:graphicData>
            </a:graphic>
          </wp:inline>
        </w:drawing>
      </w:r>
    </w:p>
    <w:p w:rsidR="00635389" w:rsidRDefault="00635389" w:rsidP="0006300A">
      <w:pPr>
        <w:jc w:val="center"/>
        <w:rPr>
          <w:sz w:val="28"/>
          <w:szCs w:val="28"/>
          <w:lang w:eastAsia="ar-SA"/>
        </w:rPr>
      </w:pPr>
      <w:r w:rsidRPr="00635389">
        <w:rPr>
          <w:sz w:val="28"/>
          <w:szCs w:val="28"/>
          <w:lang w:eastAsia="ar-SA"/>
        </w:rPr>
        <w:t>Рисунок</w:t>
      </w:r>
      <w:r>
        <w:rPr>
          <w:sz w:val="28"/>
          <w:szCs w:val="28"/>
          <w:lang w:eastAsia="ar-SA"/>
        </w:rPr>
        <w:t xml:space="preserve"> 5.1 –</w:t>
      </w:r>
      <w:r w:rsidR="00BE6F8E">
        <w:rPr>
          <w:sz w:val="28"/>
          <w:szCs w:val="28"/>
          <w:lang w:eastAsia="ar-SA"/>
        </w:rPr>
        <w:t xml:space="preserve"> С</w:t>
      </w:r>
      <w:r>
        <w:rPr>
          <w:sz w:val="28"/>
          <w:szCs w:val="28"/>
          <w:lang w:eastAsia="ar-SA"/>
        </w:rPr>
        <w:t>труктурная схема возбудителя</w:t>
      </w:r>
    </w:p>
    <w:p w:rsidR="00635389" w:rsidRDefault="00635389" w:rsidP="0006300A">
      <w:pPr>
        <w:jc w:val="center"/>
        <w:rPr>
          <w:sz w:val="28"/>
          <w:szCs w:val="28"/>
          <w:lang w:eastAsia="ar-SA"/>
        </w:rPr>
      </w:pPr>
    </w:p>
    <w:p w:rsidR="00635389" w:rsidRDefault="00635389" w:rsidP="00635389">
      <w:pPr>
        <w:ind w:firstLine="567"/>
        <w:rPr>
          <w:sz w:val="28"/>
          <w:szCs w:val="28"/>
          <w:lang w:eastAsia="ar-SA"/>
        </w:rPr>
      </w:pPr>
      <w:r>
        <w:rPr>
          <w:sz w:val="28"/>
          <w:szCs w:val="28"/>
          <w:lang w:eastAsia="ar-SA"/>
        </w:rPr>
        <w:t xml:space="preserve">Здесь  </w:t>
      </w:r>
      <w:r>
        <w:rPr>
          <w:i/>
          <w:sz w:val="28"/>
          <w:szCs w:val="28"/>
          <w:lang w:eastAsia="ar-SA"/>
        </w:rPr>
        <w:t>ОГ</w:t>
      </w:r>
      <w:r w:rsidR="00BE6F8E">
        <w:rPr>
          <w:i/>
          <w:sz w:val="28"/>
          <w:szCs w:val="28"/>
          <w:lang w:eastAsia="ar-SA"/>
        </w:rPr>
        <w:t xml:space="preserve"> </w:t>
      </w:r>
      <w:r>
        <w:rPr>
          <w:i/>
          <w:sz w:val="28"/>
          <w:szCs w:val="28"/>
          <w:lang w:eastAsia="ar-SA"/>
        </w:rPr>
        <w:t xml:space="preserve"> –</w:t>
      </w:r>
      <w:r w:rsidR="00BE6F8E">
        <w:rPr>
          <w:i/>
          <w:sz w:val="28"/>
          <w:szCs w:val="28"/>
          <w:lang w:eastAsia="ar-SA"/>
        </w:rPr>
        <w:t xml:space="preserve"> </w:t>
      </w:r>
      <w:r>
        <w:rPr>
          <w:i/>
          <w:sz w:val="28"/>
          <w:szCs w:val="28"/>
          <w:lang w:eastAsia="ar-SA"/>
        </w:rPr>
        <w:t xml:space="preserve"> </w:t>
      </w:r>
      <w:r>
        <w:rPr>
          <w:sz w:val="28"/>
          <w:szCs w:val="28"/>
          <w:lang w:eastAsia="ar-SA"/>
        </w:rPr>
        <w:t>высокостабильный опорный генератор;</w:t>
      </w:r>
    </w:p>
    <w:p w:rsidR="00635389" w:rsidRDefault="00635389" w:rsidP="00635389">
      <w:pPr>
        <w:ind w:firstLine="567"/>
        <w:rPr>
          <w:sz w:val="28"/>
          <w:szCs w:val="28"/>
          <w:lang w:eastAsia="ar-SA"/>
        </w:rPr>
      </w:pPr>
      <w:r>
        <w:rPr>
          <w:sz w:val="28"/>
          <w:szCs w:val="28"/>
          <w:lang w:eastAsia="ar-SA"/>
        </w:rPr>
        <w:t xml:space="preserve">            </w:t>
      </w:r>
      <w:r>
        <w:rPr>
          <w:i/>
          <w:sz w:val="28"/>
          <w:szCs w:val="28"/>
          <w:lang w:eastAsia="ar-SA"/>
        </w:rPr>
        <w:t xml:space="preserve">С  </w:t>
      </w:r>
      <w:r w:rsidR="00BE6F8E">
        <w:rPr>
          <w:i/>
          <w:sz w:val="28"/>
          <w:szCs w:val="28"/>
          <w:lang w:eastAsia="ar-SA"/>
        </w:rPr>
        <w:t xml:space="preserve"> </w:t>
      </w:r>
      <w:r>
        <w:rPr>
          <w:i/>
          <w:sz w:val="28"/>
          <w:szCs w:val="28"/>
          <w:lang w:eastAsia="ar-SA"/>
        </w:rPr>
        <w:t xml:space="preserve"> -</w:t>
      </w:r>
      <w:r w:rsidR="00BE6F8E">
        <w:rPr>
          <w:i/>
          <w:sz w:val="28"/>
          <w:szCs w:val="28"/>
          <w:lang w:eastAsia="ar-SA"/>
        </w:rPr>
        <w:t xml:space="preserve"> </w:t>
      </w:r>
      <w:r>
        <w:rPr>
          <w:i/>
          <w:sz w:val="28"/>
          <w:szCs w:val="28"/>
          <w:lang w:eastAsia="ar-SA"/>
        </w:rPr>
        <w:t xml:space="preserve"> </w:t>
      </w:r>
      <w:r>
        <w:rPr>
          <w:sz w:val="28"/>
          <w:szCs w:val="28"/>
          <w:lang w:eastAsia="ar-SA"/>
        </w:rPr>
        <w:t>синтезатор частот;</w:t>
      </w:r>
    </w:p>
    <w:p w:rsidR="00635389" w:rsidRDefault="00635389" w:rsidP="00635389">
      <w:pPr>
        <w:ind w:firstLine="567"/>
        <w:rPr>
          <w:sz w:val="28"/>
          <w:szCs w:val="28"/>
          <w:lang w:eastAsia="ar-SA"/>
        </w:rPr>
      </w:pPr>
      <w:r>
        <w:rPr>
          <w:sz w:val="28"/>
          <w:szCs w:val="28"/>
          <w:lang w:eastAsia="ar-SA"/>
        </w:rPr>
        <w:t xml:space="preserve">           </w:t>
      </w:r>
      <w:r>
        <w:rPr>
          <w:i/>
          <w:sz w:val="28"/>
          <w:szCs w:val="28"/>
          <w:lang w:eastAsia="ar-SA"/>
        </w:rPr>
        <w:t xml:space="preserve">СМ </w:t>
      </w:r>
      <w:r w:rsidR="00BE6F8E">
        <w:rPr>
          <w:i/>
          <w:sz w:val="28"/>
          <w:szCs w:val="28"/>
          <w:lang w:eastAsia="ar-SA"/>
        </w:rPr>
        <w:t xml:space="preserve"> </w:t>
      </w:r>
      <w:r>
        <w:rPr>
          <w:i/>
          <w:sz w:val="28"/>
          <w:szCs w:val="28"/>
          <w:lang w:eastAsia="ar-SA"/>
        </w:rPr>
        <w:t xml:space="preserve">– </w:t>
      </w:r>
      <w:r>
        <w:rPr>
          <w:sz w:val="28"/>
          <w:szCs w:val="28"/>
          <w:lang w:eastAsia="ar-SA"/>
        </w:rPr>
        <w:t>смеситель;</w:t>
      </w:r>
    </w:p>
    <w:p w:rsidR="00635389" w:rsidRDefault="00635389" w:rsidP="00635389">
      <w:pPr>
        <w:ind w:firstLine="567"/>
        <w:rPr>
          <w:sz w:val="28"/>
          <w:szCs w:val="28"/>
          <w:lang w:eastAsia="ar-SA"/>
        </w:rPr>
      </w:pPr>
      <w:r>
        <w:rPr>
          <w:sz w:val="28"/>
          <w:szCs w:val="28"/>
          <w:lang w:eastAsia="ar-SA"/>
        </w:rPr>
        <w:t xml:space="preserve">           </w:t>
      </w:r>
      <w:r>
        <w:rPr>
          <w:i/>
          <w:sz w:val="28"/>
          <w:szCs w:val="28"/>
          <w:lang w:eastAsia="ar-SA"/>
        </w:rPr>
        <w:t>ФВР</w:t>
      </w:r>
      <w:r w:rsidR="00BE6F8E">
        <w:rPr>
          <w:i/>
          <w:sz w:val="28"/>
          <w:szCs w:val="28"/>
          <w:lang w:eastAsia="ar-SA"/>
        </w:rPr>
        <w:t xml:space="preserve"> </w:t>
      </w:r>
      <w:r>
        <w:rPr>
          <w:i/>
          <w:sz w:val="28"/>
          <w:szCs w:val="28"/>
          <w:lang w:eastAsia="ar-SA"/>
        </w:rPr>
        <w:t xml:space="preserve">- </w:t>
      </w:r>
      <w:r>
        <w:rPr>
          <w:sz w:val="28"/>
          <w:szCs w:val="28"/>
          <w:lang w:eastAsia="ar-SA"/>
        </w:rPr>
        <w:t>формирователь видов работ;</w:t>
      </w:r>
    </w:p>
    <w:p w:rsidR="00635389" w:rsidRDefault="00635389" w:rsidP="00635389">
      <w:pPr>
        <w:ind w:firstLine="567"/>
        <w:rPr>
          <w:sz w:val="28"/>
          <w:szCs w:val="28"/>
          <w:lang w:eastAsia="ar-SA"/>
        </w:rPr>
      </w:pPr>
      <w:r>
        <w:rPr>
          <w:sz w:val="28"/>
          <w:szCs w:val="28"/>
          <w:lang w:eastAsia="ar-SA"/>
        </w:rPr>
        <w:t xml:space="preserve">           </w:t>
      </w:r>
      <w:r>
        <w:rPr>
          <w:i/>
          <w:sz w:val="28"/>
          <w:szCs w:val="28"/>
          <w:lang w:eastAsia="ar-SA"/>
        </w:rPr>
        <w:t>ИС</w:t>
      </w:r>
      <w:r w:rsidR="00BE6F8E">
        <w:rPr>
          <w:i/>
          <w:sz w:val="28"/>
          <w:szCs w:val="28"/>
          <w:lang w:eastAsia="ar-SA"/>
        </w:rPr>
        <w:t xml:space="preserve">  </w:t>
      </w:r>
      <w:r>
        <w:rPr>
          <w:i/>
          <w:sz w:val="28"/>
          <w:szCs w:val="28"/>
          <w:lang w:eastAsia="ar-SA"/>
        </w:rPr>
        <w:t xml:space="preserve"> - </w:t>
      </w:r>
      <w:r>
        <w:rPr>
          <w:sz w:val="28"/>
          <w:szCs w:val="28"/>
          <w:lang w:eastAsia="ar-SA"/>
        </w:rPr>
        <w:t>информационные сигналы;</w:t>
      </w:r>
    </w:p>
    <w:p w:rsidR="00635389" w:rsidRDefault="00635389" w:rsidP="00635389">
      <w:pPr>
        <w:ind w:firstLine="567"/>
        <w:rPr>
          <w:sz w:val="28"/>
          <w:szCs w:val="28"/>
          <w:lang w:eastAsia="ar-SA"/>
        </w:rPr>
      </w:pPr>
      <w:r>
        <w:rPr>
          <w:sz w:val="28"/>
          <w:szCs w:val="28"/>
          <w:lang w:eastAsia="ar-SA"/>
        </w:rPr>
        <w:t xml:space="preserve">           </w:t>
      </w:r>
      <w:r>
        <w:rPr>
          <w:i/>
          <w:sz w:val="28"/>
          <w:szCs w:val="28"/>
          <w:lang w:eastAsia="ar-SA"/>
        </w:rPr>
        <w:t>ИП</w:t>
      </w:r>
      <w:r w:rsidR="00BE6F8E">
        <w:rPr>
          <w:i/>
          <w:sz w:val="28"/>
          <w:szCs w:val="28"/>
          <w:lang w:eastAsia="ar-SA"/>
        </w:rPr>
        <w:t xml:space="preserve"> </w:t>
      </w:r>
      <w:r>
        <w:rPr>
          <w:i/>
          <w:sz w:val="28"/>
          <w:szCs w:val="28"/>
          <w:lang w:eastAsia="ar-SA"/>
        </w:rPr>
        <w:t xml:space="preserve"> –</w:t>
      </w:r>
      <w:r w:rsidR="00BE6F8E">
        <w:rPr>
          <w:i/>
          <w:sz w:val="28"/>
          <w:szCs w:val="28"/>
          <w:lang w:eastAsia="ar-SA"/>
        </w:rPr>
        <w:t xml:space="preserve"> </w:t>
      </w:r>
      <w:r w:rsidR="008534FB">
        <w:rPr>
          <w:sz w:val="28"/>
          <w:szCs w:val="28"/>
          <w:lang w:eastAsia="ar-SA"/>
        </w:rPr>
        <w:t>с</w:t>
      </w:r>
      <w:r w:rsidRPr="00635389">
        <w:rPr>
          <w:sz w:val="28"/>
          <w:szCs w:val="28"/>
          <w:lang w:eastAsia="ar-SA"/>
        </w:rPr>
        <w:t>табилизированный источник питания</w:t>
      </w:r>
      <w:r w:rsidR="008534FB">
        <w:rPr>
          <w:sz w:val="28"/>
          <w:szCs w:val="28"/>
          <w:lang w:eastAsia="ar-SA"/>
        </w:rPr>
        <w:t>.</w:t>
      </w:r>
    </w:p>
    <w:p w:rsidR="00373EDC" w:rsidRDefault="008534FB" w:rsidP="00373EDC">
      <w:pPr>
        <w:ind w:firstLine="567"/>
        <w:jc w:val="both"/>
        <w:rPr>
          <w:sz w:val="28"/>
          <w:szCs w:val="28"/>
          <w:lang w:eastAsia="ar-SA"/>
        </w:rPr>
      </w:pPr>
      <w:r>
        <w:rPr>
          <w:sz w:val="28"/>
          <w:szCs w:val="28"/>
          <w:lang w:eastAsia="ar-SA"/>
        </w:rPr>
        <w:t>Опорный генератор обеспечивает необходимую стабильность частоты возбудителя. Синтезатор частот на основе частоты опорного генератора создает «сетку», которая может насчитывать десятки тысяч выходных и вспомогательных частот. Формирователь видов работ осуществляет мод</w:t>
      </w:r>
      <w:r>
        <w:rPr>
          <w:sz w:val="28"/>
          <w:szCs w:val="28"/>
          <w:lang w:eastAsia="ar-SA"/>
        </w:rPr>
        <w:t>у</w:t>
      </w:r>
      <w:r>
        <w:rPr>
          <w:sz w:val="28"/>
          <w:szCs w:val="28"/>
          <w:lang w:eastAsia="ar-SA"/>
        </w:rPr>
        <w:t>ляцию промежуточ</w:t>
      </w:r>
      <w:r w:rsidR="00BE6F8E">
        <w:rPr>
          <w:sz w:val="28"/>
          <w:szCs w:val="28"/>
          <w:lang w:eastAsia="ar-SA"/>
        </w:rPr>
        <w:t>ной частоты</w:t>
      </w:r>
      <w:r>
        <w:rPr>
          <w:sz w:val="28"/>
          <w:szCs w:val="28"/>
          <w:lang w:eastAsia="ar-SA"/>
        </w:rPr>
        <w:t xml:space="preserve"> </w:t>
      </w:r>
      <w:r w:rsidR="00BE6F8E">
        <w:rPr>
          <w:sz w:val="28"/>
          <w:szCs w:val="28"/>
          <w:lang w:eastAsia="ar-SA"/>
        </w:rPr>
        <w:t>(</w:t>
      </w:r>
      <w:r>
        <w:rPr>
          <w:i/>
          <w:sz w:val="28"/>
          <w:szCs w:val="28"/>
          <w:lang w:eastAsia="ar-SA"/>
        </w:rPr>
        <w:t xml:space="preserve"> </w:t>
      </w:r>
      <w:r>
        <w:rPr>
          <w:i/>
          <w:sz w:val="28"/>
          <w:szCs w:val="28"/>
          <w:lang w:val="en-US" w:eastAsia="ar-SA"/>
        </w:rPr>
        <w:t>f</w:t>
      </w:r>
      <w:r w:rsidRPr="008534FB">
        <w:rPr>
          <w:i/>
          <w:sz w:val="16"/>
          <w:szCs w:val="16"/>
          <w:lang w:eastAsia="ar-SA"/>
        </w:rPr>
        <w:t>ПЧ</w:t>
      </w:r>
      <w:r>
        <w:rPr>
          <w:i/>
          <w:sz w:val="16"/>
          <w:szCs w:val="16"/>
          <w:lang w:eastAsia="ar-SA"/>
        </w:rPr>
        <w:t xml:space="preserve"> </w:t>
      </w:r>
      <w:r w:rsidR="00BE6F8E">
        <w:rPr>
          <w:sz w:val="28"/>
          <w:szCs w:val="28"/>
          <w:lang w:eastAsia="ar-SA"/>
        </w:rPr>
        <w:t xml:space="preserve">) </w:t>
      </w:r>
      <w:r w:rsidR="00BE6F8E">
        <w:rPr>
          <w:i/>
          <w:sz w:val="16"/>
          <w:szCs w:val="16"/>
          <w:lang w:eastAsia="ar-SA"/>
        </w:rPr>
        <w:t xml:space="preserve"> </w:t>
      </w:r>
      <w:r w:rsidR="00BE6F8E">
        <w:rPr>
          <w:sz w:val="28"/>
          <w:szCs w:val="28"/>
          <w:lang w:eastAsia="ar-SA"/>
        </w:rPr>
        <w:t>информационным сигналом. Смес</w:t>
      </w:r>
      <w:r w:rsidR="00BE6F8E">
        <w:rPr>
          <w:sz w:val="28"/>
          <w:szCs w:val="28"/>
          <w:lang w:eastAsia="ar-SA"/>
        </w:rPr>
        <w:t>и</w:t>
      </w:r>
      <w:r w:rsidR="00BE6F8E">
        <w:rPr>
          <w:sz w:val="28"/>
          <w:szCs w:val="28"/>
          <w:lang w:eastAsia="ar-SA"/>
        </w:rPr>
        <w:t>тель осуществляет перенос модулированных сигналов на рабочую частот</w:t>
      </w:r>
      <w:r w:rsidR="00B84DFA">
        <w:rPr>
          <w:sz w:val="28"/>
          <w:szCs w:val="28"/>
          <w:lang w:eastAsia="ar-SA"/>
        </w:rPr>
        <w:t>у</w:t>
      </w:r>
      <w:r w:rsidR="00373EDC">
        <w:rPr>
          <w:sz w:val="28"/>
          <w:szCs w:val="28"/>
          <w:lang w:eastAsia="ar-SA"/>
        </w:rPr>
        <w:t xml:space="preserve">. </w:t>
      </w:r>
    </w:p>
    <w:p w:rsidR="00BE6F8E" w:rsidRDefault="00373EDC" w:rsidP="00373EDC">
      <w:pPr>
        <w:jc w:val="both"/>
        <w:rPr>
          <w:sz w:val="28"/>
          <w:szCs w:val="28"/>
          <w:lang w:eastAsia="ar-SA"/>
        </w:rPr>
      </w:pPr>
      <w:r>
        <w:rPr>
          <w:sz w:val="28"/>
          <w:szCs w:val="28"/>
          <w:lang w:eastAsia="ar-SA"/>
        </w:rPr>
        <w:t xml:space="preserve"> </w:t>
      </w:r>
      <w:r w:rsidR="00BE6F8E">
        <w:rPr>
          <w:sz w:val="28"/>
          <w:szCs w:val="28"/>
          <w:lang w:eastAsia="ar-SA"/>
        </w:rPr>
        <w:t>Возбудитель включает также усилители</w:t>
      </w:r>
      <w:r w:rsidR="00282972">
        <w:rPr>
          <w:sz w:val="28"/>
          <w:szCs w:val="28"/>
          <w:lang w:eastAsia="ar-SA"/>
        </w:rPr>
        <w:t>,</w:t>
      </w:r>
      <w:r w:rsidR="00BE6F8E">
        <w:rPr>
          <w:sz w:val="28"/>
          <w:szCs w:val="28"/>
          <w:lang w:eastAsia="ar-SA"/>
        </w:rPr>
        <w:t xml:space="preserve"> обеспечивающие работу на ста</w:t>
      </w:r>
      <w:r w:rsidR="00BE6F8E">
        <w:rPr>
          <w:sz w:val="28"/>
          <w:szCs w:val="28"/>
          <w:lang w:eastAsia="ar-SA"/>
        </w:rPr>
        <w:t>н</w:t>
      </w:r>
      <w:r w:rsidR="00BE6F8E">
        <w:rPr>
          <w:sz w:val="28"/>
          <w:szCs w:val="28"/>
          <w:lang w:eastAsia="ar-SA"/>
        </w:rPr>
        <w:t>дартную нагрузку 50 или 75 Ом  и стабилизированный источник питания.</w:t>
      </w:r>
    </w:p>
    <w:p w:rsidR="00373EDC" w:rsidRDefault="00282972" w:rsidP="00373EDC">
      <w:pPr>
        <w:jc w:val="both"/>
        <w:rPr>
          <w:sz w:val="28"/>
          <w:szCs w:val="28"/>
          <w:lang w:eastAsia="ar-SA"/>
        </w:rPr>
      </w:pPr>
      <w:r>
        <w:rPr>
          <w:sz w:val="28"/>
          <w:szCs w:val="28"/>
          <w:lang w:eastAsia="ar-SA"/>
        </w:rPr>
        <w:t>В радиовещательных передатчиках, работающих, как правило, на фиксир</w:t>
      </w:r>
      <w:r>
        <w:rPr>
          <w:sz w:val="28"/>
          <w:szCs w:val="28"/>
          <w:lang w:eastAsia="ar-SA"/>
        </w:rPr>
        <w:t>о</w:t>
      </w:r>
      <w:r>
        <w:rPr>
          <w:sz w:val="28"/>
          <w:szCs w:val="28"/>
          <w:lang w:eastAsia="ar-SA"/>
        </w:rPr>
        <w:t>ванных частотах, возбудитель может представлять собой просто высокост</w:t>
      </w:r>
      <w:r>
        <w:rPr>
          <w:sz w:val="28"/>
          <w:szCs w:val="28"/>
          <w:lang w:eastAsia="ar-SA"/>
        </w:rPr>
        <w:t>а</w:t>
      </w:r>
      <w:r>
        <w:rPr>
          <w:sz w:val="28"/>
          <w:szCs w:val="28"/>
          <w:lang w:eastAsia="ar-SA"/>
        </w:rPr>
        <w:t>бильный автогенератор, рассчитанный на две – три сменных частот</w:t>
      </w:r>
      <w:r w:rsidR="00373EDC">
        <w:rPr>
          <w:sz w:val="28"/>
          <w:szCs w:val="28"/>
          <w:lang w:eastAsia="ar-SA"/>
        </w:rPr>
        <w:t>ы.</w:t>
      </w:r>
    </w:p>
    <w:p w:rsidR="00B84DFA" w:rsidRDefault="00B84DFA" w:rsidP="00B84DFA">
      <w:pPr>
        <w:ind w:firstLine="567"/>
        <w:jc w:val="both"/>
        <w:rPr>
          <w:sz w:val="28"/>
          <w:szCs w:val="28"/>
          <w:lang w:eastAsia="ar-SA"/>
        </w:rPr>
      </w:pPr>
      <w:r>
        <w:rPr>
          <w:sz w:val="28"/>
          <w:szCs w:val="28"/>
          <w:lang w:eastAsia="ar-SA"/>
        </w:rPr>
        <w:lastRenderedPageBreak/>
        <w:t>К основным параметрам возбудителя относится: диапазон рабочих ча</w:t>
      </w:r>
      <w:r>
        <w:rPr>
          <w:sz w:val="28"/>
          <w:szCs w:val="28"/>
          <w:lang w:eastAsia="ar-SA"/>
        </w:rPr>
        <w:t>с</w:t>
      </w:r>
      <w:r>
        <w:rPr>
          <w:sz w:val="28"/>
          <w:szCs w:val="28"/>
          <w:lang w:eastAsia="ar-SA"/>
        </w:rPr>
        <w:t>тот, дискретное или плавное изменение частоты, «шаг сетки» частот, нест</w:t>
      </w:r>
      <w:r>
        <w:rPr>
          <w:sz w:val="28"/>
          <w:szCs w:val="28"/>
          <w:lang w:eastAsia="ar-SA"/>
        </w:rPr>
        <w:t>а</w:t>
      </w:r>
      <w:r>
        <w:rPr>
          <w:sz w:val="28"/>
          <w:szCs w:val="28"/>
          <w:lang w:eastAsia="ar-SA"/>
        </w:rPr>
        <w:t>бильность выходной частоты, виды модуляции (манипуляции), формиру</w:t>
      </w:r>
      <w:r>
        <w:rPr>
          <w:sz w:val="28"/>
          <w:szCs w:val="28"/>
          <w:lang w:eastAsia="ar-SA"/>
        </w:rPr>
        <w:t>е</w:t>
      </w:r>
      <w:r>
        <w:rPr>
          <w:sz w:val="28"/>
          <w:szCs w:val="28"/>
          <w:lang w:eastAsia="ar-SA"/>
        </w:rPr>
        <w:t>мые в возбудителе,</w:t>
      </w:r>
      <w:r w:rsidR="00EE1A71">
        <w:rPr>
          <w:sz w:val="28"/>
          <w:szCs w:val="28"/>
          <w:lang w:eastAsia="ar-SA"/>
        </w:rPr>
        <w:t xml:space="preserve"> уровень побочных излучений, время перехода с одной частоты на другую.</w:t>
      </w:r>
    </w:p>
    <w:p w:rsidR="00EE1A71" w:rsidRDefault="00373EDC" w:rsidP="00EE1A71">
      <w:pPr>
        <w:ind w:firstLine="426"/>
        <w:jc w:val="both"/>
        <w:rPr>
          <w:sz w:val="28"/>
          <w:szCs w:val="28"/>
          <w:lang w:eastAsia="ar-SA"/>
        </w:rPr>
      </w:pPr>
      <w:r>
        <w:rPr>
          <w:sz w:val="28"/>
          <w:szCs w:val="28"/>
          <w:lang w:eastAsia="ar-SA"/>
        </w:rPr>
        <w:t xml:space="preserve"> </w:t>
      </w:r>
      <w:r w:rsidR="00B84DFA">
        <w:rPr>
          <w:sz w:val="28"/>
          <w:szCs w:val="28"/>
          <w:lang w:eastAsia="ar-SA"/>
        </w:rPr>
        <w:t>На основании выше</w:t>
      </w:r>
      <w:r w:rsidR="00EE1A71">
        <w:rPr>
          <w:sz w:val="28"/>
          <w:szCs w:val="28"/>
          <w:lang w:eastAsia="ar-SA"/>
        </w:rPr>
        <w:t xml:space="preserve"> </w:t>
      </w:r>
      <w:r w:rsidR="00B84DFA">
        <w:rPr>
          <w:sz w:val="28"/>
          <w:szCs w:val="28"/>
          <w:lang w:eastAsia="ar-SA"/>
        </w:rPr>
        <w:t>изложенного можно сделать вывод</w:t>
      </w:r>
      <w:r w:rsidR="00282972">
        <w:rPr>
          <w:sz w:val="28"/>
          <w:szCs w:val="28"/>
          <w:lang w:eastAsia="ar-SA"/>
        </w:rPr>
        <w:t>,</w:t>
      </w:r>
      <w:r w:rsidR="00B84DFA">
        <w:rPr>
          <w:sz w:val="28"/>
          <w:szCs w:val="28"/>
          <w:lang w:eastAsia="ar-SA"/>
        </w:rPr>
        <w:t xml:space="preserve"> что</w:t>
      </w:r>
      <w:r w:rsidR="00282972">
        <w:rPr>
          <w:sz w:val="28"/>
          <w:szCs w:val="28"/>
          <w:lang w:eastAsia="ar-SA"/>
        </w:rPr>
        <w:t xml:space="preserve"> </w:t>
      </w:r>
      <w:r>
        <w:rPr>
          <w:sz w:val="28"/>
          <w:szCs w:val="28"/>
          <w:lang w:eastAsia="ar-SA"/>
        </w:rPr>
        <w:t xml:space="preserve">основными </w:t>
      </w:r>
    </w:p>
    <w:p w:rsidR="00282972" w:rsidRDefault="00373EDC" w:rsidP="00EE1A71">
      <w:pPr>
        <w:jc w:val="both"/>
        <w:rPr>
          <w:sz w:val="28"/>
          <w:szCs w:val="28"/>
          <w:lang w:eastAsia="ar-SA"/>
        </w:rPr>
      </w:pPr>
      <w:r>
        <w:rPr>
          <w:sz w:val="28"/>
          <w:szCs w:val="28"/>
          <w:lang w:eastAsia="ar-SA"/>
        </w:rPr>
        <w:t>элементами возбудителя являются автогенераторы и, следовательно</w:t>
      </w:r>
      <w:r w:rsidR="00B84DFA">
        <w:rPr>
          <w:sz w:val="28"/>
          <w:szCs w:val="28"/>
          <w:lang w:eastAsia="ar-SA"/>
        </w:rPr>
        <w:t>,</w:t>
      </w:r>
      <w:r>
        <w:rPr>
          <w:sz w:val="28"/>
          <w:szCs w:val="28"/>
          <w:lang w:eastAsia="ar-SA"/>
        </w:rPr>
        <w:t xml:space="preserve"> изуч</w:t>
      </w:r>
      <w:r>
        <w:rPr>
          <w:sz w:val="28"/>
          <w:szCs w:val="28"/>
          <w:lang w:eastAsia="ar-SA"/>
        </w:rPr>
        <w:t>е</w:t>
      </w:r>
      <w:r>
        <w:rPr>
          <w:sz w:val="28"/>
          <w:szCs w:val="28"/>
          <w:lang w:eastAsia="ar-SA"/>
        </w:rPr>
        <w:t>ние возбудителей следует начать с изучения теории автогенератора и мер по обеспечению стабильности его частоты.</w:t>
      </w:r>
    </w:p>
    <w:p w:rsidR="00EE1A71" w:rsidRDefault="00EE1A71" w:rsidP="00EE1A71">
      <w:pPr>
        <w:jc w:val="center"/>
        <w:rPr>
          <w:sz w:val="28"/>
          <w:szCs w:val="28"/>
          <w:lang w:eastAsia="ar-SA"/>
        </w:rPr>
      </w:pPr>
    </w:p>
    <w:p w:rsidR="00EE1A71" w:rsidRPr="009803B2" w:rsidRDefault="00EE1A71" w:rsidP="009803B2">
      <w:pPr>
        <w:jc w:val="center"/>
        <w:rPr>
          <w:b/>
          <w:sz w:val="28"/>
          <w:szCs w:val="28"/>
          <w:lang w:eastAsia="ar-SA"/>
        </w:rPr>
      </w:pPr>
      <w:r>
        <w:rPr>
          <w:b/>
          <w:sz w:val="28"/>
          <w:szCs w:val="28"/>
          <w:lang w:eastAsia="ar-SA"/>
        </w:rPr>
        <w:t>5.1 Общие сведения об автогенераторах</w:t>
      </w:r>
    </w:p>
    <w:p w:rsidR="00960175" w:rsidRDefault="001C6E62" w:rsidP="00960175">
      <w:pPr>
        <w:spacing w:before="240"/>
        <w:ind w:firstLine="567"/>
        <w:rPr>
          <w:sz w:val="28"/>
          <w:szCs w:val="28"/>
          <w:lang w:eastAsia="ar-SA"/>
        </w:rPr>
      </w:pPr>
      <w:r>
        <w:rPr>
          <w:sz w:val="28"/>
          <w:szCs w:val="28"/>
          <w:lang w:eastAsia="ar-SA"/>
        </w:rPr>
        <w:t>Генератор с внешним возбуждением может быть переведён в режим генератора с самовозбуждением (автогенератор), если напряжение возбу</w:t>
      </w:r>
      <w:r>
        <w:rPr>
          <w:sz w:val="28"/>
          <w:szCs w:val="28"/>
          <w:lang w:eastAsia="ar-SA"/>
        </w:rPr>
        <w:t>ж</w:t>
      </w:r>
      <w:r>
        <w:rPr>
          <w:sz w:val="28"/>
          <w:szCs w:val="28"/>
          <w:lang w:eastAsia="ar-SA"/>
        </w:rPr>
        <w:t xml:space="preserve">дения от </w:t>
      </w:r>
      <w:r w:rsidR="009803B2">
        <w:rPr>
          <w:sz w:val="28"/>
          <w:szCs w:val="28"/>
          <w:lang w:eastAsia="ar-SA"/>
        </w:rPr>
        <w:t xml:space="preserve">внешнего </w:t>
      </w:r>
      <w:r>
        <w:rPr>
          <w:sz w:val="28"/>
          <w:szCs w:val="28"/>
          <w:lang w:eastAsia="ar-SA"/>
        </w:rPr>
        <w:t xml:space="preserve">источника </w:t>
      </w:r>
      <w:r w:rsidR="009803B2">
        <w:rPr>
          <w:sz w:val="28"/>
          <w:szCs w:val="28"/>
          <w:lang w:eastAsia="ar-SA"/>
        </w:rPr>
        <w:t>заменить напряжением</w:t>
      </w:r>
      <w:r>
        <w:rPr>
          <w:sz w:val="28"/>
          <w:szCs w:val="28"/>
          <w:lang w:eastAsia="ar-SA"/>
        </w:rPr>
        <w:t xml:space="preserve"> </w:t>
      </w:r>
      <w:r w:rsidR="009803B2">
        <w:rPr>
          <w:sz w:val="28"/>
          <w:szCs w:val="28"/>
          <w:lang w:eastAsia="ar-SA"/>
        </w:rPr>
        <w:t xml:space="preserve">с той же амплитудой и фазой </w:t>
      </w:r>
      <w:r>
        <w:rPr>
          <w:sz w:val="28"/>
          <w:szCs w:val="28"/>
          <w:lang w:eastAsia="ar-SA"/>
        </w:rPr>
        <w:t xml:space="preserve">с </w:t>
      </w:r>
      <w:r w:rsidR="00052E5A">
        <w:rPr>
          <w:sz w:val="28"/>
          <w:szCs w:val="28"/>
          <w:lang w:eastAsia="ar-SA"/>
        </w:rPr>
        <w:t>выхода генератора</w:t>
      </w:r>
      <w:r w:rsidR="009803B2">
        <w:rPr>
          <w:sz w:val="28"/>
          <w:szCs w:val="28"/>
          <w:lang w:eastAsia="ar-SA"/>
        </w:rPr>
        <w:t xml:space="preserve"> (см. рисунок 5</w:t>
      </w:r>
      <w:r w:rsidR="00052E5A">
        <w:rPr>
          <w:sz w:val="28"/>
          <w:szCs w:val="28"/>
          <w:lang w:eastAsia="ar-SA"/>
        </w:rPr>
        <w:t>.</w:t>
      </w:r>
      <w:r w:rsidR="009803B2">
        <w:rPr>
          <w:sz w:val="28"/>
          <w:szCs w:val="28"/>
          <w:lang w:eastAsia="ar-SA"/>
        </w:rPr>
        <w:t>2)</w:t>
      </w:r>
      <w:r w:rsidR="00C261C3">
        <w:rPr>
          <w:sz w:val="28"/>
          <w:szCs w:val="28"/>
          <w:lang w:eastAsia="ar-SA"/>
        </w:rPr>
        <w:t>.</w:t>
      </w:r>
    </w:p>
    <w:p w:rsidR="00702650" w:rsidRDefault="00C14E14" w:rsidP="00702650">
      <w:pPr>
        <w:spacing w:before="240"/>
        <w:ind w:right="-2"/>
        <w:rPr>
          <w:sz w:val="28"/>
          <w:szCs w:val="28"/>
          <w:lang w:eastAsia="ar-SA"/>
        </w:rPr>
      </w:pPr>
      <w:r>
        <w:rPr>
          <w:noProof/>
        </w:rPr>
        <w:drawing>
          <wp:anchor distT="0" distB="0" distL="114300" distR="114300" simplePos="0" relativeHeight="251663360" behindDoc="0" locked="0" layoutInCell="1" allowOverlap="1">
            <wp:simplePos x="0" y="0"/>
            <wp:positionH relativeFrom="column">
              <wp:posOffset>1905</wp:posOffset>
            </wp:positionH>
            <wp:positionV relativeFrom="paragraph">
              <wp:posOffset>149225</wp:posOffset>
            </wp:positionV>
            <wp:extent cx="2905125" cy="2085975"/>
            <wp:effectExtent l="19050" t="0" r="9525" b="0"/>
            <wp:wrapSquare wrapText="bothSides"/>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90" cstate="print"/>
                    <a:srcRect/>
                    <a:stretch>
                      <a:fillRect/>
                    </a:stretch>
                  </pic:blipFill>
                  <pic:spPr bwMode="auto">
                    <a:xfrm>
                      <a:off x="0" y="0"/>
                      <a:ext cx="2905125" cy="2085975"/>
                    </a:xfrm>
                    <a:prstGeom prst="rect">
                      <a:avLst/>
                    </a:prstGeom>
                    <a:noFill/>
                    <a:ln w="9525">
                      <a:noFill/>
                      <a:miter lim="800000"/>
                      <a:headEnd/>
                      <a:tailEnd/>
                    </a:ln>
                  </pic:spPr>
                </pic:pic>
              </a:graphicData>
            </a:graphic>
          </wp:anchor>
        </w:drawing>
      </w:r>
      <w:r w:rsidR="008B26BE">
        <w:rPr>
          <w:sz w:val="28"/>
          <w:szCs w:val="28"/>
          <w:lang w:eastAsia="ar-SA"/>
        </w:rPr>
        <w:t>Таким образом, условие существова</w:t>
      </w:r>
      <w:r w:rsidR="00702650">
        <w:rPr>
          <w:sz w:val="28"/>
          <w:szCs w:val="28"/>
          <w:lang w:eastAsia="ar-SA"/>
        </w:rPr>
        <w:t>-</w:t>
      </w:r>
      <w:r w:rsidR="008B26BE">
        <w:rPr>
          <w:sz w:val="28"/>
          <w:szCs w:val="28"/>
          <w:lang w:eastAsia="ar-SA"/>
        </w:rPr>
        <w:t>ния автоколебани</w:t>
      </w:r>
      <w:r w:rsidR="00702650">
        <w:rPr>
          <w:sz w:val="28"/>
          <w:szCs w:val="28"/>
          <w:lang w:eastAsia="ar-SA"/>
        </w:rPr>
        <w:t xml:space="preserve">й может быть </w:t>
      </w:r>
      <w:r w:rsidR="008B26BE">
        <w:rPr>
          <w:sz w:val="28"/>
          <w:szCs w:val="28"/>
          <w:lang w:eastAsia="ar-SA"/>
        </w:rPr>
        <w:t>з</w:t>
      </w:r>
      <w:r w:rsidR="00702650">
        <w:rPr>
          <w:sz w:val="28"/>
          <w:szCs w:val="28"/>
          <w:lang w:eastAsia="ar-SA"/>
        </w:rPr>
        <w:t>а</w:t>
      </w:r>
      <w:r w:rsidR="008B26BE">
        <w:rPr>
          <w:sz w:val="28"/>
          <w:szCs w:val="28"/>
          <w:lang w:eastAsia="ar-SA"/>
        </w:rPr>
        <w:t>пи</w:t>
      </w:r>
      <w:r w:rsidR="00702650">
        <w:rPr>
          <w:sz w:val="28"/>
          <w:szCs w:val="28"/>
          <w:lang w:eastAsia="ar-SA"/>
        </w:rPr>
        <w:t>-</w:t>
      </w:r>
      <w:r w:rsidR="008B26BE">
        <w:rPr>
          <w:sz w:val="28"/>
          <w:szCs w:val="28"/>
          <w:lang w:eastAsia="ar-SA"/>
        </w:rPr>
        <w:t>сано в следующем виде:</w:t>
      </w:r>
    </w:p>
    <w:p w:rsidR="0018194F" w:rsidRDefault="0018194F" w:rsidP="00702650">
      <w:pPr>
        <w:spacing w:before="240"/>
        <w:ind w:right="-2"/>
        <w:jc w:val="center"/>
        <w:rPr>
          <w:sz w:val="28"/>
          <w:szCs w:val="28"/>
          <w:lang w:eastAsia="ar-SA"/>
        </w:rPr>
      </w:pPr>
      <w:r>
        <w:rPr>
          <w:sz w:val="28"/>
          <w:szCs w:val="28"/>
          <w:lang w:eastAsia="ar-SA"/>
        </w:rPr>
        <w:t xml:space="preserve">         </w:t>
      </w:r>
      <w:r w:rsidR="00702650">
        <w:rPr>
          <w:sz w:val="28"/>
          <w:szCs w:val="28"/>
          <w:lang w:eastAsia="ar-SA"/>
        </w:rPr>
        <w:t xml:space="preserve">                   </w:t>
      </w:r>
      <w:r w:rsidR="00C14E14">
        <w:rPr>
          <w:noProof/>
        </w:rPr>
        <w:drawing>
          <wp:inline distT="0" distB="0" distL="0" distR="0">
            <wp:extent cx="1562100" cy="219075"/>
            <wp:effectExtent l="19050" t="0" r="0" b="0"/>
            <wp:docPr id="366"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591" cstate="print"/>
                    <a:srcRect/>
                    <a:stretch>
                      <a:fillRect/>
                    </a:stretch>
                  </pic:blipFill>
                  <pic:spPr bwMode="auto">
                    <a:xfrm>
                      <a:off x="0" y="0"/>
                      <a:ext cx="1562100" cy="219075"/>
                    </a:xfrm>
                    <a:prstGeom prst="rect">
                      <a:avLst/>
                    </a:prstGeom>
                    <a:noFill/>
                    <a:ln w="9525">
                      <a:noFill/>
                      <a:miter lim="800000"/>
                      <a:headEnd/>
                      <a:tailEnd/>
                    </a:ln>
                  </pic:spPr>
                </pic:pic>
              </a:graphicData>
            </a:graphic>
          </wp:inline>
        </w:drawing>
      </w:r>
    </w:p>
    <w:p w:rsidR="00221C5E" w:rsidRDefault="0018194F" w:rsidP="00221C5E">
      <w:pPr>
        <w:spacing w:before="240"/>
        <w:rPr>
          <w:sz w:val="28"/>
          <w:szCs w:val="28"/>
          <w:lang w:eastAsia="ar-SA"/>
        </w:rPr>
      </w:pPr>
      <w:r>
        <w:rPr>
          <w:sz w:val="28"/>
          <w:szCs w:val="28"/>
          <w:lang w:eastAsia="ar-SA"/>
        </w:rPr>
        <w:t>Пройдём по кольцу обратной связи</w:t>
      </w:r>
      <w:r w:rsidR="00221C5E">
        <w:rPr>
          <w:sz w:val="28"/>
          <w:szCs w:val="28"/>
          <w:lang w:eastAsia="ar-SA"/>
        </w:rPr>
        <w:t>, полагая, что режим генератора</w:t>
      </w:r>
      <w:r>
        <w:rPr>
          <w:sz w:val="28"/>
          <w:szCs w:val="28"/>
          <w:lang w:eastAsia="ar-SA"/>
        </w:rPr>
        <w:t xml:space="preserve"> </w:t>
      </w:r>
      <w:r w:rsidR="00221C5E">
        <w:rPr>
          <w:sz w:val="28"/>
          <w:szCs w:val="28"/>
          <w:lang w:eastAsia="ar-SA"/>
        </w:rPr>
        <w:t>н</w:t>
      </w:r>
      <w:r w:rsidR="00221C5E">
        <w:rPr>
          <w:sz w:val="28"/>
          <w:szCs w:val="28"/>
          <w:lang w:eastAsia="ar-SA"/>
        </w:rPr>
        <w:t>е</w:t>
      </w:r>
      <w:r w:rsidR="00221C5E">
        <w:rPr>
          <w:sz w:val="28"/>
          <w:szCs w:val="28"/>
          <w:lang w:eastAsia="ar-SA"/>
        </w:rPr>
        <w:t xml:space="preserve">донапряженный или критический, а характеристики </w:t>
      </w:r>
      <w:r w:rsidR="00221C5E" w:rsidRPr="008F0252">
        <w:rPr>
          <w:i/>
          <w:sz w:val="28"/>
          <w:szCs w:val="28"/>
          <w:lang w:eastAsia="ar-SA"/>
        </w:rPr>
        <w:t>АЭ</w:t>
      </w:r>
      <w:r w:rsidR="00221C5E">
        <w:rPr>
          <w:b/>
          <w:i/>
          <w:sz w:val="28"/>
          <w:szCs w:val="28"/>
          <w:lang w:eastAsia="ar-SA"/>
        </w:rPr>
        <w:t xml:space="preserve"> </w:t>
      </w:r>
      <w:r w:rsidR="00221C5E">
        <w:rPr>
          <w:sz w:val="28"/>
          <w:szCs w:val="28"/>
          <w:lang w:eastAsia="ar-SA"/>
        </w:rPr>
        <w:t>- идеализир</w:t>
      </w:r>
      <w:r w:rsidR="00221C5E">
        <w:rPr>
          <w:sz w:val="28"/>
          <w:szCs w:val="28"/>
          <w:lang w:eastAsia="ar-SA"/>
        </w:rPr>
        <w:t>о</w:t>
      </w:r>
      <w:r w:rsidR="00221C5E">
        <w:rPr>
          <w:sz w:val="28"/>
          <w:szCs w:val="28"/>
          <w:lang w:eastAsia="ar-SA"/>
        </w:rPr>
        <w:t>ванные</w:t>
      </w:r>
      <w:r>
        <w:rPr>
          <w:sz w:val="28"/>
          <w:szCs w:val="28"/>
          <w:lang w:eastAsia="ar-SA"/>
        </w:rPr>
        <w:t xml:space="preserve">   </w:t>
      </w:r>
    </w:p>
    <w:p w:rsidR="0018194F" w:rsidRDefault="00C14E14" w:rsidP="0018194F">
      <w:pPr>
        <w:spacing w:before="240"/>
        <w:jc w:val="center"/>
        <w:rPr>
          <w:sz w:val="28"/>
          <w:szCs w:val="28"/>
          <w:lang w:eastAsia="ar-SA"/>
        </w:rPr>
      </w:pPr>
      <w:r>
        <w:rPr>
          <w:noProof/>
          <w:sz w:val="28"/>
          <w:szCs w:val="28"/>
        </w:rPr>
        <w:drawing>
          <wp:inline distT="0" distB="0" distL="0" distR="0">
            <wp:extent cx="1609725" cy="447675"/>
            <wp:effectExtent l="19050" t="0" r="9525" b="0"/>
            <wp:docPr id="367" name="Рисунок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92" cstate="print"/>
                    <a:srcRect/>
                    <a:stretch>
                      <a:fillRect/>
                    </a:stretch>
                  </pic:blipFill>
                  <pic:spPr bwMode="auto">
                    <a:xfrm>
                      <a:off x="0" y="0"/>
                      <a:ext cx="1609725" cy="447675"/>
                    </a:xfrm>
                    <a:prstGeom prst="rect">
                      <a:avLst/>
                    </a:prstGeom>
                    <a:noFill/>
                    <a:ln w="9525">
                      <a:noFill/>
                      <a:miter lim="800000"/>
                      <a:headEnd/>
                      <a:tailEnd/>
                    </a:ln>
                  </pic:spPr>
                </pic:pic>
              </a:graphicData>
            </a:graphic>
          </wp:inline>
        </w:drawing>
      </w:r>
    </w:p>
    <w:p w:rsidR="00CD120C" w:rsidRDefault="0018194F" w:rsidP="00221C5E">
      <w:pPr>
        <w:spacing w:before="240"/>
        <w:ind w:firstLine="567"/>
        <w:rPr>
          <w:sz w:val="28"/>
          <w:szCs w:val="28"/>
          <w:lang w:eastAsia="ar-SA"/>
        </w:rPr>
      </w:pPr>
      <w:r>
        <w:rPr>
          <w:sz w:val="28"/>
          <w:szCs w:val="28"/>
          <w:lang w:eastAsia="ar-SA"/>
        </w:rPr>
        <w:t xml:space="preserve">С учетом </w:t>
      </w:r>
      <w:r w:rsidR="00702650">
        <w:rPr>
          <w:sz w:val="28"/>
          <w:szCs w:val="28"/>
          <w:lang w:eastAsia="ar-SA"/>
        </w:rPr>
        <w:t>этих</w:t>
      </w:r>
      <w:r w:rsidR="00CD120C">
        <w:rPr>
          <w:sz w:val="28"/>
          <w:szCs w:val="28"/>
          <w:lang w:eastAsia="ar-SA"/>
        </w:rPr>
        <w:t xml:space="preserve"> выражений и (5.1),</w:t>
      </w:r>
      <w:r w:rsidR="00702650">
        <w:rPr>
          <w:sz w:val="28"/>
          <w:szCs w:val="28"/>
          <w:lang w:eastAsia="ar-SA"/>
        </w:rPr>
        <w:t xml:space="preserve"> </w:t>
      </w:r>
      <w:r w:rsidR="00CD120C">
        <w:rPr>
          <w:sz w:val="28"/>
          <w:szCs w:val="28"/>
          <w:lang w:eastAsia="ar-SA"/>
        </w:rPr>
        <w:t xml:space="preserve"> получим     </w:t>
      </w:r>
      <w:r w:rsidR="00C14E14">
        <w:rPr>
          <w:noProof/>
          <w:sz w:val="28"/>
          <w:szCs w:val="28"/>
        </w:rPr>
        <w:drawing>
          <wp:inline distT="0" distB="0" distL="0" distR="0">
            <wp:extent cx="962025" cy="200025"/>
            <wp:effectExtent l="19050" t="0" r="9525" b="0"/>
            <wp:docPr id="368" name="Рисунок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593" cstate="print"/>
                    <a:srcRect/>
                    <a:stretch>
                      <a:fillRect/>
                    </a:stretch>
                  </pic:blipFill>
                  <pic:spPr bwMode="auto">
                    <a:xfrm>
                      <a:off x="0" y="0"/>
                      <a:ext cx="962025" cy="200025"/>
                    </a:xfrm>
                    <a:prstGeom prst="rect">
                      <a:avLst/>
                    </a:prstGeom>
                    <a:noFill/>
                    <a:ln w="9525">
                      <a:noFill/>
                      <a:miter lim="800000"/>
                      <a:headEnd/>
                      <a:tailEnd/>
                    </a:ln>
                  </pic:spPr>
                </pic:pic>
              </a:graphicData>
            </a:graphic>
          </wp:inline>
        </w:drawing>
      </w:r>
      <w:r w:rsidR="00221C5E">
        <w:rPr>
          <w:sz w:val="28"/>
          <w:szCs w:val="28"/>
          <w:lang w:eastAsia="ar-SA"/>
        </w:rPr>
        <w:t>.</w:t>
      </w:r>
    </w:p>
    <w:p w:rsidR="00B178F4" w:rsidRDefault="00B178F4" w:rsidP="00B178F4">
      <w:pPr>
        <w:spacing w:before="240"/>
        <w:ind w:firstLine="567"/>
        <w:rPr>
          <w:sz w:val="28"/>
          <w:szCs w:val="28"/>
          <w:lang w:eastAsia="ar-SA"/>
        </w:rPr>
      </w:pPr>
      <w:r>
        <w:rPr>
          <w:sz w:val="28"/>
          <w:szCs w:val="28"/>
          <w:lang w:eastAsia="ar-SA"/>
        </w:rPr>
        <w:t>В эксп</w:t>
      </w:r>
      <w:r w:rsidR="00702650">
        <w:rPr>
          <w:sz w:val="28"/>
          <w:szCs w:val="28"/>
          <w:lang w:eastAsia="ar-SA"/>
        </w:rPr>
        <w:t>оненциальной форме это уравнение</w:t>
      </w:r>
      <w:r>
        <w:rPr>
          <w:sz w:val="28"/>
          <w:szCs w:val="28"/>
          <w:lang w:eastAsia="ar-SA"/>
        </w:rPr>
        <w:t xml:space="preserve"> принимает вид:</w:t>
      </w:r>
    </w:p>
    <w:p w:rsidR="00B178F4" w:rsidRDefault="00C14E14" w:rsidP="00A77959">
      <w:pPr>
        <w:spacing w:before="240"/>
        <w:ind w:firstLine="567"/>
        <w:jc w:val="right"/>
        <w:rPr>
          <w:sz w:val="28"/>
          <w:szCs w:val="28"/>
          <w:lang w:eastAsia="ar-SA"/>
        </w:rPr>
      </w:pPr>
      <w:r>
        <w:rPr>
          <w:noProof/>
          <w:sz w:val="28"/>
          <w:szCs w:val="28"/>
        </w:rPr>
        <w:drawing>
          <wp:inline distT="0" distB="0" distL="0" distR="0">
            <wp:extent cx="3105150" cy="209550"/>
            <wp:effectExtent l="19050" t="0" r="0" b="0"/>
            <wp:docPr id="369" name="Рисунок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594" cstate="print"/>
                    <a:srcRect/>
                    <a:stretch>
                      <a:fillRect/>
                    </a:stretch>
                  </pic:blipFill>
                  <pic:spPr bwMode="auto">
                    <a:xfrm>
                      <a:off x="0" y="0"/>
                      <a:ext cx="3105150" cy="209550"/>
                    </a:xfrm>
                    <a:prstGeom prst="rect">
                      <a:avLst/>
                    </a:prstGeom>
                    <a:noFill/>
                    <a:ln w="9525">
                      <a:noFill/>
                      <a:miter lim="800000"/>
                      <a:headEnd/>
                      <a:tailEnd/>
                    </a:ln>
                  </pic:spPr>
                </pic:pic>
              </a:graphicData>
            </a:graphic>
          </wp:inline>
        </w:drawing>
      </w:r>
      <w:r w:rsidR="00A77959">
        <w:rPr>
          <w:sz w:val="28"/>
          <w:szCs w:val="28"/>
          <w:lang w:eastAsia="ar-SA"/>
        </w:rPr>
        <w:t xml:space="preserve">             </w:t>
      </w:r>
      <w:r w:rsidR="00702650">
        <w:rPr>
          <w:sz w:val="28"/>
          <w:szCs w:val="28"/>
          <w:lang w:eastAsia="ar-SA"/>
        </w:rPr>
        <w:t xml:space="preserve">         (5.2)</w:t>
      </w:r>
    </w:p>
    <w:p w:rsidR="00702650" w:rsidRDefault="0076797C" w:rsidP="00702650">
      <w:pPr>
        <w:spacing w:before="240"/>
        <w:ind w:firstLine="567"/>
        <w:rPr>
          <w:sz w:val="28"/>
          <w:szCs w:val="28"/>
          <w:lang w:eastAsia="ar-SA"/>
        </w:rPr>
      </w:pPr>
      <w:r>
        <w:rPr>
          <w:sz w:val="28"/>
          <w:szCs w:val="28"/>
          <w:lang w:eastAsia="ar-SA"/>
        </w:rPr>
        <w:t>Выражение (5.2) можно заменить системой действительных уравнений</w:t>
      </w:r>
    </w:p>
    <w:p w:rsidR="0076797C" w:rsidRDefault="0076797C" w:rsidP="007053D2">
      <w:pPr>
        <w:spacing w:before="240"/>
        <w:ind w:firstLine="567"/>
        <w:jc w:val="right"/>
        <w:rPr>
          <w:sz w:val="28"/>
          <w:szCs w:val="28"/>
          <w:lang w:eastAsia="ar-SA"/>
        </w:rPr>
      </w:pPr>
      <w:r>
        <w:rPr>
          <w:i/>
          <w:sz w:val="28"/>
          <w:szCs w:val="28"/>
          <w:lang w:eastAsia="ar-SA"/>
        </w:rPr>
        <w:t xml:space="preserve">1 = </w:t>
      </w:r>
      <w:r>
        <w:rPr>
          <w:i/>
          <w:sz w:val="28"/>
          <w:szCs w:val="28"/>
          <w:lang w:val="en-US" w:eastAsia="ar-SA"/>
        </w:rPr>
        <w:t>S</w:t>
      </w:r>
      <w:r>
        <w:rPr>
          <w:i/>
          <w:sz w:val="22"/>
          <w:szCs w:val="22"/>
          <w:lang w:eastAsia="ar-SA"/>
        </w:rPr>
        <w:t>ср</w:t>
      </w:r>
      <w:r>
        <w:rPr>
          <w:i/>
          <w:sz w:val="28"/>
          <w:szCs w:val="28"/>
          <w:lang w:val="en-US" w:eastAsia="ar-SA"/>
        </w:rPr>
        <w:t>K</w:t>
      </w:r>
      <w:r w:rsidRPr="00151B07">
        <w:rPr>
          <w:i/>
          <w:sz w:val="28"/>
          <w:szCs w:val="28"/>
          <w:lang w:eastAsia="ar-SA"/>
        </w:rPr>
        <w:t>·</w:t>
      </w:r>
      <w:r w:rsidR="00A77959">
        <w:rPr>
          <w:i/>
          <w:sz w:val="28"/>
          <w:szCs w:val="28"/>
          <w:lang w:val="en-US" w:eastAsia="ar-SA"/>
        </w:rPr>
        <w:t>R</w:t>
      </w:r>
      <w:r>
        <w:rPr>
          <w:i/>
          <w:sz w:val="22"/>
          <w:szCs w:val="22"/>
          <w:lang w:eastAsia="ar-SA"/>
        </w:rPr>
        <w:t xml:space="preserve">к                                                       </w:t>
      </w:r>
      <w:r>
        <w:rPr>
          <w:sz w:val="28"/>
          <w:szCs w:val="28"/>
          <w:lang w:eastAsia="ar-SA"/>
        </w:rPr>
        <w:t>(5.3)</w:t>
      </w:r>
    </w:p>
    <w:p w:rsidR="0076797C" w:rsidRPr="00221C5E" w:rsidRDefault="0076797C" w:rsidP="007053D2">
      <w:pPr>
        <w:spacing w:before="240"/>
        <w:ind w:firstLine="567"/>
        <w:jc w:val="right"/>
        <w:rPr>
          <w:sz w:val="28"/>
          <w:szCs w:val="28"/>
          <w:lang w:eastAsia="ar-SA"/>
        </w:rPr>
      </w:pPr>
      <w:r>
        <w:rPr>
          <w:i/>
          <w:sz w:val="28"/>
          <w:szCs w:val="28"/>
          <w:lang w:val="el-GR" w:eastAsia="ar-SA"/>
        </w:rPr>
        <w:t>φ</w:t>
      </w:r>
      <w:r>
        <w:rPr>
          <w:i/>
          <w:sz w:val="20"/>
          <w:lang w:val="en-US" w:eastAsia="ar-SA"/>
        </w:rPr>
        <w:t>s</w:t>
      </w:r>
      <w:r w:rsidRPr="0076797C">
        <w:rPr>
          <w:i/>
          <w:sz w:val="28"/>
          <w:szCs w:val="28"/>
          <w:lang w:eastAsia="ar-SA"/>
        </w:rPr>
        <w:t xml:space="preserve">+ </w:t>
      </w:r>
      <w:r>
        <w:rPr>
          <w:i/>
          <w:sz w:val="28"/>
          <w:szCs w:val="28"/>
          <w:lang w:val="el-GR" w:eastAsia="ar-SA"/>
        </w:rPr>
        <w:t>φ</w:t>
      </w:r>
      <w:r>
        <w:rPr>
          <w:i/>
          <w:sz w:val="20"/>
          <w:lang w:eastAsia="ar-SA"/>
        </w:rPr>
        <w:t>к</w:t>
      </w:r>
      <w:r w:rsidRPr="0076797C">
        <w:rPr>
          <w:i/>
          <w:sz w:val="28"/>
          <w:szCs w:val="28"/>
          <w:lang w:eastAsia="ar-SA"/>
        </w:rPr>
        <w:t xml:space="preserve">+ </w:t>
      </w:r>
      <w:r>
        <w:rPr>
          <w:i/>
          <w:sz w:val="28"/>
          <w:szCs w:val="28"/>
          <w:lang w:val="el-GR" w:eastAsia="ar-SA"/>
        </w:rPr>
        <w:t>φ</w:t>
      </w:r>
      <w:r>
        <w:rPr>
          <w:i/>
          <w:sz w:val="20"/>
          <w:lang w:val="en-US" w:eastAsia="ar-SA"/>
        </w:rPr>
        <w:t>z</w:t>
      </w:r>
      <w:r w:rsidRPr="0076797C">
        <w:rPr>
          <w:i/>
          <w:sz w:val="28"/>
          <w:szCs w:val="28"/>
          <w:lang w:eastAsia="ar-SA"/>
        </w:rPr>
        <w:t xml:space="preserve">  = 2</w:t>
      </w:r>
      <w:r>
        <w:rPr>
          <w:i/>
          <w:sz w:val="28"/>
          <w:szCs w:val="28"/>
          <w:lang w:val="el-GR" w:eastAsia="ar-SA"/>
        </w:rPr>
        <w:t>π</w:t>
      </w:r>
      <w:r w:rsidRPr="0076797C">
        <w:rPr>
          <w:i/>
          <w:sz w:val="28"/>
          <w:szCs w:val="28"/>
          <w:lang w:eastAsia="ar-SA"/>
        </w:rPr>
        <w:t>·</w:t>
      </w:r>
      <w:r>
        <w:rPr>
          <w:i/>
          <w:sz w:val="28"/>
          <w:szCs w:val="28"/>
          <w:lang w:val="en-US" w:eastAsia="ar-SA"/>
        </w:rPr>
        <w:t>n</w:t>
      </w:r>
      <w:r w:rsidRPr="0076797C">
        <w:rPr>
          <w:i/>
          <w:sz w:val="28"/>
          <w:szCs w:val="28"/>
          <w:lang w:eastAsia="ar-SA"/>
        </w:rPr>
        <w:t>,</w:t>
      </w:r>
      <w:r w:rsidR="001119E1" w:rsidRPr="001119E1">
        <w:rPr>
          <w:i/>
          <w:sz w:val="28"/>
          <w:szCs w:val="28"/>
          <w:lang w:eastAsia="ar-SA"/>
        </w:rPr>
        <w:t xml:space="preserve">   </w:t>
      </w:r>
      <w:r w:rsidRPr="0076797C">
        <w:rPr>
          <w:i/>
          <w:sz w:val="28"/>
          <w:szCs w:val="28"/>
          <w:lang w:eastAsia="ar-SA"/>
        </w:rPr>
        <w:t xml:space="preserve"> </w:t>
      </w:r>
      <w:r>
        <w:rPr>
          <w:sz w:val="28"/>
          <w:szCs w:val="28"/>
          <w:lang w:eastAsia="ar-SA"/>
        </w:rPr>
        <w:t xml:space="preserve">где  </w:t>
      </w:r>
      <w:r>
        <w:rPr>
          <w:i/>
          <w:sz w:val="28"/>
          <w:szCs w:val="28"/>
          <w:lang w:val="en-US" w:eastAsia="ar-SA"/>
        </w:rPr>
        <w:t>n</w:t>
      </w:r>
      <w:r w:rsidRPr="0076797C">
        <w:rPr>
          <w:i/>
          <w:sz w:val="28"/>
          <w:szCs w:val="28"/>
          <w:lang w:eastAsia="ar-SA"/>
        </w:rPr>
        <w:t xml:space="preserve">=0, 1, 2, 3,…  </w:t>
      </w:r>
      <w:r w:rsidR="007053D2" w:rsidRPr="007053D2">
        <w:rPr>
          <w:i/>
          <w:sz w:val="28"/>
          <w:szCs w:val="28"/>
          <w:lang w:eastAsia="ar-SA"/>
        </w:rPr>
        <w:t xml:space="preserve">      </w:t>
      </w:r>
      <w:r w:rsidRPr="0076797C">
        <w:rPr>
          <w:i/>
          <w:sz w:val="28"/>
          <w:szCs w:val="28"/>
          <w:lang w:eastAsia="ar-SA"/>
        </w:rPr>
        <w:t xml:space="preserve">          </w:t>
      </w:r>
      <w:r w:rsidRPr="00221C5E">
        <w:rPr>
          <w:sz w:val="28"/>
          <w:szCs w:val="28"/>
          <w:lang w:eastAsia="ar-SA"/>
        </w:rPr>
        <w:t>(5.4)</w:t>
      </w:r>
    </w:p>
    <w:p w:rsidR="00835A98" w:rsidRPr="000F1FAC" w:rsidRDefault="00221C5E" w:rsidP="000F1FAC">
      <w:pPr>
        <w:spacing w:before="240"/>
        <w:ind w:firstLine="567"/>
        <w:rPr>
          <w:sz w:val="28"/>
          <w:szCs w:val="28"/>
          <w:lang w:eastAsia="ar-SA"/>
        </w:rPr>
      </w:pPr>
      <w:r>
        <w:rPr>
          <w:sz w:val="28"/>
          <w:szCs w:val="28"/>
          <w:lang w:eastAsia="ar-SA"/>
        </w:rPr>
        <w:t xml:space="preserve">Первое из них (5.3) отражает амплитудные условия в автогенераторе, а второе </w:t>
      </w:r>
      <w:r w:rsidR="00835A98">
        <w:rPr>
          <w:sz w:val="28"/>
          <w:szCs w:val="28"/>
          <w:lang w:eastAsia="ar-SA"/>
        </w:rPr>
        <w:t xml:space="preserve">фазовые соотношения в кольце обратной связи.  В литературе эти </w:t>
      </w:r>
      <w:r w:rsidR="00835A98">
        <w:rPr>
          <w:sz w:val="28"/>
          <w:szCs w:val="28"/>
          <w:lang w:eastAsia="ar-SA"/>
        </w:rPr>
        <w:lastRenderedPageBreak/>
        <w:t>условия получили название соответственно «баланс амплитуд» и «баланс фаз».</w:t>
      </w:r>
    </w:p>
    <w:p w:rsidR="00835A98" w:rsidRDefault="00835A98" w:rsidP="00835A98">
      <w:pPr>
        <w:spacing w:before="240"/>
        <w:ind w:firstLine="567"/>
        <w:jc w:val="center"/>
        <w:rPr>
          <w:b/>
          <w:sz w:val="28"/>
          <w:szCs w:val="28"/>
          <w:lang w:eastAsia="ar-SA"/>
        </w:rPr>
      </w:pPr>
      <w:r>
        <w:rPr>
          <w:b/>
          <w:sz w:val="28"/>
          <w:szCs w:val="28"/>
          <w:lang w:eastAsia="ar-SA"/>
        </w:rPr>
        <w:t>5.2 Амплитудные условия в автогенераторе</w:t>
      </w:r>
    </w:p>
    <w:p w:rsidR="00B2647F" w:rsidRDefault="00584EF6" w:rsidP="00584EF6">
      <w:pPr>
        <w:spacing w:before="240"/>
        <w:ind w:firstLine="567"/>
        <w:rPr>
          <w:sz w:val="28"/>
          <w:szCs w:val="28"/>
          <w:lang w:eastAsia="ar-SA"/>
        </w:rPr>
      </w:pPr>
      <w:r w:rsidRPr="00584EF6">
        <w:rPr>
          <w:b/>
          <w:position w:val="-10"/>
          <w:sz w:val="28"/>
          <w:szCs w:val="28"/>
          <w:lang w:eastAsia="ar-SA"/>
        </w:rPr>
        <w:object w:dxaOrig="180" w:dyaOrig="340">
          <v:shape id="_x0000_i1254" type="#_x0000_t75" style="width:9pt;height:17.25pt" o:ole="">
            <v:imagedata r:id="rId77" o:title=""/>
          </v:shape>
          <o:OLEObject Type="Embed" ProgID="Equation.3" ShapeID="_x0000_i1254" DrawAspect="Content" ObjectID="_1628591258" r:id="rId595"/>
        </w:object>
      </w:r>
      <w:r>
        <w:rPr>
          <w:sz w:val="28"/>
          <w:szCs w:val="28"/>
          <w:lang w:eastAsia="ar-SA"/>
        </w:rPr>
        <w:t>В выражении баланса амплитуд (5.3) от амплитуды колебаний</w:t>
      </w:r>
      <w:r w:rsidR="00372009">
        <w:rPr>
          <w:sz w:val="28"/>
          <w:szCs w:val="28"/>
          <w:lang w:eastAsia="ar-SA"/>
        </w:rPr>
        <w:t xml:space="preserve">  пра</w:t>
      </w:r>
      <w:r w:rsidR="00372009">
        <w:rPr>
          <w:sz w:val="28"/>
          <w:szCs w:val="28"/>
          <w:lang w:eastAsia="ar-SA"/>
        </w:rPr>
        <w:t>к</w:t>
      </w:r>
      <w:r w:rsidR="00372009">
        <w:rPr>
          <w:sz w:val="28"/>
          <w:szCs w:val="28"/>
          <w:lang w:eastAsia="ar-SA"/>
        </w:rPr>
        <w:t xml:space="preserve">тически </w:t>
      </w:r>
      <w:r>
        <w:rPr>
          <w:sz w:val="28"/>
          <w:szCs w:val="28"/>
          <w:lang w:eastAsia="ar-SA"/>
        </w:rPr>
        <w:t>зависит лишь</w:t>
      </w:r>
      <w:r w:rsidR="00372009">
        <w:rPr>
          <w:sz w:val="28"/>
          <w:szCs w:val="28"/>
          <w:lang w:eastAsia="ar-SA"/>
        </w:rPr>
        <w:t xml:space="preserve"> величина средней крутизны, т.к. коэффициент обра</w:t>
      </w:r>
      <w:r w:rsidR="00372009">
        <w:rPr>
          <w:sz w:val="28"/>
          <w:szCs w:val="28"/>
          <w:lang w:eastAsia="ar-SA"/>
        </w:rPr>
        <w:t>т</w:t>
      </w:r>
      <w:r w:rsidR="00372009">
        <w:rPr>
          <w:sz w:val="28"/>
          <w:szCs w:val="28"/>
          <w:lang w:eastAsia="ar-SA"/>
        </w:rPr>
        <w:t>ной связи обычно определяется делителем напряжения в нагрузочной цепи, который в первом приближении не зависит от амплитуды колебаний. Не з</w:t>
      </w:r>
      <w:r w:rsidR="00372009">
        <w:rPr>
          <w:sz w:val="28"/>
          <w:szCs w:val="28"/>
          <w:lang w:eastAsia="ar-SA"/>
        </w:rPr>
        <w:t>а</w:t>
      </w:r>
      <w:r w:rsidR="00372009">
        <w:rPr>
          <w:sz w:val="28"/>
          <w:szCs w:val="28"/>
          <w:lang w:eastAsia="ar-SA"/>
        </w:rPr>
        <w:t>висят от амплитуды колебаний и параметры контура (</w:t>
      </w:r>
      <w:r w:rsidR="005C2B35">
        <w:rPr>
          <w:i/>
          <w:sz w:val="28"/>
          <w:szCs w:val="28"/>
          <w:lang w:val="en-US" w:eastAsia="ar-SA"/>
        </w:rPr>
        <w:t>R</w:t>
      </w:r>
      <w:r w:rsidR="00372009">
        <w:rPr>
          <w:i/>
          <w:sz w:val="22"/>
          <w:szCs w:val="22"/>
          <w:lang w:eastAsia="ar-SA"/>
        </w:rPr>
        <w:t>к</w:t>
      </w:r>
      <w:r w:rsidR="00372009">
        <w:rPr>
          <w:sz w:val="28"/>
          <w:szCs w:val="28"/>
          <w:lang w:eastAsia="ar-SA"/>
        </w:rPr>
        <w:t>).</w:t>
      </w:r>
      <w:r w:rsidR="00B2647F">
        <w:rPr>
          <w:sz w:val="28"/>
          <w:szCs w:val="28"/>
          <w:lang w:eastAsia="ar-SA"/>
        </w:rPr>
        <w:t xml:space="preserve"> С учётом этих выводов, преобразуем (5.3) к следующему виду</w:t>
      </w:r>
    </w:p>
    <w:p w:rsidR="00835A98" w:rsidRDefault="00A77959" w:rsidP="008F0252">
      <w:pPr>
        <w:spacing w:before="240"/>
        <w:ind w:firstLine="567"/>
        <w:jc w:val="right"/>
        <w:rPr>
          <w:sz w:val="28"/>
          <w:szCs w:val="28"/>
          <w:lang w:eastAsia="ar-SA"/>
        </w:rPr>
      </w:pPr>
      <w:r w:rsidRPr="007E65F9">
        <w:rPr>
          <w:position w:val="-24"/>
          <w:sz w:val="28"/>
          <w:szCs w:val="28"/>
          <w:lang w:eastAsia="ar-SA"/>
        </w:rPr>
        <w:object w:dxaOrig="1420" w:dyaOrig="639">
          <v:shape id="_x0000_i1255" type="#_x0000_t75" style="width:71.25pt;height:32.25pt" o:ole="">
            <v:imagedata r:id="rId596" o:title=""/>
          </v:shape>
          <o:OLEObject Type="Embed" ProgID="Equation.3" ShapeID="_x0000_i1255" DrawAspect="Content" ObjectID="_1628591259" r:id="rId597"/>
        </w:object>
      </w:r>
      <w:r w:rsidR="00B2647F">
        <w:rPr>
          <w:sz w:val="28"/>
          <w:szCs w:val="28"/>
          <w:lang w:eastAsia="ar-SA"/>
        </w:rPr>
        <w:t xml:space="preserve">                                   </w:t>
      </w:r>
      <w:r w:rsidR="008F0252">
        <w:rPr>
          <w:sz w:val="28"/>
          <w:szCs w:val="28"/>
          <w:lang w:eastAsia="ar-SA"/>
        </w:rPr>
        <w:t xml:space="preserve">          </w:t>
      </w:r>
      <w:r w:rsidR="00B2647F">
        <w:rPr>
          <w:sz w:val="28"/>
          <w:szCs w:val="28"/>
          <w:lang w:eastAsia="ar-SA"/>
        </w:rPr>
        <w:t xml:space="preserve">   (5.5)</w:t>
      </w:r>
    </w:p>
    <w:p w:rsidR="00512307" w:rsidRDefault="00B2647F" w:rsidP="009778D9">
      <w:pPr>
        <w:spacing w:before="240"/>
        <w:ind w:firstLine="567"/>
        <w:rPr>
          <w:sz w:val="28"/>
          <w:szCs w:val="28"/>
          <w:lang w:eastAsia="ar-SA"/>
        </w:rPr>
      </w:pPr>
      <w:r>
        <w:rPr>
          <w:sz w:val="28"/>
          <w:szCs w:val="28"/>
          <w:lang w:eastAsia="ar-SA"/>
        </w:rPr>
        <w:t>Здесь левая часть выражения зависит от амплитуды колебаний, а пр</w:t>
      </w:r>
      <w:r>
        <w:rPr>
          <w:sz w:val="28"/>
          <w:szCs w:val="28"/>
          <w:lang w:eastAsia="ar-SA"/>
        </w:rPr>
        <w:t>а</w:t>
      </w:r>
      <w:r w:rsidR="005F6A1D">
        <w:rPr>
          <w:sz w:val="28"/>
          <w:szCs w:val="28"/>
          <w:lang w:eastAsia="ar-SA"/>
        </w:rPr>
        <w:t>вая,</w:t>
      </w:r>
      <w:r>
        <w:rPr>
          <w:sz w:val="28"/>
          <w:szCs w:val="28"/>
          <w:lang w:eastAsia="ar-SA"/>
        </w:rPr>
        <w:t xml:space="preserve"> при заданных</w:t>
      </w:r>
      <w:r w:rsidR="005F6A1D">
        <w:rPr>
          <w:sz w:val="28"/>
          <w:szCs w:val="28"/>
          <w:lang w:eastAsia="ar-SA"/>
        </w:rPr>
        <w:t xml:space="preserve"> параметрах </w:t>
      </w:r>
      <w:r w:rsidR="005F6A1D">
        <w:rPr>
          <w:i/>
          <w:sz w:val="28"/>
          <w:szCs w:val="28"/>
          <w:lang w:val="en-US" w:eastAsia="ar-SA"/>
        </w:rPr>
        <w:t>K</w:t>
      </w:r>
      <w:r w:rsidR="005F6A1D">
        <w:rPr>
          <w:i/>
          <w:sz w:val="28"/>
          <w:szCs w:val="28"/>
          <w:lang w:eastAsia="ar-SA"/>
        </w:rPr>
        <w:t xml:space="preserve"> </w:t>
      </w:r>
      <w:r w:rsidR="005F6A1D">
        <w:rPr>
          <w:sz w:val="28"/>
          <w:szCs w:val="28"/>
          <w:lang w:eastAsia="ar-SA"/>
        </w:rPr>
        <w:t xml:space="preserve">и </w:t>
      </w:r>
      <w:r w:rsidR="005C2B35">
        <w:rPr>
          <w:i/>
          <w:sz w:val="28"/>
          <w:szCs w:val="28"/>
          <w:lang w:val="en-US" w:eastAsia="ar-SA"/>
        </w:rPr>
        <w:t>R</w:t>
      </w:r>
      <w:r w:rsidR="005F6A1D">
        <w:rPr>
          <w:i/>
          <w:sz w:val="22"/>
          <w:szCs w:val="22"/>
          <w:lang w:eastAsia="ar-SA"/>
        </w:rPr>
        <w:t>к</w:t>
      </w:r>
      <w:r w:rsidR="005F6A1D">
        <w:rPr>
          <w:sz w:val="28"/>
          <w:szCs w:val="28"/>
          <w:lang w:eastAsia="ar-SA"/>
        </w:rPr>
        <w:t>,</w:t>
      </w:r>
      <w:r w:rsidR="005F6A1D">
        <w:rPr>
          <w:i/>
          <w:sz w:val="22"/>
          <w:szCs w:val="22"/>
          <w:lang w:eastAsia="ar-SA"/>
        </w:rPr>
        <w:t xml:space="preserve"> </w:t>
      </w:r>
      <w:r w:rsidR="005F6A1D">
        <w:rPr>
          <w:sz w:val="22"/>
          <w:szCs w:val="22"/>
          <w:lang w:eastAsia="ar-SA"/>
        </w:rPr>
        <w:t>-</w:t>
      </w:r>
      <w:r w:rsidR="005F6A1D" w:rsidRPr="005F6A1D">
        <w:rPr>
          <w:sz w:val="28"/>
          <w:szCs w:val="28"/>
          <w:lang w:eastAsia="ar-SA"/>
        </w:rPr>
        <w:t xml:space="preserve"> фиксирована</w:t>
      </w:r>
      <w:r w:rsidR="005F6A1D">
        <w:rPr>
          <w:sz w:val="28"/>
          <w:szCs w:val="28"/>
          <w:lang w:eastAsia="ar-SA"/>
        </w:rPr>
        <w:t>.</w:t>
      </w:r>
      <w:r w:rsidR="009778D9">
        <w:rPr>
          <w:sz w:val="28"/>
          <w:szCs w:val="28"/>
          <w:lang w:eastAsia="ar-SA"/>
        </w:rPr>
        <w:t xml:space="preserve"> </w:t>
      </w:r>
      <w:r w:rsidR="005F6A1D">
        <w:rPr>
          <w:sz w:val="28"/>
          <w:szCs w:val="28"/>
          <w:lang w:eastAsia="ar-SA"/>
        </w:rPr>
        <w:t>Исследуем завис</w:t>
      </w:r>
      <w:r w:rsidR="005F6A1D">
        <w:rPr>
          <w:sz w:val="28"/>
          <w:szCs w:val="28"/>
          <w:lang w:eastAsia="ar-SA"/>
        </w:rPr>
        <w:t>и</w:t>
      </w:r>
      <w:r w:rsidR="005F6A1D">
        <w:rPr>
          <w:sz w:val="28"/>
          <w:szCs w:val="28"/>
          <w:lang w:eastAsia="ar-SA"/>
        </w:rPr>
        <w:t>мость</w:t>
      </w:r>
      <w:r w:rsidR="005F6A1D" w:rsidRPr="005F6A1D">
        <w:rPr>
          <w:i/>
          <w:sz w:val="28"/>
          <w:szCs w:val="28"/>
          <w:lang w:eastAsia="ar-SA"/>
        </w:rPr>
        <w:t xml:space="preserve">  </w:t>
      </w:r>
      <w:r w:rsidR="005F6A1D">
        <w:rPr>
          <w:i/>
          <w:sz w:val="28"/>
          <w:szCs w:val="28"/>
          <w:lang w:val="en-US" w:eastAsia="ar-SA"/>
        </w:rPr>
        <w:t>S</w:t>
      </w:r>
      <w:r w:rsidR="005F6A1D">
        <w:rPr>
          <w:i/>
          <w:sz w:val="22"/>
          <w:szCs w:val="22"/>
          <w:lang w:eastAsia="ar-SA"/>
        </w:rPr>
        <w:t xml:space="preserve">ср </w:t>
      </w:r>
      <w:r w:rsidR="005F6A1D">
        <w:rPr>
          <w:sz w:val="28"/>
          <w:szCs w:val="28"/>
          <w:lang w:eastAsia="ar-SA"/>
        </w:rPr>
        <w:t>от амплитуды</w:t>
      </w:r>
      <w:r w:rsidR="005F6A1D">
        <w:rPr>
          <w:i/>
          <w:sz w:val="22"/>
          <w:szCs w:val="22"/>
          <w:lang w:eastAsia="ar-SA"/>
        </w:rPr>
        <w:t xml:space="preserve"> </w:t>
      </w:r>
      <w:r w:rsidR="00470590">
        <w:rPr>
          <w:sz w:val="28"/>
          <w:szCs w:val="28"/>
          <w:lang w:eastAsia="ar-SA"/>
        </w:rPr>
        <w:t xml:space="preserve">колебаний для </w:t>
      </w:r>
      <w:r w:rsidR="005F6A1D">
        <w:rPr>
          <w:sz w:val="28"/>
          <w:szCs w:val="28"/>
          <w:lang w:eastAsia="ar-SA"/>
        </w:rPr>
        <w:t xml:space="preserve"> случаев</w:t>
      </w:r>
      <w:r w:rsidR="009778D9">
        <w:rPr>
          <w:sz w:val="28"/>
          <w:szCs w:val="28"/>
          <w:lang w:eastAsia="ar-SA"/>
        </w:rPr>
        <w:t xml:space="preserve"> </w:t>
      </w:r>
      <w:r w:rsidR="009778D9">
        <w:rPr>
          <w:i/>
          <w:sz w:val="28"/>
          <w:szCs w:val="28"/>
          <w:lang w:val="el-GR" w:eastAsia="ar-SA"/>
        </w:rPr>
        <w:t>θ</w:t>
      </w:r>
      <w:r w:rsidR="00470590" w:rsidRPr="00470590">
        <w:rPr>
          <w:i/>
          <w:sz w:val="28"/>
          <w:szCs w:val="28"/>
          <w:lang w:eastAsia="ar-SA"/>
        </w:rPr>
        <w:t>&lt;</w:t>
      </w:r>
      <w:r w:rsidR="009778D9" w:rsidRPr="009778D9">
        <w:rPr>
          <w:i/>
          <w:sz w:val="28"/>
          <w:szCs w:val="28"/>
          <w:lang w:eastAsia="ar-SA"/>
        </w:rPr>
        <w:t>90</w:t>
      </w:r>
      <w:r w:rsidR="00512307" w:rsidRPr="00512307">
        <w:rPr>
          <w:i/>
          <w:sz w:val="28"/>
          <w:szCs w:val="28"/>
          <w:vertAlign w:val="superscript"/>
          <w:lang w:eastAsia="ar-SA"/>
        </w:rPr>
        <w:t>0</w:t>
      </w:r>
      <w:r w:rsidR="00512307">
        <w:rPr>
          <w:i/>
          <w:sz w:val="28"/>
          <w:szCs w:val="28"/>
          <w:vertAlign w:val="superscript"/>
          <w:lang w:eastAsia="ar-SA"/>
        </w:rPr>
        <w:t xml:space="preserve"> </w:t>
      </w:r>
      <w:r w:rsidR="00512307">
        <w:rPr>
          <w:i/>
          <w:sz w:val="28"/>
          <w:szCs w:val="28"/>
          <w:lang w:eastAsia="ar-SA"/>
        </w:rPr>
        <w:t>,</w:t>
      </w:r>
      <w:r w:rsidR="00512307" w:rsidRPr="00512307">
        <w:rPr>
          <w:i/>
          <w:sz w:val="28"/>
          <w:szCs w:val="28"/>
          <w:lang w:eastAsia="ar-SA"/>
        </w:rPr>
        <w:t xml:space="preserve"> </w:t>
      </w:r>
      <w:r w:rsidR="00512307">
        <w:rPr>
          <w:i/>
          <w:sz w:val="28"/>
          <w:szCs w:val="28"/>
          <w:lang w:val="el-GR" w:eastAsia="ar-SA"/>
        </w:rPr>
        <w:t>θ</w:t>
      </w:r>
      <w:r w:rsidR="00512307">
        <w:rPr>
          <w:i/>
          <w:sz w:val="28"/>
          <w:szCs w:val="28"/>
          <w:lang w:eastAsia="ar-SA"/>
        </w:rPr>
        <w:t>=</w:t>
      </w:r>
      <w:r w:rsidR="00512307" w:rsidRPr="009778D9">
        <w:rPr>
          <w:i/>
          <w:sz w:val="28"/>
          <w:szCs w:val="28"/>
          <w:lang w:eastAsia="ar-SA"/>
        </w:rPr>
        <w:t>90</w:t>
      </w:r>
      <w:r w:rsidR="00512307" w:rsidRPr="00512307">
        <w:rPr>
          <w:i/>
          <w:sz w:val="28"/>
          <w:szCs w:val="28"/>
          <w:vertAlign w:val="superscript"/>
          <w:lang w:eastAsia="ar-SA"/>
        </w:rPr>
        <w:t xml:space="preserve">0 </w:t>
      </w:r>
      <w:r w:rsidR="00512307">
        <w:rPr>
          <w:i/>
          <w:sz w:val="28"/>
          <w:szCs w:val="28"/>
          <w:lang w:eastAsia="ar-SA"/>
        </w:rPr>
        <w:t xml:space="preserve"> </w:t>
      </w:r>
      <w:r w:rsidR="00512307">
        <w:rPr>
          <w:sz w:val="28"/>
          <w:szCs w:val="28"/>
          <w:lang w:eastAsia="ar-SA"/>
        </w:rPr>
        <w:t xml:space="preserve">и  </w:t>
      </w:r>
      <w:r w:rsidR="00512307">
        <w:rPr>
          <w:i/>
          <w:sz w:val="28"/>
          <w:szCs w:val="28"/>
          <w:lang w:val="el-GR" w:eastAsia="ar-SA"/>
        </w:rPr>
        <w:t>θ</w:t>
      </w:r>
      <w:r w:rsidR="00470590" w:rsidRPr="00470590">
        <w:rPr>
          <w:i/>
          <w:sz w:val="28"/>
          <w:szCs w:val="28"/>
          <w:lang w:eastAsia="ar-SA"/>
        </w:rPr>
        <w:t>&gt;</w:t>
      </w:r>
      <w:r w:rsidR="00512307" w:rsidRPr="009778D9">
        <w:rPr>
          <w:i/>
          <w:sz w:val="28"/>
          <w:szCs w:val="28"/>
          <w:lang w:eastAsia="ar-SA"/>
        </w:rPr>
        <w:t>90</w:t>
      </w:r>
      <w:r w:rsidR="00512307" w:rsidRPr="00512307">
        <w:rPr>
          <w:i/>
          <w:sz w:val="28"/>
          <w:szCs w:val="28"/>
          <w:vertAlign w:val="superscript"/>
          <w:lang w:eastAsia="ar-SA"/>
        </w:rPr>
        <w:t xml:space="preserve">0 </w:t>
      </w:r>
      <w:r w:rsidR="00512307">
        <w:rPr>
          <w:sz w:val="28"/>
          <w:szCs w:val="28"/>
          <w:lang w:eastAsia="ar-SA"/>
        </w:rPr>
        <w:t>.</w:t>
      </w:r>
    </w:p>
    <w:p w:rsidR="00470590" w:rsidRDefault="00512307" w:rsidP="009778D9">
      <w:pPr>
        <w:spacing w:before="240"/>
        <w:ind w:firstLine="567"/>
        <w:rPr>
          <w:sz w:val="28"/>
          <w:szCs w:val="28"/>
          <w:lang w:eastAsia="ar-SA"/>
        </w:rPr>
      </w:pPr>
      <w:r>
        <w:rPr>
          <w:sz w:val="28"/>
          <w:szCs w:val="28"/>
          <w:lang w:eastAsia="ar-SA"/>
        </w:rPr>
        <w:t>Для этого построим соответствующие динамические характеристики</w:t>
      </w:r>
      <w:r w:rsidR="009676CE">
        <w:rPr>
          <w:sz w:val="28"/>
          <w:szCs w:val="28"/>
          <w:lang w:eastAsia="ar-SA"/>
        </w:rPr>
        <w:t xml:space="preserve">  активного элемента и рассмотрим</w:t>
      </w:r>
      <w:r>
        <w:rPr>
          <w:sz w:val="28"/>
          <w:szCs w:val="28"/>
          <w:lang w:eastAsia="ar-SA"/>
        </w:rPr>
        <w:t xml:space="preserve"> зависимость</w:t>
      </w:r>
      <w:r w:rsidR="009676CE">
        <w:rPr>
          <w:sz w:val="28"/>
          <w:szCs w:val="28"/>
          <w:lang w:eastAsia="ar-SA"/>
        </w:rPr>
        <w:t xml:space="preserve"> коллекторного тока от а</w:t>
      </w:r>
      <w:r w:rsidR="009676CE">
        <w:rPr>
          <w:sz w:val="28"/>
          <w:szCs w:val="28"/>
          <w:lang w:eastAsia="ar-SA"/>
        </w:rPr>
        <w:t>м</w:t>
      </w:r>
      <w:r w:rsidR="00470590">
        <w:rPr>
          <w:sz w:val="28"/>
          <w:szCs w:val="28"/>
          <w:lang w:eastAsia="ar-SA"/>
        </w:rPr>
        <w:t>плитуды напряжения возбуждения</w:t>
      </w:r>
      <w:r w:rsidR="009676CE">
        <w:rPr>
          <w:sz w:val="28"/>
          <w:szCs w:val="28"/>
          <w:lang w:eastAsia="ar-SA"/>
        </w:rPr>
        <w:t xml:space="preserve">. В первом случае напряжение смещения </w:t>
      </w:r>
      <w:r w:rsidR="009676CE">
        <w:rPr>
          <w:i/>
          <w:sz w:val="28"/>
          <w:szCs w:val="28"/>
          <w:lang w:eastAsia="ar-SA"/>
        </w:rPr>
        <w:t>Е</w:t>
      </w:r>
      <w:r w:rsidR="009676CE">
        <w:rPr>
          <w:i/>
          <w:sz w:val="22"/>
          <w:szCs w:val="22"/>
          <w:lang w:eastAsia="ar-SA"/>
        </w:rPr>
        <w:t>у</w:t>
      </w:r>
      <w:r w:rsidR="009676CE" w:rsidRPr="009676CE">
        <w:rPr>
          <w:i/>
          <w:sz w:val="28"/>
          <w:szCs w:val="28"/>
          <w:lang w:eastAsia="ar-SA"/>
        </w:rPr>
        <w:t>&lt;</w:t>
      </w:r>
      <w:r w:rsidR="009676CE">
        <w:rPr>
          <w:i/>
          <w:sz w:val="28"/>
          <w:szCs w:val="28"/>
          <w:lang w:val="el-GR" w:eastAsia="ar-SA"/>
        </w:rPr>
        <w:t>Ε</w:t>
      </w:r>
      <w:r w:rsidR="009676CE">
        <w:rPr>
          <w:i/>
          <w:sz w:val="28"/>
          <w:szCs w:val="28"/>
          <w:vertAlign w:val="superscript"/>
          <w:lang w:eastAsia="ar-SA"/>
        </w:rPr>
        <w:t>/</w:t>
      </w:r>
      <w:r w:rsidR="009676CE">
        <w:rPr>
          <w:i/>
          <w:sz w:val="22"/>
          <w:szCs w:val="22"/>
          <w:lang w:eastAsia="ar-SA"/>
        </w:rPr>
        <w:t>у</w:t>
      </w:r>
      <w:r w:rsidR="009676CE">
        <w:rPr>
          <w:sz w:val="28"/>
          <w:szCs w:val="28"/>
          <w:lang w:eastAsia="ar-SA"/>
        </w:rPr>
        <w:t>;</w:t>
      </w:r>
      <w:r w:rsidR="009676CE">
        <w:rPr>
          <w:i/>
          <w:sz w:val="28"/>
          <w:szCs w:val="28"/>
          <w:lang w:eastAsia="ar-SA"/>
        </w:rPr>
        <w:t xml:space="preserve"> </w:t>
      </w:r>
      <w:r w:rsidR="009676CE" w:rsidRPr="009676CE">
        <w:rPr>
          <w:sz w:val="28"/>
          <w:szCs w:val="28"/>
          <w:lang w:eastAsia="ar-SA"/>
        </w:rPr>
        <w:t>соответствующие зависимости</w:t>
      </w:r>
      <w:r w:rsidR="005F6A1D">
        <w:rPr>
          <w:i/>
          <w:sz w:val="22"/>
          <w:szCs w:val="22"/>
          <w:lang w:eastAsia="ar-SA"/>
        </w:rPr>
        <w:t xml:space="preserve"> </w:t>
      </w:r>
      <w:r w:rsidR="009676CE">
        <w:rPr>
          <w:sz w:val="28"/>
          <w:szCs w:val="28"/>
          <w:lang w:eastAsia="ar-SA"/>
        </w:rPr>
        <w:t>коллектор</w:t>
      </w:r>
      <w:r w:rsidR="009676CE" w:rsidRPr="009676CE">
        <w:rPr>
          <w:sz w:val="28"/>
          <w:szCs w:val="28"/>
          <w:lang w:eastAsia="ar-SA"/>
        </w:rPr>
        <w:t>ног</w:t>
      </w:r>
      <w:r w:rsidR="009676CE">
        <w:rPr>
          <w:sz w:val="28"/>
          <w:szCs w:val="28"/>
          <w:lang w:eastAsia="ar-SA"/>
        </w:rPr>
        <w:t>о тока от амплитуды возбуждения представлены на рисунке 5.3</w:t>
      </w:r>
      <w:r w:rsidR="00470590">
        <w:rPr>
          <w:sz w:val="28"/>
          <w:szCs w:val="28"/>
          <w:lang w:eastAsia="ar-SA"/>
        </w:rPr>
        <w:t>.</w:t>
      </w:r>
    </w:p>
    <w:p w:rsidR="00470590" w:rsidRPr="00CC1E52" w:rsidRDefault="00C14E14" w:rsidP="009778D9">
      <w:pPr>
        <w:spacing w:before="240"/>
        <w:ind w:firstLine="567"/>
        <w:rPr>
          <w:i/>
          <w:sz w:val="28"/>
          <w:szCs w:val="28"/>
          <w:lang w:eastAsia="ar-SA"/>
        </w:rPr>
      </w:pPr>
      <w:r>
        <w:rPr>
          <w:noProof/>
          <w:sz w:val="28"/>
          <w:szCs w:val="28"/>
        </w:rPr>
        <w:drawing>
          <wp:inline distT="0" distB="0" distL="0" distR="0">
            <wp:extent cx="4229100" cy="3390900"/>
            <wp:effectExtent l="19050" t="0" r="0" b="0"/>
            <wp:docPr id="372" name="Рисунок 372" descr="хар-ки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descr="хар-ки13"/>
                    <pic:cNvPicPr>
                      <a:picLocks noChangeAspect="1" noChangeArrowheads="1"/>
                    </pic:cNvPicPr>
                  </pic:nvPicPr>
                  <pic:blipFill>
                    <a:blip r:embed="rId598" cstate="print"/>
                    <a:srcRect/>
                    <a:stretch>
                      <a:fillRect/>
                    </a:stretch>
                  </pic:blipFill>
                  <pic:spPr bwMode="auto">
                    <a:xfrm>
                      <a:off x="0" y="0"/>
                      <a:ext cx="4229100" cy="3390900"/>
                    </a:xfrm>
                    <a:prstGeom prst="rect">
                      <a:avLst/>
                    </a:prstGeom>
                    <a:noFill/>
                    <a:ln w="9525">
                      <a:noFill/>
                      <a:miter lim="800000"/>
                      <a:headEnd/>
                      <a:tailEnd/>
                    </a:ln>
                  </pic:spPr>
                </pic:pic>
              </a:graphicData>
            </a:graphic>
          </wp:inline>
        </w:drawing>
      </w:r>
    </w:p>
    <w:p w:rsidR="00470590" w:rsidRPr="00116AD7" w:rsidRDefault="00116AD7" w:rsidP="007133AD">
      <w:pPr>
        <w:spacing w:before="240"/>
        <w:ind w:firstLine="567"/>
        <w:jc w:val="center"/>
        <w:rPr>
          <w:sz w:val="28"/>
          <w:szCs w:val="28"/>
          <w:lang w:eastAsia="ar-SA"/>
        </w:rPr>
      </w:pPr>
      <w:r>
        <w:rPr>
          <w:sz w:val="28"/>
          <w:szCs w:val="28"/>
          <w:lang w:eastAsia="ar-SA"/>
        </w:rPr>
        <w:t>Рисунок 5.3 – Коллекторный ток при</w:t>
      </w:r>
      <w:r w:rsidR="00470590" w:rsidRPr="00470590">
        <w:rPr>
          <w:sz w:val="28"/>
          <w:szCs w:val="28"/>
          <w:lang w:eastAsia="ar-SA"/>
        </w:rPr>
        <w:t xml:space="preserve"> </w:t>
      </w:r>
      <w:r w:rsidR="005F6A1D" w:rsidRPr="009676CE">
        <w:rPr>
          <w:sz w:val="28"/>
          <w:szCs w:val="28"/>
          <w:lang w:eastAsia="ar-SA"/>
        </w:rPr>
        <w:t xml:space="preserve"> </w:t>
      </w:r>
      <w:r w:rsidR="00470590">
        <w:rPr>
          <w:i/>
          <w:sz w:val="28"/>
          <w:szCs w:val="28"/>
          <w:lang w:val="el-GR" w:eastAsia="ar-SA"/>
        </w:rPr>
        <w:t>θ</w:t>
      </w:r>
      <w:r w:rsidR="00470590" w:rsidRPr="00470590">
        <w:rPr>
          <w:i/>
          <w:sz w:val="28"/>
          <w:szCs w:val="28"/>
          <w:lang w:eastAsia="ar-SA"/>
        </w:rPr>
        <w:t>&lt;</w:t>
      </w:r>
      <w:r w:rsidR="00470590" w:rsidRPr="009778D9">
        <w:rPr>
          <w:i/>
          <w:sz w:val="28"/>
          <w:szCs w:val="28"/>
          <w:lang w:eastAsia="ar-SA"/>
        </w:rPr>
        <w:t>90</w:t>
      </w:r>
      <w:r w:rsidR="00470590" w:rsidRPr="00512307">
        <w:rPr>
          <w:i/>
          <w:sz w:val="28"/>
          <w:szCs w:val="28"/>
          <w:vertAlign w:val="superscript"/>
          <w:lang w:eastAsia="ar-SA"/>
        </w:rPr>
        <w:t>0</w:t>
      </w:r>
      <w:r w:rsidR="00470590">
        <w:rPr>
          <w:i/>
          <w:sz w:val="28"/>
          <w:szCs w:val="28"/>
          <w:vertAlign w:val="superscript"/>
          <w:lang w:eastAsia="ar-SA"/>
        </w:rPr>
        <w:t xml:space="preserve"> </w:t>
      </w:r>
      <w:r w:rsidR="00470590" w:rsidRPr="00470590">
        <w:rPr>
          <w:sz w:val="28"/>
          <w:szCs w:val="28"/>
          <w:lang w:eastAsia="ar-SA"/>
        </w:rPr>
        <w:t>.</w:t>
      </w:r>
    </w:p>
    <w:p w:rsidR="00573CD5" w:rsidRDefault="00CC1E52" w:rsidP="00116AD7">
      <w:pPr>
        <w:spacing w:before="240"/>
        <w:ind w:firstLine="567"/>
        <w:rPr>
          <w:sz w:val="28"/>
          <w:szCs w:val="28"/>
          <w:lang w:eastAsia="ar-SA"/>
        </w:rPr>
      </w:pPr>
      <w:r>
        <w:rPr>
          <w:sz w:val="28"/>
          <w:szCs w:val="28"/>
          <w:lang w:eastAsia="ar-SA"/>
        </w:rPr>
        <w:t xml:space="preserve">Из рисунка в частности следует, что пока </w:t>
      </w:r>
      <w:r w:rsidR="005F6A1D" w:rsidRPr="009676CE">
        <w:rPr>
          <w:sz w:val="28"/>
          <w:szCs w:val="28"/>
          <w:lang w:eastAsia="ar-SA"/>
        </w:rPr>
        <w:t xml:space="preserve"> </w:t>
      </w:r>
      <w:r>
        <w:rPr>
          <w:i/>
          <w:sz w:val="28"/>
          <w:szCs w:val="28"/>
          <w:lang w:eastAsia="ar-SA"/>
        </w:rPr>
        <w:t>е</w:t>
      </w:r>
      <w:r>
        <w:rPr>
          <w:i/>
          <w:sz w:val="20"/>
          <w:lang w:eastAsia="ar-SA"/>
        </w:rPr>
        <w:t xml:space="preserve">у макс </w:t>
      </w:r>
      <w:r>
        <w:rPr>
          <w:sz w:val="28"/>
          <w:szCs w:val="28"/>
          <w:lang w:eastAsia="ar-SA"/>
        </w:rPr>
        <w:t xml:space="preserve">не превышает </w:t>
      </w:r>
      <w:r>
        <w:rPr>
          <w:i/>
          <w:sz w:val="28"/>
          <w:szCs w:val="28"/>
          <w:lang w:val="el-GR" w:eastAsia="ar-SA"/>
        </w:rPr>
        <w:t>Ε</w:t>
      </w:r>
      <w:r>
        <w:rPr>
          <w:i/>
          <w:sz w:val="28"/>
          <w:szCs w:val="28"/>
          <w:vertAlign w:val="superscript"/>
          <w:lang w:eastAsia="ar-SA"/>
        </w:rPr>
        <w:t>/</w:t>
      </w:r>
      <w:r>
        <w:rPr>
          <w:i/>
          <w:sz w:val="22"/>
          <w:szCs w:val="22"/>
          <w:lang w:eastAsia="ar-SA"/>
        </w:rPr>
        <w:t>у</w:t>
      </w:r>
      <w:r>
        <w:rPr>
          <w:sz w:val="28"/>
          <w:szCs w:val="28"/>
          <w:lang w:eastAsia="ar-SA"/>
        </w:rPr>
        <w:t>, ко</w:t>
      </w:r>
      <w:r>
        <w:rPr>
          <w:sz w:val="28"/>
          <w:szCs w:val="28"/>
          <w:lang w:eastAsia="ar-SA"/>
        </w:rPr>
        <w:t>л</w:t>
      </w:r>
      <w:r>
        <w:rPr>
          <w:sz w:val="28"/>
          <w:szCs w:val="28"/>
          <w:lang w:eastAsia="ar-SA"/>
        </w:rPr>
        <w:t>лекторного тока нет, а затем до критического режима импульс тока растёт пропорционально</w:t>
      </w:r>
      <w:r w:rsidRPr="00CC1E52">
        <w:rPr>
          <w:i/>
          <w:sz w:val="28"/>
          <w:szCs w:val="28"/>
          <w:lang w:eastAsia="ar-SA"/>
        </w:rPr>
        <w:t xml:space="preserve"> </w:t>
      </w:r>
      <w:r>
        <w:rPr>
          <w:i/>
          <w:sz w:val="28"/>
          <w:szCs w:val="28"/>
          <w:lang w:eastAsia="ar-SA"/>
        </w:rPr>
        <w:t>е</w:t>
      </w:r>
      <w:r>
        <w:rPr>
          <w:i/>
          <w:sz w:val="20"/>
          <w:lang w:eastAsia="ar-SA"/>
        </w:rPr>
        <w:t>у макс</w:t>
      </w:r>
      <w:r>
        <w:rPr>
          <w:sz w:val="28"/>
          <w:szCs w:val="28"/>
          <w:lang w:eastAsia="ar-SA"/>
        </w:rPr>
        <w:t xml:space="preserve"> и одновременно расширяется (увеличивается угол</w:t>
      </w:r>
      <w:r w:rsidR="00116AD7">
        <w:rPr>
          <w:sz w:val="28"/>
          <w:szCs w:val="28"/>
          <w:lang w:eastAsia="ar-SA"/>
        </w:rPr>
        <w:t xml:space="preserve"> </w:t>
      </w:r>
      <w:r>
        <w:rPr>
          <w:sz w:val="28"/>
          <w:szCs w:val="28"/>
          <w:lang w:eastAsia="ar-SA"/>
        </w:rPr>
        <w:lastRenderedPageBreak/>
        <w:t>отсечки). В перенапряженном режиме рост коллекторного тока практически прекращается, вследствие появления провала.</w:t>
      </w:r>
    </w:p>
    <w:p w:rsidR="00DF1710" w:rsidRDefault="00DF1710" w:rsidP="00DF1710">
      <w:pPr>
        <w:ind w:firstLine="567"/>
        <w:rPr>
          <w:sz w:val="28"/>
          <w:szCs w:val="28"/>
          <w:lang w:eastAsia="ar-SA"/>
        </w:rPr>
      </w:pPr>
      <w:r>
        <w:rPr>
          <w:sz w:val="28"/>
          <w:szCs w:val="28"/>
          <w:lang w:eastAsia="ar-SA"/>
        </w:rPr>
        <w:t>Для</w:t>
      </w:r>
      <w:r w:rsidRPr="00DF1710">
        <w:rPr>
          <w:i/>
          <w:sz w:val="28"/>
          <w:szCs w:val="28"/>
          <w:lang w:eastAsia="ar-SA"/>
        </w:rPr>
        <w:t xml:space="preserve"> </w:t>
      </w:r>
      <w:r>
        <w:rPr>
          <w:i/>
          <w:sz w:val="28"/>
          <w:szCs w:val="28"/>
          <w:lang w:val="el-GR" w:eastAsia="ar-SA"/>
        </w:rPr>
        <w:t>θ</w:t>
      </w:r>
      <w:r>
        <w:rPr>
          <w:i/>
          <w:sz w:val="28"/>
          <w:szCs w:val="28"/>
          <w:lang w:eastAsia="ar-SA"/>
        </w:rPr>
        <w:t>=</w:t>
      </w:r>
      <w:r w:rsidRPr="009778D9">
        <w:rPr>
          <w:i/>
          <w:sz w:val="28"/>
          <w:szCs w:val="28"/>
          <w:lang w:eastAsia="ar-SA"/>
        </w:rPr>
        <w:t>90</w:t>
      </w:r>
      <w:r w:rsidRPr="00512307">
        <w:rPr>
          <w:i/>
          <w:sz w:val="28"/>
          <w:szCs w:val="28"/>
          <w:vertAlign w:val="superscript"/>
          <w:lang w:eastAsia="ar-SA"/>
        </w:rPr>
        <w:t>0</w:t>
      </w:r>
      <w:r>
        <w:rPr>
          <w:i/>
          <w:sz w:val="28"/>
          <w:szCs w:val="28"/>
          <w:vertAlign w:val="superscript"/>
          <w:lang w:eastAsia="ar-SA"/>
        </w:rPr>
        <w:t xml:space="preserve"> </w:t>
      </w:r>
      <w:r>
        <w:rPr>
          <w:sz w:val="28"/>
          <w:szCs w:val="28"/>
          <w:lang w:eastAsia="ar-SA"/>
        </w:rPr>
        <w:t xml:space="preserve">,  </w:t>
      </w:r>
      <w:r>
        <w:rPr>
          <w:i/>
          <w:sz w:val="28"/>
          <w:szCs w:val="28"/>
          <w:lang w:eastAsia="ar-SA"/>
        </w:rPr>
        <w:t>Е</w:t>
      </w:r>
      <w:r>
        <w:rPr>
          <w:i/>
          <w:sz w:val="22"/>
          <w:szCs w:val="22"/>
          <w:lang w:eastAsia="ar-SA"/>
        </w:rPr>
        <w:t>у</w:t>
      </w:r>
      <w:r>
        <w:rPr>
          <w:i/>
          <w:sz w:val="28"/>
          <w:szCs w:val="28"/>
          <w:lang w:eastAsia="ar-SA"/>
        </w:rPr>
        <w:t>=</w:t>
      </w:r>
      <w:r>
        <w:rPr>
          <w:i/>
          <w:sz w:val="28"/>
          <w:szCs w:val="28"/>
          <w:lang w:val="el-GR" w:eastAsia="ar-SA"/>
        </w:rPr>
        <w:t>Ε</w:t>
      </w:r>
      <w:r>
        <w:rPr>
          <w:i/>
          <w:sz w:val="28"/>
          <w:szCs w:val="28"/>
          <w:vertAlign w:val="superscript"/>
          <w:lang w:eastAsia="ar-SA"/>
        </w:rPr>
        <w:t>/</w:t>
      </w:r>
      <w:r>
        <w:rPr>
          <w:i/>
          <w:sz w:val="22"/>
          <w:szCs w:val="22"/>
          <w:lang w:eastAsia="ar-SA"/>
        </w:rPr>
        <w:t xml:space="preserve">у </w:t>
      </w:r>
      <w:r>
        <w:rPr>
          <w:sz w:val="28"/>
          <w:szCs w:val="28"/>
          <w:lang w:eastAsia="ar-SA"/>
        </w:rPr>
        <w:t>и характер зависимости коллекторного тока от а</w:t>
      </w:r>
      <w:r>
        <w:rPr>
          <w:sz w:val="28"/>
          <w:szCs w:val="28"/>
          <w:lang w:eastAsia="ar-SA"/>
        </w:rPr>
        <w:t>м</w:t>
      </w:r>
      <w:r>
        <w:rPr>
          <w:sz w:val="28"/>
          <w:szCs w:val="28"/>
          <w:lang w:eastAsia="ar-SA"/>
        </w:rPr>
        <w:t>плитуды возбуждения иллюстрируется рисунком 5.4. В этом случае, в о</w:t>
      </w:r>
      <w:r>
        <w:rPr>
          <w:sz w:val="28"/>
          <w:szCs w:val="28"/>
          <w:lang w:eastAsia="ar-SA"/>
        </w:rPr>
        <w:t>б</w:t>
      </w:r>
      <w:r>
        <w:rPr>
          <w:sz w:val="28"/>
          <w:szCs w:val="28"/>
          <w:lang w:eastAsia="ar-SA"/>
        </w:rPr>
        <w:t>ласти недонапряженного режима импульс тока</w:t>
      </w:r>
      <w:r w:rsidR="00B1477D">
        <w:rPr>
          <w:sz w:val="28"/>
          <w:szCs w:val="28"/>
          <w:lang w:eastAsia="ar-SA"/>
        </w:rPr>
        <w:t xml:space="preserve"> растет пропорционально а</w:t>
      </w:r>
      <w:r w:rsidR="00B1477D">
        <w:rPr>
          <w:sz w:val="28"/>
          <w:szCs w:val="28"/>
          <w:lang w:eastAsia="ar-SA"/>
        </w:rPr>
        <w:t>м</w:t>
      </w:r>
      <w:r w:rsidR="00B1477D">
        <w:rPr>
          <w:sz w:val="28"/>
          <w:szCs w:val="28"/>
          <w:lang w:eastAsia="ar-SA"/>
        </w:rPr>
        <w:t xml:space="preserve">плитуде возбуждения при неизменном угле отсечки. В перенапряженном режиме, как и при </w:t>
      </w:r>
      <w:r w:rsidR="00B1477D">
        <w:rPr>
          <w:i/>
          <w:sz w:val="28"/>
          <w:szCs w:val="28"/>
          <w:lang w:val="el-GR" w:eastAsia="ar-SA"/>
        </w:rPr>
        <w:t>θ</w:t>
      </w:r>
      <w:r w:rsidR="00B1477D" w:rsidRPr="00470590">
        <w:rPr>
          <w:i/>
          <w:sz w:val="28"/>
          <w:szCs w:val="28"/>
          <w:lang w:eastAsia="ar-SA"/>
        </w:rPr>
        <w:t>&lt;</w:t>
      </w:r>
      <w:r w:rsidR="00B1477D" w:rsidRPr="009778D9">
        <w:rPr>
          <w:i/>
          <w:sz w:val="28"/>
          <w:szCs w:val="28"/>
          <w:lang w:eastAsia="ar-SA"/>
        </w:rPr>
        <w:t>90</w:t>
      </w:r>
      <w:r w:rsidR="00B1477D" w:rsidRPr="00512307">
        <w:rPr>
          <w:i/>
          <w:sz w:val="28"/>
          <w:szCs w:val="28"/>
          <w:vertAlign w:val="superscript"/>
          <w:lang w:eastAsia="ar-SA"/>
        </w:rPr>
        <w:t>0</w:t>
      </w:r>
      <w:r w:rsidR="00B1477D">
        <w:rPr>
          <w:i/>
          <w:sz w:val="28"/>
          <w:szCs w:val="28"/>
          <w:vertAlign w:val="superscript"/>
          <w:lang w:eastAsia="ar-SA"/>
        </w:rPr>
        <w:t xml:space="preserve"> </w:t>
      </w:r>
      <w:r w:rsidR="00B1477D">
        <w:rPr>
          <w:sz w:val="28"/>
          <w:szCs w:val="28"/>
          <w:lang w:eastAsia="ar-SA"/>
        </w:rPr>
        <w:t>, максимальное значение тока остается неизме</w:t>
      </w:r>
      <w:r w:rsidR="00B1477D">
        <w:rPr>
          <w:sz w:val="28"/>
          <w:szCs w:val="28"/>
          <w:lang w:eastAsia="ar-SA"/>
        </w:rPr>
        <w:t>н</w:t>
      </w:r>
      <w:r w:rsidR="00B1477D">
        <w:rPr>
          <w:sz w:val="28"/>
          <w:szCs w:val="28"/>
          <w:lang w:eastAsia="ar-SA"/>
        </w:rPr>
        <w:t>ным.</w:t>
      </w:r>
    </w:p>
    <w:p w:rsidR="00B1477D" w:rsidRDefault="00C14E14" w:rsidP="00B1477D">
      <w:pPr>
        <w:spacing w:before="240"/>
        <w:ind w:firstLine="567"/>
        <w:jc w:val="center"/>
        <w:rPr>
          <w:sz w:val="28"/>
          <w:szCs w:val="28"/>
          <w:lang w:eastAsia="ar-SA"/>
        </w:rPr>
      </w:pPr>
      <w:r>
        <w:rPr>
          <w:noProof/>
          <w:sz w:val="28"/>
          <w:szCs w:val="28"/>
        </w:rPr>
        <w:drawing>
          <wp:inline distT="0" distB="0" distL="0" distR="0">
            <wp:extent cx="4010025" cy="2790825"/>
            <wp:effectExtent l="19050" t="0" r="9525" b="0"/>
            <wp:docPr id="373" name="Рисунок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599" cstate="print"/>
                    <a:srcRect/>
                    <a:stretch>
                      <a:fillRect/>
                    </a:stretch>
                  </pic:blipFill>
                  <pic:spPr bwMode="auto">
                    <a:xfrm>
                      <a:off x="0" y="0"/>
                      <a:ext cx="4010025" cy="2790825"/>
                    </a:xfrm>
                    <a:prstGeom prst="rect">
                      <a:avLst/>
                    </a:prstGeom>
                    <a:noFill/>
                    <a:ln w="9525">
                      <a:noFill/>
                      <a:miter lim="800000"/>
                      <a:headEnd/>
                      <a:tailEnd/>
                    </a:ln>
                  </pic:spPr>
                </pic:pic>
              </a:graphicData>
            </a:graphic>
          </wp:inline>
        </w:drawing>
      </w:r>
    </w:p>
    <w:p w:rsidR="00216AA7" w:rsidRPr="007133AD" w:rsidRDefault="00B1477D" w:rsidP="007133AD">
      <w:pPr>
        <w:spacing w:before="240"/>
        <w:ind w:firstLine="567"/>
        <w:jc w:val="center"/>
        <w:rPr>
          <w:sz w:val="28"/>
          <w:szCs w:val="28"/>
          <w:lang w:eastAsia="ar-SA"/>
        </w:rPr>
      </w:pPr>
      <w:r>
        <w:rPr>
          <w:sz w:val="28"/>
          <w:szCs w:val="28"/>
          <w:lang w:eastAsia="ar-SA"/>
        </w:rPr>
        <w:t xml:space="preserve">Рисунок 5.4 - </w:t>
      </w:r>
      <w:r w:rsidR="007133AD">
        <w:rPr>
          <w:sz w:val="28"/>
          <w:szCs w:val="28"/>
          <w:lang w:eastAsia="ar-SA"/>
        </w:rPr>
        <w:t>Коллекторный ток при</w:t>
      </w:r>
      <w:r w:rsidR="007133AD" w:rsidRPr="00470590">
        <w:rPr>
          <w:sz w:val="28"/>
          <w:szCs w:val="28"/>
          <w:lang w:eastAsia="ar-SA"/>
        </w:rPr>
        <w:t xml:space="preserve"> </w:t>
      </w:r>
      <w:r w:rsidR="007133AD" w:rsidRPr="009676CE">
        <w:rPr>
          <w:sz w:val="28"/>
          <w:szCs w:val="28"/>
          <w:lang w:eastAsia="ar-SA"/>
        </w:rPr>
        <w:t xml:space="preserve"> </w:t>
      </w:r>
      <w:r w:rsidR="007133AD">
        <w:rPr>
          <w:i/>
          <w:sz w:val="28"/>
          <w:szCs w:val="28"/>
          <w:lang w:val="el-GR" w:eastAsia="ar-SA"/>
        </w:rPr>
        <w:t>θ</w:t>
      </w:r>
      <w:r w:rsidR="007133AD">
        <w:rPr>
          <w:i/>
          <w:sz w:val="28"/>
          <w:szCs w:val="28"/>
          <w:lang w:eastAsia="ar-SA"/>
        </w:rPr>
        <w:t>=</w:t>
      </w:r>
      <w:r w:rsidR="007133AD" w:rsidRPr="009778D9">
        <w:rPr>
          <w:i/>
          <w:sz w:val="28"/>
          <w:szCs w:val="28"/>
          <w:lang w:eastAsia="ar-SA"/>
        </w:rPr>
        <w:t>90</w:t>
      </w:r>
      <w:r w:rsidR="007133AD" w:rsidRPr="00512307">
        <w:rPr>
          <w:i/>
          <w:sz w:val="28"/>
          <w:szCs w:val="28"/>
          <w:vertAlign w:val="superscript"/>
          <w:lang w:eastAsia="ar-SA"/>
        </w:rPr>
        <w:t>0</w:t>
      </w:r>
      <w:r w:rsidR="007133AD">
        <w:rPr>
          <w:i/>
          <w:sz w:val="28"/>
          <w:szCs w:val="28"/>
          <w:vertAlign w:val="superscript"/>
          <w:lang w:eastAsia="ar-SA"/>
        </w:rPr>
        <w:t xml:space="preserve"> </w:t>
      </w:r>
      <w:r w:rsidR="007133AD" w:rsidRPr="00470590">
        <w:rPr>
          <w:sz w:val="28"/>
          <w:szCs w:val="28"/>
          <w:lang w:eastAsia="ar-SA"/>
        </w:rPr>
        <w:t>.</w:t>
      </w:r>
    </w:p>
    <w:p w:rsidR="00216AA7" w:rsidRPr="00E96AEB" w:rsidRDefault="00216AA7" w:rsidP="00E96AEB">
      <w:pPr>
        <w:spacing w:before="240"/>
        <w:ind w:firstLine="567"/>
        <w:rPr>
          <w:sz w:val="28"/>
          <w:szCs w:val="28"/>
          <w:lang w:eastAsia="ar-SA"/>
        </w:rPr>
      </w:pPr>
      <w:r>
        <w:rPr>
          <w:sz w:val="28"/>
          <w:szCs w:val="28"/>
          <w:lang w:eastAsia="ar-SA"/>
        </w:rPr>
        <w:t xml:space="preserve">Для </w:t>
      </w:r>
      <w:r w:rsidR="00116AD7">
        <w:rPr>
          <w:sz w:val="28"/>
          <w:szCs w:val="28"/>
          <w:lang w:eastAsia="ar-SA"/>
        </w:rPr>
        <w:t xml:space="preserve">  </w:t>
      </w:r>
      <w:r>
        <w:rPr>
          <w:i/>
          <w:sz w:val="28"/>
          <w:szCs w:val="28"/>
          <w:lang w:val="el-GR" w:eastAsia="ar-SA"/>
        </w:rPr>
        <w:t>θ</w:t>
      </w:r>
      <w:r w:rsidRPr="00216AA7">
        <w:rPr>
          <w:i/>
          <w:sz w:val="28"/>
          <w:szCs w:val="28"/>
          <w:lang w:eastAsia="ar-SA"/>
        </w:rPr>
        <w:t>&gt;</w:t>
      </w:r>
      <w:r w:rsidRPr="009778D9">
        <w:rPr>
          <w:i/>
          <w:sz w:val="28"/>
          <w:szCs w:val="28"/>
          <w:lang w:eastAsia="ar-SA"/>
        </w:rPr>
        <w:t>90</w:t>
      </w:r>
      <w:r w:rsidRPr="00512307">
        <w:rPr>
          <w:i/>
          <w:sz w:val="28"/>
          <w:szCs w:val="28"/>
          <w:vertAlign w:val="superscript"/>
          <w:lang w:eastAsia="ar-SA"/>
        </w:rPr>
        <w:t>0</w:t>
      </w:r>
      <w:r w:rsidRPr="00216AA7">
        <w:rPr>
          <w:sz w:val="28"/>
          <w:szCs w:val="28"/>
          <w:lang w:eastAsia="ar-SA"/>
        </w:rPr>
        <w:t>,</w:t>
      </w:r>
      <w:r w:rsidR="00116AD7">
        <w:rPr>
          <w:sz w:val="28"/>
          <w:szCs w:val="28"/>
          <w:lang w:eastAsia="ar-SA"/>
        </w:rPr>
        <w:t xml:space="preserve"> </w:t>
      </w:r>
      <w:r w:rsidRPr="00216AA7">
        <w:rPr>
          <w:i/>
          <w:sz w:val="28"/>
          <w:szCs w:val="28"/>
          <w:lang w:eastAsia="ar-SA"/>
        </w:rPr>
        <w:t xml:space="preserve"> </w:t>
      </w:r>
      <w:r>
        <w:rPr>
          <w:i/>
          <w:sz w:val="28"/>
          <w:szCs w:val="28"/>
          <w:lang w:eastAsia="ar-SA"/>
        </w:rPr>
        <w:t>Е</w:t>
      </w:r>
      <w:r>
        <w:rPr>
          <w:i/>
          <w:sz w:val="22"/>
          <w:szCs w:val="22"/>
          <w:lang w:eastAsia="ar-SA"/>
        </w:rPr>
        <w:t>у</w:t>
      </w:r>
      <w:r w:rsidRPr="00216AA7">
        <w:rPr>
          <w:i/>
          <w:sz w:val="28"/>
          <w:szCs w:val="28"/>
          <w:lang w:eastAsia="ar-SA"/>
        </w:rPr>
        <w:t>&gt;</w:t>
      </w:r>
      <w:r>
        <w:rPr>
          <w:i/>
          <w:sz w:val="28"/>
          <w:szCs w:val="28"/>
          <w:lang w:val="el-GR" w:eastAsia="ar-SA"/>
        </w:rPr>
        <w:t>Ε</w:t>
      </w:r>
      <w:r>
        <w:rPr>
          <w:i/>
          <w:sz w:val="28"/>
          <w:szCs w:val="28"/>
          <w:vertAlign w:val="superscript"/>
          <w:lang w:eastAsia="ar-SA"/>
        </w:rPr>
        <w:t>/</w:t>
      </w:r>
      <w:r>
        <w:rPr>
          <w:i/>
          <w:sz w:val="22"/>
          <w:szCs w:val="22"/>
          <w:lang w:eastAsia="ar-SA"/>
        </w:rPr>
        <w:t>у</w:t>
      </w:r>
      <w:r w:rsidRPr="00216AA7">
        <w:rPr>
          <w:sz w:val="28"/>
          <w:szCs w:val="28"/>
          <w:lang w:eastAsia="ar-SA"/>
        </w:rPr>
        <w:t>.</w:t>
      </w:r>
      <w:r w:rsidR="00116AD7">
        <w:rPr>
          <w:sz w:val="28"/>
          <w:szCs w:val="28"/>
          <w:lang w:eastAsia="ar-SA"/>
        </w:rPr>
        <w:t xml:space="preserve"> </w:t>
      </w:r>
      <w:r w:rsidRPr="00216AA7">
        <w:rPr>
          <w:sz w:val="28"/>
          <w:szCs w:val="28"/>
          <w:lang w:eastAsia="ar-SA"/>
        </w:rPr>
        <w:t xml:space="preserve"> </w:t>
      </w:r>
      <w:r>
        <w:rPr>
          <w:sz w:val="28"/>
          <w:szCs w:val="28"/>
          <w:lang w:eastAsia="ar-SA"/>
        </w:rPr>
        <w:t>В этом</w:t>
      </w:r>
      <w:r w:rsidR="00116AD7">
        <w:rPr>
          <w:sz w:val="28"/>
          <w:szCs w:val="28"/>
          <w:lang w:eastAsia="ar-SA"/>
        </w:rPr>
        <w:t xml:space="preserve"> </w:t>
      </w:r>
      <w:r>
        <w:rPr>
          <w:sz w:val="28"/>
          <w:szCs w:val="28"/>
          <w:lang w:eastAsia="ar-SA"/>
        </w:rPr>
        <w:t xml:space="preserve"> случае</w:t>
      </w:r>
      <w:r w:rsidR="00116AD7">
        <w:rPr>
          <w:sz w:val="28"/>
          <w:szCs w:val="28"/>
          <w:lang w:eastAsia="ar-SA"/>
        </w:rPr>
        <w:t xml:space="preserve"> </w:t>
      </w:r>
      <w:r>
        <w:rPr>
          <w:sz w:val="28"/>
          <w:szCs w:val="28"/>
          <w:lang w:eastAsia="ar-SA"/>
        </w:rPr>
        <w:t xml:space="preserve"> появляется</w:t>
      </w:r>
      <w:r w:rsidR="00116AD7">
        <w:rPr>
          <w:sz w:val="28"/>
          <w:szCs w:val="28"/>
          <w:lang w:eastAsia="ar-SA"/>
        </w:rPr>
        <w:t xml:space="preserve"> </w:t>
      </w:r>
      <w:r>
        <w:rPr>
          <w:sz w:val="28"/>
          <w:szCs w:val="28"/>
          <w:lang w:eastAsia="ar-SA"/>
        </w:rPr>
        <w:t xml:space="preserve"> ток</w:t>
      </w:r>
      <w:r w:rsidR="00116AD7">
        <w:rPr>
          <w:sz w:val="28"/>
          <w:szCs w:val="28"/>
          <w:lang w:eastAsia="ar-SA"/>
        </w:rPr>
        <w:t xml:space="preserve"> </w:t>
      </w:r>
      <w:r>
        <w:rPr>
          <w:sz w:val="28"/>
          <w:szCs w:val="28"/>
          <w:lang w:eastAsia="ar-SA"/>
        </w:rPr>
        <w:t>покоя</w:t>
      </w:r>
      <w:r w:rsidR="00116AD7">
        <w:rPr>
          <w:sz w:val="28"/>
          <w:szCs w:val="28"/>
          <w:lang w:eastAsia="ar-SA"/>
        </w:rPr>
        <w:t xml:space="preserve"> </w:t>
      </w:r>
      <w:r>
        <w:rPr>
          <w:sz w:val="28"/>
          <w:szCs w:val="28"/>
          <w:lang w:eastAsia="ar-SA"/>
        </w:rPr>
        <w:t xml:space="preserve"> и </w:t>
      </w:r>
      <w:r w:rsidR="00116AD7">
        <w:rPr>
          <w:sz w:val="28"/>
          <w:szCs w:val="28"/>
          <w:lang w:eastAsia="ar-SA"/>
        </w:rPr>
        <w:t xml:space="preserve"> </w:t>
      </w:r>
      <w:r>
        <w:rPr>
          <w:sz w:val="28"/>
          <w:szCs w:val="28"/>
          <w:lang w:eastAsia="ar-SA"/>
        </w:rPr>
        <w:t>рост</w:t>
      </w:r>
      <w:r w:rsidR="00116AD7">
        <w:rPr>
          <w:sz w:val="28"/>
          <w:szCs w:val="28"/>
          <w:lang w:eastAsia="ar-SA"/>
        </w:rPr>
        <w:t xml:space="preserve"> </w:t>
      </w:r>
      <w:r>
        <w:rPr>
          <w:sz w:val="28"/>
          <w:szCs w:val="28"/>
          <w:lang w:eastAsia="ar-SA"/>
        </w:rPr>
        <w:t xml:space="preserve"> коллекторного тока сопровождается уменьшением угла отсечки (см. рис</w:t>
      </w:r>
      <w:r>
        <w:rPr>
          <w:sz w:val="28"/>
          <w:szCs w:val="28"/>
          <w:lang w:eastAsia="ar-SA"/>
        </w:rPr>
        <w:t>у</w:t>
      </w:r>
      <w:r>
        <w:rPr>
          <w:sz w:val="28"/>
          <w:szCs w:val="28"/>
          <w:lang w:eastAsia="ar-SA"/>
        </w:rPr>
        <w:t>нок 5.5).</w:t>
      </w:r>
      <w:r w:rsidR="00E96AEB">
        <w:rPr>
          <w:sz w:val="28"/>
          <w:szCs w:val="28"/>
          <w:lang w:eastAsia="ar-SA"/>
        </w:rPr>
        <w:t xml:space="preserve"> При </w:t>
      </w:r>
      <w:r w:rsidR="00E96AEB">
        <w:rPr>
          <w:i/>
          <w:sz w:val="28"/>
          <w:szCs w:val="28"/>
          <w:lang w:val="en-US" w:eastAsia="ar-SA"/>
        </w:rPr>
        <w:t>U</w:t>
      </w:r>
      <w:r w:rsidR="00E96AEB">
        <w:rPr>
          <w:i/>
          <w:sz w:val="20"/>
          <w:lang w:eastAsia="ar-SA"/>
        </w:rPr>
        <w:t>у</w:t>
      </w:r>
      <w:r w:rsidR="00E96AEB" w:rsidRPr="00E96AEB">
        <w:rPr>
          <w:i/>
          <w:sz w:val="28"/>
          <w:szCs w:val="28"/>
          <w:lang w:eastAsia="ar-SA"/>
        </w:rPr>
        <w:t>&lt; |</w:t>
      </w:r>
      <w:r w:rsidR="00E96AEB">
        <w:rPr>
          <w:i/>
          <w:sz w:val="28"/>
          <w:szCs w:val="28"/>
          <w:lang w:eastAsia="ar-SA"/>
        </w:rPr>
        <w:t>Е</w:t>
      </w:r>
      <w:r w:rsidR="00E96AEB">
        <w:rPr>
          <w:i/>
          <w:sz w:val="22"/>
          <w:szCs w:val="22"/>
          <w:lang w:eastAsia="ar-SA"/>
        </w:rPr>
        <w:t>у</w:t>
      </w:r>
      <w:r w:rsidR="00E96AEB" w:rsidRPr="00E96AEB">
        <w:rPr>
          <w:i/>
          <w:sz w:val="28"/>
          <w:szCs w:val="28"/>
          <w:lang w:eastAsia="ar-SA"/>
        </w:rPr>
        <w:t>-</w:t>
      </w:r>
      <w:r w:rsidR="00E96AEB">
        <w:rPr>
          <w:i/>
          <w:sz w:val="28"/>
          <w:szCs w:val="28"/>
          <w:lang w:val="el-GR" w:eastAsia="ar-SA"/>
        </w:rPr>
        <w:t>Ε</w:t>
      </w:r>
      <w:r w:rsidR="00E96AEB">
        <w:rPr>
          <w:i/>
          <w:sz w:val="28"/>
          <w:szCs w:val="28"/>
          <w:vertAlign w:val="superscript"/>
          <w:lang w:eastAsia="ar-SA"/>
        </w:rPr>
        <w:t>/</w:t>
      </w:r>
      <w:r w:rsidR="00E96AEB">
        <w:rPr>
          <w:i/>
          <w:sz w:val="22"/>
          <w:szCs w:val="22"/>
          <w:lang w:eastAsia="ar-SA"/>
        </w:rPr>
        <w:t>у</w:t>
      </w:r>
      <w:r w:rsidR="00E96AEB" w:rsidRPr="00E96AEB">
        <w:rPr>
          <w:i/>
          <w:sz w:val="28"/>
          <w:szCs w:val="28"/>
          <w:lang w:eastAsia="ar-SA"/>
        </w:rPr>
        <w:t xml:space="preserve">| </w:t>
      </w:r>
      <w:r w:rsidR="00E96AEB" w:rsidRPr="00E96AEB">
        <w:rPr>
          <w:sz w:val="28"/>
          <w:szCs w:val="28"/>
          <w:lang w:eastAsia="ar-SA"/>
        </w:rPr>
        <w:t xml:space="preserve">отсечка коллекторного тока исчезает </w:t>
      </w:r>
      <w:r w:rsidR="00E96AEB">
        <w:rPr>
          <w:sz w:val="28"/>
          <w:szCs w:val="28"/>
          <w:lang w:eastAsia="ar-SA"/>
        </w:rPr>
        <w:t>(</w:t>
      </w:r>
      <w:r w:rsidR="00E96AEB">
        <w:rPr>
          <w:i/>
          <w:sz w:val="28"/>
          <w:szCs w:val="28"/>
          <w:lang w:val="el-GR" w:eastAsia="ar-SA"/>
        </w:rPr>
        <w:t>θ</w:t>
      </w:r>
      <w:r w:rsidR="00E96AEB">
        <w:rPr>
          <w:i/>
          <w:sz w:val="28"/>
          <w:szCs w:val="28"/>
          <w:lang w:eastAsia="ar-SA"/>
        </w:rPr>
        <w:t>=18</w:t>
      </w:r>
      <w:r w:rsidR="00E96AEB" w:rsidRPr="009778D9">
        <w:rPr>
          <w:i/>
          <w:sz w:val="28"/>
          <w:szCs w:val="28"/>
          <w:lang w:eastAsia="ar-SA"/>
        </w:rPr>
        <w:t>0</w:t>
      </w:r>
      <w:r w:rsidR="00E96AEB" w:rsidRPr="00512307">
        <w:rPr>
          <w:i/>
          <w:sz w:val="28"/>
          <w:szCs w:val="28"/>
          <w:vertAlign w:val="superscript"/>
          <w:lang w:eastAsia="ar-SA"/>
        </w:rPr>
        <w:t>0</w:t>
      </w:r>
      <w:r w:rsidR="00E96AEB">
        <w:rPr>
          <w:sz w:val="28"/>
          <w:szCs w:val="28"/>
          <w:lang w:eastAsia="ar-SA"/>
        </w:rPr>
        <w:t>)</w:t>
      </w:r>
    </w:p>
    <w:p w:rsidR="007133AD" w:rsidRDefault="00C14E14" w:rsidP="007133AD">
      <w:pPr>
        <w:spacing w:before="240"/>
        <w:ind w:firstLine="567"/>
        <w:jc w:val="center"/>
        <w:rPr>
          <w:sz w:val="28"/>
          <w:szCs w:val="28"/>
          <w:lang w:val="en-US" w:eastAsia="ar-SA"/>
        </w:rPr>
      </w:pPr>
      <w:r>
        <w:rPr>
          <w:noProof/>
          <w:sz w:val="28"/>
          <w:szCs w:val="28"/>
        </w:rPr>
        <w:drawing>
          <wp:inline distT="0" distB="0" distL="0" distR="0">
            <wp:extent cx="4114800" cy="2933700"/>
            <wp:effectExtent l="19050" t="0" r="0" b="0"/>
            <wp:docPr id="374" name="Рисунок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600" cstate="print"/>
                    <a:srcRect/>
                    <a:stretch>
                      <a:fillRect/>
                    </a:stretch>
                  </pic:blipFill>
                  <pic:spPr bwMode="auto">
                    <a:xfrm>
                      <a:off x="0" y="0"/>
                      <a:ext cx="4114800" cy="2933700"/>
                    </a:xfrm>
                    <a:prstGeom prst="rect">
                      <a:avLst/>
                    </a:prstGeom>
                    <a:noFill/>
                    <a:ln w="9525">
                      <a:noFill/>
                      <a:miter lim="800000"/>
                      <a:headEnd/>
                      <a:tailEnd/>
                    </a:ln>
                  </pic:spPr>
                </pic:pic>
              </a:graphicData>
            </a:graphic>
          </wp:inline>
        </w:drawing>
      </w:r>
      <w:r w:rsidR="00216AA7">
        <w:rPr>
          <w:sz w:val="28"/>
          <w:szCs w:val="28"/>
          <w:lang w:eastAsia="ar-SA"/>
        </w:rPr>
        <w:br/>
      </w:r>
    </w:p>
    <w:p w:rsidR="00B1477D" w:rsidRPr="000F1FAC" w:rsidRDefault="007133AD" w:rsidP="000F1FAC">
      <w:pPr>
        <w:spacing w:before="240"/>
        <w:ind w:firstLine="567"/>
        <w:jc w:val="center"/>
        <w:rPr>
          <w:sz w:val="28"/>
          <w:szCs w:val="28"/>
          <w:lang w:eastAsia="ar-SA"/>
        </w:rPr>
      </w:pPr>
      <w:r>
        <w:rPr>
          <w:sz w:val="28"/>
          <w:szCs w:val="28"/>
          <w:lang w:eastAsia="ar-SA"/>
        </w:rPr>
        <w:t>Рисунок 5.5 - Коллекторный ток при</w:t>
      </w:r>
      <w:r w:rsidRPr="00470590">
        <w:rPr>
          <w:sz w:val="28"/>
          <w:szCs w:val="28"/>
          <w:lang w:eastAsia="ar-SA"/>
        </w:rPr>
        <w:t xml:space="preserve"> </w:t>
      </w:r>
      <w:r w:rsidRPr="009676CE">
        <w:rPr>
          <w:sz w:val="28"/>
          <w:szCs w:val="28"/>
          <w:lang w:eastAsia="ar-SA"/>
        </w:rPr>
        <w:t xml:space="preserve"> </w:t>
      </w:r>
      <w:r>
        <w:rPr>
          <w:i/>
          <w:sz w:val="28"/>
          <w:szCs w:val="28"/>
          <w:lang w:val="el-GR" w:eastAsia="ar-SA"/>
        </w:rPr>
        <w:t>θ</w:t>
      </w:r>
      <w:r w:rsidRPr="007133AD">
        <w:rPr>
          <w:i/>
          <w:sz w:val="28"/>
          <w:szCs w:val="28"/>
          <w:lang w:eastAsia="ar-SA"/>
        </w:rPr>
        <w:t>&gt;</w:t>
      </w:r>
      <w:r w:rsidRPr="009778D9">
        <w:rPr>
          <w:i/>
          <w:sz w:val="28"/>
          <w:szCs w:val="28"/>
          <w:lang w:eastAsia="ar-SA"/>
        </w:rPr>
        <w:t>90</w:t>
      </w:r>
      <w:r w:rsidRPr="00512307">
        <w:rPr>
          <w:i/>
          <w:sz w:val="28"/>
          <w:szCs w:val="28"/>
          <w:vertAlign w:val="superscript"/>
          <w:lang w:eastAsia="ar-SA"/>
        </w:rPr>
        <w:t>0</w:t>
      </w:r>
      <w:r>
        <w:rPr>
          <w:i/>
          <w:sz w:val="28"/>
          <w:szCs w:val="28"/>
          <w:vertAlign w:val="superscript"/>
          <w:lang w:eastAsia="ar-SA"/>
        </w:rPr>
        <w:t xml:space="preserve"> </w:t>
      </w:r>
      <w:r w:rsidRPr="00470590">
        <w:rPr>
          <w:sz w:val="28"/>
          <w:szCs w:val="28"/>
          <w:lang w:eastAsia="ar-SA"/>
        </w:rPr>
        <w:t>.</w:t>
      </w:r>
    </w:p>
    <w:p w:rsidR="00B1477D" w:rsidRPr="005226C7" w:rsidRDefault="007133AD" w:rsidP="007133AD">
      <w:pPr>
        <w:spacing w:before="240"/>
        <w:rPr>
          <w:sz w:val="28"/>
          <w:szCs w:val="28"/>
          <w:lang w:val="el-GR" w:eastAsia="ar-SA"/>
        </w:rPr>
      </w:pPr>
      <w:r>
        <w:rPr>
          <w:sz w:val="28"/>
          <w:szCs w:val="28"/>
          <w:lang w:eastAsia="ar-SA"/>
        </w:rPr>
        <w:lastRenderedPageBreak/>
        <w:t>Таким образом, на основании полученных результатов, можно построить зависимость тока первой гармоники</w:t>
      </w:r>
      <w:r w:rsidRPr="009676CE">
        <w:rPr>
          <w:sz w:val="28"/>
          <w:szCs w:val="28"/>
          <w:lang w:eastAsia="ar-SA"/>
        </w:rPr>
        <w:t xml:space="preserve"> </w:t>
      </w:r>
      <w:r>
        <w:rPr>
          <w:sz w:val="28"/>
          <w:szCs w:val="28"/>
          <w:lang w:eastAsia="ar-SA"/>
        </w:rPr>
        <w:t>(</w:t>
      </w:r>
      <w:r>
        <w:rPr>
          <w:i/>
          <w:sz w:val="28"/>
          <w:szCs w:val="28"/>
          <w:lang w:val="en-US" w:eastAsia="ar-SA"/>
        </w:rPr>
        <w:t>I</w:t>
      </w:r>
      <w:r>
        <w:rPr>
          <w:i/>
          <w:sz w:val="20"/>
          <w:lang w:eastAsia="ar-SA"/>
        </w:rPr>
        <w:t>к</w:t>
      </w:r>
      <w:r>
        <w:rPr>
          <w:i/>
          <w:sz w:val="16"/>
          <w:szCs w:val="16"/>
          <w:lang w:eastAsia="ar-SA"/>
        </w:rPr>
        <w:t>1</w:t>
      </w:r>
      <w:r>
        <w:rPr>
          <w:sz w:val="28"/>
          <w:szCs w:val="28"/>
          <w:lang w:eastAsia="ar-SA"/>
        </w:rPr>
        <w:t>)</w:t>
      </w:r>
      <w:r>
        <w:rPr>
          <w:i/>
          <w:sz w:val="28"/>
          <w:szCs w:val="28"/>
          <w:lang w:eastAsia="ar-SA"/>
        </w:rPr>
        <w:t xml:space="preserve"> </w:t>
      </w:r>
      <w:r>
        <w:rPr>
          <w:sz w:val="28"/>
          <w:szCs w:val="28"/>
          <w:lang w:eastAsia="ar-SA"/>
        </w:rPr>
        <w:t>и средней крутизны  (</w:t>
      </w:r>
      <w:r>
        <w:rPr>
          <w:i/>
          <w:sz w:val="28"/>
          <w:szCs w:val="28"/>
          <w:lang w:val="en-US" w:eastAsia="ar-SA"/>
        </w:rPr>
        <w:t>S</w:t>
      </w:r>
      <w:r>
        <w:rPr>
          <w:i/>
          <w:sz w:val="20"/>
          <w:lang w:eastAsia="ar-SA"/>
        </w:rPr>
        <w:t>ср</w:t>
      </w:r>
      <w:r>
        <w:rPr>
          <w:szCs w:val="24"/>
          <w:lang w:eastAsia="ar-SA"/>
        </w:rPr>
        <w:t>)</w:t>
      </w:r>
      <w:r w:rsidRPr="00573CD5">
        <w:rPr>
          <w:i/>
          <w:sz w:val="28"/>
          <w:szCs w:val="28"/>
          <w:lang w:eastAsia="ar-SA"/>
        </w:rPr>
        <w:t xml:space="preserve"> </w:t>
      </w:r>
      <w:r>
        <w:rPr>
          <w:sz w:val="28"/>
          <w:szCs w:val="28"/>
          <w:lang w:eastAsia="ar-SA"/>
        </w:rPr>
        <w:t>от а</w:t>
      </w:r>
      <w:r>
        <w:rPr>
          <w:sz w:val="28"/>
          <w:szCs w:val="28"/>
          <w:lang w:eastAsia="ar-SA"/>
        </w:rPr>
        <w:t>м</w:t>
      </w:r>
      <w:r>
        <w:rPr>
          <w:sz w:val="28"/>
          <w:szCs w:val="28"/>
          <w:lang w:eastAsia="ar-SA"/>
        </w:rPr>
        <w:t>плитуды возбуждения (см. рисунок 5.</w:t>
      </w:r>
      <w:r w:rsidRPr="007133AD">
        <w:rPr>
          <w:sz w:val="28"/>
          <w:szCs w:val="28"/>
          <w:lang w:eastAsia="ar-SA"/>
        </w:rPr>
        <w:t>6</w:t>
      </w:r>
      <w:r>
        <w:rPr>
          <w:sz w:val="28"/>
          <w:szCs w:val="28"/>
          <w:lang w:eastAsia="ar-SA"/>
        </w:rPr>
        <w:t>).</w:t>
      </w:r>
      <w:r w:rsidRPr="007133AD">
        <w:rPr>
          <w:sz w:val="28"/>
          <w:szCs w:val="28"/>
          <w:lang w:eastAsia="ar-SA"/>
        </w:rPr>
        <w:t xml:space="preserve"> </w:t>
      </w:r>
      <w:r>
        <w:rPr>
          <w:sz w:val="28"/>
          <w:szCs w:val="28"/>
          <w:lang w:eastAsia="ar-SA"/>
        </w:rPr>
        <w:t xml:space="preserve">Здесь </w:t>
      </w:r>
      <w:r>
        <w:rPr>
          <w:i/>
          <w:sz w:val="28"/>
          <w:szCs w:val="28"/>
          <w:lang w:val="en-US" w:eastAsia="ar-SA"/>
        </w:rPr>
        <w:t>S</w:t>
      </w:r>
      <w:r>
        <w:rPr>
          <w:i/>
          <w:sz w:val="20"/>
          <w:lang w:eastAsia="ar-SA"/>
        </w:rPr>
        <w:t>ср</w:t>
      </w:r>
      <w:r>
        <w:rPr>
          <w:i/>
          <w:sz w:val="28"/>
          <w:szCs w:val="28"/>
          <w:lang w:eastAsia="ar-SA"/>
        </w:rPr>
        <w:t>=</w:t>
      </w:r>
      <w:r>
        <w:rPr>
          <w:i/>
          <w:sz w:val="28"/>
          <w:szCs w:val="28"/>
          <w:lang w:val="en-US" w:eastAsia="ar-SA"/>
        </w:rPr>
        <w:t>S</w:t>
      </w:r>
      <w:r>
        <w:rPr>
          <w:i/>
          <w:sz w:val="28"/>
          <w:szCs w:val="28"/>
          <w:lang w:val="el-GR" w:eastAsia="ar-SA"/>
        </w:rPr>
        <w:t>β</w:t>
      </w:r>
      <w:r>
        <w:rPr>
          <w:i/>
          <w:sz w:val="16"/>
          <w:szCs w:val="16"/>
          <w:lang w:val="el-GR" w:eastAsia="ar-SA"/>
        </w:rPr>
        <w:t>1</w:t>
      </w:r>
      <w:r>
        <w:rPr>
          <w:i/>
          <w:sz w:val="28"/>
          <w:szCs w:val="28"/>
          <w:lang w:val="el-GR" w:eastAsia="ar-SA"/>
        </w:rPr>
        <w:t>=</w:t>
      </w:r>
      <w:r w:rsidRPr="000F1FAC">
        <w:rPr>
          <w:i/>
          <w:sz w:val="28"/>
          <w:szCs w:val="28"/>
          <w:lang w:eastAsia="ar-SA"/>
        </w:rPr>
        <w:t xml:space="preserve"> </w:t>
      </w:r>
      <w:r>
        <w:rPr>
          <w:i/>
          <w:sz w:val="28"/>
          <w:szCs w:val="28"/>
          <w:lang w:val="en-US" w:eastAsia="ar-SA"/>
        </w:rPr>
        <w:t>I</w:t>
      </w:r>
      <w:r>
        <w:rPr>
          <w:i/>
          <w:sz w:val="20"/>
          <w:lang w:eastAsia="ar-SA"/>
        </w:rPr>
        <w:t>к</w:t>
      </w:r>
      <w:r>
        <w:rPr>
          <w:i/>
          <w:sz w:val="16"/>
          <w:szCs w:val="16"/>
          <w:lang w:eastAsia="ar-SA"/>
        </w:rPr>
        <w:t>1</w:t>
      </w:r>
      <w:r w:rsidR="005226C7">
        <w:rPr>
          <w:i/>
          <w:sz w:val="28"/>
          <w:szCs w:val="28"/>
          <w:lang w:val="el-GR" w:eastAsia="ar-SA"/>
        </w:rPr>
        <w:t>/</w:t>
      </w:r>
      <w:r w:rsidR="005226C7" w:rsidRPr="000F1FAC">
        <w:rPr>
          <w:i/>
          <w:sz w:val="28"/>
          <w:szCs w:val="28"/>
          <w:lang w:eastAsia="ar-SA"/>
        </w:rPr>
        <w:t xml:space="preserve"> </w:t>
      </w:r>
      <w:r w:rsidR="005226C7">
        <w:rPr>
          <w:i/>
          <w:sz w:val="28"/>
          <w:szCs w:val="28"/>
          <w:lang w:val="en-US" w:eastAsia="ar-SA"/>
        </w:rPr>
        <w:t>U</w:t>
      </w:r>
      <w:r w:rsidR="005226C7">
        <w:rPr>
          <w:i/>
          <w:sz w:val="20"/>
          <w:lang w:eastAsia="ar-SA"/>
        </w:rPr>
        <w:t>у</w:t>
      </w:r>
    </w:p>
    <w:p w:rsidR="007133AD" w:rsidRDefault="00C14E14" w:rsidP="007133AD">
      <w:pPr>
        <w:spacing w:before="240"/>
        <w:jc w:val="center"/>
        <w:rPr>
          <w:sz w:val="28"/>
          <w:szCs w:val="28"/>
          <w:lang w:val="el-GR" w:eastAsia="ar-SA"/>
        </w:rPr>
      </w:pPr>
      <w:r>
        <w:rPr>
          <w:noProof/>
          <w:sz w:val="28"/>
          <w:szCs w:val="28"/>
        </w:rPr>
        <w:drawing>
          <wp:inline distT="0" distB="0" distL="0" distR="0">
            <wp:extent cx="4562475" cy="1819275"/>
            <wp:effectExtent l="19050" t="0" r="9525" b="0"/>
            <wp:docPr id="375" name="Рисунок 375" descr="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descr="S1"/>
                    <pic:cNvPicPr>
                      <a:picLocks noChangeAspect="1" noChangeArrowheads="1"/>
                    </pic:cNvPicPr>
                  </pic:nvPicPr>
                  <pic:blipFill>
                    <a:blip r:embed="rId601" cstate="print"/>
                    <a:srcRect/>
                    <a:stretch>
                      <a:fillRect/>
                    </a:stretch>
                  </pic:blipFill>
                  <pic:spPr bwMode="auto">
                    <a:xfrm>
                      <a:off x="0" y="0"/>
                      <a:ext cx="4562475" cy="1819275"/>
                    </a:xfrm>
                    <a:prstGeom prst="rect">
                      <a:avLst/>
                    </a:prstGeom>
                    <a:noFill/>
                    <a:ln w="9525">
                      <a:noFill/>
                      <a:miter lim="800000"/>
                      <a:headEnd/>
                      <a:tailEnd/>
                    </a:ln>
                  </pic:spPr>
                </pic:pic>
              </a:graphicData>
            </a:graphic>
          </wp:inline>
        </w:drawing>
      </w:r>
    </w:p>
    <w:p w:rsidR="005226C7" w:rsidRDefault="005226C7" w:rsidP="007133AD">
      <w:pPr>
        <w:spacing w:before="240"/>
        <w:jc w:val="center"/>
        <w:rPr>
          <w:sz w:val="28"/>
          <w:szCs w:val="28"/>
          <w:lang w:eastAsia="ar-SA"/>
        </w:rPr>
      </w:pPr>
      <w:r>
        <w:rPr>
          <w:sz w:val="28"/>
          <w:szCs w:val="28"/>
          <w:lang w:eastAsia="ar-SA"/>
        </w:rPr>
        <w:t>Рисунок 5.</w:t>
      </w:r>
      <w:r w:rsidRPr="00FB4CC8">
        <w:rPr>
          <w:sz w:val="28"/>
          <w:szCs w:val="28"/>
          <w:lang w:eastAsia="ar-SA"/>
        </w:rPr>
        <w:t>6</w:t>
      </w:r>
      <w:r>
        <w:rPr>
          <w:sz w:val="28"/>
          <w:szCs w:val="28"/>
          <w:lang w:eastAsia="ar-SA"/>
        </w:rPr>
        <w:t xml:space="preserve"> –</w:t>
      </w:r>
      <w:r w:rsidRPr="00FB4CC8">
        <w:rPr>
          <w:sz w:val="28"/>
          <w:szCs w:val="28"/>
          <w:lang w:eastAsia="ar-SA"/>
        </w:rPr>
        <w:t xml:space="preserve"> </w:t>
      </w:r>
      <w:r>
        <w:rPr>
          <w:sz w:val="28"/>
          <w:szCs w:val="28"/>
          <w:lang w:eastAsia="ar-SA"/>
        </w:rPr>
        <w:t>Колебательные характеристики генератора.</w:t>
      </w:r>
    </w:p>
    <w:p w:rsidR="00FB4CC8" w:rsidRDefault="00FB4CC8" w:rsidP="00FB4CC8">
      <w:pPr>
        <w:spacing w:before="240"/>
        <w:rPr>
          <w:sz w:val="28"/>
          <w:szCs w:val="28"/>
          <w:lang w:eastAsia="ar-SA"/>
        </w:rPr>
      </w:pPr>
      <w:r>
        <w:rPr>
          <w:sz w:val="28"/>
          <w:szCs w:val="28"/>
          <w:lang w:eastAsia="ar-SA"/>
        </w:rPr>
        <w:t>Анализируя зависимости</w:t>
      </w:r>
      <w:r w:rsidRPr="00FB4CC8">
        <w:rPr>
          <w:i/>
          <w:sz w:val="28"/>
          <w:szCs w:val="28"/>
          <w:lang w:eastAsia="ar-SA"/>
        </w:rPr>
        <w:t xml:space="preserve"> </w:t>
      </w:r>
      <w:r>
        <w:rPr>
          <w:i/>
          <w:sz w:val="28"/>
          <w:szCs w:val="28"/>
          <w:lang w:val="en-US" w:eastAsia="ar-SA"/>
        </w:rPr>
        <w:t>S</w:t>
      </w:r>
      <w:r>
        <w:rPr>
          <w:i/>
          <w:sz w:val="20"/>
          <w:lang w:eastAsia="ar-SA"/>
        </w:rPr>
        <w:t>ср</w:t>
      </w:r>
      <w:r>
        <w:rPr>
          <w:i/>
          <w:sz w:val="28"/>
          <w:szCs w:val="28"/>
          <w:lang w:eastAsia="ar-SA"/>
        </w:rPr>
        <w:t>=</w:t>
      </w:r>
      <w:r>
        <w:rPr>
          <w:i/>
          <w:sz w:val="28"/>
          <w:szCs w:val="28"/>
          <w:lang w:val="en-US" w:eastAsia="ar-SA"/>
        </w:rPr>
        <w:t>f</w:t>
      </w:r>
      <w:r w:rsidRPr="00FB4CC8">
        <w:rPr>
          <w:i/>
          <w:sz w:val="28"/>
          <w:szCs w:val="28"/>
          <w:lang w:eastAsia="ar-SA"/>
        </w:rPr>
        <w:t>(</w:t>
      </w:r>
      <w:r>
        <w:rPr>
          <w:i/>
          <w:sz w:val="28"/>
          <w:szCs w:val="28"/>
          <w:lang w:val="en-US" w:eastAsia="ar-SA"/>
        </w:rPr>
        <w:t>U</w:t>
      </w:r>
      <w:r>
        <w:rPr>
          <w:i/>
          <w:sz w:val="20"/>
          <w:lang w:eastAsia="ar-SA"/>
        </w:rPr>
        <w:t>у</w:t>
      </w:r>
      <w:r w:rsidRPr="00FB4CC8">
        <w:rPr>
          <w:i/>
          <w:sz w:val="28"/>
          <w:szCs w:val="28"/>
          <w:lang w:eastAsia="ar-SA"/>
        </w:rPr>
        <w:t>)</w:t>
      </w:r>
      <w:r>
        <w:rPr>
          <w:sz w:val="28"/>
          <w:szCs w:val="28"/>
          <w:lang w:eastAsia="ar-SA"/>
        </w:rPr>
        <w:t xml:space="preserve">, можно сделать вывод, что для </w:t>
      </w:r>
      <w:r>
        <w:rPr>
          <w:i/>
          <w:sz w:val="28"/>
          <w:szCs w:val="28"/>
          <w:lang w:val="el-GR" w:eastAsia="ar-SA"/>
        </w:rPr>
        <w:t>θ</w:t>
      </w:r>
      <w:r w:rsidRPr="007133AD">
        <w:rPr>
          <w:i/>
          <w:sz w:val="28"/>
          <w:szCs w:val="28"/>
          <w:lang w:eastAsia="ar-SA"/>
        </w:rPr>
        <w:t>&gt;</w:t>
      </w:r>
      <w:r w:rsidRPr="009778D9">
        <w:rPr>
          <w:i/>
          <w:sz w:val="28"/>
          <w:szCs w:val="28"/>
          <w:lang w:eastAsia="ar-SA"/>
        </w:rPr>
        <w:t>90</w:t>
      </w:r>
      <w:r w:rsidRPr="00512307">
        <w:rPr>
          <w:i/>
          <w:sz w:val="28"/>
          <w:szCs w:val="28"/>
          <w:vertAlign w:val="superscript"/>
          <w:lang w:eastAsia="ar-SA"/>
        </w:rPr>
        <w:t>0</w:t>
      </w:r>
      <w:r>
        <w:rPr>
          <w:i/>
          <w:sz w:val="28"/>
          <w:szCs w:val="28"/>
          <w:vertAlign w:val="superscript"/>
          <w:lang w:eastAsia="ar-SA"/>
        </w:rPr>
        <w:t xml:space="preserve"> </w:t>
      </w:r>
      <w:r>
        <w:rPr>
          <w:sz w:val="28"/>
          <w:szCs w:val="28"/>
          <w:lang w:eastAsia="ar-SA"/>
        </w:rPr>
        <w:t xml:space="preserve">и  </w:t>
      </w:r>
      <w:r>
        <w:rPr>
          <w:i/>
          <w:sz w:val="28"/>
          <w:szCs w:val="28"/>
          <w:lang w:val="el-GR" w:eastAsia="ar-SA"/>
        </w:rPr>
        <w:t>θ</w:t>
      </w:r>
      <w:r>
        <w:rPr>
          <w:i/>
          <w:sz w:val="28"/>
          <w:szCs w:val="28"/>
          <w:lang w:eastAsia="ar-SA"/>
        </w:rPr>
        <w:t>=</w:t>
      </w:r>
      <w:r w:rsidRPr="009778D9">
        <w:rPr>
          <w:i/>
          <w:sz w:val="28"/>
          <w:szCs w:val="28"/>
          <w:lang w:eastAsia="ar-SA"/>
        </w:rPr>
        <w:t>90</w:t>
      </w:r>
      <w:r w:rsidRPr="00512307">
        <w:rPr>
          <w:i/>
          <w:sz w:val="28"/>
          <w:szCs w:val="28"/>
          <w:vertAlign w:val="superscript"/>
          <w:lang w:eastAsia="ar-SA"/>
        </w:rPr>
        <w:t>0</w:t>
      </w:r>
      <w:r>
        <w:rPr>
          <w:sz w:val="28"/>
          <w:szCs w:val="28"/>
          <w:lang w:eastAsia="ar-SA"/>
        </w:rPr>
        <w:t xml:space="preserve"> эти зависимости аналогичны по форме, тогда как при </w:t>
      </w:r>
      <w:r>
        <w:rPr>
          <w:i/>
          <w:sz w:val="28"/>
          <w:szCs w:val="28"/>
          <w:lang w:val="el-GR" w:eastAsia="ar-SA"/>
        </w:rPr>
        <w:t>θ</w:t>
      </w:r>
      <w:r w:rsidRPr="00FB4CC8">
        <w:rPr>
          <w:i/>
          <w:sz w:val="28"/>
          <w:szCs w:val="28"/>
          <w:lang w:eastAsia="ar-SA"/>
        </w:rPr>
        <w:t>&lt;</w:t>
      </w:r>
      <w:r w:rsidRPr="009778D9">
        <w:rPr>
          <w:i/>
          <w:sz w:val="28"/>
          <w:szCs w:val="28"/>
          <w:lang w:eastAsia="ar-SA"/>
        </w:rPr>
        <w:t>90</w:t>
      </w:r>
      <w:r w:rsidRPr="00512307">
        <w:rPr>
          <w:i/>
          <w:sz w:val="28"/>
          <w:szCs w:val="28"/>
          <w:vertAlign w:val="superscript"/>
          <w:lang w:eastAsia="ar-SA"/>
        </w:rPr>
        <w:t>0</w:t>
      </w:r>
      <w:r>
        <w:rPr>
          <w:i/>
          <w:sz w:val="28"/>
          <w:szCs w:val="28"/>
          <w:vertAlign w:val="superscript"/>
          <w:lang w:eastAsia="ar-SA"/>
        </w:rPr>
        <w:t xml:space="preserve"> </w:t>
      </w:r>
      <w:r>
        <w:rPr>
          <w:sz w:val="28"/>
          <w:szCs w:val="28"/>
          <w:lang w:eastAsia="ar-SA"/>
        </w:rPr>
        <w:t xml:space="preserve"> форма характеристики существенно отличается.</w:t>
      </w:r>
    </w:p>
    <w:p w:rsidR="005D3510" w:rsidRDefault="007E65F9" w:rsidP="007E65F9">
      <w:pPr>
        <w:ind w:firstLine="567"/>
        <w:rPr>
          <w:sz w:val="28"/>
          <w:szCs w:val="28"/>
          <w:lang w:eastAsia="ar-SA"/>
        </w:rPr>
      </w:pPr>
      <w:r>
        <w:rPr>
          <w:sz w:val="28"/>
          <w:szCs w:val="28"/>
          <w:lang w:eastAsia="ar-SA"/>
        </w:rPr>
        <w:t>Исследуем зависимость амплитуды колебаний в автогенераторе от к</w:t>
      </w:r>
      <w:r>
        <w:rPr>
          <w:sz w:val="28"/>
          <w:szCs w:val="28"/>
          <w:lang w:eastAsia="ar-SA"/>
        </w:rPr>
        <w:t>о</w:t>
      </w:r>
      <w:r>
        <w:rPr>
          <w:sz w:val="28"/>
          <w:szCs w:val="28"/>
          <w:lang w:eastAsia="ar-SA"/>
        </w:rPr>
        <w:t>эффициента обратной связи. Для этого воспользуемся записью баланса а</w:t>
      </w:r>
      <w:r>
        <w:rPr>
          <w:sz w:val="28"/>
          <w:szCs w:val="28"/>
          <w:lang w:eastAsia="ar-SA"/>
        </w:rPr>
        <w:t>м</w:t>
      </w:r>
      <w:r>
        <w:rPr>
          <w:sz w:val="28"/>
          <w:szCs w:val="28"/>
          <w:lang w:eastAsia="ar-SA"/>
        </w:rPr>
        <w:t>плитуд в форме (5.5). Правая часть этого выражения</w:t>
      </w:r>
      <w:r w:rsidR="00F8792F">
        <w:rPr>
          <w:sz w:val="28"/>
          <w:szCs w:val="28"/>
          <w:lang w:eastAsia="ar-SA"/>
        </w:rPr>
        <w:t>,</w:t>
      </w:r>
      <w:r>
        <w:rPr>
          <w:sz w:val="28"/>
          <w:szCs w:val="28"/>
          <w:lang w:eastAsia="ar-SA"/>
        </w:rPr>
        <w:t xml:space="preserve"> зависящая от </w:t>
      </w:r>
      <w:r>
        <w:rPr>
          <w:i/>
          <w:sz w:val="28"/>
          <w:szCs w:val="28"/>
          <w:lang w:eastAsia="ar-SA"/>
        </w:rPr>
        <w:t>К</w:t>
      </w:r>
      <w:r w:rsidR="00F8792F">
        <w:rPr>
          <w:i/>
          <w:sz w:val="28"/>
          <w:szCs w:val="28"/>
          <w:lang w:eastAsia="ar-SA"/>
        </w:rPr>
        <w:t>,</w:t>
      </w:r>
      <w:r>
        <w:rPr>
          <w:i/>
          <w:sz w:val="28"/>
          <w:szCs w:val="28"/>
          <w:lang w:eastAsia="ar-SA"/>
        </w:rPr>
        <w:t xml:space="preserve"> </w:t>
      </w:r>
      <w:r>
        <w:rPr>
          <w:sz w:val="28"/>
          <w:szCs w:val="28"/>
          <w:lang w:eastAsia="ar-SA"/>
        </w:rPr>
        <w:t>на плоскости характеристики</w:t>
      </w:r>
      <w:r w:rsidRPr="007E65F9">
        <w:rPr>
          <w:i/>
          <w:sz w:val="28"/>
          <w:szCs w:val="28"/>
          <w:lang w:eastAsia="ar-SA"/>
        </w:rPr>
        <w:t xml:space="preserve"> </w:t>
      </w:r>
      <w:r>
        <w:rPr>
          <w:i/>
          <w:sz w:val="28"/>
          <w:szCs w:val="28"/>
          <w:lang w:val="en-US" w:eastAsia="ar-SA"/>
        </w:rPr>
        <w:t>S</w:t>
      </w:r>
      <w:r>
        <w:rPr>
          <w:i/>
          <w:sz w:val="20"/>
          <w:lang w:eastAsia="ar-SA"/>
        </w:rPr>
        <w:t>ср</w:t>
      </w:r>
      <w:r>
        <w:rPr>
          <w:i/>
          <w:sz w:val="28"/>
          <w:szCs w:val="28"/>
          <w:lang w:eastAsia="ar-SA"/>
        </w:rPr>
        <w:t>=</w:t>
      </w:r>
      <w:r>
        <w:rPr>
          <w:i/>
          <w:sz w:val="28"/>
          <w:szCs w:val="28"/>
          <w:lang w:val="en-US" w:eastAsia="ar-SA"/>
        </w:rPr>
        <w:t>f</w:t>
      </w:r>
      <w:r w:rsidRPr="00FB4CC8">
        <w:rPr>
          <w:i/>
          <w:sz w:val="28"/>
          <w:szCs w:val="28"/>
          <w:lang w:eastAsia="ar-SA"/>
        </w:rPr>
        <w:t>(</w:t>
      </w:r>
      <w:r>
        <w:rPr>
          <w:i/>
          <w:sz w:val="28"/>
          <w:szCs w:val="28"/>
          <w:lang w:val="en-US" w:eastAsia="ar-SA"/>
        </w:rPr>
        <w:t>U</w:t>
      </w:r>
      <w:r>
        <w:rPr>
          <w:i/>
          <w:sz w:val="20"/>
          <w:lang w:eastAsia="ar-SA"/>
        </w:rPr>
        <w:t>у</w:t>
      </w:r>
      <w:r w:rsidRPr="00FB4CC8">
        <w:rPr>
          <w:i/>
          <w:sz w:val="28"/>
          <w:szCs w:val="28"/>
          <w:lang w:eastAsia="ar-SA"/>
        </w:rPr>
        <w:t>)</w:t>
      </w:r>
      <w:r w:rsidR="005A4CBC">
        <w:rPr>
          <w:i/>
          <w:sz w:val="28"/>
          <w:szCs w:val="28"/>
          <w:lang w:eastAsia="ar-SA"/>
        </w:rPr>
        <w:t xml:space="preserve"> </w:t>
      </w:r>
      <w:r>
        <w:rPr>
          <w:sz w:val="28"/>
          <w:szCs w:val="28"/>
          <w:lang w:eastAsia="ar-SA"/>
        </w:rPr>
        <w:t>представляет собой прямую параллел</w:t>
      </w:r>
      <w:r>
        <w:rPr>
          <w:sz w:val="28"/>
          <w:szCs w:val="28"/>
          <w:lang w:eastAsia="ar-SA"/>
        </w:rPr>
        <w:t>ь</w:t>
      </w:r>
      <w:r>
        <w:rPr>
          <w:sz w:val="28"/>
          <w:szCs w:val="28"/>
          <w:lang w:eastAsia="ar-SA"/>
        </w:rPr>
        <w:t xml:space="preserve">ную горизонтальной оси </w:t>
      </w:r>
      <w:r w:rsidR="005A4CBC">
        <w:rPr>
          <w:sz w:val="28"/>
          <w:szCs w:val="28"/>
          <w:lang w:eastAsia="ar-SA"/>
        </w:rPr>
        <w:t>(прямая обратной связи)</w:t>
      </w:r>
      <w:r w:rsidR="00F8792F">
        <w:rPr>
          <w:sz w:val="28"/>
          <w:szCs w:val="28"/>
          <w:lang w:eastAsia="ar-SA"/>
        </w:rPr>
        <w:t>. По мере увеличения к</w:t>
      </w:r>
      <w:r w:rsidR="00F8792F">
        <w:rPr>
          <w:sz w:val="28"/>
          <w:szCs w:val="28"/>
          <w:lang w:eastAsia="ar-SA"/>
        </w:rPr>
        <w:t>о</w:t>
      </w:r>
      <w:r w:rsidR="00F8792F">
        <w:rPr>
          <w:sz w:val="28"/>
          <w:szCs w:val="28"/>
          <w:lang w:eastAsia="ar-SA"/>
        </w:rPr>
        <w:t>эффициента обратной связи прямая опускается и при появлении точки пер</w:t>
      </w:r>
      <w:r w:rsidR="00F8792F">
        <w:rPr>
          <w:sz w:val="28"/>
          <w:szCs w:val="28"/>
          <w:lang w:eastAsia="ar-SA"/>
        </w:rPr>
        <w:t>е</w:t>
      </w:r>
      <w:r w:rsidR="00F8792F">
        <w:rPr>
          <w:sz w:val="28"/>
          <w:szCs w:val="28"/>
          <w:lang w:eastAsia="ar-SA"/>
        </w:rPr>
        <w:t>сечения её с кривой зависимости</w:t>
      </w:r>
      <w:r w:rsidR="00F8792F" w:rsidRPr="00F8792F">
        <w:rPr>
          <w:i/>
          <w:sz w:val="28"/>
          <w:szCs w:val="28"/>
          <w:lang w:eastAsia="ar-SA"/>
        </w:rPr>
        <w:t xml:space="preserve"> </w:t>
      </w:r>
      <w:r w:rsidR="00F8792F">
        <w:rPr>
          <w:i/>
          <w:sz w:val="28"/>
          <w:szCs w:val="28"/>
          <w:lang w:val="en-US" w:eastAsia="ar-SA"/>
        </w:rPr>
        <w:t>S</w:t>
      </w:r>
      <w:r w:rsidR="00F8792F">
        <w:rPr>
          <w:i/>
          <w:sz w:val="20"/>
          <w:lang w:eastAsia="ar-SA"/>
        </w:rPr>
        <w:t xml:space="preserve">ср </w:t>
      </w:r>
      <w:r w:rsidR="00F8792F">
        <w:rPr>
          <w:sz w:val="28"/>
          <w:szCs w:val="28"/>
          <w:lang w:eastAsia="ar-SA"/>
        </w:rPr>
        <w:t>появляется возможность возникновения автоколебаний. Рассмотрим этот процесс сначала для</w:t>
      </w:r>
      <w:r w:rsidR="00A77959">
        <w:rPr>
          <w:sz w:val="28"/>
          <w:szCs w:val="28"/>
          <w:lang w:eastAsia="ar-SA"/>
        </w:rPr>
        <w:t xml:space="preserve"> </w:t>
      </w:r>
      <w:r w:rsidR="00A77959">
        <w:rPr>
          <w:i/>
          <w:sz w:val="28"/>
          <w:szCs w:val="28"/>
          <w:lang w:val="el-GR" w:eastAsia="ar-SA"/>
        </w:rPr>
        <w:t>θ</w:t>
      </w:r>
      <w:r w:rsidR="00A77959" w:rsidRPr="007133AD">
        <w:rPr>
          <w:i/>
          <w:sz w:val="28"/>
          <w:szCs w:val="28"/>
          <w:lang w:eastAsia="ar-SA"/>
        </w:rPr>
        <w:t>&gt;</w:t>
      </w:r>
      <w:r w:rsidR="00A77959" w:rsidRPr="009778D9">
        <w:rPr>
          <w:i/>
          <w:sz w:val="28"/>
          <w:szCs w:val="28"/>
          <w:lang w:eastAsia="ar-SA"/>
        </w:rPr>
        <w:t>90</w:t>
      </w:r>
      <w:r w:rsidR="00A77959" w:rsidRPr="00512307">
        <w:rPr>
          <w:i/>
          <w:sz w:val="28"/>
          <w:szCs w:val="28"/>
          <w:vertAlign w:val="superscript"/>
          <w:lang w:eastAsia="ar-SA"/>
        </w:rPr>
        <w:t>0</w:t>
      </w:r>
      <w:r w:rsidR="00A77959">
        <w:rPr>
          <w:i/>
          <w:sz w:val="28"/>
          <w:szCs w:val="28"/>
          <w:vertAlign w:val="superscript"/>
          <w:lang w:eastAsia="ar-SA"/>
        </w:rPr>
        <w:t xml:space="preserve"> </w:t>
      </w:r>
      <w:r w:rsidR="00A77959">
        <w:rPr>
          <w:sz w:val="28"/>
          <w:szCs w:val="28"/>
          <w:lang w:eastAsia="ar-SA"/>
        </w:rPr>
        <w:t xml:space="preserve">и  </w:t>
      </w:r>
      <w:r w:rsidR="00A77959">
        <w:rPr>
          <w:i/>
          <w:sz w:val="28"/>
          <w:szCs w:val="28"/>
          <w:lang w:val="el-GR" w:eastAsia="ar-SA"/>
        </w:rPr>
        <w:t>θ</w:t>
      </w:r>
      <w:r w:rsidR="00A77959">
        <w:rPr>
          <w:i/>
          <w:sz w:val="28"/>
          <w:szCs w:val="28"/>
          <w:lang w:eastAsia="ar-SA"/>
        </w:rPr>
        <w:t>=</w:t>
      </w:r>
      <w:r w:rsidR="00A77959" w:rsidRPr="009778D9">
        <w:rPr>
          <w:i/>
          <w:sz w:val="28"/>
          <w:szCs w:val="28"/>
          <w:lang w:eastAsia="ar-SA"/>
        </w:rPr>
        <w:t>90</w:t>
      </w:r>
      <w:r w:rsidR="00A77959" w:rsidRPr="00512307">
        <w:rPr>
          <w:i/>
          <w:sz w:val="28"/>
          <w:szCs w:val="28"/>
          <w:vertAlign w:val="superscript"/>
          <w:lang w:eastAsia="ar-SA"/>
        </w:rPr>
        <w:t>0</w:t>
      </w:r>
      <w:r w:rsidR="00A77959">
        <w:rPr>
          <w:sz w:val="28"/>
          <w:szCs w:val="28"/>
          <w:lang w:eastAsia="ar-SA"/>
        </w:rPr>
        <w:t>. С</w:t>
      </w:r>
      <w:r w:rsidR="00A77959">
        <w:rPr>
          <w:sz w:val="28"/>
          <w:szCs w:val="28"/>
          <w:lang w:eastAsia="ar-SA"/>
        </w:rPr>
        <w:t>о</w:t>
      </w:r>
      <w:r w:rsidR="00A77959">
        <w:rPr>
          <w:sz w:val="28"/>
          <w:szCs w:val="28"/>
          <w:lang w:eastAsia="ar-SA"/>
        </w:rPr>
        <w:t>гласно рисунку 5.7</w:t>
      </w:r>
      <w:r w:rsidR="009C55D5">
        <w:rPr>
          <w:sz w:val="28"/>
          <w:szCs w:val="28"/>
          <w:lang w:eastAsia="ar-SA"/>
        </w:rPr>
        <w:t>,</w:t>
      </w:r>
      <w:r w:rsidR="00A77959">
        <w:rPr>
          <w:sz w:val="28"/>
          <w:szCs w:val="28"/>
          <w:lang w:eastAsia="ar-SA"/>
        </w:rPr>
        <w:t xml:space="preserve"> при </w:t>
      </w:r>
      <w:r w:rsidR="00C2318B" w:rsidRPr="00C2318B">
        <w:rPr>
          <w:sz w:val="28"/>
          <w:szCs w:val="28"/>
          <w:lang w:eastAsia="ar-SA"/>
        </w:rPr>
        <w:t xml:space="preserve"> </w:t>
      </w:r>
      <w:r w:rsidR="009C55D5">
        <w:rPr>
          <w:sz w:val="28"/>
          <w:szCs w:val="28"/>
          <w:lang w:eastAsia="ar-SA"/>
        </w:rPr>
        <w:t xml:space="preserve">  </w:t>
      </w:r>
      <w:r w:rsidR="00C2318B" w:rsidRPr="007E65F9">
        <w:rPr>
          <w:position w:val="-24"/>
          <w:sz w:val="28"/>
          <w:szCs w:val="28"/>
          <w:lang w:eastAsia="ar-SA"/>
        </w:rPr>
        <w:object w:dxaOrig="1700" w:dyaOrig="639">
          <v:shape id="_x0000_i1256" type="#_x0000_t75" style="width:84.75pt;height:32.25pt" o:ole="">
            <v:imagedata r:id="rId602" o:title=""/>
          </v:shape>
          <o:OLEObject Type="Embed" ProgID="Equation.3" ShapeID="_x0000_i1256" DrawAspect="Content" ObjectID="_1628591260" r:id="rId603"/>
        </w:object>
      </w:r>
      <w:r w:rsidR="009C55D5">
        <w:rPr>
          <w:sz w:val="28"/>
          <w:szCs w:val="28"/>
          <w:lang w:eastAsia="ar-SA"/>
        </w:rPr>
        <w:t xml:space="preserve">,  </w:t>
      </w:r>
      <w:r w:rsidR="00C2318B">
        <w:rPr>
          <w:sz w:val="28"/>
          <w:szCs w:val="28"/>
          <w:lang w:eastAsia="ar-SA"/>
        </w:rPr>
        <w:t xml:space="preserve">условие (5.5) выполняется, однако при этом амплитуда колебаний равна </w:t>
      </w:r>
      <w:r w:rsidR="00C2318B">
        <w:rPr>
          <w:i/>
          <w:sz w:val="28"/>
          <w:szCs w:val="28"/>
          <w:lang w:eastAsia="ar-SA"/>
        </w:rPr>
        <w:t>0.</w:t>
      </w:r>
      <w:r w:rsidR="00C2318B">
        <w:rPr>
          <w:sz w:val="28"/>
          <w:szCs w:val="28"/>
          <w:lang w:eastAsia="ar-SA"/>
        </w:rPr>
        <w:t xml:space="preserve"> </w:t>
      </w:r>
      <w:r w:rsidR="009C55D5">
        <w:rPr>
          <w:sz w:val="28"/>
          <w:szCs w:val="28"/>
          <w:lang w:eastAsia="ar-SA"/>
        </w:rPr>
        <w:t xml:space="preserve"> </w:t>
      </w:r>
      <w:r w:rsidR="00C2318B">
        <w:rPr>
          <w:sz w:val="28"/>
          <w:szCs w:val="28"/>
          <w:lang w:eastAsia="ar-SA"/>
        </w:rPr>
        <w:t>Дальнейшее</w:t>
      </w:r>
      <w:r w:rsidR="009C55D5">
        <w:rPr>
          <w:sz w:val="28"/>
          <w:szCs w:val="28"/>
          <w:lang w:eastAsia="ar-SA"/>
        </w:rPr>
        <w:t xml:space="preserve"> увеличение </w:t>
      </w:r>
      <w:r w:rsidR="009C55D5">
        <w:rPr>
          <w:i/>
          <w:sz w:val="28"/>
          <w:szCs w:val="28"/>
          <w:lang w:eastAsia="ar-SA"/>
        </w:rPr>
        <w:t xml:space="preserve">К </w:t>
      </w:r>
      <w:r w:rsidR="009C55D5">
        <w:rPr>
          <w:sz w:val="28"/>
          <w:szCs w:val="28"/>
          <w:lang w:eastAsia="ar-SA"/>
        </w:rPr>
        <w:t>прив</w:t>
      </w:r>
      <w:r w:rsidR="009C55D5">
        <w:rPr>
          <w:sz w:val="28"/>
          <w:szCs w:val="28"/>
          <w:lang w:eastAsia="ar-SA"/>
        </w:rPr>
        <w:t>о</w:t>
      </w:r>
      <w:r w:rsidR="009C55D5">
        <w:rPr>
          <w:sz w:val="28"/>
          <w:szCs w:val="28"/>
          <w:lang w:eastAsia="ar-SA"/>
        </w:rPr>
        <w:t>дит к нарастанию амплитуды колебаний. Если затем уменьшать коэффиц</w:t>
      </w:r>
      <w:r w:rsidR="009C55D5">
        <w:rPr>
          <w:sz w:val="28"/>
          <w:szCs w:val="28"/>
          <w:lang w:eastAsia="ar-SA"/>
        </w:rPr>
        <w:t>и</w:t>
      </w:r>
      <w:r w:rsidR="009C55D5">
        <w:rPr>
          <w:sz w:val="28"/>
          <w:szCs w:val="28"/>
          <w:lang w:eastAsia="ar-SA"/>
        </w:rPr>
        <w:t>ент обратной связи, амплитуда колебаний изменяется по той же траектории в сторону уменьшения.</w:t>
      </w:r>
    </w:p>
    <w:p w:rsidR="009C55D5" w:rsidRPr="00C2318B" w:rsidRDefault="009C55D5" w:rsidP="007E65F9">
      <w:pPr>
        <w:ind w:firstLine="567"/>
        <w:rPr>
          <w:sz w:val="20"/>
          <w:lang w:eastAsia="ar-SA"/>
        </w:rPr>
      </w:pPr>
    </w:p>
    <w:p w:rsidR="005226C7" w:rsidRPr="00FB4CC8" w:rsidRDefault="00C14E14" w:rsidP="00F8792F">
      <w:pPr>
        <w:spacing w:before="240"/>
        <w:ind w:firstLine="567"/>
        <w:jc w:val="center"/>
        <w:rPr>
          <w:sz w:val="28"/>
          <w:szCs w:val="28"/>
          <w:lang w:eastAsia="ar-SA"/>
        </w:rPr>
      </w:pPr>
      <w:r>
        <w:rPr>
          <w:noProof/>
          <w:sz w:val="28"/>
          <w:szCs w:val="28"/>
        </w:rPr>
        <w:drawing>
          <wp:inline distT="0" distB="0" distL="0" distR="0">
            <wp:extent cx="3924300" cy="1924050"/>
            <wp:effectExtent l="19050" t="0" r="0" b="0"/>
            <wp:docPr id="377" name="Рисунок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604" cstate="print"/>
                    <a:srcRect/>
                    <a:stretch>
                      <a:fillRect/>
                    </a:stretch>
                  </pic:blipFill>
                  <pic:spPr bwMode="auto">
                    <a:xfrm>
                      <a:off x="0" y="0"/>
                      <a:ext cx="3924300" cy="1924050"/>
                    </a:xfrm>
                    <a:prstGeom prst="rect">
                      <a:avLst/>
                    </a:prstGeom>
                    <a:noFill/>
                    <a:ln w="9525">
                      <a:noFill/>
                      <a:miter lim="800000"/>
                      <a:headEnd/>
                      <a:tailEnd/>
                    </a:ln>
                  </pic:spPr>
                </pic:pic>
              </a:graphicData>
            </a:graphic>
          </wp:inline>
        </w:drawing>
      </w:r>
    </w:p>
    <w:p w:rsidR="0018194F" w:rsidRDefault="009C55D5" w:rsidP="00573CD5">
      <w:pPr>
        <w:spacing w:before="240"/>
        <w:jc w:val="center"/>
        <w:rPr>
          <w:sz w:val="28"/>
          <w:szCs w:val="28"/>
          <w:lang w:eastAsia="ar-SA"/>
        </w:rPr>
      </w:pPr>
      <w:r>
        <w:rPr>
          <w:sz w:val="28"/>
          <w:szCs w:val="28"/>
          <w:lang w:eastAsia="ar-SA"/>
        </w:rPr>
        <w:t>Рисунок 5.7 – Мягкий режим самовозбуждения</w:t>
      </w:r>
    </w:p>
    <w:p w:rsidR="00616385" w:rsidRPr="008D476A" w:rsidRDefault="00616385" w:rsidP="00616385">
      <w:pPr>
        <w:spacing w:before="240"/>
        <w:ind w:firstLine="567"/>
        <w:rPr>
          <w:sz w:val="28"/>
          <w:szCs w:val="28"/>
          <w:lang w:eastAsia="ar-SA"/>
        </w:rPr>
      </w:pPr>
      <w:r>
        <w:rPr>
          <w:sz w:val="28"/>
          <w:szCs w:val="28"/>
          <w:lang w:eastAsia="ar-SA"/>
        </w:rPr>
        <w:lastRenderedPageBreak/>
        <w:t>Режим, в котором возможно возникновение колебаний с малых ампл</w:t>
      </w:r>
      <w:r>
        <w:rPr>
          <w:sz w:val="28"/>
          <w:szCs w:val="28"/>
          <w:lang w:eastAsia="ar-SA"/>
        </w:rPr>
        <w:t>и</w:t>
      </w:r>
      <w:r>
        <w:rPr>
          <w:sz w:val="28"/>
          <w:szCs w:val="28"/>
          <w:lang w:eastAsia="ar-SA"/>
        </w:rPr>
        <w:t>туд, получил условное названи</w:t>
      </w:r>
      <w:r w:rsidR="008D476A">
        <w:rPr>
          <w:sz w:val="28"/>
          <w:szCs w:val="28"/>
          <w:lang w:eastAsia="ar-SA"/>
        </w:rPr>
        <w:t>е «мягкий режим». У</w:t>
      </w:r>
      <w:r>
        <w:rPr>
          <w:sz w:val="28"/>
          <w:szCs w:val="28"/>
          <w:lang w:eastAsia="ar-SA"/>
        </w:rPr>
        <w:t>словием мягкого реж</w:t>
      </w:r>
      <w:r>
        <w:rPr>
          <w:sz w:val="28"/>
          <w:szCs w:val="28"/>
          <w:lang w:eastAsia="ar-SA"/>
        </w:rPr>
        <w:t>и</w:t>
      </w:r>
      <w:r>
        <w:rPr>
          <w:sz w:val="28"/>
          <w:szCs w:val="28"/>
          <w:lang w:eastAsia="ar-SA"/>
        </w:rPr>
        <w:t xml:space="preserve">ма </w:t>
      </w:r>
      <w:r w:rsidR="008D476A">
        <w:rPr>
          <w:sz w:val="28"/>
          <w:szCs w:val="28"/>
          <w:lang w:eastAsia="ar-SA"/>
        </w:rPr>
        <w:t xml:space="preserve">самовозбуждения </w:t>
      </w:r>
      <w:r>
        <w:rPr>
          <w:sz w:val="28"/>
          <w:szCs w:val="28"/>
          <w:lang w:eastAsia="ar-SA"/>
        </w:rPr>
        <w:t xml:space="preserve">является выбор угла отсечки </w:t>
      </w:r>
      <w:r>
        <w:rPr>
          <w:i/>
          <w:sz w:val="28"/>
          <w:szCs w:val="28"/>
          <w:lang w:val="el-GR" w:eastAsia="ar-SA"/>
        </w:rPr>
        <w:t>θ</w:t>
      </w:r>
      <w:r w:rsidRPr="007133AD">
        <w:rPr>
          <w:i/>
          <w:sz w:val="28"/>
          <w:szCs w:val="28"/>
          <w:lang w:eastAsia="ar-SA"/>
        </w:rPr>
        <w:t>&gt;</w:t>
      </w:r>
      <w:r w:rsidRPr="009778D9">
        <w:rPr>
          <w:i/>
          <w:sz w:val="28"/>
          <w:szCs w:val="28"/>
          <w:lang w:eastAsia="ar-SA"/>
        </w:rPr>
        <w:t>90</w:t>
      </w:r>
      <w:r w:rsidRPr="00512307">
        <w:rPr>
          <w:i/>
          <w:sz w:val="28"/>
          <w:szCs w:val="28"/>
          <w:vertAlign w:val="superscript"/>
          <w:lang w:eastAsia="ar-SA"/>
        </w:rPr>
        <w:t>0</w:t>
      </w:r>
      <w:r>
        <w:rPr>
          <w:i/>
          <w:sz w:val="28"/>
          <w:szCs w:val="28"/>
          <w:vertAlign w:val="superscript"/>
          <w:lang w:eastAsia="ar-SA"/>
        </w:rPr>
        <w:t xml:space="preserve"> </w:t>
      </w:r>
      <w:r>
        <w:rPr>
          <w:sz w:val="28"/>
          <w:szCs w:val="28"/>
          <w:lang w:eastAsia="ar-SA"/>
        </w:rPr>
        <w:t xml:space="preserve">или  </w:t>
      </w:r>
      <w:r>
        <w:rPr>
          <w:i/>
          <w:sz w:val="28"/>
          <w:szCs w:val="28"/>
          <w:lang w:val="el-GR" w:eastAsia="ar-SA"/>
        </w:rPr>
        <w:t>θ</w:t>
      </w:r>
      <w:r>
        <w:rPr>
          <w:i/>
          <w:sz w:val="28"/>
          <w:szCs w:val="28"/>
          <w:lang w:eastAsia="ar-SA"/>
        </w:rPr>
        <w:t>=</w:t>
      </w:r>
      <w:r w:rsidRPr="009778D9">
        <w:rPr>
          <w:i/>
          <w:sz w:val="28"/>
          <w:szCs w:val="28"/>
          <w:lang w:eastAsia="ar-SA"/>
        </w:rPr>
        <w:t>90</w:t>
      </w:r>
      <w:r w:rsidRPr="00512307">
        <w:rPr>
          <w:i/>
          <w:sz w:val="28"/>
          <w:szCs w:val="28"/>
          <w:vertAlign w:val="superscript"/>
          <w:lang w:eastAsia="ar-SA"/>
        </w:rPr>
        <w:t>0</w:t>
      </w:r>
      <w:r>
        <w:rPr>
          <w:sz w:val="28"/>
          <w:szCs w:val="28"/>
          <w:lang w:eastAsia="ar-SA"/>
        </w:rPr>
        <w:t xml:space="preserve"> и вел</w:t>
      </w:r>
      <w:r>
        <w:rPr>
          <w:sz w:val="28"/>
          <w:szCs w:val="28"/>
          <w:lang w:eastAsia="ar-SA"/>
        </w:rPr>
        <w:t>и</w:t>
      </w:r>
      <w:r>
        <w:rPr>
          <w:sz w:val="28"/>
          <w:szCs w:val="28"/>
          <w:lang w:eastAsia="ar-SA"/>
        </w:rPr>
        <w:t xml:space="preserve">чина </w:t>
      </w:r>
      <w:r>
        <w:rPr>
          <w:i/>
          <w:sz w:val="28"/>
          <w:szCs w:val="28"/>
          <w:lang w:val="en-US" w:eastAsia="ar-SA"/>
        </w:rPr>
        <w:t>KR</w:t>
      </w:r>
      <w:r>
        <w:rPr>
          <w:i/>
          <w:sz w:val="20"/>
          <w:lang w:eastAsia="ar-SA"/>
        </w:rPr>
        <w:t xml:space="preserve">к </w:t>
      </w:r>
      <w:r w:rsidRPr="00616385">
        <w:rPr>
          <w:sz w:val="28"/>
          <w:szCs w:val="28"/>
          <w:lang w:eastAsia="ar-SA"/>
        </w:rPr>
        <w:t xml:space="preserve">достаточная для выполнения условия </w:t>
      </w:r>
      <w:r>
        <w:rPr>
          <w:sz w:val="28"/>
          <w:szCs w:val="28"/>
          <w:lang w:eastAsia="ar-SA"/>
        </w:rPr>
        <w:t xml:space="preserve">(5.5) при </w:t>
      </w:r>
      <w:r w:rsidRPr="00616385">
        <w:rPr>
          <w:sz w:val="28"/>
          <w:szCs w:val="28"/>
          <w:lang w:eastAsia="ar-SA"/>
        </w:rPr>
        <w:t xml:space="preserve"> </w:t>
      </w:r>
      <w:r>
        <w:rPr>
          <w:i/>
          <w:sz w:val="28"/>
          <w:szCs w:val="28"/>
          <w:lang w:val="en-US" w:eastAsia="ar-SA"/>
        </w:rPr>
        <w:t>S</w:t>
      </w:r>
      <w:r>
        <w:rPr>
          <w:i/>
          <w:sz w:val="20"/>
          <w:lang w:eastAsia="ar-SA"/>
        </w:rPr>
        <w:t>ср</w:t>
      </w:r>
      <w:r w:rsidRPr="00616385">
        <w:rPr>
          <w:i/>
          <w:sz w:val="28"/>
          <w:szCs w:val="28"/>
          <w:lang w:eastAsia="ar-SA"/>
        </w:rPr>
        <w:t>&lt;</w:t>
      </w:r>
      <w:r>
        <w:rPr>
          <w:i/>
          <w:sz w:val="28"/>
          <w:szCs w:val="28"/>
          <w:lang w:val="en-US" w:eastAsia="ar-SA"/>
        </w:rPr>
        <w:t>S</w:t>
      </w:r>
      <w:r>
        <w:rPr>
          <w:i/>
          <w:sz w:val="20"/>
          <w:lang w:eastAsia="ar-SA"/>
        </w:rPr>
        <w:t>макс</w:t>
      </w:r>
      <w:r w:rsidR="008D476A">
        <w:rPr>
          <w:sz w:val="28"/>
          <w:szCs w:val="28"/>
          <w:lang w:eastAsia="ar-SA"/>
        </w:rPr>
        <w:t>.</w:t>
      </w:r>
    </w:p>
    <w:p w:rsidR="00116AD7" w:rsidRDefault="008D476A" w:rsidP="00131087">
      <w:pPr>
        <w:spacing w:before="240"/>
        <w:ind w:firstLine="567"/>
        <w:rPr>
          <w:sz w:val="28"/>
          <w:szCs w:val="28"/>
          <w:lang w:eastAsia="ar-SA"/>
        </w:rPr>
      </w:pPr>
      <w:r>
        <w:rPr>
          <w:sz w:val="28"/>
          <w:szCs w:val="28"/>
          <w:lang w:eastAsia="ar-SA"/>
        </w:rPr>
        <w:t>Рассмотрим теперь амплитудные условия в автогенераторе для</w:t>
      </w:r>
      <w:r w:rsidRPr="008D476A">
        <w:rPr>
          <w:sz w:val="28"/>
          <w:szCs w:val="28"/>
          <w:lang w:eastAsia="ar-SA"/>
        </w:rPr>
        <w:t xml:space="preserve"> </w:t>
      </w:r>
      <w:r w:rsidRPr="008D476A">
        <w:rPr>
          <w:i/>
          <w:sz w:val="28"/>
          <w:szCs w:val="28"/>
          <w:lang w:eastAsia="ar-SA"/>
        </w:rPr>
        <w:t xml:space="preserve"> </w:t>
      </w:r>
      <w:r>
        <w:rPr>
          <w:i/>
          <w:sz w:val="28"/>
          <w:szCs w:val="28"/>
          <w:lang w:val="el-GR" w:eastAsia="ar-SA"/>
        </w:rPr>
        <w:t>θ</w:t>
      </w:r>
      <w:r w:rsidRPr="008D476A">
        <w:rPr>
          <w:i/>
          <w:sz w:val="28"/>
          <w:szCs w:val="28"/>
          <w:lang w:eastAsia="ar-SA"/>
        </w:rPr>
        <w:t>&lt;</w:t>
      </w:r>
      <w:r w:rsidRPr="009778D9">
        <w:rPr>
          <w:i/>
          <w:sz w:val="28"/>
          <w:szCs w:val="28"/>
          <w:lang w:eastAsia="ar-SA"/>
        </w:rPr>
        <w:t>90</w:t>
      </w:r>
      <w:r w:rsidRPr="00512307">
        <w:rPr>
          <w:i/>
          <w:sz w:val="28"/>
          <w:szCs w:val="28"/>
          <w:vertAlign w:val="superscript"/>
          <w:lang w:eastAsia="ar-SA"/>
        </w:rPr>
        <w:t>0</w:t>
      </w:r>
      <w:r w:rsidRPr="008D476A">
        <w:rPr>
          <w:sz w:val="28"/>
          <w:szCs w:val="28"/>
          <w:lang w:eastAsia="ar-SA"/>
        </w:rPr>
        <w:t>.</w:t>
      </w:r>
      <w:r w:rsidR="006C61BF">
        <w:rPr>
          <w:sz w:val="28"/>
          <w:szCs w:val="28"/>
          <w:lang w:eastAsia="ar-SA"/>
        </w:rPr>
        <w:t xml:space="preserve"> В этом случае кривая </w:t>
      </w:r>
      <w:r w:rsidR="006C61BF">
        <w:rPr>
          <w:i/>
          <w:sz w:val="28"/>
          <w:szCs w:val="28"/>
          <w:lang w:val="en-US" w:eastAsia="ar-SA"/>
        </w:rPr>
        <w:t>S</w:t>
      </w:r>
      <w:r w:rsidR="006C61BF">
        <w:rPr>
          <w:i/>
          <w:sz w:val="20"/>
          <w:lang w:eastAsia="ar-SA"/>
        </w:rPr>
        <w:t>ср</w:t>
      </w:r>
      <w:r w:rsidR="006C61BF">
        <w:rPr>
          <w:sz w:val="28"/>
          <w:szCs w:val="28"/>
          <w:lang w:eastAsia="ar-SA"/>
        </w:rPr>
        <w:t>, показанная на рисунке 5.8</w:t>
      </w:r>
      <w:r w:rsidR="00131087">
        <w:rPr>
          <w:sz w:val="28"/>
          <w:szCs w:val="28"/>
          <w:lang w:eastAsia="ar-SA"/>
        </w:rPr>
        <w:t xml:space="preserve"> сплошной линией</w:t>
      </w:r>
      <w:r w:rsidR="006C61BF">
        <w:rPr>
          <w:sz w:val="28"/>
          <w:szCs w:val="28"/>
          <w:lang w:eastAsia="ar-SA"/>
        </w:rPr>
        <w:t>, с</w:t>
      </w:r>
      <w:r w:rsidR="006C61BF">
        <w:rPr>
          <w:sz w:val="28"/>
          <w:szCs w:val="28"/>
          <w:lang w:eastAsia="ar-SA"/>
        </w:rPr>
        <w:t>о</w:t>
      </w:r>
      <w:r w:rsidR="006C61BF">
        <w:rPr>
          <w:sz w:val="28"/>
          <w:szCs w:val="28"/>
          <w:lang w:eastAsia="ar-SA"/>
        </w:rPr>
        <w:t xml:space="preserve">ответствует идеализированным статическим характеристикам </w:t>
      </w:r>
      <w:r w:rsidR="00131087" w:rsidRPr="008F0252">
        <w:rPr>
          <w:i/>
          <w:sz w:val="28"/>
          <w:szCs w:val="28"/>
          <w:lang w:eastAsia="ar-SA"/>
        </w:rPr>
        <w:t>АЭ</w:t>
      </w:r>
      <w:r w:rsidR="00131087">
        <w:rPr>
          <w:b/>
          <w:i/>
          <w:sz w:val="28"/>
          <w:szCs w:val="28"/>
          <w:lang w:eastAsia="ar-SA"/>
        </w:rPr>
        <w:t xml:space="preserve"> </w:t>
      </w:r>
      <w:r w:rsidR="006C61BF">
        <w:rPr>
          <w:sz w:val="28"/>
          <w:szCs w:val="28"/>
          <w:lang w:eastAsia="ar-SA"/>
        </w:rPr>
        <w:t>и реал</w:t>
      </w:r>
      <w:r w:rsidR="006C61BF">
        <w:rPr>
          <w:sz w:val="28"/>
          <w:szCs w:val="28"/>
          <w:lang w:eastAsia="ar-SA"/>
        </w:rPr>
        <w:t>ь</w:t>
      </w:r>
      <w:r w:rsidR="006C61BF">
        <w:rPr>
          <w:sz w:val="28"/>
          <w:szCs w:val="28"/>
          <w:lang w:eastAsia="ar-SA"/>
        </w:rPr>
        <w:t xml:space="preserve">ным характеристикам при </w:t>
      </w:r>
      <w:r w:rsidR="006C61BF">
        <w:rPr>
          <w:i/>
          <w:sz w:val="28"/>
          <w:szCs w:val="28"/>
          <w:lang w:val="el-GR" w:eastAsia="ar-SA"/>
        </w:rPr>
        <w:t>θ</w:t>
      </w:r>
      <w:r w:rsidR="006C61BF" w:rsidRPr="008D476A">
        <w:rPr>
          <w:i/>
          <w:sz w:val="28"/>
          <w:szCs w:val="28"/>
          <w:lang w:eastAsia="ar-SA"/>
        </w:rPr>
        <w:t>&lt;</w:t>
      </w:r>
      <w:r w:rsidR="006C61BF" w:rsidRPr="006C61BF">
        <w:rPr>
          <w:i/>
          <w:sz w:val="28"/>
          <w:szCs w:val="28"/>
          <w:lang w:eastAsia="ar-SA"/>
        </w:rPr>
        <w:t>&lt;</w:t>
      </w:r>
      <w:r w:rsidR="006C61BF" w:rsidRPr="009778D9">
        <w:rPr>
          <w:i/>
          <w:sz w:val="28"/>
          <w:szCs w:val="28"/>
          <w:lang w:eastAsia="ar-SA"/>
        </w:rPr>
        <w:t>90</w:t>
      </w:r>
      <w:r w:rsidR="006C61BF" w:rsidRPr="00512307">
        <w:rPr>
          <w:i/>
          <w:sz w:val="28"/>
          <w:szCs w:val="28"/>
          <w:vertAlign w:val="superscript"/>
          <w:lang w:eastAsia="ar-SA"/>
        </w:rPr>
        <w:t>0</w:t>
      </w:r>
      <w:r w:rsidR="006C61BF" w:rsidRPr="006C61BF">
        <w:rPr>
          <w:sz w:val="28"/>
          <w:szCs w:val="28"/>
          <w:lang w:eastAsia="ar-SA"/>
        </w:rPr>
        <w:t xml:space="preserve">. </w:t>
      </w:r>
      <w:r w:rsidR="006C61BF">
        <w:rPr>
          <w:sz w:val="28"/>
          <w:szCs w:val="28"/>
          <w:lang w:eastAsia="ar-SA"/>
        </w:rPr>
        <w:t>При</w:t>
      </w:r>
      <w:r w:rsidR="006C61BF" w:rsidRPr="00131087">
        <w:rPr>
          <w:i/>
          <w:sz w:val="28"/>
          <w:szCs w:val="28"/>
          <w:lang w:eastAsia="ar-SA"/>
        </w:rPr>
        <w:t xml:space="preserve"> </w:t>
      </w:r>
      <w:r w:rsidR="006C61BF">
        <w:rPr>
          <w:i/>
          <w:sz w:val="28"/>
          <w:szCs w:val="28"/>
          <w:lang w:val="el-GR" w:eastAsia="ar-SA"/>
        </w:rPr>
        <w:t>θ</w:t>
      </w:r>
      <w:r w:rsidR="006C61BF" w:rsidRPr="00131087">
        <w:rPr>
          <w:i/>
          <w:sz w:val="28"/>
          <w:szCs w:val="28"/>
          <w:lang w:eastAsia="ar-SA"/>
        </w:rPr>
        <w:t xml:space="preserve"> </w:t>
      </w:r>
      <w:r w:rsidR="00131087">
        <w:rPr>
          <w:sz w:val="28"/>
          <w:szCs w:val="28"/>
          <w:lang w:eastAsia="ar-SA"/>
        </w:rPr>
        <w:t xml:space="preserve"> </w:t>
      </w:r>
      <w:r w:rsidR="006C61BF">
        <w:rPr>
          <w:sz w:val="28"/>
          <w:szCs w:val="28"/>
          <w:lang w:eastAsia="ar-SA"/>
        </w:rPr>
        <w:t xml:space="preserve">близких к </w:t>
      </w:r>
      <w:r w:rsidR="006C61BF" w:rsidRPr="009778D9">
        <w:rPr>
          <w:i/>
          <w:sz w:val="28"/>
          <w:szCs w:val="28"/>
          <w:lang w:eastAsia="ar-SA"/>
        </w:rPr>
        <w:t>90</w:t>
      </w:r>
      <w:r w:rsidR="006C61BF" w:rsidRPr="00512307">
        <w:rPr>
          <w:i/>
          <w:sz w:val="28"/>
          <w:szCs w:val="28"/>
          <w:vertAlign w:val="superscript"/>
          <w:lang w:eastAsia="ar-SA"/>
        </w:rPr>
        <w:t>0</w:t>
      </w:r>
      <w:r w:rsidR="00131087">
        <w:rPr>
          <w:sz w:val="28"/>
          <w:szCs w:val="28"/>
          <w:lang w:eastAsia="ar-SA"/>
        </w:rPr>
        <w:t>, за счёт нелинейн</w:t>
      </w:r>
      <w:r w:rsidR="00131087">
        <w:rPr>
          <w:sz w:val="28"/>
          <w:szCs w:val="28"/>
          <w:lang w:eastAsia="ar-SA"/>
        </w:rPr>
        <w:t>о</w:t>
      </w:r>
      <w:r w:rsidR="00131087">
        <w:rPr>
          <w:sz w:val="28"/>
          <w:szCs w:val="28"/>
          <w:lang w:eastAsia="ar-SA"/>
        </w:rPr>
        <w:t xml:space="preserve">го участка реальной статической характеристики зависимость </w:t>
      </w:r>
      <w:r w:rsidR="00131087">
        <w:rPr>
          <w:i/>
          <w:sz w:val="28"/>
          <w:szCs w:val="28"/>
          <w:lang w:val="en-US" w:eastAsia="ar-SA"/>
        </w:rPr>
        <w:t>S</w:t>
      </w:r>
      <w:r w:rsidR="00131087">
        <w:rPr>
          <w:i/>
          <w:sz w:val="20"/>
          <w:lang w:eastAsia="ar-SA"/>
        </w:rPr>
        <w:t>ср</w:t>
      </w:r>
      <w:r w:rsidR="00131087">
        <w:rPr>
          <w:i/>
          <w:sz w:val="28"/>
          <w:szCs w:val="28"/>
          <w:lang w:eastAsia="ar-SA"/>
        </w:rPr>
        <w:t>=</w:t>
      </w:r>
      <w:r w:rsidR="00131087">
        <w:rPr>
          <w:i/>
          <w:sz w:val="28"/>
          <w:szCs w:val="28"/>
          <w:lang w:val="en-US" w:eastAsia="ar-SA"/>
        </w:rPr>
        <w:t>f</w:t>
      </w:r>
      <w:r w:rsidR="00131087" w:rsidRPr="00FB4CC8">
        <w:rPr>
          <w:i/>
          <w:sz w:val="28"/>
          <w:szCs w:val="28"/>
          <w:lang w:eastAsia="ar-SA"/>
        </w:rPr>
        <w:t>(</w:t>
      </w:r>
      <w:r w:rsidR="00131087">
        <w:rPr>
          <w:i/>
          <w:sz w:val="28"/>
          <w:szCs w:val="28"/>
          <w:lang w:val="en-US" w:eastAsia="ar-SA"/>
        </w:rPr>
        <w:t>U</w:t>
      </w:r>
      <w:r w:rsidR="00131087">
        <w:rPr>
          <w:i/>
          <w:sz w:val="20"/>
          <w:lang w:eastAsia="ar-SA"/>
        </w:rPr>
        <w:t>у</w:t>
      </w:r>
      <w:r w:rsidR="00131087" w:rsidRPr="00FB4CC8">
        <w:rPr>
          <w:i/>
          <w:sz w:val="28"/>
          <w:szCs w:val="28"/>
          <w:lang w:eastAsia="ar-SA"/>
        </w:rPr>
        <w:t>)</w:t>
      </w:r>
      <w:r w:rsidR="00131087">
        <w:rPr>
          <w:sz w:val="28"/>
          <w:szCs w:val="28"/>
          <w:lang w:eastAsia="ar-SA"/>
        </w:rPr>
        <w:t xml:space="preserve"> с</w:t>
      </w:r>
      <w:r w:rsidR="00131087">
        <w:rPr>
          <w:sz w:val="28"/>
          <w:szCs w:val="28"/>
          <w:lang w:eastAsia="ar-SA"/>
        </w:rPr>
        <w:t>о</w:t>
      </w:r>
      <w:r w:rsidR="00131087">
        <w:rPr>
          <w:sz w:val="28"/>
          <w:szCs w:val="28"/>
          <w:lang w:eastAsia="ar-SA"/>
        </w:rPr>
        <w:t xml:space="preserve">ответствует пунктирной кривой на рисунке 5.8. </w:t>
      </w:r>
    </w:p>
    <w:p w:rsidR="00C52089" w:rsidRPr="009B1811" w:rsidRDefault="00131087" w:rsidP="00C52089">
      <w:pPr>
        <w:spacing w:before="240"/>
        <w:ind w:firstLine="567"/>
        <w:rPr>
          <w:sz w:val="28"/>
          <w:szCs w:val="28"/>
          <w:lang w:eastAsia="ar-SA"/>
        </w:rPr>
      </w:pPr>
      <w:r>
        <w:rPr>
          <w:sz w:val="28"/>
          <w:szCs w:val="28"/>
          <w:lang w:eastAsia="ar-SA"/>
        </w:rPr>
        <w:t xml:space="preserve">По мере увеличения </w:t>
      </w:r>
      <w:r w:rsidR="009B1811">
        <w:rPr>
          <w:i/>
          <w:sz w:val="28"/>
          <w:szCs w:val="28"/>
          <w:lang w:val="en-US" w:eastAsia="ar-SA"/>
        </w:rPr>
        <w:t>KR</w:t>
      </w:r>
      <w:r w:rsidR="009B1811">
        <w:rPr>
          <w:i/>
          <w:sz w:val="20"/>
          <w:lang w:eastAsia="ar-SA"/>
        </w:rPr>
        <w:t>к</w:t>
      </w:r>
      <w:r w:rsidR="009B1811">
        <w:rPr>
          <w:sz w:val="28"/>
          <w:szCs w:val="28"/>
          <w:lang w:eastAsia="ar-SA"/>
        </w:rPr>
        <w:t xml:space="preserve"> условие баланса амплитуд будет выполнено</w:t>
      </w:r>
      <w:r w:rsidR="009B1811" w:rsidRPr="009B1811">
        <w:rPr>
          <w:sz w:val="28"/>
          <w:szCs w:val="28"/>
          <w:lang w:eastAsia="ar-SA"/>
        </w:rPr>
        <w:t xml:space="preserve"> </w:t>
      </w:r>
      <w:r w:rsidR="009B1811">
        <w:rPr>
          <w:sz w:val="28"/>
          <w:szCs w:val="28"/>
          <w:lang w:eastAsia="ar-SA"/>
        </w:rPr>
        <w:t>на уровне</w:t>
      </w:r>
      <w:r w:rsidR="009B1811" w:rsidRPr="009B1811">
        <w:rPr>
          <w:i/>
          <w:sz w:val="28"/>
          <w:szCs w:val="28"/>
          <w:lang w:eastAsia="ar-SA"/>
        </w:rPr>
        <w:t xml:space="preserve"> </w:t>
      </w:r>
      <w:r w:rsidR="009B1811">
        <w:rPr>
          <w:i/>
          <w:sz w:val="28"/>
          <w:szCs w:val="28"/>
          <w:lang w:val="en-US" w:eastAsia="ar-SA"/>
        </w:rPr>
        <w:t>S</w:t>
      </w:r>
      <w:r w:rsidR="009B1811">
        <w:rPr>
          <w:i/>
          <w:sz w:val="20"/>
          <w:lang w:eastAsia="ar-SA"/>
        </w:rPr>
        <w:t>макс</w:t>
      </w:r>
      <w:r w:rsidR="009B1811">
        <w:rPr>
          <w:sz w:val="28"/>
          <w:szCs w:val="28"/>
          <w:lang w:eastAsia="ar-SA"/>
        </w:rPr>
        <w:t>. Однако колебания не могут возникнуть, т.к. при малых а</w:t>
      </w:r>
      <w:r w:rsidR="009B1811">
        <w:rPr>
          <w:sz w:val="28"/>
          <w:szCs w:val="28"/>
          <w:lang w:eastAsia="ar-SA"/>
        </w:rPr>
        <w:t>м</w:t>
      </w:r>
      <w:r w:rsidR="009B1811">
        <w:rPr>
          <w:sz w:val="28"/>
          <w:szCs w:val="28"/>
          <w:lang w:eastAsia="ar-SA"/>
        </w:rPr>
        <w:t>плитудах условие баланса амплитуд не выполняется. Для запуска автоген</w:t>
      </w:r>
      <w:r w:rsidR="009B1811">
        <w:rPr>
          <w:sz w:val="28"/>
          <w:szCs w:val="28"/>
          <w:lang w:eastAsia="ar-SA"/>
        </w:rPr>
        <w:t>е</w:t>
      </w:r>
      <w:r w:rsidR="009B1811">
        <w:rPr>
          <w:sz w:val="28"/>
          <w:szCs w:val="28"/>
          <w:lang w:eastAsia="ar-SA"/>
        </w:rPr>
        <w:t xml:space="preserve">ратора на его вход необходимо подать внешнее запускающее напряжение с амплитудой </w:t>
      </w:r>
      <w:r w:rsidR="009B1811">
        <w:rPr>
          <w:i/>
          <w:sz w:val="28"/>
          <w:szCs w:val="28"/>
          <w:lang w:val="en-US" w:eastAsia="ar-SA"/>
        </w:rPr>
        <w:t>U</w:t>
      </w:r>
      <w:r w:rsidR="009B1811">
        <w:rPr>
          <w:i/>
          <w:sz w:val="28"/>
          <w:szCs w:val="28"/>
          <w:vertAlign w:val="superscript"/>
          <w:lang w:eastAsia="ar-SA"/>
        </w:rPr>
        <w:t>//</w:t>
      </w:r>
      <w:r w:rsidR="009B1811">
        <w:rPr>
          <w:i/>
          <w:sz w:val="20"/>
          <w:lang w:eastAsia="ar-SA"/>
        </w:rPr>
        <w:t>у</w:t>
      </w:r>
      <w:r w:rsidR="009B1811">
        <w:rPr>
          <w:sz w:val="28"/>
          <w:szCs w:val="28"/>
          <w:lang w:eastAsia="ar-SA"/>
        </w:rPr>
        <w:t>. Аналогичная ситуация будет при всех</w:t>
      </w:r>
      <w:r w:rsidR="00C52089">
        <w:rPr>
          <w:sz w:val="28"/>
          <w:szCs w:val="28"/>
          <w:lang w:eastAsia="ar-SA"/>
        </w:rPr>
        <w:t xml:space="preserve"> </w:t>
      </w:r>
      <w:r w:rsidR="00C52089" w:rsidRPr="00C52089">
        <w:rPr>
          <w:position w:val="-28"/>
          <w:sz w:val="28"/>
          <w:szCs w:val="28"/>
          <w:lang w:eastAsia="ar-SA"/>
        </w:rPr>
        <w:object w:dxaOrig="1340" w:dyaOrig="680">
          <v:shape id="_x0000_i1257" type="#_x0000_t75" style="width:66.75pt;height:33.75pt" o:ole="">
            <v:imagedata r:id="rId605" o:title=""/>
          </v:shape>
          <o:OLEObject Type="Embed" ProgID="Equation.3" ShapeID="_x0000_i1257" DrawAspect="Content" ObjectID="_1628591261" r:id="rId606"/>
        </w:object>
      </w:r>
      <w:r w:rsidR="00C52089">
        <w:rPr>
          <w:sz w:val="28"/>
          <w:szCs w:val="28"/>
          <w:lang w:eastAsia="ar-SA"/>
        </w:rPr>
        <w:t>.</w:t>
      </w:r>
    </w:p>
    <w:p w:rsidR="008D476A" w:rsidRDefault="00C14E14" w:rsidP="008D476A">
      <w:pPr>
        <w:spacing w:before="240"/>
        <w:ind w:firstLine="567"/>
        <w:jc w:val="center"/>
        <w:rPr>
          <w:sz w:val="28"/>
          <w:szCs w:val="28"/>
          <w:lang w:val="en-US" w:eastAsia="ar-SA"/>
        </w:rPr>
      </w:pPr>
      <w:r>
        <w:rPr>
          <w:noProof/>
          <w:sz w:val="28"/>
          <w:szCs w:val="28"/>
        </w:rPr>
        <w:drawing>
          <wp:inline distT="0" distB="0" distL="0" distR="0">
            <wp:extent cx="3686175" cy="2009775"/>
            <wp:effectExtent l="19050" t="0" r="9525" b="0"/>
            <wp:docPr id="379" name="Рисунок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607" cstate="print"/>
                    <a:srcRect/>
                    <a:stretch>
                      <a:fillRect/>
                    </a:stretch>
                  </pic:blipFill>
                  <pic:spPr bwMode="auto">
                    <a:xfrm>
                      <a:off x="0" y="0"/>
                      <a:ext cx="3686175" cy="2009775"/>
                    </a:xfrm>
                    <a:prstGeom prst="rect">
                      <a:avLst/>
                    </a:prstGeom>
                    <a:noFill/>
                    <a:ln w="9525">
                      <a:noFill/>
                      <a:miter lim="800000"/>
                      <a:headEnd/>
                      <a:tailEnd/>
                    </a:ln>
                  </pic:spPr>
                </pic:pic>
              </a:graphicData>
            </a:graphic>
          </wp:inline>
        </w:drawing>
      </w:r>
    </w:p>
    <w:p w:rsidR="008D476A" w:rsidRDefault="008D476A" w:rsidP="008D476A">
      <w:pPr>
        <w:spacing w:before="240"/>
        <w:ind w:firstLine="567"/>
        <w:jc w:val="center"/>
        <w:rPr>
          <w:sz w:val="28"/>
          <w:szCs w:val="28"/>
          <w:lang w:eastAsia="ar-SA"/>
        </w:rPr>
      </w:pPr>
      <w:r>
        <w:rPr>
          <w:sz w:val="28"/>
          <w:szCs w:val="28"/>
          <w:lang w:eastAsia="ar-SA"/>
        </w:rPr>
        <w:t>Рисунок 5.8 – Жесткий режим самовозбуждения</w:t>
      </w:r>
    </w:p>
    <w:p w:rsidR="00C52089" w:rsidRDefault="00737355" w:rsidP="00737355">
      <w:pPr>
        <w:spacing w:before="240"/>
        <w:ind w:firstLine="567"/>
        <w:rPr>
          <w:sz w:val="28"/>
          <w:szCs w:val="28"/>
          <w:lang w:eastAsia="ar-SA"/>
        </w:rPr>
      </w:pPr>
      <w:r>
        <w:rPr>
          <w:sz w:val="28"/>
          <w:szCs w:val="28"/>
          <w:lang w:eastAsia="ar-SA"/>
        </w:rPr>
        <w:t xml:space="preserve">Если окажется возможным увеличить коэффициент обратной связи до значения </w:t>
      </w:r>
      <w:r w:rsidR="005C0684" w:rsidRPr="00C52089">
        <w:rPr>
          <w:position w:val="-28"/>
          <w:sz w:val="28"/>
          <w:szCs w:val="28"/>
          <w:lang w:eastAsia="ar-SA"/>
        </w:rPr>
        <w:object w:dxaOrig="1340" w:dyaOrig="680">
          <v:shape id="_x0000_i1258" type="#_x0000_t75" style="width:66.75pt;height:33.75pt" o:ole="">
            <v:imagedata r:id="rId608" o:title=""/>
          </v:shape>
          <o:OLEObject Type="Embed" ProgID="Equation.3" ShapeID="_x0000_i1258" DrawAspect="Content" ObjectID="_1628591262" r:id="rId609"/>
        </w:object>
      </w:r>
      <w:r w:rsidR="002D18A1">
        <w:rPr>
          <w:sz w:val="28"/>
          <w:szCs w:val="28"/>
          <w:lang w:eastAsia="ar-SA"/>
        </w:rPr>
        <w:t>, колебания скачком возрастут</w:t>
      </w:r>
      <w:r w:rsidR="005C0684">
        <w:rPr>
          <w:sz w:val="28"/>
          <w:szCs w:val="28"/>
          <w:lang w:eastAsia="ar-SA"/>
        </w:rPr>
        <w:t xml:space="preserve"> до </w:t>
      </w:r>
      <w:r w:rsidR="005C0684" w:rsidRPr="005C0684">
        <w:rPr>
          <w:position w:val="-10"/>
          <w:sz w:val="28"/>
          <w:szCs w:val="28"/>
          <w:lang w:eastAsia="ar-SA"/>
        </w:rPr>
        <w:object w:dxaOrig="960" w:dyaOrig="360">
          <v:shape id="_x0000_i1259" type="#_x0000_t75" style="width:48pt;height:18pt" o:ole="">
            <v:imagedata r:id="rId610" o:title=""/>
          </v:shape>
          <o:OLEObject Type="Embed" ProgID="Equation.3" ShapeID="_x0000_i1259" DrawAspect="Content" ObjectID="_1628591263" r:id="rId611"/>
        </w:object>
      </w:r>
      <w:r w:rsidR="005C0684">
        <w:rPr>
          <w:sz w:val="28"/>
          <w:szCs w:val="28"/>
          <w:lang w:eastAsia="ar-SA"/>
        </w:rPr>
        <w:t>. При умен</w:t>
      </w:r>
      <w:r w:rsidR="005C0684">
        <w:rPr>
          <w:sz w:val="28"/>
          <w:szCs w:val="28"/>
          <w:lang w:eastAsia="ar-SA"/>
        </w:rPr>
        <w:t>ь</w:t>
      </w:r>
      <w:r w:rsidR="005C0684">
        <w:rPr>
          <w:sz w:val="28"/>
          <w:szCs w:val="28"/>
          <w:lang w:eastAsia="ar-SA"/>
        </w:rPr>
        <w:t xml:space="preserve">шении коэффициента обратной связи ниже уровня </w:t>
      </w:r>
      <w:r w:rsidR="005C0684">
        <w:rPr>
          <w:i/>
          <w:sz w:val="28"/>
          <w:szCs w:val="28"/>
          <w:lang w:eastAsia="ar-SA"/>
        </w:rPr>
        <w:t>1/</w:t>
      </w:r>
      <w:r w:rsidR="005C0684">
        <w:rPr>
          <w:i/>
          <w:sz w:val="28"/>
          <w:szCs w:val="28"/>
          <w:lang w:val="en-US" w:eastAsia="ar-SA"/>
        </w:rPr>
        <w:t>S</w:t>
      </w:r>
      <w:r w:rsidR="005C0684">
        <w:rPr>
          <w:i/>
          <w:sz w:val="20"/>
          <w:lang w:eastAsia="ar-SA"/>
        </w:rPr>
        <w:t>мин</w:t>
      </w:r>
      <w:r w:rsidR="005C0684">
        <w:rPr>
          <w:sz w:val="28"/>
          <w:szCs w:val="28"/>
          <w:lang w:eastAsia="ar-SA"/>
        </w:rPr>
        <w:t xml:space="preserve"> колебания не ср</w:t>
      </w:r>
      <w:r w:rsidR="005C0684">
        <w:rPr>
          <w:sz w:val="28"/>
          <w:szCs w:val="28"/>
          <w:lang w:eastAsia="ar-SA"/>
        </w:rPr>
        <w:t>ы</w:t>
      </w:r>
      <w:r w:rsidR="005C0684">
        <w:rPr>
          <w:sz w:val="28"/>
          <w:szCs w:val="28"/>
          <w:lang w:eastAsia="ar-SA"/>
        </w:rPr>
        <w:t xml:space="preserve">ваются, </w:t>
      </w:r>
      <w:r w:rsidR="005C0684">
        <w:rPr>
          <w:sz w:val="28"/>
          <w:szCs w:val="28"/>
          <w:lang w:val="en-US" w:eastAsia="ar-SA"/>
        </w:rPr>
        <w:t>a</w:t>
      </w:r>
      <w:r w:rsidR="005C0684" w:rsidRPr="005C0684">
        <w:rPr>
          <w:sz w:val="28"/>
          <w:szCs w:val="28"/>
          <w:lang w:eastAsia="ar-SA"/>
        </w:rPr>
        <w:t xml:space="preserve"> </w:t>
      </w:r>
      <w:r w:rsidR="005C0684">
        <w:rPr>
          <w:sz w:val="28"/>
          <w:szCs w:val="28"/>
          <w:lang w:eastAsia="ar-SA"/>
        </w:rPr>
        <w:t xml:space="preserve">плавно уменьшаются до значения </w:t>
      </w:r>
      <w:r w:rsidR="005C0684">
        <w:rPr>
          <w:i/>
          <w:sz w:val="28"/>
          <w:szCs w:val="28"/>
          <w:lang w:val="en-US" w:eastAsia="ar-SA"/>
        </w:rPr>
        <w:t>U</w:t>
      </w:r>
      <w:r w:rsidR="005C0684">
        <w:rPr>
          <w:i/>
          <w:sz w:val="28"/>
          <w:szCs w:val="28"/>
          <w:vertAlign w:val="superscript"/>
          <w:lang w:eastAsia="ar-SA"/>
        </w:rPr>
        <w:t>//</w:t>
      </w:r>
      <w:r w:rsidR="005C0684">
        <w:rPr>
          <w:i/>
          <w:sz w:val="20"/>
          <w:lang w:eastAsia="ar-SA"/>
        </w:rPr>
        <w:t>у</w:t>
      </w:r>
      <w:r w:rsidR="00FC0B63">
        <w:rPr>
          <w:sz w:val="28"/>
          <w:szCs w:val="28"/>
          <w:lang w:eastAsia="ar-SA"/>
        </w:rPr>
        <w:t>;</w:t>
      </w:r>
      <w:r w:rsidR="005C0684">
        <w:rPr>
          <w:sz w:val="28"/>
          <w:szCs w:val="28"/>
          <w:lang w:eastAsia="ar-SA"/>
        </w:rPr>
        <w:t xml:space="preserve"> после этого баланс ампл</w:t>
      </w:r>
      <w:r w:rsidR="005C0684">
        <w:rPr>
          <w:sz w:val="28"/>
          <w:szCs w:val="28"/>
          <w:lang w:eastAsia="ar-SA"/>
        </w:rPr>
        <w:t>и</w:t>
      </w:r>
      <w:r w:rsidR="005C0684">
        <w:rPr>
          <w:sz w:val="28"/>
          <w:szCs w:val="28"/>
          <w:lang w:eastAsia="ar-SA"/>
        </w:rPr>
        <w:t>туд нарушается и колебания скачком уменьшаются до нуля. Такой режим самовозбуждения генератора получил наименование «жесткий режим»</w:t>
      </w:r>
      <w:r w:rsidR="00F20484">
        <w:rPr>
          <w:sz w:val="28"/>
          <w:szCs w:val="28"/>
          <w:lang w:eastAsia="ar-SA"/>
        </w:rPr>
        <w:t>.</w:t>
      </w:r>
      <w:r w:rsidR="00607060">
        <w:rPr>
          <w:sz w:val="28"/>
          <w:szCs w:val="28"/>
          <w:lang w:eastAsia="ar-SA"/>
        </w:rPr>
        <w:t xml:space="preserve"> П</w:t>
      </w:r>
      <w:r w:rsidR="00607060">
        <w:rPr>
          <w:sz w:val="28"/>
          <w:szCs w:val="28"/>
          <w:lang w:eastAsia="ar-SA"/>
        </w:rPr>
        <w:t>о</w:t>
      </w:r>
      <w:r w:rsidR="00607060">
        <w:rPr>
          <w:sz w:val="28"/>
          <w:szCs w:val="28"/>
          <w:lang w:eastAsia="ar-SA"/>
        </w:rPr>
        <w:t>скольку необходимая величина</w:t>
      </w:r>
      <w:r w:rsidR="00607060" w:rsidRPr="00607060">
        <w:rPr>
          <w:i/>
          <w:sz w:val="28"/>
          <w:szCs w:val="28"/>
          <w:lang w:eastAsia="ar-SA"/>
        </w:rPr>
        <w:t xml:space="preserve"> </w:t>
      </w:r>
      <w:r w:rsidR="00607060">
        <w:rPr>
          <w:i/>
          <w:sz w:val="28"/>
          <w:szCs w:val="28"/>
          <w:lang w:val="en-US" w:eastAsia="ar-SA"/>
        </w:rPr>
        <w:t>KR</w:t>
      </w:r>
      <w:r w:rsidR="00607060">
        <w:rPr>
          <w:i/>
          <w:sz w:val="20"/>
          <w:lang w:eastAsia="ar-SA"/>
        </w:rPr>
        <w:t>к</w:t>
      </w:r>
      <w:r w:rsidR="00607060">
        <w:rPr>
          <w:sz w:val="28"/>
          <w:szCs w:val="28"/>
          <w:lang w:eastAsia="ar-SA"/>
        </w:rPr>
        <w:t xml:space="preserve"> на практике трудно достижима (или в</w:t>
      </w:r>
      <w:r w:rsidR="00607060">
        <w:rPr>
          <w:sz w:val="28"/>
          <w:szCs w:val="28"/>
          <w:lang w:eastAsia="ar-SA"/>
        </w:rPr>
        <w:t>о</w:t>
      </w:r>
      <w:r w:rsidR="00607060">
        <w:rPr>
          <w:sz w:val="28"/>
          <w:szCs w:val="28"/>
          <w:lang w:eastAsia="ar-SA"/>
        </w:rPr>
        <w:t>обще не может быть осуществлена) жесткий режим не удобен в эксплуат</w:t>
      </w:r>
      <w:r w:rsidR="00607060">
        <w:rPr>
          <w:sz w:val="28"/>
          <w:szCs w:val="28"/>
          <w:lang w:eastAsia="ar-SA"/>
        </w:rPr>
        <w:t>а</w:t>
      </w:r>
      <w:r w:rsidR="00607060">
        <w:rPr>
          <w:sz w:val="28"/>
          <w:szCs w:val="28"/>
          <w:lang w:eastAsia="ar-SA"/>
        </w:rPr>
        <w:t>ции, хотя обладает важным преимуществом по сравнению с мягким. Пр</w:t>
      </w:r>
      <w:r w:rsidR="00607060">
        <w:rPr>
          <w:sz w:val="28"/>
          <w:szCs w:val="28"/>
          <w:lang w:eastAsia="ar-SA"/>
        </w:rPr>
        <w:t>е</w:t>
      </w:r>
      <w:r w:rsidR="00607060">
        <w:rPr>
          <w:sz w:val="28"/>
          <w:szCs w:val="28"/>
          <w:lang w:eastAsia="ar-SA"/>
        </w:rPr>
        <w:t>имущество заключается в малом угле отсечки и соответственно высоком электронном к.п.д.. В</w:t>
      </w:r>
      <w:r w:rsidR="00FC0B63">
        <w:rPr>
          <w:sz w:val="28"/>
          <w:szCs w:val="28"/>
          <w:lang w:eastAsia="ar-SA"/>
        </w:rPr>
        <w:t>ы</w:t>
      </w:r>
      <w:r w:rsidR="00607060">
        <w:rPr>
          <w:sz w:val="28"/>
          <w:szCs w:val="28"/>
          <w:lang w:eastAsia="ar-SA"/>
        </w:rPr>
        <w:t xml:space="preserve">сокий к.п.д. в свою очередь определяет относительно малые тепловые потери в </w:t>
      </w:r>
      <w:r w:rsidR="00FC0B63" w:rsidRPr="008F0252">
        <w:rPr>
          <w:i/>
          <w:sz w:val="28"/>
          <w:szCs w:val="28"/>
          <w:lang w:eastAsia="ar-SA"/>
        </w:rPr>
        <w:t>АЭ</w:t>
      </w:r>
      <w:r w:rsidR="00FC0B63">
        <w:rPr>
          <w:sz w:val="28"/>
          <w:szCs w:val="28"/>
          <w:lang w:eastAsia="ar-SA"/>
        </w:rPr>
        <w:t>, большую стабильность его параметров</w:t>
      </w:r>
      <w:r w:rsidR="008F0252">
        <w:rPr>
          <w:sz w:val="28"/>
          <w:szCs w:val="28"/>
          <w:lang w:eastAsia="ar-SA"/>
        </w:rPr>
        <w:t>,</w:t>
      </w:r>
      <w:r w:rsidR="00FC0B63">
        <w:rPr>
          <w:sz w:val="28"/>
          <w:szCs w:val="28"/>
          <w:lang w:eastAsia="ar-SA"/>
        </w:rPr>
        <w:t xml:space="preserve"> а</w:t>
      </w:r>
      <w:r w:rsidR="008F0252">
        <w:rPr>
          <w:sz w:val="28"/>
          <w:szCs w:val="28"/>
          <w:lang w:eastAsia="ar-SA"/>
        </w:rPr>
        <w:t>,</w:t>
      </w:r>
      <w:r w:rsidR="00FC0B63">
        <w:rPr>
          <w:sz w:val="28"/>
          <w:szCs w:val="28"/>
          <w:lang w:eastAsia="ar-SA"/>
        </w:rPr>
        <w:t xml:space="preserve"> следовательно</w:t>
      </w:r>
      <w:r w:rsidR="008F0252">
        <w:rPr>
          <w:sz w:val="28"/>
          <w:szCs w:val="28"/>
          <w:lang w:eastAsia="ar-SA"/>
        </w:rPr>
        <w:t>,</w:t>
      </w:r>
      <w:r w:rsidR="00FC0B63">
        <w:rPr>
          <w:sz w:val="28"/>
          <w:szCs w:val="28"/>
          <w:lang w:eastAsia="ar-SA"/>
        </w:rPr>
        <w:t xml:space="preserve"> и большую стабильность амплитуды и частоты генериру</w:t>
      </w:r>
      <w:r w:rsidR="00FC0B63">
        <w:rPr>
          <w:sz w:val="28"/>
          <w:szCs w:val="28"/>
          <w:lang w:eastAsia="ar-SA"/>
        </w:rPr>
        <w:t>е</w:t>
      </w:r>
      <w:r w:rsidR="00FC0B63">
        <w:rPr>
          <w:sz w:val="28"/>
          <w:szCs w:val="28"/>
          <w:lang w:eastAsia="ar-SA"/>
        </w:rPr>
        <w:t>мых колебаний.</w:t>
      </w:r>
    </w:p>
    <w:p w:rsidR="00481E83" w:rsidRPr="00BE1AC6" w:rsidRDefault="00FC0B63" w:rsidP="00BE1AC6">
      <w:pPr>
        <w:spacing w:before="240"/>
        <w:ind w:firstLine="567"/>
        <w:rPr>
          <w:i/>
          <w:sz w:val="28"/>
          <w:szCs w:val="28"/>
          <w:lang w:eastAsia="ar-SA"/>
        </w:rPr>
      </w:pPr>
      <w:r>
        <w:rPr>
          <w:sz w:val="28"/>
          <w:szCs w:val="28"/>
          <w:lang w:eastAsia="ar-SA"/>
        </w:rPr>
        <w:lastRenderedPageBreak/>
        <w:t>Рассмотренные недостатки мягкого и жесткого режимов на практике ус</w:t>
      </w:r>
      <w:r w:rsidR="00481E83">
        <w:rPr>
          <w:sz w:val="28"/>
          <w:szCs w:val="28"/>
          <w:lang w:eastAsia="ar-SA"/>
        </w:rPr>
        <w:t>т</w:t>
      </w:r>
      <w:r>
        <w:rPr>
          <w:sz w:val="28"/>
          <w:szCs w:val="28"/>
          <w:lang w:eastAsia="ar-SA"/>
        </w:rPr>
        <w:t>раняют с помощью комбинированных цепей смещения на управляющий эл</w:t>
      </w:r>
      <w:r w:rsidR="00481E83">
        <w:rPr>
          <w:sz w:val="28"/>
          <w:szCs w:val="28"/>
          <w:lang w:eastAsia="ar-SA"/>
        </w:rPr>
        <w:t>е</w:t>
      </w:r>
      <w:r>
        <w:rPr>
          <w:sz w:val="28"/>
          <w:szCs w:val="28"/>
          <w:lang w:eastAsia="ar-SA"/>
        </w:rPr>
        <w:t>ктрод</w:t>
      </w:r>
      <w:r w:rsidR="00481E83">
        <w:rPr>
          <w:sz w:val="28"/>
          <w:szCs w:val="28"/>
          <w:lang w:eastAsia="ar-SA"/>
        </w:rPr>
        <w:t>. Поясним это на примере автогенератора с биполярным транзист</w:t>
      </w:r>
      <w:r w:rsidR="00481E83">
        <w:rPr>
          <w:sz w:val="28"/>
          <w:szCs w:val="28"/>
          <w:lang w:eastAsia="ar-SA"/>
        </w:rPr>
        <w:t>о</w:t>
      </w:r>
      <w:r w:rsidR="00481E83">
        <w:rPr>
          <w:sz w:val="28"/>
          <w:szCs w:val="28"/>
          <w:lang w:eastAsia="ar-SA"/>
        </w:rPr>
        <w:t>ром</w:t>
      </w:r>
      <w:r w:rsidR="000E71D3">
        <w:rPr>
          <w:sz w:val="28"/>
          <w:szCs w:val="28"/>
          <w:lang w:eastAsia="ar-SA"/>
        </w:rPr>
        <w:t xml:space="preserve"> (Рисунок 5.9)</w:t>
      </w:r>
      <w:r w:rsidR="00481E83">
        <w:rPr>
          <w:sz w:val="28"/>
          <w:szCs w:val="28"/>
          <w:lang w:eastAsia="ar-SA"/>
        </w:rPr>
        <w:t>. Исходное фиксированное смещение на базе транзистора (</w:t>
      </w:r>
      <w:r w:rsidR="00481E83">
        <w:rPr>
          <w:i/>
          <w:sz w:val="28"/>
          <w:szCs w:val="28"/>
          <w:lang w:eastAsia="ar-SA"/>
        </w:rPr>
        <w:t>Е</w:t>
      </w:r>
      <w:r w:rsidR="00481E83">
        <w:rPr>
          <w:i/>
          <w:sz w:val="20"/>
          <w:lang w:eastAsia="ar-SA"/>
        </w:rPr>
        <w:t>бф</w:t>
      </w:r>
      <w:r w:rsidR="00481E83">
        <w:rPr>
          <w:sz w:val="28"/>
          <w:szCs w:val="28"/>
          <w:lang w:eastAsia="ar-SA"/>
        </w:rPr>
        <w:t>)</w:t>
      </w:r>
      <w:r w:rsidR="00481E83">
        <w:rPr>
          <w:i/>
          <w:sz w:val="28"/>
          <w:szCs w:val="28"/>
          <w:lang w:eastAsia="ar-SA"/>
        </w:rPr>
        <w:t xml:space="preserve"> </w:t>
      </w:r>
      <w:r w:rsidR="00481E83">
        <w:rPr>
          <w:sz w:val="28"/>
          <w:szCs w:val="28"/>
          <w:lang w:eastAsia="ar-SA"/>
        </w:rPr>
        <w:t>задается с помощью внешнего источника и резистивного делителя н</w:t>
      </w:r>
      <w:r w:rsidR="00481E83">
        <w:rPr>
          <w:sz w:val="28"/>
          <w:szCs w:val="28"/>
          <w:lang w:eastAsia="ar-SA"/>
        </w:rPr>
        <w:t>а</w:t>
      </w:r>
      <w:r w:rsidR="00481E83">
        <w:rPr>
          <w:sz w:val="28"/>
          <w:szCs w:val="28"/>
          <w:lang w:eastAsia="ar-SA"/>
        </w:rPr>
        <w:t>пряжении</w:t>
      </w:r>
      <w:r w:rsidR="00481E83" w:rsidRPr="00481E83">
        <w:rPr>
          <w:sz w:val="28"/>
          <w:szCs w:val="28"/>
          <w:lang w:eastAsia="ar-SA"/>
        </w:rPr>
        <w:t xml:space="preserve"> </w:t>
      </w:r>
      <w:r w:rsidR="00481E83">
        <w:rPr>
          <w:sz w:val="28"/>
          <w:szCs w:val="28"/>
          <w:lang w:eastAsia="ar-SA"/>
        </w:rPr>
        <w:t xml:space="preserve"> </w:t>
      </w:r>
      <w:r w:rsidR="00481E83" w:rsidRPr="00481E83">
        <w:rPr>
          <w:i/>
          <w:sz w:val="28"/>
          <w:szCs w:val="28"/>
          <w:lang w:val="en-US" w:eastAsia="ar-SA"/>
        </w:rPr>
        <w:t>R</w:t>
      </w:r>
      <w:r w:rsidR="00481E83" w:rsidRPr="00481E83">
        <w:rPr>
          <w:i/>
          <w:sz w:val="28"/>
          <w:szCs w:val="28"/>
          <w:lang w:eastAsia="ar-SA"/>
        </w:rPr>
        <w:t xml:space="preserve">1, </w:t>
      </w:r>
      <w:r w:rsidR="00481E83" w:rsidRPr="00481E83">
        <w:rPr>
          <w:i/>
          <w:sz w:val="28"/>
          <w:szCs w:val="28"/>
          <w:lang w:val="en-US" w:eastAsia="ar-SA"/>
        </w:rPr>
        <w:t>R</w:t>
      </w:r>
      <w:r w:rsidR="00481E83" w:rsidRPr="00481E83">
        <w:rPr>
          <w:i/>
          <w:sz w:val="28"/>
          <w:szCs w:val="28"/>
          <w:lang w:eastAsia="ar-SA"/>
        </w:rPr>
        <w:t>2</w:t>
      </w:r>
      <w:r w:rsidR="00481E83" w:rsidRPr="00481E83">
        <w:rPr>
          <w:sz w:val="28"/>
          <w:szCs w:val="28"/>
          <w:lang w:eastAsia="ar-SA"/>
        </w:rPr>
        <w:t xml:space="preserve">. </w:t>
      </w:r>
      <w:r w:rsidR="00481E83">
        <w:rPr>
          <w:sz w:val="28"/>
          <w:szCs w:val="28"/>
          <w:lang w:eastAsia="ar-SA"/>
        </w:rPr>
        <w:t>Чтобы</w:t>
      </w:r>
      <w:r w:rsidR="00481E83" w:rsidRPr="00481E83">
        <w:rPr>
          <w:i/>
          <w:sz w:val="28"/>
          <w:szCs w:val="28"/>
          <w:lang w:eastAsia="ar-SA"/>
        </w:rPr>
        <w:t xml:space="preserve"> </w:t>
      </w:r>
      <w:r w:rsidR="00481E83">
        <w:rPr>
          <w:i/>
          <w:sz w:val="28"/>
          <w:szCs w:val="28"/>
          <w:lang w:eastAsia="ar-SA"/>
        </w:rPr>
        <w:t>Е</w:t>
      </w:r>
      <w:r w:rsidR="00481E83">
        <w:rPr>
          <w:i/>
          <w:sz w:val="20"/>
          <w:lang w:eastAsia="ar-SA"/>
        </w:rPr>
        <w:t xml:space="preserve">бф </w:t>
      </w:r>
      <w:r w:rsidR="00481E83">
        <w:rPr>
          <w:sz w:val="28"/>
          <w:szCs w:val="28"/>
          <w:lang w:eastAsia="ar-SA"/>
        </w:rPr>
        <w:t xml:space="preserve"> мало зависело от тока базы необходимо в</w:t>
      </w:r>
      <w:r w:rsidR="00481E83">
        <w:rPr>
          <w:sz w:val="28"/>
          <w:szCs w:val="28"/>
          <w:lang w:eastAsia="ar-SA"/>
        </w:rPr>
        <w:t>ы</w:t>
      </w:r>
      <w:r w:rsidR="00481E83">
        <w:rPr>
          <w:sz w:val="28"/>
          <w:szCs w:val="28"/>
          <w:lang w:eastAsia="ar-SA"/>
        </w:rPr>
        <w:t xml:space="preserve">полнить условие </w:t>
      </w:r>
      <w:r w:rsidR="003C55E5">
        <w:rPr>
          <w:i/>
          <w:sz w:val="28"/>
          <w:szCs w:val="28"/>
          <w:lang w:eastAsia="ar-SA"/>
        </w:rPr>
        <w:t xml:space="preserve"> </w:t>
      </w:r>
      <w:r w:rsidR="003C55E5">
        <w:rPr>
          <w:i/>
          <w:sz w:val="28"/>
          <w:szCs w:val="28"/>
          <w:lang w:val="en-US" w:eastAsia="ar-SA"/>
        </w:rPr>
        <w:t>i</w:t>
      </w:r>
      <w:r w:rsidR="003C55E5">
        <w:rPr>
          <w:i/>
          <w:sz w:val="20"/>
          <w:lang w:eastAsia="ar-SA"/>
        </w:rPr>
        <w:t>д</w:t>
      </w:r>
      <w:r w:rsidR="003C55E5">
        <w:rPr>
          <w:i/>
          <w:sz w:val="28"/>
          <w:szCs w:val="28"/>
          <w:lang w:eastAsia="ar-SA"/>
        </w:rPr>
        <w:t>=(2…3)</w:t>
      </w:r>
      <w:r w:rsidR="003C55E5">
        <w:rPr>
          <w:i/>
          <w:sz w:val="28"/>
          <w:szCs w:val="28"/>
          <w:lang w:val="en-US" w:eastAsia="ar-SA"/>
        </w:rPr>
        <w:t>i</w:t>
      </w:r>
      <w:r w:rsidR="003C55E5">
        <w:rPr>
          <w:i/>
          <w:sz w:val="20"/>
          <w:lang w:eastAsia="ar-SA"/>
        </w:rPr>
        <w:t>б</w:t>
      </w:r>
      <w:r w:rsidR="003C55E5">
        <w:rPr>
          <w:sz w:val="28"/>
          <w:szCs w:val="28"/>
          <w:lang w:eastAsia="ar-SA"/>
        </w:rPr>
        <w:t xml:space="preserve">. Величина </w:t>
      </w:r>
      <w:r w:rsidR="003C55E5">
        <w:rPr>
          <w:i/>
          <w:sz w:val="28"/>
          <w:szCs w:val="28"/>
          <w:lang w:eastAsia="ar-SA"/>
        </w:rPr>
        <w:t>Е</w:t>
      </w:r>
      <w:r w:rsidR="003C55E5">
        <w:rPr>
          <w:i/>
          <w:sz w:val="20"/>
          <w:lang w:eastAsia="ar-SA"/>
        </w:rPr>
        <w:t>бф</w:t>
      </w:r>
      <w:r w:rsidR="003C55E5">
        <w:rPr>
          <w:sz w:val="28"/>
          <w:szCs w:val="28"/>
          <w:lang w:eastAsia="ar-SA"/>
        </w:rPr>
        <w:t xml:space="preserve"> выбирается</w:t>
      </w:r>
      <w:r w:rsidR="003C55E5" w:rsidRPr="003C55E5">
        <w:rPr>
          <w:sz w:val="28"/>
          <w:szCs w:val="28"/>
          <w:lang w:eastAsia="ar-SA"/>
        </w:rPr>
        <w:t xml:space="preserve"> </w:t>
      </w:r>
      <w:r w:rsidR="003C55E5">
        <w:rPr>
          <w:sz w:val="28"/>
          <w:szCs w:val="28"/>
          <w:lang w:eastAsia="ar-SA"/>
        </w:rPr>
        <w:t>так, чтобы при м</w:t>
      </w:r>
      <w:r w:rsidR="003C55E5">
        <w:rPr>
          <w:sz w:val="28"/>
          <w:szCs w:val="28"/>
          <w:lang w:eastAsia="ar-SA"/>
        </w:rPr>
        <w:t>а</w:t>
      </w:r>
      <w:r w:rsidR="003C55E5">
        <w:rPr>
          <w:sz w:val="28"/>
          <w:szCs w:val="28"/>
          <w:lang w:eastAsia="ar-SA"/>
        </w:rPr>
        <w:t xml:space="preserve">лых амплитудах колебаний угол отсечки соответствовал </w:t>
      </w:r>
      <w:r w:rsidR="003C55E5" w:rsidRPr="003C55E5">
        <w:rPr>
          <w:i/>
          <w:sz w:val="28"/>
          <w:szCs w:val="28"/>
          <w:lang w:eastAsia="ar-SA"/>
        </w:rPr>
        <w:t>180</w:t>
      </w:r>
      <w:r w:rsidR="003C55E5" w:rsidRPr="003C55E5">
        <w:rPr>
          <w:i/>
          <w:sz w:val="28"/>
          <w:szCs w:val="28"/>
          <w:vertAlign w:val="superscript"/>
          <w:lang w:eastAsia="ar-SA"/>
        </w:rPr>
        <w:t>0</w:t>
      </w:r>
      <w:r w:rsidR="003C55E5">
        <w:rPr>
          <w:sz w:val="28"/>
          <w:szCs w:val="28"/>
          <w:lang w:eastAsia="ar-SA"/>
        </w:rPr>
        <w:t xml:space="preserve">, т.е. чтобы обеспечивался мягкий режим самовозбуждения. Для перевода генератора в жесткий режим (с углом отсечки менее </w:t>
      </w:r>
      <w:r w:rsidR="003C55E5">
        <w:rPr>
          <w:i/>
          <w:sz w:val="28"/>
          <w:szCs w:val="28"/>
          <w:lang w:eastAsia="ar-SA"/>
        </w:rPr>
        <w:t>90</w:t>
      </w:r>
      <w:r w:rsidR="003C55E5">
        <w:rPr>
          <w:i/>
          <w:sz w:val="28"/>
          <w:szCs w:val="28"/>
          <w:vertAlign w:val="superscript"/>
          <w:lang w:eastAsia="ar-SA"/>
        </w:rPr>
        <w:t>0</w:t>
      </w:r>
      <w:r w:rsidR="003C55E5">
        <w:rPr>
          <w:sz w:val="28"/>
          <w:szCs w:val="28"/>
          <w:lang w:eastAsia="ar-SA"/>
        </w:rPr>
        <w:t>) исполь</w:t>
      </w:r>
      <w:r w:rsidR="00ED397A">
        <w:rPr>
          <w:sz w:val="28"/>
          <w:szCs w:val="28"/>
          <w:lang w:eastAsia="ar-SA"/>
        </w:rPr>
        <w:t xml:space="preserve">зуется автоматическое </w:t>
      </w:r>
      <w:r w:rsidR="003C55E5">
        <w:rPr>
          <w:sz w:val="28"/>
          <w:szCs w:val="28"/>
          <w:lang w:eastAsia="ar-SA"/>
        </w:rPr>
        <w:t xml:space="preserve"> смещение</w:t>
      </w:r>
      <w:r w:rsidR="000E71D3" w:rsidRPr="000E71D3">
        <w:rPr>
          <w:sz w:val="28"/>
          <w:szCs w:val="28"/>
          <w:lang w:eastAsia="ar-SA"/>
        </w:rPr>
        <w:t xml:space="preserve"> (</w:t>
      </w:r>
      <w:r w:rsidR="000E71D3">
        <w:rPr>
          <w:i/>
          <w:sz w:val="22"/>
          <w:szCs w:val="22"/>
          <w:lang w:val="el-GR" w:eastAsia="ar-SA"/>
        </w:rPr>
        <w:t>Δ</w:t>
      </w:r>
      <w:r w:rsidR="000E71D3">
        <w:rPr>
          <w:i/>
          <w:sz w:val="28"/>
          <w:szCs w:val="28"/>
          <w:lang w:eastAsia="ar-SA"/>
        </w:rPr>
        <w:t>Е</w:t>
      </w:r>
      <w:r w:rsidR="000E71D3">
        <w:rPr>
          <w:i/>
          <w:sz w:val="20"/>
          <w:lang w:eastAsia="ar-SA"/>
        </w:rPr>
        <w:t>б</w:t>
      </w:r>
      <w:r w:rsidR="000E71D3">
        <w:rPr>
          <w:sz w:val="28"/>
          <w:szCs w:val="28"/>
          <w:lang w:eastAsia="ar-SA"/>
        </w:rPr>
        <w:t>)</w:t>
      </w:r>
      <w:r w:rsidR="003C55E5">
        <w:rPr>
          <w:sz w:val="28"/>
          <w:szCs w:val="28"/>
          <w:lang w:eastAsia="ar-SA"/>
        </w:rPr>
        <w:t xml:space="preserve"> за счет постоянной составляющей эмиттерного</w:t>
      </w:r>
      <w:r w:rsidR="00ED397A">
        <w:rPr>
          <w:sz w:val="28"/>
          <w:szCs w:val="28"/>
          <w:lang w:eastAsia="ar-SA"/>
        </w:rPr>
        <w:t xml:space="preserve"> тока</w:t>
      </w:r>
      <w:r w:rsidR="000E71D3">
        <w:rPr>
          <w:sz w:val="28"/>
          <w:szCs w:val="28"/>
          <w:lang w:eastAsia="ar-SA"/>
        </w:rPr>
        <w:t xml:space="preserve"> и рез</w:t>
      </w:r>
      <w:r w:rsidR="000E71D3">
        <w:rPr>
          <w:sz w:val="28"/>
          <w:szCs w:val="28"/>
          <w:lang w:eastAsia="ar-SA"/>
        </w:rPr>
        <w:t>и</w:t>
      </w:r>
      <w:r w:rsidR="000E71D3">
        <w:rPr>
          <w:sz w:val="28"/>
          <w:szCs w:val="28"/>
          <w:lang w:eastAsia="ar-SA"/>
        </w:rPr>
        <w:t xml:space="preserve">стора </w:t>
      </w:r>
      <w:r w:rsidR="000E71D3">
        <w:rPr>
          <w:i/>
          <w:sz w:val="28"/>
          <w:szCs w:val="28"/>
          <w:lang w:val="en-US" w:eastAsia="ar-SA"/>
        </w:rPr>
        <w:t>R</w:t>
      </w:r>
      <w:r w:rsidR="000E71D3" w:rsidRPr="000E71D3">
        <w:rPr>
          <w:i/>
          <w:sz w:val="28"/>
          <w:szCs w:val="28"/>
          <w:lang w:eastAsia="ar-SA"/>
        </w:rPr>
        <w:t>3</w:t>
      </w:r>
      <w:r w:rsidR="000E71D3">
        <w:rPr>
          <w:sz w:val="28"/>
          <w:szCs w:val="28"/>
          <w:lang w:eastAsia="ar-SA"/>
        </w:rPr>
        <w:t>. По мере нарастания амплитуды колеба</w:t>
      </w:r>
      <w:r w:rsidR="00BE1AC6">
        <w:rPr>
          <w:sz w:val="28"/>
          <w:szCs w:val="28"/>
          <w:lang w:eastAsia="ar-SA"/>
        </w:rPr>
        <w:t>ний увеличивается ток эмиттера,</w:t>
      </w:r>
      <w:r w:rsidR="000E71D3">
        <w:rPr>
          <w:sz w:val="28"/>
          <w:szCs w:val="28"/>
          <w:lang w:eastAsia="ar-SA"/>
        </w:rPr>
        <w:t xml:space="preserve"> уменьшается напряжение смещения на базе </w:t>
      </w:r>
      <w:r w:rsidR="000E71D3">
        <w:rPr>
          <w:i/>
          <w:sz w:val="28"/>
          <w:szCs w:val="28"/>
          <w:lang w:eastAsia="ar-SA"/>
        </w:rPr>
        <w:t>Е</w:t>
      </w:r>
      <w:r w:rsidR="000E71D3">
        <w:rPr>
          <w:i/>
          <w:sz w:val="20"/>
          <w:lang w:eastAsia="ar-SA"/>
        </w:rPr>
        <w:t>б</w:t>
      </w:r>
      <w:r w:rsidR="000E71D3">
        <w:rPr>
          <w:i/>
          <w:sz w:val="28"/>
          <w:szCs w:val="28"/>
          <w:lang w:eastAsia="ar-SA"/>
        </w:rPr>
        <w:t>=</w:t>
      </w:r>
      <w:r w:rsidR="000E71D3" w:rsidRPr="000E71D3">
        <w:rPr>
          <w:i/>
          <w:sz w:val="28"/>
          <w:szCs w:val="28"/>
          <w:lang w:eastAsia="ar-SA"/>
        </w:rPr>
        <w:t xml:space="preserve"> </w:t>
      </w:r>
      <w:r w:rsidR="000E71D3">
        <w:rPr>
          <w:i/>
          <w:sz w:val="28"/>
          <w:szCs w:val="28"/>
          <w:lang w:eastAsia="ar-SA"/>
        </w:rPr>
        <w:t>Е</w:t>
      </w:r>
      <w:r w:rsidR="000E71D3">
        <w:rPr>
          <w:i/>
          <w:sz w:val="20"/>
          <w:lang w:eastAsia="ar-SA"/>
        </w:rPr>
        <w:t>бф</w:t>
      </w:r>
      <w:r w:rsidR="000E71D3">
        <w:rPr>
          <w:i/>
          <w:sz w:val="28"/>
          <w:szCs w:val="28"/>
          <w:lang w:eastAsia="ar-SA"/>
        </w:rPr>
        <w:t>-</w:t>
      </w:r>
      <w:r w:rsidR="000E71D3" w:rsidRPr="000E71D3">
        <w:rPr>
          <w:i/>
          <w:sz w:val="22"/>
          <w:szCs w:val="22"/>
          <w:lang w:eastAsia="ar-SA"/>
        </w:rPr>
        <w:t xml:space="preserve"> </w:t>
      </w:r>
      <w:r w:rsidR="000E71D3">
        <w:rPr>
          <w:i/>
          <w:sz w:val="22"/>
          <w:szCs w:val="22"/>
          <w:lang w:val="el-GR" w:eastAsia="ar-SA"/>
        </w:rPr>
        <w:t>Δ</w:t>
      </w:r>
      <w:r w:rsidR="000E71D3">
        <w:rPr>
          <w:i/>
          <w:sz w:val="28"/>
          <w:szCs w:val="28"/>
          <w:lang w:eastAsia="ar-SA"/>
        </w:rPr>
        <w:t>Е</w:t>
      </w:r>
      <w:r w:rsidR="000E71D3">
        <w:rPr>
          <w:i/>
          <w:sz w:val="20"/>
          <w:lang w:eastAsia="ar-SA"/>
        </w:rPr>
        <w:t>б</w:t>
      </w:r>
      <w:r w:rsidR="000E71D3">
        <w:rPr>
          <w:sz w:val="28"/>
          <w:szCs w:val="28"/>
          <w:lang w:eastAsia="ar-SA"/>
        </w:rPr>
        <w:t xml:space="preserve"> </w:t>
      </w:r>
      <w:r w:rsidR="00BE1AC6">
        <w:rPr>
          <w:sz w:val="28"/>
          <w:szCs w:val="28"/>
          <w:lang w:eastAsia="ar-SA"/>
        </w:rPr>
        <w:t>, умен</w:t>
      </w:r>
      <w:r w:rsidR="00BE1AC6">
        <w:rPr>
          <w:sz w:val="28"/>
          <w:szCs w:val="28"/>
          <w:lang w:eastAsia="ar-SA"/>
        </w:rPr>
        <w:t>ь</w:t>
      </w:r>
      <w:r w:rsidR="00BE1AC6">
        <w:rPr>
          <w:sz w:val="28"/>
          <w:szCs w:val="28"/>
          <w:lang w:eastAsia="ar-SA"/>
        </w:rPr>
        <w:t>шается угол отсечки и генератор после установления амплитуды колебаний переходит в жесткий режим.</w:t>
      </w:r>
    </w:p>
    <w:p w:rsidR="00481E83" w:rsidRDefault="00C14E14" w:rsidP="00481E83">
      <w:pPr>
        <w:spacing w:before="240"/>
        <w:ind w:firstLine="567"/>
        <w:jc w:val="center"/>
        <w:rPr>
          <w:sz w:val="28"/>
          <w:szCs w:val="28"/>
          <w:lang w:eastAsia="ar-SA"/>
        </w:rPr>
      </w:pPr>
      <w:r>
        <w:rPr>
          <w:noProof/>
          <w:sz w:val="28"/>
          <w:szCs w:val="28"/>
        </w:rPr>
        <w:drawing>
          <wp:inline distT="0" distB="0" distL="0" distR="0">
            <wp:extent cx="3438525" cy="2419350"/>
            <wp:effectExtent l="19050" t="0" r="9525" b="0"/>
            <wp:docPr id="382"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612" cstate="print"/>
                    <a:srcRect/>
                    <a:stretch>
                      <a:fillRect/>
                    </a:stretch>
                  </pic:blipFill>
                  <pic:spPr bwMode="auto">
                    <a:xfrm>
                      <a:off x="0" y="0"/>
                      <a:ext cx="3438525" cy="2419350"/>
                    </a:xfrm>
                    <a:prstGeom prst="rect">
                      <a:avLst/>
                    </a:prstGeom>
                    <a:noFill/>
                    <a:ln w="9525">
                      <a:noFill/>
                      <a:miter lim="800000"/>
                      <a:headEnd/>
                      <a:tailEnd/>
                    </a:ln>
                  </pic:spPr>
                </pic:pic>
              </a:graphicData>
            </a:graphic>
          </wp:inline>
        </w:drawing>
      </w:r>
    </w:p>
    <w:p w:rsidR="00BE1AC6" w:rsidRDefault="00BE1AC6" w:rsidP="00BE1AC6">
      <w:pPr>
        <w:spacing w:before="240"/>
        <w:ind w:firstLine="567"/>
        <w:rPr>
          <w:sz w:val="28"/>
          <w:szCs w:val="28"/>
          <w:lang w:eastAsia="ar-SA"/>
        </w:rPr>
      </w:pPr>
      <w:r>
        <w:rPr>
          <w:sz w:val="28"/>
          <w:szCs w:val="28"/>
          <w:lang w:eastAsia="ar-SA"/>
        </w:rPr>
        <w:t xml:space="preserve">Конденсатор </w:t>
      </w:r>
      <w:r>
        <w:rPr>
          <w:i/>
          <w:sz w:val="28"/>
          <w:szCs w:val="28"/>
          <w:lang w:eastAsia="ar-SA"/>
        </w:rPr>
        <w:t>С</w:t>
      </w:r>
      <w:r>
        <w:rPr>
          <w:i/>
          <w:sz w:val="20"/>
          <w:lang w:eastAsia="ar-SA"/>
        </w:rPr>
        <w:t>бл</w:t>
      </w:r>
      <w:r>
        <w:rPr>
          <w:sz w:val="28"/>
          <w:szCs w:val="28"/>
          <w:lang w:eastAsia="ar-SA"/>
        </w:rPr>
        <w:t xml:space="preserve"> устраняет отрицательную обратную связь по пер</w:t>
      </w:r>
      <w:r>
        <w:rPr>
          <w:sz w:val="28"/>
          <w:szCs w:val="28"/>
          <w:lang w:eastAsia="ar-SA"/>
        </w:rPr>
        <w:t>е</w:t>
      </w:r>
      <w:r>
        <w:rPr>
          <w:sz w:val="28"/>
          <w:szCs w:val="28"/>
          <w:lang w:eastAsia="ar-SA"/>
        </w:rPr>
        <w:t>менному току. Величина его ёмкости не должна быть слишком большой</w:t>
      </w:r>
      <w:r w:rsidR="0047726F">
        <w:rPr>
          <w:sz w:val="28"/>
          <w:szCs w:val="28"/>
          <w:lang w:eastAsia="ar-SA"/>
        </w:rPr>
        <w:t>, т.к. по мере нарастания амплитуды колебаний напряжение</w:t>
      </w:r>
      <w:r w:rsidR="0047726F" w:rsidRPr="0047726F">
        <w:rPr>
          <w:i/>
          <w:sz w:val="22"/>
          <w:szCs w:val="22"/>
          <w:lang w:eastAsia="ar-SA"/>
        </w:rPr>
        <w:t xml:space="preserve"> </w:t>
      </w:r>
      <w:r w:rsidR="0047726F">
        <w:rPr>
          <w:i/>
          <w:sz w:val="22"/>
          <w:szCs w:val="22"/>
          <w:lang w:val="el-GR" w:eastAsia="ar-SA"/>
        </w:rPr>
        <w:t>Δ</w:t>
      </w:r>
      <w:r w:rsidR="0047726F">
        <w:rPr>
          <w:i/>
          <w:sz w:val="28"/>
          <w:szCs w:val="28"/>
          <w:lang w:eastAsia="ar-SA"/>
        </w:rPr>
        <w:t>Е</w:t>
      </w:r>
      <w:r w:rsidR="0047726F">
        <w:rPr>
          <w:i/>
          <w:sz w:val="20"/>
          <w:lang w:eastAsia="ar-SA"/>
        </w:rPr>
        <w:t>б</w:t>
      </w:r>
      <w:r w:rsidR="0047726F">
        <w:rPr>
          <w:sz w:val="28"/>
          <w:szCs w:val="28"/>
          <w:lang w:eastAsia="ar-SA"/>
        </w:rPr>
        <w:t xml:space="preserve"> может н</w:t>
      </w:r>
      <w:r w:rsidR="0047726F">
        <w:rPr>
          <w:sz w:val="28"/>
          <w:szCs w:val="28"/>
          <w:lang w:eastAsia="ar-SA"/>
        </w:rPr>
        <w:t>а</w:t>
      </w:r>
      <w:r w:rsidR="0047726F">
        <w:rPr>
          <w:sz w:val="28"/>
          <w:szCs w:val="28"/>
          <w:lang w:eastAsia="ar-SA"/>
        </w:rPr>
        <w:t>столько уменьшить угол отсечки и</w:t>
      </w:r>
      <w:r w:rsidR="0047726F" w:rsidRPr="0047726F">
        <w:rPr>
          <w:i/>
          <w:sz w:val="28"/>
          <w:szCs w:val="28"/>
          <w:lang w:eastAsia="ar-SA"/>
        </w:rPr>
        <w:t xml:space="preserve"> </w:t>
      </w:r>
      <w:r w:rsidR="0047726F">
        <w:rPr>
          <w:i/>
          <w:sz w:val="28"/>
          <w:szCs w:val="28"/>
          <w:lang w:val="en-US" w:eastAsia="ar-SA"/>
        </w:rPr>
        <w:t>S</w:t>
      </w:r>
      <w:r w:rsidR="0047726F">
        <w:rPr>
          <w:i/>
          <w:sz w:val="20"/>
          <w:lang w:eastAsia="ar-SA"/>
        </w:rPr>
        <w:t>ср</w:t>
      </w:r>
      <w:r w:rsidR="0047726F">
        <w:rPr>
          <w:sz w:val="28"/>
          <w:szCs w:val="28"/>
          <w:lang w:eastAsia="ar-SA"/>
        </w:rPr>
        <w:t xml:space="preserve"> , что в режиме близком к установи</w:t>
      </w:r>
      <w:r w:rsidR="0047726F">
        <w:rPr>
          <w:sz w:val="28"/>
          <w:szCs w:val="28"/>
          <w:lang w:eastAsia="ar-SA"/>
        </w:rPr>
        <w:t>в</w:t>
      </w:r>
      <w:r w:rsidR="0047726F">
        <w:rPr>
          <w:sz w:val="28"/>
          <w:szCs w:val="28"/>
          <w:lang w:eastAsia="ar-SA"/>
        </w:rPr>
        <w:t>шемуся баланс амплитуд выполняться не будет и колебания сорвутся. После этого</w:t>
      </w:r>
      <w:r w:rsidR="0047726F" w:rsidRPr="0047726F">
        <w:rPr>
          <w:sz w:val="28"/>
          <w:szCs w:val="28"/>
          <w:lang w:eastAsia="ar-SA"/>
        </w:rPr>
        <w:t xml:space="preserve"> </w:t>
      </w:r>
      <w:r w:rsidR="0047726F">
        <w:rPr>
          <w:sz w:val="28"/>
          <w:szCs w:val="28"/>
          <w:lang w:eastAsia="ar-SA"/>
        </w:rPr>
        <w:t xml:space="preserve">конденсатор </w:t>
      </w:r>
      <w:r w:rsidR="0047726F">
        <w:rPr>
          <w:i/>
          <w:sz w:val="28"/>
          <w:szCs w:val="28"/>
          <w:lang w:eastAsia="ar-SA"/>
        </w:rPr>
        <w:t>С</w:t>
      </w:r>
      <w:r w:rsidR="0047726F">
        <w:rPr>
          <w:i/>
          <w:sz w:val="20"/>
          <w:lang w:eastAsia="ar-SA"/>
        </w:rPr>
        <w:t>бл</w:t>
      </w:r>
      <w:r w:rsidR="0047726F">
        <w:rPr>
          <w:sz w:val="28"/>
          <w:szCs w:val="28"/>
          <w:lang w:eastAsia="ar-SA"/>
        </w:rPr>
        <w:t xml:space="preserve"> начнёт разряжаться через резистор </w:t>
      </w:r>
      <w:r w:rsidR="0047726F" w:rsidRPr="0047726F">
        <w:rPr>
          <w:i/>
          <w:sz w:val="28"/>
          <w:szCs w:val="28"/>
          <w:lang w:val="en-US" w:eastAsia="ar-SA"/>
        </w:rPr>
        <w:t>R</w:t>
      </w:r>
      <w:r w:rsidR="0047726F" w:rsidRPr="0047726F">
        <w:rPr>
          <w:i/>
          <w:sz w:val="28"/>
          <w:szCs w:val="28"/>
          <w:lang w:eastAsia="ar-SA"/>
        </w:rPr>
        <w:t>3</w:t>
      </w:r>
      <w:r w:rsidR="0047726F" w:rsidRPr="0047726F">
        <w:rPr>
          <w:sz w:val="28"/>
          <w:szCs w:val="28"/>
          <w:lang w:eastAsia="ar-SA"/>
        </w:rPr>
        <w:t xml:space="preserve"> </w:t>
      </w:r>
      <w:r w:rsidR="0047726F">
        <w:rPr>
          <w:sz w:val="28"/>
          <w:szCs w:val="28"/>
          <w:lang w:eastAsia="ar-SA"/>
        </w:rPr>
        <w:t>до тех пор</w:t>
      </w:r>
      <w:r w:rsidR="00701485">
        <w:rPr>
          <w:sz w:val="28"/>
          <w:szCs w:val="28"/>
          <w:lang w:eastAsia="ar-SA"/>
        </w:rPr>
        <w:t>,</w:t>
      </w:r>
      <w:r w:rsidR="0047726F">
        <w:rPr>
          <w:sz w:val="28"/>
          <w:szCs w:val="28"/>
          <w:lang w:eastAsia="ar-SA"/>
        </w:rPr>
        <w:t xml:space="preserve"> п</w:t>
      </w:r>
      <w:r w:rsidR="0047726F">
        <w:rPr>
          <w:sz w:val="28"/>
          <w:szCs w:val="28"/>
          <w:lang w:eastAsia="ar-SA"/>
        </w:rPr>
        <w:t>о</w:t>
      </w:r>
      <w:r w:rsidR="0047726F">
        <w:rPr>
          <w:sz w:val="28"/>
          <w:szCs w:val="28"/>
          <w:lang w:eastAsia="ar-SA"/>
        </w:rPr>
        <w:t xml:space="preserve">ка угол отсечки снова  </w:t>
      </w:r>
      <w:r w:rsidR="00701485">
        <w:rPr>
          <w:sz w:val="28"/>
          <w:szCs w:val="28"/>
          <w:lang w:eastAsia="ar-SA"/>
        </w:rPr>
        <w:t xml:space="preserve">не </w:t>
      </w:r>
      <w:r w:rsidR="0047726F">
        <w:rPr>
          <w:sz w:val="28"/>
          <w:szCs w:val="28"/>
          <w:lang w:eastAsia="ar-SA"/>
        </w:rPr>
        <w:t xml:space="preserve">превысит </w:t>
      </w:r>
      <w:r w:rsidR="0047726F" w:rsidRPr="0047726F">
        <w:rPr>
          <w:i/>
          <w:sz w:val="28"/>
          <w:szCs w:val="28"/>
          <w:lang w:eastAsia="ar-SA"/>
        </w:rPr>
        <w:t>90</w:t>
      </w:r>
      <w:r w:rsidR="0047726F" w:rsidRPr="0047726F">
        <w:rPr>
          <w:i/>
          <w:sz w:val="28"/>
          <w:szCs w:val="28"/>
          <w:vertAlign w:val="superscript"/>
          <w:lang w:eastAsia="ar-SA"/>
        </w:rPr>
        <w:t>0</w:t>
      </w:r>
      <w:r w:rsidR="00E43BE2">
        <w:rPr>
          <w:sz w:val="28"/>
          <w:szCs w:val="28"/>
          <w:lang w:eastAsia="ar-SA"/>
        </w:rPr>
        <w:t>,</w:t>
      </w:r>
      <w:r w:rsidR="00701485">
        <w:rPr>
          <w:sz w:val="28"/>
          <w:szCs w:val="28"/>
          <w:lang w:eastAsia="ar-SA"/>
        </w:rPr>
        <w:t xml:space="preserve"> и не возникнут условия для мягкого самовозбуждения. Таким образом возникает процесс прерывистой генер</w:t>
      </w:r>
      <w:r w:rsidR="00701485">
        <w:rPr>
          <w:sz w:val="28"/>
          <w:szCs w:val="28"/>
          <w:lang w:eastAsia="ar-SA"/>
        </w:rPr>
        <w:t>а</w:t>
      </w:r>
      <w:r w:rsidR="00701485">
        <w:rPr>
          <w:sz w:val="28"/>
          <w:szCs w:val="28"/>
          <w:lang w:eastAsia="ar-SA"/>
        </w:rPr>
        <w:t>ции, частота которого зависит от постоянной времени цепи</w:t>
      </w:r>
      <w:r w:rsidR="00701485" w:rsidRPr="00701485">
        <w:rPr>
          <w:sz w:val="28"/>
          <w:szCs w:val="28"/>
          <w:lang w:eastAsia="ar-SA"/>
        </w:rPr>
        <w:t xml:space="preserve"> </w:t>
      </w:r>
      <w:r w:rsidR="00701485">
        <w:rPr>
          <w:i/>
          <w:sz w:val="28"/>
          <w:szCs w:val="28"/>
          <w:lang w:val="en-US" w:eastAsia="ar-SA"/>
        </w:rPr>
        <w:t>R</w:t>
      </w:r>
      <w:r w:rsidR="00701485" w:rsidRPr="00701485">
        <w:rPr>
          <w:i/>
          <w:sz w:val="28"/>
          <w:szCs w:val="28"/>
          <w:lang w:eastAsia="ar-SA"/>
        </w:rPr>
        <w:t>3</w:t>
      </w:r>
      <w:r w:rsidR="00701485">
        <w:rPr>
          <w:i/>
          <w:sz w:val="28"/>
          <w:szCs w:val="28"/>
          <w:lang w:eastAsia="ar-SA"/>
        </w:rPr>
        <w:t>,</w:t>
      </w:r>
      <w:r w:rsidR="00701485">
        <w:rPr>
          <w:i/>
          <w:sz w:val="28"/>
          <w:szCs w:val="28"/>
          <w:lang w:val="en-US" w:eastAsia="ar-SA"/>
        </w:rPr>
        <w:t>C</w:t>
      </w:r>
      <w:r w:rsidR="00701485">
        <w:rPr>
          <w:i/>
          <w:sz w:val="20"/>
          <w:lang w:eastAsia="ar-SA"/>
        </w:rPr>
        <w:t>бл</w:t>
      </w:r>
      <w:r w:rsidR="00701485">
        <w:rPr>
          <w:sz w:val="28"/>
          <w:szCs w:val="28"/>
          <w:lang w:eastAsia="ar-SA"/>
        </w:rPr>
        <w:t xml:space="preserve">. Для нормальной работы автогенератора этот процесс крайне не желателен, что и определяет ограничения на величину ёмкости </w:t>
      </w:r>
      <w:r w:rsidR="00701485">
        <w:rPr>
          <w:i/>
          <w:sz w:val="28"/>
          <w:szCs w:val="28"/>
          <w:lang w:eastAsia="ar-SA"/>
        </w:rPr>
        <w:t>С</w:t>
      </w:r>
      <w:r w:rsidR="00701485">
        <w:rPr>
          <w:i/>
          <w:sz w:val="20"/>
          <w:lang w:eastAsia="ar-SA"/>
        </w:rPr>
        <w:t>бл</w:t>
      </w:r>
      <w:r w:rsidR="00701485">
        <w:rPr>
          <w:sz w:val="28"/>
          <w:szCs w:val="28"/>
          <w:lang w:eastAsia="ar-SA"/>
        </w:rPr>
        <w:t>.</w:t>
      </w:r>
      <w:r w:rsidR="00596B07">
        <w:rPr>
          <w:sz w:val="28"/>
          <w:szCs w:val="28"/>
          <w:lang w:eastAsia="ar-SA"/>
        </w:rPr>
        <w:t xml:space="preserve"> </w:t>
      </w:r>
    </w:p>
    <w:p w:rsidR="00CE259F" w:rsidRDefault="00CE259F" w:rsidP="00BE1AC6">
      <w:pPr>
        <w:spacing w:before="240"/>
        <w:ind w:firstLine="567"/>
        <w:rPr>
          <w:sz w:val="28"/>
          <w:szCs w:val="28"/>
          <w:lang w:eastAsia="ar-SA"/>
        </w:rPr>
      </w:pPr>
    </w:p>
    <w:p w:rsidR="00A9154A" w:rsidRDefault="00A9154A" w:rsidP="00BE1AC6">
      <w:pPr>
        <w:spacing w:before="240"/>
        <w:ind w:firstLine="567"/>
        <w:rPr>
          <w:sz w:val="28"/>
          <w:szCs w:val="28"/>
          <w:lang w:eastAsia="ar-SA"/>
        </w:rPr>
      </w:pPr>
    </w:p>
    <w:p w:rsidR="00A9154A" w:rsidRDefault="00A9154A" w:rsidP="00BE1AC6">
      <w:pPr>
        <w:spacing w:before="240"/>
        <w:ind w:firstLine="567"/>
        <w:rPr>
          <w:sz w:val="28"/>
          <w:szCs w:val="28"/>
          <w:lang w:eastAsia="ar-SA"/>
        </w:rPr>
      </w:pPr>
    </w:p>
    <w:p w:rsidR="00A9154A" w:rsidRDefault="00A9154A" w:rsidP="00A9154A">
      <w:pPr>
        <w:spacing w:before="240"/>
        <w:ind w:firstLine="567"/>
        <w:jc w:val="center"/>
        <w:rPr>
          <w:b/>
          <w:sz w:val="28"/>
          <w:szCs w:val="28"/>
          <w:lang w:eastAsia="ar-SA"/>
        </w:rPr>
      </w:pPr>
      <w:r w:rsidRPr="00A9154A">
        <w:rPr>
          <w:b/>
          <w:sz w:val="28"/>
          <w:szCs w:val="28"/>
          <w:lang w:eastAsia="ar-SA"/>
        </w:rPr>
        <w:lastRenderedPageBreak/>
        <w:t>5.3</w:t>
      </w:r>
      <w:r>
        <w:rPr>
          <w:sz w:val="28"/>
          <w:szCs w:val="28"/>
          <w:lang w:eastAsia="ar-SA"/>
        </w:rPr>
        <w:t xml:space="preserve"> </w:t>
      </w:r>
      <w:r>
        <w:rPr>
          <w:b/>
          <w:sz w:val="28"/>
          <w:szCs w:val="28"/>
          <w:lang w:eastAsia="ar-SA"/>
        </w:rPr>
        <w:t>Фазовые условия в автогенераторе</w:t>
      </w:r>
    </w:p>
    <w:p w:rsidR="00A9154A" w:rsidRDefault="00021715" w:rsidP="00021715">
      <w:pPr>
        <w:spacing w:before="240"/>
        <w:ind w:firstLine="567"/>
        <w:rPr>
          <w:sz w:val="28"/>
          <w:szCs w:val="28"/>
          <w:lang w:eastAsia="ar-SA"/>
        </w:rPr>
      </w:pPr>
      <w:r>
        <w:rPr>
          <w:sz w:val="28"/>
          <w:szCs w:val="28"/>
          <w:lang w:eastAsia="ar-SA"/>
        </w:rPr>
        <w:t xml:space="preserve">Проведём исследование фазовых условий в автогенераторе с точки зрения устойчивости автоколебаний по частоте (стабильности частоты). Для этого воспользуемся выражением «баланса фаз» </w:t>
      </w:r>
      <w:r w:rsidR="00EF262C">
        <w:rPr>
          <w:sz w:val="28"/>
          <w:szCs w:val="28"/>
          <w:lang w:eastAsia="ar-SA"/>
        </w:rPr>
        <w:t>(5.4)</w:t>
      </w:r>
    </w:p>
    <w:p w:rsidR="00EF262C" w:rsidRDefault="00EF262C" w:rsidP="00EF262C">
      <w:pPr>
        <w:spacing w:before="240"/>
        <w:ind w:firstLine="567"/>
        <w:jc w:val="center"/>
        <w:rPr>
          <w:i/>
          <w:sz w:val="28"/>
          <w:szCs w:val="28"/>
          <w:lang w:eastAsia="ar-SA"/>
        </w:rPr>
      </w:pPr>
      <w:r>
        <w:rPr>
          <w:i/>
          <w:sz w:val="28"/>
          <w:szCs w:val="28"/>
          <w:lang w:val="el-GR" w:eastAsia="ar-SA"/>
        </w:rPr>
        <w:t>φ</w:t>
      </w:r>
      <w:r>
        <w:rPr>
          <w:i/>
          <w:sz w:val="20"/>
          <w:lang w:val="en-US" w:eastAsia="ar-SA"/>
        </w:rPr>
        <w:t>s</w:t>
      </w:r>
      <w:r w:rsidRPr="0076797C">
        <w:rPr>
          <w:i/>
          <w:sz w:val="28"/>
          <w:szCs w:val="28"/>
          <w:lang w:eastAsia="ar-SA"/>
        </w:rPr>
        <w:t xml:space="preserve">+ </w:t>
      </w:r>
      <w:r>
        <w:rPr>
          <w:i/>
          <w:sz w:val="28"/>
          <w:szCs w:val="28"/>
          <w:lang w:val="el-GR" w:eastAsia="ar-SA"/>
        </w:rPr>
        <w:t>φ</w:t>
      </w:r>
      <w:r>
        <w:rPr>
          <w:i/>
          <w:sz w:val="20"/>
          <w:lang w:eastAsia="ar-SA"/>
        </w:rPr>
        <w:t>к</w:t>
      </w:r>
      <w:r w:rsidRPr="0076797C">
        <w:rPr>
          <w:i/>
          <w:sz w:val="28"/>
          <w:szCs w:val="28"/>
          <w:lang w:eastAsia="ar-SA"/>
        </w:rPr>
        <w:t xml:space="preserve">+ </w:t>
      </w:r>
      <w:r>
        <w:rPr>
          <w:i/>
          <w:sz w:val="28"/>
          <w:szCs w:val="28"/>
          <w:lang w:val="el-GR" w:eastAsia="ar-SA"/>
        </w:rPr>
        <w:t>φ</w:t>
      </w:r>
      <w:r>
        <w:rPr>
          <w:i/>
          <w:sz w:val="20"/>
          <w:lang w:val="en-US" w:eastAsia="ar-SA"/>
        </w:rPr>
        <w:t>z</w:t>
      </w:r>
      <w:r w:rsidRPr="0076797C">
        <w:rPr>
          <w:i/>
          <w:sz w:val="28"/>
          <w:szCs w:val="28"/>
          <w:lang w:eastAsia="ar-SA"/>
        </w:rPr>
        <w:t xml:space="preserve">  = 2</w:t>
      </w:r>
      <w:r>
        <w:rPr>
          <w:i/>
          <w:sz w:val="28"/>
          <w:szCs w:val="28"/>
          <w:lang w:val="el-GR" w:eastAsia="ar-SA"/>
        </w:rPr>
        <w:t>π</w:t>
      </w:r>
      <w:r w:rsidRPr="0076797C">
        <w:rPr>
          <w:i/>
          <w:sz w:val="28"/>
          <w:szCs w:val="28"/>
          <w:lang w:eastAsia="ar-SA"/>
        </w:rPr>
        <w:t>·</w:t>
      </w:r>
      <w:r>
        <w:rPr>
          <w:i/>
          <w:sz w:val="28"/>
          <w:szCs w:val="28"/>
          <w:lang w:val="en-US" w:eastAsia="ar-SA"/>
        </w:rPr>
        <w:t>n</w:t>
      </w:r>
    </w:p>
    <w:p w:rsidR="00EF262C" w:rsidRPr="00EF262C" w:rsidRDefault="00EF262C" w:rsidP="00EF262C">
      <w:pPr>
        <w:spacing w:before="240"/>
        <w:ind w:firstLine="567"/>
        <w:rPr>
          <w:sz w:val="28"/>
          <w:szCs w:val="28"/>
          <w:lang w:eastAsia="ar-SA"/>
        </w:rPr>
      </w:pPr>
      <w:r>
        <w:rPr>
          <w:sz w:val="28"/>
          <w:szCs w:val="28"/>
          <w:lang w:eastAsia="ar-SA"/>
        </w:rPr>
        <w:t>Фазовые сдвиги по кольцу обратной связи в левой части этого выраж</w:t>
      </w:r>
      <w:r>
        <w:rPr>
          <w:sz w:val="28"/>
          <w:szCs w:val="28"/>
          <w:lang w:eastAsia="ar-SA"/>
        </w:rPr>
        <w:t>е</w:t>
      </w:r>
      <w:r>
        <w:rPr>
          <w:sz w:val="28"/>
          <w:szCs w:val="28"/>
          <w:lang w:eastAsia="ar-SA"/>
        </w:rPr>
        <w:t>ния в той или иной степени зависят от частоты. Поэтому обозначим эту часть некоторой переменной, являющейся функцией частот</w:t>
      </w:r>
      <w:r w:rsidR="00A710D5">
        <w:rPr>
          <w:sz w:val="28"/>
          <w:szCs w:val="28"/>
          <w:lang w:eastAsia="ar-SA"/>
        </w:rPr>
        <w:t>ы</w:t>
      </w:r>
    </w:p>
    <w:p w:rsidR="00EF262C" w:rsidRPr="009420B1" w:rsidRDefault="00EF262C" w:rsidP="008D7682">
      <w:pPr>
        <w:spacing w:before="240"/>
        <w:ind w:firstLine="567"/>
        <w:jc w:val="center"/>
        <w:rPr>
          <w:sz w:val="28"/>
          <w:szCs w:val="28"/>
          <w:lang w:eastAsia="ar-SA"/>
        </w:rPr>
      </w:pPr>
      <w:r>
        <w:rPr>
          <w:i/>
          <w:sz w:val="28"/>
          <w:szCs w:val="28"/>
          <w:lang w:val="el-GR" w:eastAsia="ar-SA"/>
        </w:rPr>
        <w:t>φ</w:t>
      </w:r>
      <w:r>
        <w:rPr>
          <w:i/>
          <w:sz w:val="20"/>
          <w:lang w:val="en-US" w:eastAsia="ar-SA"/>
        </w:rPr>
        <w:t>s</w:t>
      </w:r>
      <w:r w:rsidRPr="0076797C">
        <w:rPr>
          <w:i/>
          <w:sz w:val="28"/>
          <w:szCs w:val="28"/>
          <w:lang w:eastAsia="ar-SA"/>
        </w:rPr>
        <w:t xml:space="preserve">+ </w:t>
      </w:r>
      <w:r>
        <w:rPr>
          <w:i/>
          <w:sz w:val="28"/>
          <w:szCs w:val="28"/>
          <w:lang w:val="el-GR" w:eastAsia="ar-SA"/>
        </w:rPr>
        <w:t>φ</w:t>
      </w:r>
      <w:r>
        <w:rPr>
          <w:i/>
          <w:sz w:val="20"/>
          <w:lang w:eastAsia="ar-SA"/>
        </w:rPr>
        <w:t>к</w:t>
      </w:r>
      <w:r w:rsidRPr="0076797C">
        <w:rPr>
          <w:i/>
          <w:sz w:val="28"/>
          <w:szCs w:val="28"/>
          <w:lang w:eastAsia="ar-SA"/>
        </w:rPr>
        <w:t xml:space="preserve">+ </w:t>
      </w:r>
      <w:r>
        <w:rPr>
          <w:i/>
          <w:sz w:val="28"/>
          <w:szCs w:val="28"/>
          <w:lang w:val="el-GR" w:eastAsia="ar-SA"/>
        </w:rPr>
        <w:t>φ</w:t>
      </w:r>
      <w:r>
        <w:rPr>
          <w:i/>
          <w:sz w:val="20"/>
          <w:lang w:val="en-US" w:eastAsia="ar-SA"/>
        </w:rPr>
        <w:t>z</w:t>
      </w:r>
      <w:r w:rsidRPr="0076797C">
        <w:rPr>
          <w:i/>
          <w:sz w:val="28"/>
          <w:szCs w:val="28"/>
          <w:lang w:eastAsia="ar-SA"/>
        </w:rPr>
        <w:t xml:space="preserve"> </w:t>
      </w:r>
      <w:r w:rsidRPr="00EF262C">
        <w:rPr>
          <w:i/>
          <w:sz w:val="28"/>
          <w:szCs w:val="28"/>
          <w:lang w:eastAsia="ar-SA"/>
        </w:rPr>
        <w:t xml:space="preserve">= </w:t>
      </w:r>
      <w:r>
        <w:rPr>
          <w:i/>
          <w:sz w:val="28"/>
          <w:szCs w:val="28"/>
          <w:lang w:val="el-GR" w:eastAsia="ar-SA"/>
        </w:rPr>
        <w:t>Ψ</w:t>
      </w:r>
      <w:r w:rsidRPr="00EF262C">
        <w:rPr>
          <w:i/>
          <w:sz w:val="28"/>
          <w:szCs w:val="28"/>
          <w:lang w:eastAsia="ar-SA"/>
        </w:rPr>
        <w:t>(</w:t>
      </w:r>
      <w:r>
        <w:rPr>
          <w:i/>
          <w:sz w:val="28"/>
          <w:szCs w:val="28"/>
          <w:lang w:val="el-GR" w:eastAsia="ar-SA"/>
        </w:rPr>
        <w:t>ω</w:t>
      </w:r>
      <w:r w:rsidRPr="00EF262C">
        <w:rPr>
          <w:i/>
          <w:sz w:val="28"/>
          <w:szCs w:val="28"/>
          <w:lang w:eastAsia="ar-SA"/>
        </w:rPr>
        <w:t>)</w:t>
      </w:r>
      <w:r w:rsidRPr="0076797C">
        <w:rPr>
          <w:i/>
          <w:sz w:val="28"/>
          <w:szCs w:val="28"/>
          <w:lang w:eastAsia="ar-SA"/>
        </w:rPr>
        <w:t xml:space="preserve"> = 2</w:t>
      </w:r>
      <w:r>
        <w:rPr>
          <w:i/>
          <w:sz w:val="28"/>
          <w:szCs w:val="28"/>
          <w:lang w:val="el-GR" w:eastAsia="ar-SA"/>
        </w:rPr>
        <w:t>π</w:t>
      </w:r>
      <w:r w:rsidRPr="0076797C">
        <w:rPr>
          <w:i/>
          <w:sz w:val="28"/>
          <w:szCs w:val="28"/>
          <w:lang w:eastAsia="ar-SA"/>
        </w:rPr>
        <w:t>·</w:t>
      </w:r>
      <w:r>
        <w:rPr>
          <w:i/>
          <w:sz w:val="28"/>
          <w:szCs w:val="28"/>
          <w:lang w:val="en-US" w:eastAsia="ar-SA"/>
        </w:rPr>
        <w:t>n</w:t>
      </w:r>
    </w:p>
    <w:p w:rsidR="008D7682" w:rsidRDefault="00EA0F17" w:rsidP="008D7682">
      <w:pPr>
        <w:spacing w:before="240"/>
        <w:ind w:firstLine="567"/>
        <w:rPr>
          <w:i/>
          <w:sz w:val="28"/>
          <w:szCs w:val="28"/>
          <w:lang w:eastAsia="ar-SA"/>
        </w:rPr>
      </w:pPr>
      <w:r>
        <w:rPr>
          <w:sz w:val="28"/>
          <w:szCs w:val="28"/>
          <w:lang w:eastAsia="ar-SA"/>
        </w:rPr>
        <w:t>Предположим, что по какой-либо причи</w:t>
      </w:r>
      <w:r w:rsidR="008D7682">
        <w:rPr>
          <w:sz w:val="28"/>
          <w:szCs w:val="28"/>
          <w:lang w:eastAsia="ar-SA"/>
        </w:rPr>
        <w:t xml:space="preserve">не фазовый сдвиг по кольцу </w:t>
      </w:r>
      <w:r>
        <w:rPr>
          <w:sz w:val="28"/>
          <w:szCs w:val="28"/>
          <w:lang w:eastAsia="ar-SA"/>
        </w:rPr>
        <w:t xml:space="preserve">обратной связи изменился на величину </w:t>
      </w:r>
      <w:r>
        <w:rPr>
          <w:i/>
          <w:sz w:val="28"/>
          <w:szCs w:val="28"/>
          <w:lang w:eastAsia="ar-SA"/>
        </w:rPr>
        <w:t xml:space="preserve"> </w:t>
      </w:r>
      <w:r>
        <w:rPr>
          <w:i/>
          <w:sz w:val="22"/>
          <w:szCs w:val="22"/>
          <w:lang w:val="el-GR" w:eastAsia="ar-SA"/>
        </w:rPr>
        <w:t>Δ</w:t>
      </w:r>
      <w:r>
        <w:rPr>
          <w:i/>
          <w:sz w:val="28"/>
          <w:szCs w:val="28"/>
          <w:lang w:val="el-GR" w:eastAsia="ar-SA"/>
        </w:rPr>
        <w:t>φ</w:t>
      </w:r>
      <w:r w:rsidRPr="00EA0F17">
        <w:rPr>
          <w:sz w:val="28"/>
          <w:szCs w:val="28"/>
          <w:lang w:eastAsia="ar-SA"/>
        </w:rPr>
        <w:t>.</w:t>
      </w:r>
      <w:r w:rsidR="008D7682" w:rsidRPr="008D7682">
        <w:rPr>
          <w:i/>
          <w:sz w:val="28"/>
          <w:szCs w:val="28"/>
          <w:lang w:eastAsia="ar-SA"/>
        </w:rPr>
        <w:t xml:space="preserve"> </w:t>
      </w:r>
    </w:p>
    <w:p w:rsidR="008D7682" w:rsidRPr="008D7682" w:rsidRDefault="008D7682" w:rsidP="008D7682">
      <w:pPr>
        <w:spacing w:before="240"/>
        <w:ind w:firstLine="567"/>
        <w:jc w:val="right"/>
        <w:rPr>
          <w:sz w:val="28"/>
          <w:szCs w:val="28"/>
          <w:lang w:eastAsia="ar-SA"/>
        </w:rPr>
      </w:pPr>
      <w:r>
        <w:rPr>
          <w:i/>
          <w:sz w:val="28"/>
          <w:szCs w:val="28"/>
          <w:lang w:val="el-GR" w:eastAsia="ar-SA"/>
        </w:rPr>
        <w:t>Ψ</w:t>
      </w:r>
      <w:r w:rsidRPr="00EF262C">
        <w:rPr>
          <w:i/>
          <w:sz w:val="28"/>
          <w:szCs w:val="28"/>
          <w:lang w:eastAsia="ar-SA"/>
        </w:rPr>
        <w:t>(</w:t>
      </w:r>
      <w:r>
        <w:rPr>
          <w:i/>
          <w:sz w:val="28"/>
          <w:szCs w:val="28"/>
          <w:lang w:val="el-GR" w:eastAsia="ar-SA"/>
        </w:rPr>
        <w:t>ω</w:t>
      </w:r>
      <w:r w:rsidRPr="00EF262C">
        <w:rPr>
          <w:i/>
          <w:sz w:val="28"/>
          <w:szCs w:val="28"/>
          <w:lang w:eastAsia="ar-SA"/>
        </w:rPr>
        <w:t>)</w:t>
      </w:r>
      <w:r w:rsidRPr="0076797C">
        <w:rPr>
          <w:i/>
          <w:sz w:val="28"/>
          <w:szCs w:val="28"/>
          <w:lang w:eastAsia="ar-SA"/>
        </w:rPr>
        <w:t xml:space="preserve"> = 2</w:t>
      </w:r>
      <w:r>
        <w:rPr>
          <w:i/>
          <w:sz w:val="28"/>
          <w:szCs w:val="28"/>
          <w:lang w:val="el-GR" w:eastAsia="ar-SA"/>
        </w:rPr>
        <w:t>π</w:t>
      </w:r>
      <w:r w:rsidRPr="0076797C">
        <w:rPr>
          <w:i/>
          <w:sz w:val="28"/>
          <w:szCs w:val="28"/>
          <w:lang w:eastAsia="ar-SA"/>
        </w:rPr>
        <w:t>·</w:t>
      </w:r>
      <w:r>
        <w:rPr>
          <w:i/>
          <w:sz w:val="28"/>
          <w:szCs w:val="28"/>
          <w:lang w:val="en-US" w:eastAsia="ar-SA"/>
        </w:rPr>
        <w:t>n</w:t>
      </w:r>
      <w:r>
        <w:rPr>
          <w:i/>
          <w:sz w:val="28"/>
          <w:szCs w:val="28"/>
          <w:lang w:eastAsia="ar-SA"/>
        </w:rPr>
        <w:t>+</w:t>
      </w:r>
      <w:r>
        <w:rPr>
          <w:i/>
          <w:sz w:val="22"/>
          <w:szCs w:val="22"/>
          <w:lang w:val="el-GR" w:eastAsia="ar-SA"/>
        </w:rPr>
        <w:t>Δ</w:t>
      </w:r>
      <w:r>
        <w:rPr>
          <w:i/>
          <w:sz w:val="28"/>
          <w:szCs w:val="28"/>
          <w:lang w:val="el-GR" w:eastAsia="ar-SA"/>
        </w:rPr>
        <w:t>φ</w:t>
      </w:r>
      <w:r w:rsidRPr="008D7682">
        <w:rPr>
          <w:i/>
          <w:sz w:val="28"/>
          <w:szCs w:val="28"/>
          <w:lang w:eastAsia="ar-SA"/>
        </w:rPr>
        <w:t xml:space="preserve">                                       </w:t>
      </w:r>
      <w:r w:rsidRPr="008D7682">
        <w:rPr>
          <w:sz w:val="28"/>
          <w:szCs w:val="28"/>
          <w:lang w:eastAsia="ar-SA"/>
        </w:rPr>
        <w:t>(5.6)</w:t>
      </w:r>
    </w:p>
    <w:p w:rsidR="00EF262C" w:rsidRDefault="008D7682" w:rsidP="00EF262C">
      <w:pPr>
        <w:spacing w:before="240"/>
        <w:ind w:firstLine="567"/>
        <w:rPr>
          <w:sz w:val="28"/>
          <w:szCs w:val="28"/>
          <w:lang w:eastAsia="ar-SA"/>
        </w:rPr>
      </w:pPr>
      <w:r>
        <w:rPr>
          <w:sz w:val="28"/>
          <w:szCs w:val="28"/>
          <w:lang w:eastAsia="ar-SA"/>
        </w:rPr>
        <w:t xml:space="preserve"> Тогда для сохранения устойчивости колебаний в генераторе</w:t>
      </w:r>
      <w:r w:rsidRPr="008D7682">
        <w:rPr>
          <w:sz w:val="28"/>
          <w:szCs w:val="28"/>
          <w:lang w:eastAsia="ar-SA"/>
        </w:rPr>
        <w:t xml:space="preserve"> </w:t>
      </w:r>
      <w:r>
        <w:rPr>
          <w:sz w:val="28"/>
          <w:szCs w:val="28"/>
          <w:lang w:eastAsia="ar-SA"/>
        </w:rPr>
        <w:t>его част</w:t>
      </w:r>
      <w:r>
        <w:rPr>
          <w:sz w:val="28"/>
          <w:szCs w:val="28"/>
          <w:lang w:eastAsia="ar-SA"/>
        </w:rPr>
        <w:t>о</w:t>
      </w:r>
      <w:r>
        <w:rPr>
          <w:sz w:val="28"/>
          <w:szCs w:val="28"/>
          <w:lang w:eastAsia="ar-SA"/>
        </w:rPr>
        <w:t>та</w:t>
      </w:r>
      <w:r w:rsidRPr="008D7682">
        <w:rPr>
          <w:sz w:val="28"/>
          <w:szCs w:val="28"/>
          <w:lang w:eastAsia="ar-SA"/>
        </w:rPr>
        <w:t xml:space="preserve"> </w:t>
      </w:r>
      <w:r>
        <w:rPr>
          <w:sz w:val="28"/>
          <w:szCs w:val="28"/>
          <w:lang w:eastAsia="ar-SA"/>
        </w:rPr>
        <w:t>должна измениться так, чтобы баланс фаз снова восстановился</w:t>
      </w:r>
    </w:p>
    <w:p w:rsidR="008D7682" w:rsidRDefault="008D7682" w:rsidP="008D7682">
      <w:pPr>
        <w:spacing w:before="240"/>
        <w:ind w:firstLine="567"/>
        <w:jc w:val="right"/>
        <w:rPr>
          <w:sz w:val="28"/>
          <w:szCs w:val="28"/>
          <w:lang w:eastAsia="ar-SA"/>
        </w:rPr>
      </w:pPr>
      <w:r>
        <w:rPr>
          <w:i/>
          <w:sz w:val="28"/>
          <w:szCs w:val="28"/>
          <w:lang w:val="el-GR" w:eastAsia="ar-SA"/>
        </w:rPr>
        <w:t>Ψ</w:t>
      </w:r>
      <w:r w:rsidRPr="00EF262C">
        <w:rPr>
          <w:i/>
          <w:sz w:val="28"/>
          <w:szCs w:val="28"/>
          <w:lang w:eastAsia="ar-SA"/>
        </w:rPr>
        <w:t>(</w:t>
      </w:r>
      <w:r>
        <w:rPr>
          <w:i/>
          <w:sz w:val="28"/>
          <w:szCs w:val="28"/>
          <w:lang w:val="el-GR" w:eastAsia="ar-SA"/>
        </w:rPr>
        <w:t>ω</w:t>
      </w:r>
      <w:r>
        <w:rPr>
          <w:i/>
          <w:sz w:val="28"/>
          <w:szCs w:val="28"/>
          <w:lang w:eastAsia="ar-SA"/>
        </w:rPr>
        <w:t>+</w:t>
      </w:r>
      <w:r>
        <w:rPr>
          <w:i/>
          <w:sz w:val="22"/>
          <w:szCs w:val="22"/>
          <w:lang w:val="el-GR" w:eastAsia="ar-SA"/>
        </w:rPr>
        <w:t>Δ</w:t>
      </w:r>
      <w:r>
        <w:rPr>
          <w:i/>
          <w:sz w:val="28"/>
          <w:szCs w:val="28"/>
          <w:lang w:val="el-GR" w:eastAsia="ar-SA"/>
        </w:rPr>
        <w:t>ω</w:t>
      </w:r>
      <w:r w:rsidRPr="00EF262C">
        <w:rPr>
          <w:i/>
          <w:sz w:val="28"/>
          <w:szCs w:val="28"/>
          <w:lang w:eastAsia="ar-SA"/>
        </w:rPr>
        <w:t>)</w:t>
      </w:r>
      <w:r w:rsidRPr="0076797C">
        <w:rPr>
          <w:i/>
          <w:sz w:val="28"/>
          <w:szCs w:val="28"/>
          <w:lang w:eastAsia="ar-SA"/>
        </w:rPr>
        <w:t xml:space="preserve"> = 2</w:t>
      </w:r>
      <w:r>
        <w:rPr>
          <w:i/>
          <w:sz w:val="28"/>
          <w:szCs w:val="28"/>
          <w:lang w:val="el-GR" w:eastAsia="ar-SA"/>
        </w:rPr>
        <w:t>π</w:t>
      </w:r>
      <w:r w:rsidRPr="0076797C">
        <w:rPr>
          <w:i/>
          <w:sz w:val="28"/>
          <w:szCs w:val="28"/>
          <w:lang w:eastAsia="ar-SA"/>
        </w:rPr>
        <w:t>·</w:t>
      </w:r>
      <w:r>
        <w:rPr>
          <w:i/>
          <w:sz w:val="28"/>
          <w:szCs w:val="28"/>
          <w:lang w:val="en-US" w:eastAsia="ar-SA"/>
        </w:rPr>
        <w:t>n</w:t>
      </w:r>
      <w:r w:rsidRPr="009420B1">
        <w:rPr>
          <w:i/>
          <w:sz w:val="28"/>
          <w:szCs w:val="28"/>
          <w:lang w:eastAsia="ar-SA"/>
        </w:rPr>
        <w:t xml:space="preserve">                                        </w:t>
      </w:r>
      <w:r w:rsidRPr="009420B1">
        <w:rPr>
          <w:sz w:val="28"/>
          <w:szCs w:val="28"/>
          <w:lang w:eastAsia="ar-SA"/>
        </w:rPr>
        <w:t>(5.7)</w:t>
      </w:r>
    </w:p>
    <w:p w:rsidR="00A710D5" w:rsidRPr="009420B1" w:rsidRDefault="00A710D5" w:rsidP="00A710D5">
      <w:pPr>
        <w:spacing w:before="240"/>
        <w:ind w:firstLine="567"/>
        <w:rPr>
          <w:i/>
          <w:sz w:val="28"/>
          <w:szCs w:val="28"/>
          <w:lang w:eastAsia="ar-SA"/>
        </w:rPr>
      </w:pPr>
      <w:r>
        <w:rPr>
          <w:sz w:val="28"/>
          <w:szCs w:val="28"/>
          <w:lang w:eastAsia="ar-SA"/>
        </w:rPr>
        <w:t>Полагая, что</w:t>
      </w:r>
      <w:r w:rsidR="00B61B11">
        <w:rPr>
          <w:i/>
          <w:sz w:val="22"/>
          <w:szCs w:val="22"/>
          <w:lang w:eastAsia="ar-SA"/>
        </w:rPr>
        <w:t xml:space="preserve"> </w:t>
      </w:r>
      <w:r w:rsidR="00B61B11" w:rsidRPr="00B61B11">
        <w:rPr>
          <w:sz w:val="28"/>
          <w:szCs w:val="28"/>
          <w:lang w:eastAsia="ar-SA"/>
        </w:rPr>
        <w:t>при</w:t>
      </w:r>
      <w:r w:rsidR="00B61B11">
        <w:rPr>
          <w:sz w:val="28"/>
          <w:szCs w:val="28"/>
          <w:lang w:eastAsia="ar-SA"/>
        </w:rPr>
        <w:t xml:space="preserve"> </w:t>
      </w:r>
      <w:r w:rsidR="00B61B11">
        <w:rPr>
          <w:i/>
          <w:sz w:val="22"/>
          <w:szCs w:val="22"/>
          <w:lang w:eastAsia="ar-SA"/>
        </w:rPr>
        <w:t xml:space="preserve"> </w:t>
      </w:r>
      <w:r>
        <w:rPr>
          <w:i/>
          <w:sz w:val="22"/>
          <w:szCs w:val="22"/>
          <w:lang w:val="el-GR" w:eastAsia="ar-SA"/>
        </w:rPr>
        <w:t>Δ</w:t>
      </w:r>
      <w:r>
        <w:rPr>
          <w:i/>
          <w:sz w:val="28"/>
          <w:szCs w:val="28"/>
          <w:lang w:val="el-GR" w:eastAsia="ar-SA"/>
        </w:rPr>
        <w:t>φ</w:t>
      </w:r>
      <w:r w:rsidR="00C14E14">
        <w:rPr>
          <w:i/>
          <w:noProof/>
          <w:sz w:val="28"/>
          <w:szCs w:val="28"/>
        </w:rPr>
        <w:drawing>
          <wp:inline distT="0" distB="0" distL="0" distR="0">
            <wp:extent cx="171450" cy="66675"/>
            <wp:effectExtent l="19050" t="0" r="0" b="0"/>
            <wp:docPr id="383" name="Рисунок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613" cstate="print"/>
                    <a:srcRect/>
                    <a:stretch>
                      <a:fillRect/>
                    </a:stretch>
                  </pic:blipFill>
                  <pic:spPr bwMode="auto">
                    <a:xfrm>
                      <a:off x="0" y="0"/>
                      <a:ext cx="171450" cy="66675"/>
                    </a:xfrm>
                    <a:prstGeom prst="rect">
                      <a:avLst/>
                    </a:prstGeom>
                    <a:noFill/>
                    <a:ln w="9525">
                      <a:noFill/>
                      <a:miter lim="800000"/>
                      <a:headEnd/>
                      <a:tailEnd/>
                    </a:ln>
                  </pic:spPr>
                </pic:pic>
              </a:graphicData>
            </a:graphic>
          </wp:inline>
        </w:drawing>
      </w:r>
      <w:r w:rsidR="00B61B11">
        <w:rPr>
          <w:i/>
          <w:sz w:val="28"/>
          <w:szCs w:val="28"/>
          <w:lang w:eastAsia="ar-SA"/>
        </w:rPr>
        <w:t>0</w:t>
      </w:r>
      <w:r w:rsidR="00B61B11">
        <w:rPr>
          <w:sz w:val="28"/>
          <w:szCs w:val="28"/>
          <w:lang w:eastAsia="ar-SA"/>
        </w:rPr>
        <w:t xml:space="preserve"> и  </w:t>
      </w:r>
      <w:r w:rsidR="00B61B11">
        <w:rPr>
          <w:i/>
          <w:sz w:val="22"/>
          <w:szCs w:val="22"/>
          <w:lang w:val="el-GR" w:eastAsia="ar-SA"/>
        </w:rPr>
        <w:t>Δ</w:t>
      </w:r>
      <w:r w:rsidR="00B61B11">
        <w:rPr>
          <w:i/>
          <w:sz w:val="28"/>
          <w:szCs w:val="28"/>
          <w:lang w:val="el-GR" w:eastAsia="ar-SA"/>
        </w:rPr>
        <w:t>ω</w:t>
      </w:r>
      <w:r w:rsidR="00B61B11" w:rsidRPr="00B61B11">
        <w:rPr>
          <w:i/>
          <w:sz w:val="22"/>
          <w:szCs w:val="22"/>
          <w:lang w:eastAsia="ar-SA"/>
        </w:rPr>
        <w:t xml:space="preserve"> </w:t>
      </w:r>
      <w:r w:rsidR="00C14E14">
        <w:rPr>
          <w:i/>
          <w:noProof/>
          <w:sz w:val="22"/>
          <w:szCs w:val="22"/>
        </w:rPr>
        <w:drawing>
          <wp:inline distT="0" distB="0" distL="0" distR="0">
            <wp:extent cx="171450" cy="66675"/>
            <wp:effectExtent l="19050" t="0" r="0" b="0"/>
            <wp:docPr id="384"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613" cstate="print"/>
                    <a:srcRect/>
                    <a:stretch>
                      <a:fillRect/>
                    </a:stretch>
                  </pic:blipFill>
                  <pic:spPr bwMode="auto">
                    <a:xfrm>
                      <a:off x="0" y="0"/>
                      <a:ext cx="171450" cy="66675"/>
                    </a:xfrm>
                    <a:prstGeom prst="rect">
                      <a:avLst/>
                    </a:prstGeom>
                    <a:noFill/>
                    <a:ln w="9525">
                      <a:noFill/>
                      <a:miter lim="800000"/>
                      <a:headEnd/>
                      <a:tailEnd/>
                    </a:ln>
                  </pic:spPr>
                </pic:pic>
              </a:graphicData>
            </a:graphic>
          </wp:inline>
        </w:drawing>
      </w:r>
      <w:r w:rsidR="00B61B11">
        <w:rPr>
          <w:i/>
          <w:sz w:val="28"/>
          <w:szCs w:val="28"/>
          <w:lang w:eastAsia="ar-SA"/>
        </w:rPr>
        <w:t>0</w:t>
      </w:r>
      <w:r w:rsidR="00B61B11">
        <w:rPr>
          <w:sz w:val="28"/>
          <w:szCs w:val="28"/>
          <w:lang w:eastAsia="ar-SA"/>
        </w:rPr>
        <w:t xml:space="preserve"> разложим функцию </w:t>
      </w:r>
      <w:r w:rsidR="00B61B11">
        <w:rPr>
          <w:i/>
          <w:sz w:val="28"/>
          <w:szCs w:val="28"/>
          <w:lang w:val="el-GR" w:eastAsia="ar-SA"/>
        </w:rPr>
        <w:t>Ψ</w:t>
      </w:r>
      <w:r w:rsidR="00B61B11" w:rsidRPr="00EF262C">
        <w:rPr>
          <w:i/>
          <w:sz w:val="28"/>
          <w:szCs w:val="28"/>
          <w:lang w:eastAsia="ar-SA"/>
        </w:rPr>
        <w:t>(</w:t>
      </w:r>
      <w:r w:rsidR="00B61B11">
        <w:rPr>
          <w:i/>
          <w:sz w:val="28"/>
          <w:szCs w:val="28"/>
          <w:lang w:val="el-GR" w:eastAsia="ar-SA"/>
        </w:rPr>
        <w:t>ω</w:t>
      </w:r>
      <w:r w:rsidR="00B61B11">
        <w:rPr>
          <w:i/>
          <w:sz w:val="28"/>
          <w:szCs w:val="28"/>
          <w:lang w:eastAsia="ar-SA"/>
        </w:rPr>
        <w:t>+</w:t>
      </w:r>
      <w:r w:rsidR="00B61B11">
        <w:rPr>
          <w:i/>
          <w:sz w:val="22"/>
          <w:szCs w:val="22"/>
          <w:lang w:val="el-GR" w:eastAsia="ar-SA"/>
        </w:rPr>
        <w:t>Δ</w:t>
      </w:r>
      <w:r w:rsidR="00B61B11">
        <w:rPr>
          <w:i/>
          <w:sz w:val="28"/>
          <w:szCs w:val="28"/>
          <w:lang w:val="el-GR" w:eastAsia="ar-SA"/>
        </w:rPr>
        <w:t>ω</w:t>
      </w:r>
      <w:r w:rsidR="00B61B11" w:rsidRPr="00EF262C">
        <w:rPr>
          <w:i/>
          <w:sz w:val="28"/>
          <w:szCs w:val="28"/>
          <w:lang w:eastAsia="ar-SA"/>
        </w:rPr>
        <w:t>)</w:t>
      </w:r>
      <w:r w:rsidR="00B61B11">
        <w:rPr>
          <w:i/>
          <w:sz w:val="28"/>
          <w:szCs w:val="28"/>
          <w:lang w:eastAsia="ar-SA"/>
        </w:rPr>
        <w:t xml:space="preserve"> </w:t>
      </w:r>
      <w:r w:rsidR="00B61B11">
        <w:rPr>
          <w:sz w:val="28"/>
          <w:szCs w:val="28"/>
          <w:lang w:eastAsia="ar-SA"/>
        </w:rPr>
        <w:t xml:space="preserve">в ряд Тейлора в окрестности точки </w:t>
      </w:r>
      <w:r w:rsidR="00B61B11">
        <w:rPr>
          <w:i/>
          <w:sz w:val="28"/>
          <w:szCs w:val="28"/>
          <w:lang w:val="el-GR" w:eastAsia="ar-SA"/>
        </w:rPr>
        <w:t>ω</w:t>
      </w:r>
    </w:p>
    <w:p w:rsidR="00E8497B" w:rsidRPr="009420B1" w:rsidRDefault="00E8497B" w:rsidP="00E8497B">
      <w:pPr>
        <w:spacing w:before="240"/>
        <w:jc w:val="center"/>
        <w:rPr>
          <w:i/>
          <w:sz w:val="28"/>
          <w:szCs w:val="28"/>
          <w:lang w:eastAsia="ar-SA"/>
        </w:rPr>
      </w:pPr>
      <w:r>
        <w:rPr>
          <w:i/>
          <w:sz w:val="28"/>
          <w:szCs w:val="28"/>
          <w:lang w:val="el-GR" w:eastAsia="ar-SA"/>
        </w:rPr>
        <w:t>Ψ</w:t>
      </w:r>
      <w:r w:rsidRPr="009420B1">
        <w:rPr>
          <w:i/>
          <w:sz w:val="28"/>
          <w:szCs w:val="28"/>
          <w:lang w:eastAsia="ar-SA"/>
        </w:rPr>
        <w:t>(</w:t>
      </w:r>
      <w:r>
        <w:rPr>
          <w:i/>
          <w:sz w:val="28"/>
          <w:szCs w:val="28"/>
          <w:lang w:val="el-GR" w:eastAsia="ar-SA"/>
        </w:rPr>
        <w:t>ω</w:t>
      </w:r>
      <w:r w:rsidRPr="009420B1">
        <w:rPr>
          <w:i/>
          <w:sz w:val="28"/>
          <w:szCs w:val="28"/>
          <w:lang w:eastAsia="ar-SA"/>
        </w:rPr>
        <w:t>+</w:t>
      </w:r>
      <w:r>
        <w:rPr>
          <w:i/>
          <w:sz w:val="22"/>
          <w:szCs w:val="22"/>
          <w:lang w:val="el-GR" w:eastAsia="ar-SA"/>
        </w:rPr>
        <w:t>Δ</w:t>
      </w:r>
      <w:r>
        <w:rPr>
          <w:i/>
          <w:sz w:val="28"/>
          <w:szCs w:val="28"/>
          <w:lang w:val="el-GR" w:eastAsia="ar-SA"/>
        </w:rPr>
        <w:t>ω</w:t>
      </w:r>
      <w:r w:rsidRPr="009420B1">
        <w:rPr>
          <w:i/>
          <w:sz w:val="28"/>
          <w:szCs w:val="28"/>
          <w:lang w:eastAsia="ar-SA"/>
        </w:rPr>
        <w:t xml:space="preserve">) = </w:t>
      </w:r>
      <w:r>
        <w:rPr>
          <w:i/>
          <w:sz w:val="28"/>
          <w:szCs w:val="28"/>
          <w:lang w:val="el-GR" w:eastAsia="ar-SA"/>
        </w:rPr>
        <w:t>Ψ</w:t>
      </w:r>
      <w:r w:rsidRPr="009420B1">
        <w:rPr>
          <w:i/>
          <w:sz w:val="28"/>
          <w:szCs w:val="28"/>
          <w:lang w:eastAsia="ar-SA"/>
        </w:rPr>
        <w:t>(</w:t>
      </w:r>
      <w:r>
        <w:rPr>
          <w:i/>
          <w:sz w:val="28"/>
          <w:szCs w:val="28"/>
          <w:lang w:val="el-GR" w:eastAsia="ar-SA"/>
        </w:rPr>
        <w:t>ω</w:t>
      </w:r>
      <w:r w:rsidRPr="009420B1">
        <w:rPr>
          <w:i/>
          <w:sz w:val="28"/>
          <w:szCs w:val="28"/>
          <w:lang w:eastAsia="ar-SA"/>
        </w:rPr>
        <w:t xml:space="preserve">)+ </w:t>
      </w:r>
      <w:r>
        <w:rPr>
          <w:i/>
          <w:sz w:val="28"/>
          <w:szCs w:val="28"/>
          <w:lang w:val="el-GR" w:eastAsia="ar-SA"/>
        </w:rPr>
        <w:t>Ψ</w:t>
      </w:r>
      <w:r w:rsidRPr="009420B1">
        <w:rPr>
          <w:i/>
          <w:sz w:val="28"/>
          <w:szCs w:val="28"/>
          <w:vertAlign w:val="superscript"/>
          <w:lang w:eastAsia="ar-SA"/>
        </w:rPr>
        <w:t>/</w:t>
      </w:r>
      <w:r w:rsidRPr="009420B1">
        <w:rPr>
          <w:i/>
          <w:sz w:val="28"/>
          <w:szCs w:val="28"/>
          <w:lang w:eastAsia="ar-SA"/>
        </w:rPr>
        <w:t>(</w:t>
      </w:r>
      <w:r>
        <w:rPr>
          <w:i/>
          <w:sz w:val="28"/>
          <w:szCs w:val="28"/>
          <w:lang w:val="el-GR" w:eastAsia="ar-SA"/>
        </w:rPr>
        <w:t>ω</w:t>
      </w:r>
      <w:r w:rsidRPr="009420B1">
        <w:rPr>
          <w:i/>
          <w:sz w:val="28"/>
          <w:szCs w:val="28"/>
          <w:lang w:eastAsia="ar-SA"/>
        </w:rPr>
        <w:t>)</w:t>
      </w:r>
      <w:r w:rsidRPr="009420B1">
        <w:rPr>
          <w:i/>
          <w:sz w:val="22"/>
          <w:szCs w:val="22"/>
          <w:lang w:eastAsia="ar-SA"/>
        </w:rPr>
        <w:t xml:space="preserve"> </w:t>
      </w:r>
      <w:r>
        <w:rPr>
          <w:i/>
          <w:sz w:val="22"/>
          <w:szCs w:val="22"/>
          <w:lang w:val="el-GR" w:eastAsia="ar-SA"/>
        </w:rPr>
        <w:t>Δ</w:t>
      </w:r>
      <w:r>
        <w:rPr>
          <w:i/>
          <w:sz w:val="28"/>
          <w:szCs w:val="28"/>
          <w:lang w:val="el-GR" w:eastAsia="ar-SA"/>
        </w:rPr>
        <w:t>ω</w:t>
      </w:r>
      <w:r w:rsidRPr="009420B1">
        <w:rPr>
          <w:i/>
          <w:sz w:val="28"/>
          <w:szCs w:val="28"/>
          <w:lang w:eastAsia="ar-SA"/>
        </w:rPr>
        <w:t>+ 0,5</w:t>
      </w:r>
      <w:r>
        <w:rPr>
          <w:i/>
          <w:sz w:val="28"/>
          <w:szCs w:val="28"/>
          <w:lang w:val="el-GR" w:eastAsia="ar-SA"/>
        </w:rPr>
        <w:t>Ψ</w:t>
      </w:r>
      <w:r w:rsidRPr="009420B1">
        <w:rPr>
          <w:i/>
          <w:sz w:val="28"/>
          <w:szCs w:val="28"/>
          <w:vertAlign w:val="superscript"/>
          <w:lang w:eastAsia="ar-SA"/>
        </w:rPr>
        <w:t>//</w:t>
      </w:r>
      <w:r w:rsidRPr="009420B1">
        <w:rPr>
          <w:i/>
          <w:sz w:val="28"/>
          <w:szCs w:val="28"/>
          <w:lang w:eastAsia="ar-SA"/>
        </w:rPr>
        <w:t>(</w:t>
      </w:r>
      <w:r>
        <w:rPr>
          <w:i/>
          <w:sz w:val="28"/>
          <w:szCs w:val="28"/>
          <w:lang w:val="el-GR" w:eastAsia="ar-SA"/>
        </w:rPr>
        <w:t>ω</w:t>
      </w:r>
      <w:r w:rsidRPr="009420B1">
        <w:rPr>
          <w:i/>
          <w:sz w:val="28"/>
          <w:szCs w:val="28"/>
          <w:lang w:eastAsia="ar-SA"/>
        </w:rPr>
        <w:t>)</w:t>
      </w:r>
      <w:r w:rsidRPr="009420B1">
        <w:rPr>
          <w:i/>
          <w:sz w:val="22"/>
          <w:szCs w:val="22"/>
          <w:lang w:eastAsia="ar-SA"/>
        </w:rPr>
        <w:t xml:space="preserve"> </w:t>
      </w:r>
      <w:r>
        <w:rPr>
          <w:i/>
          <w:sz w:val="22"/>
          <w:szCs w:val="22"/>
          <w:lang w:val="el-GR" w:eastAsia="ar-SA"/>
        </w:rPr>
        <w:t>Δ</w:t>
      </w:r>
      <w:r>
        <w:rPr>
          <w:i/>
          <w:sz w:val="28"/>
          <w:szCs w:val="28"/>
          <w:lang w:val="el-GR" w:eastAsia="ar-SA"/>
        </w:rPr>
        <w:t>ω</w:t>
      </w:r>
      <w:r w:rsidRPr="009420B1">
        <w:rPr>
          <w:i/>
          <w:sz w:val="28"/>
          <w:szCs w:val="28"/>
          <w:vertAlign w:val="superscript"/>
          <w:lang w:eastAsia="ar-SA"/>
        </w:rPr>
        <w:t>2</w:t>
      </w:r>
      <w:r w:rsidRPr="009420B1">
        <w:rPr>
          <w:i/>
          <w:sz w:val="28"/>
          <w:szCs w:val="28"/>
          <w:lang w:eastAsia="ar-SA"/>
        </w:rPr>
        <w:t>+</w:t>
      </w:r>
      <w:r w:rsidRPr="009420B1">
        <w:rPr>
          <w:b/>
          <w:i/>
          <w:sz w:val="28"/>
          <w:szCs w:val="28"/>
          <w:lang w:eastAsia="ar-SA"/>
        </w:rPr>
        <w:t>……</w:t>
      </w:r>
    </w:p>
    <w:p w:rsidR="00E8497B" w:rsidRDefault="00E8497B" w:rsidP="00E8497B">
      <w:pPr>
        <w:spacing w:before="240"/>
        <w:ind w:firstLine="567"/>
        <w:rPr>
          <w:sz w:val="28"/>
          <w:szCs w:val="28"/>
          <w:lang w:eastAsia="ar-SA"/>
        </w:rPr>
      </w:pPr>
      <w:r>
        <w:rPr>
          <w:sz w:val="28"/>
          <w:szCs w:val="28"/>
          <w:lang w:eastAsia="ar-SA"/>
        </w:rPr>
        <w:t>Подставим в это выражение значения</w:t>
      </w:r>
      <w:r w:rsidRPr="00E8497B">
        <w:rPr>
          <w:i/>
          <w:sz w:val="28"/>
          <w:szCs w:val="28"/>
          <w:lang w:eastAsia="ar-SA"/>
        </w:rPr>
        <w:t xml:space="preserve"> </w:t>
      </w:r>
      <w:r>
        <w:rPr>
          <w:i/>
          <w:sz w:val="28"/>
          <w:szCs w:val="28"/>
          <w:lang w:val="el-GR" w:eastAsia="ar-SA"/>
        </w:rPr>
        <w:t>Ψ</w:t>
      </w:r>
      <w:r w:rsidRPr="00EF262C">
        <w:rPr>
          <w:i/>
          <w:sz w:val="28"/>
          <w:szCs w:val="28"/>
          <w:lang w:eastAsia="ar-SA"/>
        </w:rPr>
        <w:t>(</w:t>
      </w:r>
      <w:r>
        <w:rPr>
          <w:i/>
          <w:sz w:val="28"/>
          <w:szCs w:val="28"/>
          <w:lang w:val="el-GR" w:eastAsia="ar-SA"/>
        </w:rPr>
        <w:t>ω</w:t>
      </w:r>
      <w:r>
        <w:rPr>
          <w:i/>
          <w:sz w:val="28"/>
          <w:szCs w:val="28"/>
          <w:lang w:eastAsia="ar-SA"/>
        </w:rPr>
        <w:t>+</w:t>
      </w:r>
      <w:r>
        <w:rPr>
          <w:i/>
          <w:sz w:val="22"/>
          <w:szCs w:val="22"/>
          <w:lang w:val="el-GR" w:eastAsia="ar-SA"/>
        </w:rPr>
        <w:t>Δ</w:t>
      </w:r>
      <w:r>
        <w:rPr>
          <w:i/>
          <w:sz w:val="28"/>
          <w:szCs w:val="28"/>
          <w:lang w:val="el-GR" w:eastAsia="ar-SA"/>
        </w:rPr>
        <w:t>ω</w:t>
      </w:r>
      <w:r w:rsidRPr="00EF262C">
        <w:rPr>
          <w:i/>
          <w:sz w:val="28"/>
          <w:szCs w:val="28"/>
          <w:lang w:eastAsia="ar-SA"/>
        </w:rPr>
        <w:t>)</w:t>
      </w:r>
      <w:r>
        <w:rPr>
          <w:sz w:val="28"/>
          <w:szCs w:val="28"/>
          <w:lang w:eastAsia="ar-SA"/>
        </w:rPr>
        <w:t xml:space="preserve"> и </w:t>
      </w:r>
      <w:r>
        <w:rPr>
          <w:i/>
          <w:sz w:val="28"/>
          <w:szCs w:val="28"/>
          <w:lang w:val="el-GR" w:eastAsia="ar-SA"/>
        </w:rPr>
        <w:t>Ψ</w:t>
      </w:r>
      <w:r w:rsidRPr="00EF262C">
        <w:rPr>
          <w:i/>
          <w:sz w:val="28"/>
          <w:szCs w:val="28"/>
          <w:lang w:eastAsia="ar-SA"/>
        </w:rPr>
        <w:t>(</w:t>
      </w:r>
      <w:r>
        <w:rPr>
          <w:i/>
          <w:sz w:val="28"/>
          <w:szCs w:val="28"/>
          <w:lang w:val="el-GR" w:eastAsia="ar-SA"/>
        </w:rPr>
        <w:t>ω</w:t>
      </w:r>
      <w:r w:rsidRPr="00EF262C">
        <w:rPr>
          <w:i/>
          <w:sz w:val="28"/>
          <w:szCs w:val="28"/>
          <w:lang w:eastAsia="ar-SA"/>
        </w:rPr>
        <w:t>)</w:t>
      </w:r>
      <w:r>
        <w:rPr>
          <w:sz w:val="28"/>
          <w:szCs w:val="28"/>
          <w:lang w:eastAsia="ar-SA"/>
        </w:rPr>
        <w:t xml:space="preserve"> из (5.7) и (5.6)</w:t>
      </w:r>
    </w:p>
    <w:p w:rsidR="00E8497B" w:rsidRPr="00E8497B" w:rsidRDefault="00E8497B" w:rsidP="00A04015">
      <w:pPr>
        <w:spacing w:before="240"/>
        <w:ind w:firstLine="567"/>
        <w:jc w:val="center"/>
        <w:rPr>
          <w:i/>
          <w:sz w:val="28"/>
          <w:szCs w:val="28"/>
          <w:lang w:eastAsia="ar-SA"/>
        </w:rPr>
      </w:pPr>
      <w:r w:rsidRPr="00E8497B">
        <w:rPr>
          <w:i/>
          <w:sz w:val="28"/>
          <w:szCs w:val="28"/>
          <w:lang w:eastAsia="ar-SA"/>
        </w:rPr>
        <w:t>2</w:t>
      </w:r>
      <w:r>
        <w:rPr>
          <w:i/>
          <w:sz w:val="28"/>
          <w:szCs w:val="28"/>
          <w:lang w:val="el-GR" w:eastAsia="ar-SA"/>
        </w:rPr>
        <w:t>π</w:t>
      </w:r>
      <w:r w:rsidR="00A04015" w:rsidRPr="00A04015">
        <w:rPr>
          <w:i/>
          <w:sz w:val="28"/>
          <w:szCs w:val="28"/>
          <w:lang w:eastAsia="ar-SA"/>
        </w:rPr>
        <w:t>∙</w:t>
      </w:r>
      <w:r>
        <w:rPr>
          <w:i/>
          <w:sz w:val="28"/>
          <w:szCs w:val="28"/>
          <w:lang w:val="en-US" w:eastAsia="ar-SA"/>
        </w:rPr>
        <w:t>n</w:t>
      </w:r>
      <w:r w:rsidRPr="00E8497B">
        <w:rPr>
          <w:i/>
          <w:sz w:val="28"/>
          <w:szCs w:val="28"/>
          <w:lang w:eastAsia="ar-SA"/>
        </w:rPr>
        <w:t>=</w:t>
      </w:r>
      <w:r w:rsidRPr="0076797C">
        <w:rPr>
          <w:i/>
          <w:sz w:val="28"/>
          <w:szCs w:val="28"/>
          <w:lang w:eastAsia="ar-SA"/>
        </w:rPr>
        <w:t>2</w:t>
      </w:r>
      <w:r>
        <w:rPr>
          <w:i/>
          <w:sz w:val="28"/>
          <w:szCs w:val="28"/>
          <w:lang w:val="el-GR" w:eastAsia="ar-SA"/>
        </w:rPr>
        <w:t>π</w:t>
      </w:r>
      <w:r w:rsidRPr="0076797C">
        <w:rPr>
          <w:i/>
          <w:sz w:val="28"/>
          <w:szCs w:val="28"/>
          <w:lang w:eastAsia="ar-SA"/>
        </w:rPr>
        <w:t>·</w:t>
      </w:r>
      <w:r>
        <w:rPr>
          <w:i/>
          <w:sz w:val="28"/>
          <w:szCs w:val="28"/>
          <w:lang w:val="en-US" w:eastAsia="ar-SA"/>
        </w:rPr>
        <w:t>n</w:t>
      </w:r>
      <w:r>
        <w:rPr>
          <w:i/>
          <w:sz w:val="28"/>
          <w:szCs w:val="28"/>
          <w:lang w:eastAsia="ar-SA"/>
        </w:rPr>
        <w:t>+</w:t>
      </w:r>
      <w:r>
        <w:rPr>
          <w:i/>
          <w:sz w:val="22"/>
          <w:szCs w:val="22"/>
          <w:lang w:val="el-GR" w:eastAsia="ar-SA"/>
        </w:rPr>
        <w:t>Δ</w:t>
      </w:r>
      <w:r>
        <w:rPr>
          <w:i/>
          <w:sz w:val="28"/>
          <w:szCs w:val="28"/>
          <w:lang w:val="el-GR" w:eastAsia="ar-SA"/>
        </w:rPr>
        <w:t>φ</w:t>
      </w:r>
      <w:r w:rsidRPr="00E8497B">
        <w:rPr>
          <w:i/>
          <w:sz w:val="28"/>
          <w:szCs w:val="28"/>
          <w:lang w:eastAsia="ar-SA"/>
        </w:rPr>
        <w:t xml:space="preserve">+ </w:t>
      </w:r>
      <w:r>
        <w:rPr>
          <w:i/>
          <w:sz w:val="28"/>
          <w:szCs w:val="28"/>
          <w:lang w:val="el-GR" w:eastAsia="ar-SA"/>
        </w:rPr>
        <w:t>Ψ</w:t>
      </w:r>
      <w:r w:rsidRPr="00E8497B">
        <w:rPr>
          <w:i/>
          <w:sz w:val="28"/>
          <w:szCs w:val="28"/>
          <w:vertAlign w:val="superscript"/>
          <w:lang w:eastAsia="ar-SA"/>
        </w:rPr>
        <w:t>/</w:t>
      </w:r>
      <w:r w:rsidRPr="00E8497B">
        <w:rPr>
          <w:i/>
          <w:sz w:val="28"/>
          <w:szCs w:val="28"/>
          <w:lang w:eastAsia="ar-SA"/>
        </w:rPr>
        <w:t>(</w:t>
      </w:r>
      <w:r>
        <w:rPr>
          <w:i/>
          <w:sz w:val="28"/>
          <w:szCs w:val="28"/>
          <w:lang w:val="el-GR" w:eastAsia="ar-SA"/>
        </w:rPr>
        <w:t>ω</w:t>
      </w:r>
      <w:r w:rsidRPr="00E8497B">
        <w:rPr>
          <w:i/>
          <w:sz w:val="28"/>
          <w:szCs w:val="28"/>
          <w:lang w:eastAsia="ar-SA"/>
        </w:rPr>
        <w:t>)</w:t>
      </w:r>
      <w:r w:rsidRPr="00E8497B">
        <w:rPr>
          <w:i/>
          <w:sz w:val="22"/>
          <w:szCs w:val="22"/>
          <w:lang w:eastAsia="ar-SA"/>
        </w:rPr>
        <w:t xml:space="preserve"> </w:t>
      </w:r>
      <w:r>
        <w:rPr>
          <w:i/>
          <w:sz w:val="22"/>
          <w:szCs w:val="22"/>
          <w:lang w:val="el-GR" w:eastAsia="ar-SA"/>
        </w:rPr>
        <w:t>Δ</w:t>
      </w:r>
      <w:r>
        <w:rPr>
          <w:i/>
          <w:sz w:val="28"/>
          <w:szCs w:val="28"/>
          <w:lang w:val="el-GR" w:eastAsia="ar-SA"/>
        </w:rPr>
        <w:t>ω</w:t>
      </w:r>
      <w:r w:rsidRPr="00E8497B">
        <w:rPr>
          <w:i/>
          <w:sz w:val="28"/>
          <w:szCs w:val="28"/>
          <w:lang w:eastAsia="ar-SA"/>
        </w:rPr>
        <w:t>+ 0,5</w:t>
      </w:r>
      <w:r>
        <w:rPr>
          <w:i/>
          <w:sz w:val="28"/>
          <w:szCs w:val="28"/>
          <w:lang w:val="el-GR" w:eastAsia="ar-SA"/>
        </w:rPr>
        <w:t>Ψ</w:t>
      </w:r>
      <w:r w:rsidRPr="00E8497B">
        <w:rPr>
          <w:i/>
          <w:sz w:val="28"/>
          <w:szCs w:val="28"/>
          <w:vertAlign w:val="superscript"/>
          <w:lang w:eastAsia="ar-SA"/>
        </w:rPr>
        <w:t>//</w:t>
      </w:r>
      <w:r w:rsidRPr="00E8497B">
        <w:rPr>
          <w:i/>
          <w:sz w:val="28"/>
          <w:szCs w:val="28"/>
          <w:lang w:eastAsia="ar-SA"/>
        </w:rPr>
        <w:t>(</w:t>
      </w:r>
      <w:r>
        <w:rPr>
          <w:i/>
          <w:sz w:val="28"/>
          <w:szCs w:val="28"/>
          <w:lang w:val="el-GR" w:eastAsia="ar-SA"/>
        </w:rPr>
        <w:t>ω</w:t>
      </w:r>
      <w:r w:rsidRPr="00E8497B">
        <w:rPr>
          <w:i/>
          <w:sz w:val="28"/>
          <w:szCs w:val="28"/>
          <w:lang w:eastAsia="ar-SA"/>
        </w:rPr>
        <w:t>)</w:t>
      </w:r>
      <w:r w:rsidRPr="00E8497B">
        <w:rPr>
          <w:i/>
          <w:sz w:val="22"/>
          <w:szCs w:val="22"/>
          <w:lang w:eastAsia="ar-SA"/>
        </w:rPr>
        <w:t xml:space="preserve"> </w:t>
      </w:r>
      <w:r>
        <w:rPr>
          <w:i/>
          <w:sz w:val="22"/>
          <w:szCs w:val="22"/>
          <w:lang w:val="el-GR" w:eastAsia="ar-SA"/>
        </w:rPr>
        <w:t>Δ</w:t>
      </w:r>
      <w:r>
        <w:rPr>
          <w:i/>
          <w:sz w:val="28"/>
          <w:szCs w:val="28"/>
          <w:lang w:val="el-GR" w:eastAsia="ar-SA"/>
        </w:rPr>
        <w:t>ω</w:t>
      </w:r>
      <w:r w:rsidRPr="00E8497B">
        <w:rPr>
          <w:i/>
          <w:sz w:val="28"/>
          <w:szCs w:val="28"/>
          <w:vertAlign w:val="superscript"/>
          <w:lang w:eastAsia="ar-SA"/>
        </w:rPr>
        <w:t>2</w:t>
      </w:r>
      <w:r w:rsidRPr="00E8497B">
        <w:rPr>
          <w:i/>
          <w:sz w:val="28"/>
          <w:szCs w:val="28"/>
          <w:lang w:eastAsia="ar-SA"/>
        </w:rPr>
        <w:t>+</w:t>
      </w:r>
      <w:r w:rsidRPr="00E8497B">
        <w:rPr>
          <w:b/>
          <w:i/>
          <w:sz w:val="28"/>
          <w:szCs w:val="28"/>
          <w:lang w:eastAsia="ar-SA"/>
        </w:rPr>
        <w:t>……</w:t>
      </w:r>
    </w:p>
    <w:p w:rsidR="002058AF" w:rsidRDefault="00B61B11" w:rsidP="005402BB">
      <w:pPr>
        <w:spacing w:before="240"/>
        <w:ind w:firstLine="567"/>
        <w:rPr>
          <w:sz w:val="28"/>
          <w:szCs w:val="28"/>
          <w:lang w:eastAsia="ar-SA"/>
        </w:rPr>
      </w:pPr>
      <w:r w:rsidRPr="00B61B11">
        <w:rPr>
          <w:i/>
          <w:position w:val="-10"/>
          <w:sz w:val="28"/>
          <w:szCs w:val="28"/>
          <w:lang w:eastAsia="ar-SA"/>
        </w:rPr>
        <w:object w:dxaOrig="180" w:dyaOrig="340">
          <v:shape id="_x0000_i1260" type="#_x0000_t75" style="width:9pt;height:17.25pt" o:ole="">
            <v:imagedata r:id="rId77" o:title=""/>
          </v:shape>
          <o:OLEObject Type="Embed" ProgID="Equation.3" ShapeID="_x0000_i1260" DrawAspect="Content" ObjectID="_1628591264" r:id="rId614"/>
        </w:object>
      </w:r>
      <w:r w:rsidR="00A04015">
        <w:rPr>
          <w:sz w:val="28"/>
          <w:szCs w:val="28"/>
          <w:lang w:eastAsia="ar-SA"/>
        </w:rPr>
        <w:t>Поскольку</w:t>
      </w:r>
      <w:r w:rsidR="005402BB">
        <w:rPr>
          <w:sz w:val="28"/>
          <w:szCs w:val="28"/>
          <w:lang w:eastAsia="ar-SA"/>
        </w:rPr>
        <w:t xml:space="preserve"> </w:t>
      </w:r>
      <w:r w:rsidR="00A04015" w:rsidRPr="00A04015">
        <w:rPr>
          <w:i/>
          <w:sz w:val="22"/>
          <w:szCs w:val="22"/>
          <w:lang w:eastAsia="ar-SA"/>
        </w:rPr>
        <w:t xml:space="preserve"> </w:t>
      </w:r>
      <w:r w:rsidR="00A04015">
        <w:rPr>
          <w:i/>
          <w:sz w:val="22"/>
          <w:szCs w:val="22"/>
          <w:lang w:val="el-GR" w:eastAsia="ar-SA"/>
        </w:rPr>
        <w:t>Δ</w:t>
      </w:r>
      <w:r w:rsidR="00A04015">
        <w:rPr>
          <w:i/>
          <w:sz w:val="28"/>
          <w:szCs w:val="28"/>
          <w:lang w:val="el-GR" w:eastAsia="ar-SA"/>
        </w:rPr>
        <w:t>ω</w:t>
      </w:r>
      <w:r w:rsidR="00A04015" w:rsidRPr="00B61B11">
        <w:rPr>
          <w:i/>
          <w:sz w:val="22"/>
          <w:szCs w:val="22"/>
          <w:lang w:eastAsia="ar-SA"/>
        </w:rPr>
        <w:t xml:space="preserve"> </w:t>
      </w:r>
      <w:r w:rsidR="00C14E14">
        <w:rPr>
          <w:i/>
          <w:noProof/>
          <w:sz w:val="22"/>
          <w:szCs w:val="22"/>
        </w:rPr>
        <w:drawing>
          <wp:inline distT="0" distB="0" distL="0" distR="0">
            <wp:extent cx="171450" cy="66675"/>
            <wp:effectExtent l="19050" t="0" r="0" b="0"/>
            <wp:docPr id="386"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613" cstate="print"/>
                    <a:srcRect/>
                    <a:stretch>
                      <a:fillRect/>
                    </a:stretch>
                  </pic:blipFill>
                  <pic:spPr bwMode="auto">
                    <a:xfrm>
                      <a:off x="0" y="0"/>
                      <a:ext cx="171450" cy="66675"/>
                    </a:xfrm>
                    <a:prstGeom prst="rect">
                      <a:avLst/>
                    </a:prstGeom>
                    <a:noFill/>
                    <a:ln w="9525">
                      <a:noFill/>
                      <a:miter lim="800000"/>
                      <a:headEnd/>
                      <a:tailEnd/>
                    </a:ln>
                  </pic:spPr>
                </pic:pic>
              </a:graphicData>
            </a:graphic>
          </wp:inline>
        </w:drawing>
      </w:r>
      <w:r w:rsidR="00A04015">
        <w:rPr>
          <w:i/>
          <w:sz w:val="28"/>
          <w:szCs w:val="28"/>
          <w:lang w:eastAsia="ar-SA"/>
        </w:rPr>
        <w:t>0</w:t>
      </w:r>
      <w:r w:rsidR="00A04015">
        <w:rPr>
          <w:sz w:val="28"/>
          <w:szCs w:val="28"/>
          <w:lang w:eastAsia="ar-SA"/>
        </w:rPr>
        <w:t xml:space="preserve"> </w:t>
      </w:r>
      <w:r w:rsidR="005402BB">
        <w:rPr>
          <w:sz w:val="28"/>
          <w:szCs w:val="28"/>
          <w:lang w:eastAsia="ar-SA"/>
        </w:rPr>
        <w:t xml:space="preserve"> </w:t>
      </w:r>
      <w:r w:rsidR="00A04015">
        <w:rPr>
          <w:sz w:val="28"/>
          <w:szCs w:val="28"/>
          <w:lang w:eastAsia="ar-SA"/>
        </w:rPr>
        <w:t xml:space="preserve">в </w:t>
      </w:r>
      <w:r w:rsidR="005402BB">
        <w:rPr>
          <w:sz w:val="28"/>
          <w:szCs w:val="28"/>
          <w:lang w:eastAsia="ar-SA"/>
        </w:rPr>
        <w:t xml:space="preserve"> </w:t>
      </w:r>
      <w:r w:rsidR="00A04015">
        <w:rPr>
          <w:sz w:val="28"/>
          <w:szCs w:val="28"/>
          <w:lang w:eastAsia="ar-SA"/>
        </w:rPr>
        <w:t>последнем</w:t>
      </w:r>
      <w:r w:rsidR="005402BB">
        <w:rPr>
          <w:sz w:val="28"/>
          <w:szCs w:val="28"/>
          <w:lang w:eastAsia="ar-SA"/>
        </w:rPr>
        <w:t xml:space="preserve"> </w:t>
      </w:r>
      <w:r w:rsidR="00A04015">
        <w:rPr>
          <w:sz w:val="28"/>
          <w:szCs w:val="28"/>
          <w:lang w:eastAsia="ar-SA"/>
        </w:rPr>
        <w:t xml:space="preserve"> выражении</w:t>
      </w:r>
      <w:r w:rsidR="005402BB">
        <w:rPr>
          <w:sz w:val="28"/>
          <w:szCs w:val="28"/>
          <w:lang w:eastAsia="ar-SA"/>
        </w:rPr>
        <w:t xml:space="preserve"> </w:t>
      </w:r>
      <w:r w:rsidR="00A04015">
        <w:rPr>
          <w:sz w:val="28"/>
          <w:szCs w:val="28"/>
          <w:lang w:eastAsia="ar-SA"/>
        </w:rPr>
        <w:t xml:space="preserve"> можно </w:t>
      </w:r>
      <w:r w:rsidR="005402BB">
        <w:rPr>
          <w:sz w:val="28"/>
          <w:szCs w:val="28"/>
          <w:lang w:eastAsia="ar-SA"/>
        </w:rPr>
        <w:t xml:space="preserve"> </w:t>
      </w:r>
      <w:r w:rsidR="00A04015">
        <w:rPr>
          <w:sz w:val="28"/>
          <w:szCs w:val="28"/>
          <w:lang w:eastAsia="ar-SA"/>
        </w:rPr>
        <w:t>ограничиться учетом</w:t>
      </w:r>
      <w:r w:rsidR="005402BB">
        <w:rPr>
          <w:sz w:val="28"/>
          <w:szCs w:val="28"/>
          <w:lang w:eastAsia="ar-SA"/>
        </w:rPr>
        <w:t xml:space="preserve"> </w:t>
      </w:r>
      <w:r w:rsidR="00A04015">
        <w:rPr>
          <w:sz w:val="28"/>
          <w:szCs w:val="28"/>
          <w:lang w:eastAsia="ar-SA"/>
        </w:rPr>
        <w:t xml:space="preserve"> лишь</w:t>
      </w:r>
      <w:r w:rsidR="005402BB">
        <w:rPr>
          <w:sz w:val="28"/>
          <w:szCs w:val="28"/>
          <w:lang w:eastAsia="ar-SA"/>
        </w:rPr>
        <w:t xml:space="preserve"> </w:t>
      </w:r>
      <w:r w:rsidR="00A04015">
        <w:rPr>
          <w:sz w:val="28"/>
          <w:szCs w:val="28"/>
          <w:lang w:eastAsia="ar-SA"/>
        </w:rPr>
        <w:t xml:space="preserve"> первой</w:t>
      </w:r>
      <w:r w:rsidR="005402BB">
        <w:rPr>
          <w:sz w:val="28"/>
          <w:szCs w:val="28"/>
          <w:lang w:eastAsia="ar-SA"/>
        </w:rPr>
        <w:t xml:space="preserve">  </w:t>
      </w:r>
      <w:r w:rsidR="00A04015">
        <w:rPr>
          <w:sz w:val="28"/>
          <w:szCs w:val="28"/>
          <w:lang w:eastAsia="ar-SA"/>
        </w:rPr>
        <w:t xml:space="preserve">производной </w:t>
      </w:r>
      <w:r w:rsidR="005402BB">
        <w:rPr>
          <w:sz w:val="28"/>
          <w:szCs w:val="28"/>
          <w:lang w:eastAsia="ar-SA"/>
        </w:rPr>
        <w:t xml:space="preserve"> </w:t>
      </w:r>
      <w:r w:rsidR="00A04015">
        <w:rPr>
          <w:i/>
          <w:sz w:val="28"/>
          <w:szCs w:val="28"/>
          <w:lang w:val="el-GR" w:eastAsia="ar-SA"/>
        </w:rPr>
        <w:t>Ψ</w:t>
      </w:r>
      <w:r w:rsidR="00A04015" w:rsidRPr="00E8497B">
        <w:rPr>
          <w:i/>
          <w:sz w:val="28"/>
          <w:szCs w:val="28"/>
          <w:vertAlign w:val="superscript"/>
          <w:lang w:eastAsia="ar-SA"/>
        </w:rPr>
        <w:t>/</w:t>
      </w:r>
      <w:r w:rsidR="00A04015" w:rsidRPr="00E8497B">
        <w:rPr>
          <w:i/>
          <w:sz w:val="28"/>
          <w:szCs w:val="28"/>
          <w:lang w:eastAsia="ar-SA"/>
        </w:rPr>
        <w:t>(</w:t>
      </w:r>
      <w:r w:rsidR="00A04015">
        <w:rPr>
          <w:i/>
          <w:sz w:val="28"/>
          <w:szCs w:val="28"/>
          <w:lang w:val="el-GR" w:eastAsia="ar-SA"/>
        </w:rPr>
        <w:t>ω</w:t>
      </w:r>
      <w:r w:rsidR="00A04015" w:rsidRPr="00E8497B">
        <w:rPr>
          <w:i/>
          <w:sz w:val="28"/>
          <w:szCs w:val="28"/>
          <w:lang w:eastAsia="ar-SA"/>
        </w:rPr>
        <w:t>)</w:t>
      </w:r>
      <w:r w:rsidR="00A04015">
        <w:rPr>
          <w:i/>
          <w:sz w:val="28"/>
          <w:szCs w:val="28"/>
          <w:lang w:eastAsia="ar-SA"/>
        </w:rPr>
        <w:t>.</w:t>
      </w:r>
      <w:r w:rsidR="00A04015">
        <w:rPr>
          <w:sz w:val="28"/>
          <w:szCs w:val="28"/>
          <w:lang w:eastAsia="ar-SA"/>
        </w:rPr>
        <w:t xml:space="preserve"> </w:t>
      </w:r>
      <w:r w:rsidR="005402BB">
        <w:rPr>
          <w:sz w:val="28"/>
          <w:szCs w:val="28"/>
          <w:lang w:eastAsia="ar-SA"/>
        </w:rPr>
        <w:t xml:space="preserve"> </w:t>
      </w:r>
      <w:r w:rsidR="00A04015">
        <w:rPr>
          <w:sz w:val="28"/>
          <w:szCs w:val="28"/>
          <w:lang w:eastAsia="ar-SA"/>
        </w:rPr>
        <w:t>Тогда</w:t>
      </w:r>
      <w:r w:rsidR="005402BB">
        <w:rPr>
          <w:sz w:val="28"/>
          <w:szCs w:val="28"/>
          <w:lang w:eastAsia="ar-SA"/>
        </w:rPr>
        <w:t xml:space="preserve"> </w:t>
      </w:r>
      <w:r w:rsidR="00A04015">
        <w:rPr>
          <w:sz w:val="28"/>
          <w:szCs w:val="28"/>
          <w:lang w:eastAsia="ar-SA"/>
        </w:rPr>
        <w:t xml:space="preserve"> ряд </w:t>
      </w:r>
      <w:r w:rsidR="005402BB">
        <w:rPr>
          <w:sz w:val="28"/>
          <w:szCs w:val="28"/>
          <w:lang w:eastAsia="ar-SA"/>
        </w:rPr>
        <w:t xml:space="preserve"> </w:t>
      </w:r>
      <w:r w:rsidR="00A04015">
        <w:rPr>
          <w:sz w:val="28"/>
          <w:szCs w:val="28"/>
          <w:lang w:eastAsia="ar-SA"/>
        </w:rPr>
        <w:t>принимает</w:t>
      </w:r>
      <w:r w:rsidR="005402BB">
        <w:rPr>
          <w:sz w:val="28"/>
          <w:szCs w:val="28"/>
          <w:lang w:eastAsia="ar-SA"/>
        </w:rPr>
        <w:t xml:space="preserve"> </w:t>
      </w:r>
      <w:r w:rsidR="00A04015">
        <w:rPr>
          <w:sz w:val="28"/>
          <w:szCs w:val="28"/>
          <w:lang w:eastAsia="ar-SA"/>
        </w:rPr>
        <w:t xml:space="preserve"> вид</w:t>
      </w:r>
      <w:r w:rsidR="005402BB">
        <w:rPr>
          <w:sz w:val="28"/>
          <w:szCs w:val="28"/>
          <w:lang w:eastAsia="ar-SA"/>
        </w:rPr>
        <w:t xml:space="preserve">    </w:t>
      </w:r>
      <w:r w:rsidR="00942987">
        <w:rPr>
          <w:i/>
          <w:sz w:val="22"/>
          <w:szCs w:val="22"/>
          <w:lang w:val="el-GR" w:eastAsia="ar-SA"/>
        </w:rPr>
        <w:t>Δ</w:t>
      </w:r>
      <w:r w:rsidR="00942987">
        <w:rPr>
          <w:i/>
          <w:sz w:val="28"/>
          <w:szCs w:val="28"/>
          <w:lang w:val="el-GR" w:eastAsia="ar-SA"/>
        </w:rPr>
        <w:t>φ</w:t>
      </w:r>
      <w:r w:rsidR="00942987" w:rsidRPr="00E8497B">
        <w:rPr>
          <w:i/>
          <w:sz w:val="28"/>
          <w:szCs w:val="28"/>
          <w:lang w:eastAsia="ar-SA"/>
        </w:rPr>
        <w:t xml:space="preserve">+ </w:t>
      </w:r>
      <w:r w:rsidR="00942987">
        <w:rPr>
          <w:i/>
          <w:sz w:val="28"/>
          <w:szCs w:val="28"/>
          <w:lang w:val="el-GR" w:eastAsia="ar-SA"/>
        </w:rPr>
        <w:t>Ψ</w:t>
      </w:r>
      <w:r w:rsidR="00942987" w:rsidRPr="00E8497B">
        <w:rPr>
          <w:i/>
          <w:sz w:val="28"/>
          <w:szCs w:val="28"/>
          <w:vertAlign w:val="superscript"/>
          <w:lang w:eastAsia="ar-SA"/>
        </w:rPr>
        <w:t>/</w:t>
      </w:r>
      <w:r w:rsidR="00942987" w:rsidRPr="00E8497B">
        <w:rPr>
          <w:i/>
          <w:sz w:val="28"/>
          <w:szCs w:val="28"/>
          <w:lang w:eastAsia="ar-SA"/>
        </w:rPr>
        <w:t>(</w:t>
      </w:r>
      <w:r w:rsidR="00942987">
        <w:rPr>
          <w:i/>
          <w:sz w:val="28"/>
          <w:szCs w:val="28"/>
          <w:lang w:val="el-GR" w:eastAsia="ar-SA"/>
        </w:rPr>
        <w:t>ω</w:t>
      </w:r>
      <w:r w:rsidR="00942987" w:rsidRPr="00E8497B">
        <w:rPr>
          <w:i/>
          <w:sz w:val="28"/>
          <w:szCs w:val="28"/>
          <w:lang w:eastAsia="ar-SA"/>
        </w:rPr>
        <w:t>)</w:t>
      </w:r>
      <w:r w:rsidR="00942987" w:rsidRPr="00E8497B">
        <w:rPr>
          <w:i/>
          <w:sz w:val="22"/>
          <w:szCs w:val="22"/>
          <w:lang w:eastAsia="ar-SA"/>
        </w:rPr>
        <w:t xml:space="preserve"> </w:t>
      </w:r>
      <w:r w:rsidR="00942987">
        <w:rPr>
          <w:i/>
          <w:sz w:val="22"/>
          <w:szCs w:val="22"/>
          <w:lang w:val="el-GR" w:eastAsia="ar-SA"/>
        </w:rPr>
        <w:t>Δ</w:t>
      </w:r>
      <w:r w:rsidR="00942987">
        <w:rPr>
          <w:i/>
          <w:sz w:val="28"/>
          <w:szCs w:val="28"/>
          <w:lang w:val="el-GR" w:eastAsia="ar-SA"/>
        </w:rPr>
        <w:t>ω</w:t>
      </w:r>
      <w:r w:rsidR="00942987" w:rsidRPr="005402BB">
        <w:rPr>
          <w:i/>
          <w:sz w:val="28"/>
          <w:szCs w:val="28"/>
          <w:lang w:eastAsia="ar-SA"/>
        </w:rPr>
        <w:t xml:space="preserve"> </w:t>
      </w:r>
      <w:r w:rsidR="00C14E14">
        <w:rPr>
          <w:i/>
          <w:noProof/>
          <w:sz w:val="22"/>
          <w:szCs w:val="22"/>
        </w:rPr>
        <w:drawing>
          <wp:inline distT="0" distB="0" distL="0" distR="0">
            <wp:extent cx="104775" cy="95250"/>
            <wp:effectExtent l="19050" t="0" r="9525" b="0"/>
            <wp:docPr id="387" name="Рисунок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615" cstate="print"/>
                    <a:srcRect/>
                    <a:stretch>
                      <a:fillRect/>
                    </a:stretch>
                  </pic:blipFill>
                  <pic:spPr bwMode="auto">
                    <a:xfrm>
                      <a:off x="0" y="0"/>
                      <a:ext cx="104775" cy="95250"/>
                    </a:xfrm>
                    <a:prstGeom prst="rect">
                      <a:avLst/>
                    </a:prstGeom>
                    <a:noFill/>
                    <a:ln w="9525">
                      <a:noFill/>
                      <a:miter lim="800000"/>
                      <a:headEnd/>
                      <a:tailEnd/>
                    </a:ln>
                  </pic:spPr>
                </pic:pic>
              </a:graphicData>
            </a:graphic>
          </wp:inline>
        </w:drawing>
      </w:r>
      <w:r w:rsidR="00942987">
        <w:rPr>
          <w:i/>
          <w:sz w:val="28"/>
          <w:szCs w:val="28"/>
          <w:lang w:eastAsia="ar-SA"/>
        </w:rPr>
        <w:t xml:space="preserve"> </w:t>
      </w:r>
      <w:r w:rsidR="00A04015">
        <w:rPr>
          <w:i/>
          <w:sz w:val="28"/>
          <w:szCs w:val="28"/>
          <w:lang w:eastAsia="ar-SA"/>
        </w:rPr>
        <w:t>0</w:t>
      </w:r>
      <w:r w:rsidR="00A04015" w:rsidRPr="005402BB">
        <w:rPr>
          <w:i/>
          <w:sz w:val="22"/>
          <w:szCs w:val="22"/>
          <w:lang w:eastAsia="ar-SA"/>
        </w:rPr>
        <w:t xml:space="preserve"> </w:t>
      </w:r>
      <w:r w:rsidR="005402BB">
        <w:rPr>
          <w:sz w:val="28"/>
          <w:szCs w:val="28"/>
          <w:lang w:eastAsia="ar-SA"/>
        </w:rPr>
        <w:t xml:space="preserve">, или  </w:t>
      </w:r>
      <w:r w:rsidR="005402BB" w:rsidRPr="005402BB">
        <w:rPr>
          <w:i/>
          <w:sz w:val="22"/>
          <w:szCs w:val="22"/>
          <w:lang w:eastAsia="ar-SA"/>
        </w:rPr>
        <w:t xml:space="preserve"> </w:t>
      </w:r>
      <w:r w:rsidR="005402BB">
        <w:rPr>
          <w:i/>
          <w:sz w:val="22"/>
          <w:szCs w:val="22"/>
          <w:lang w:val="el-GR" w:eastAsia="ar-SA"/>
        </w:rPr>
        <w:t>Δ</w:t>
      </w:r>
      <w:r w:rsidR="005402BB">
        <w:rPr>
          <w:i/>
          <w:sz w:val="28"/>
          <w:szCs w:val="28"/>
          <w:lang w:val="el-GR" w:eastAsia="ar-SA"/>
        </w:rPr>
        <w:t>ω</w:t>
      </w:r>
      <w:r w:rsidR="005402BB">
        <w:rPr>
          <w:i/>
          <w:sz w:val="28"/>
          <w:szCs w:val="28"/>
          <w:lang w:eastAsia="ar-SA"/>
        </w:rPr>
        <w:t>= -</w:t>
      </w:r>
      <w:r w:rsidR="005402BB" w:rsidRPr="005402BB">
        <w:rPr>
          <w:i/>
          <w:sz w:val="22"/>
          <w:szCs w:val="22"/>
          <w:lang w:eastAsia="ar-SA"/>
        </w:rPr>
        <w:t xml:space="preserve"> </w:t>
      </w:r>
      <w:r w:rsidR="005402BB">
        <w:rPr>
          <w:i/>
          <w:sz w:val="22"/>
          <w:szCs w:val="22"/>
          <w:lang w:val="el-GR" w:eastAsia="ar-SA"/>
        </w:rPr>
        <w:t>Δ</w:t>
      </w:r>
      <w:r w:rsidR="005402BB">
        <w:rPr>
          <w:i/>
          <w:sz w:val="28"/>
          <w:szCs w:val="28"/>
          <w:lang w:val="el-GR" w:eastAsia="ar-SA"/>
        </w:rPr>
        <w:t>φ</w:t>
      </w:r>
      <w:r w:rsidR="005402BB">
        <w:rPr>
          <w:i/>
          <w:sz w:val="28"/>
          <w:szCs w:val="28"/>
          <w:lang w:eastAsia="ar-SA"/>
        </w:rPr>
        <w:t>/</w:t>
      </w:r>
      <w:r w:rsidR="005402BB">
        <w:rPr>
          <w:i/>
          <w:sz w:val="28"/>
          <w:szCs w:val="28"/>
          <w:lang w:val="el-GR" w:eastAsia="ar-SA"/>
        </w:rPr>
        <w:t>Ψ</w:t>
      </w:r>
      <w:r w:rsidR="005402BB" w:rsidRPr="00E8497B">
        <w:rPr>
          <w:i/>
          <w:sz w:val="28"/>
          <w:szCs w:val="28"/>
          <w:vertAlign w:val="superscript"/>
          <w:lang w:eastAsia="ar-SA"/>
        </w:rPr>
        <w:t>/</w:t>
      </w:r>
      <w:r w:rsidR="005402BB" w:rsidRPr="00E8497B">
        <w:rPr>
          <w:i/>
          <w:sz w:val="28"/>
          <w:szCs w:val="28"/>
          <w:lang w:eastAsia="ar-SA"/>
        </w:rPr>
        <w:t>(</w:t>
      </w:r>
      <w:r w:rsidR="005402BB">
        <w:rPr>
          <w:i/>
          <w:sz w:val="28"/>
          <w:szCs w:val="28"/>
          <w:lang w:val="el-GR" w:eastAsia="ar-SA"/>
        </w:rPr>
        <w:t>ω</w:t>
      </w:r>
      <w:r w:rsidR="005402BB" w:rsidRPr="00E8497B">
        <w:rPr>
          <w:i/>
          <w:sz w:val="28"/>
          <w:szCs w:val="28"/>
          <w:lang w:eastAsia="ar-SA"/>
        </w:rPr>
        <w:t>)</w:t>
      </w:r>
      <w:r w:rsidR="005402BB">
        <w:rPr>
          <w:sz w:val="28"/>
          <w:szCs w:val="28"/>
          <w:lang w:eastAsia="ar-SA"/>
        </w:rPr>
        <w:t>. Поделим левую и правую часть п</w:t>
      </w:r>
      <w:r w:rsidR="005402BB">
        <w:rPr>
          <w:sz w:val="28"/>
          <w:szCs w:val="28"/>
          <w:lang w:eastAsia="ar-SA"/>
        </w:rPr>
        <w:t>о</w:t>
      </w:r>
      <w:r w:rsidR="005402BB">
        <w:rPr>
          <w:sz w:val="28"/>
          <w:szCs w:val="28"/>
          <w:lang w:eastAsia="ar-SA"/>
        </w:rPr>
        <w:t>следнего выражения на резонансную частоту контура</w:t>
      </w:r>
    </w:p>
    <w:p w:rsidR="00D35314" w:rsidRDefault="00DA3A8C" w:rsidP="00D35314">
      <w:pPr>
        <w:spacing w:before="240"/>
        <w:ind w:firstLine="567"/>
        <w:jc w:val="right"/>
        <w:rPr>
          <w:i/>
          <w:sz w:val="28"/>
          <w:szCs w:val="28"/>
          <w:lang w:eastAsia="ar-SA"/>
        </w:rPr>
      </w:pPr>
      <w:r w:rsidRPr="002058AF">
        <w:rPr>
          <w:position w:val="-34"/>
          <w:sz w:val="28"/>
          <w:szCs w:val="28"/>
          <w:lang w:eastAsia="ar-SA"/>
        </w:rPr>
        <w:object w:dxaOrig="1880" w:dyaOrig="740">
          <v:shape id="_x0000_i1261" type="#_x0000_t75" style="width:93.75pt;height:36.75pt" o:ole="">
            <v:imagedata r:id="rId616" o:title=""/>
          </v:shape>
          <o:OLEObject Type="Embed" ProgID="Equation.3" ShapeID="_x0000_i1261" DrawAspect="Content" ObjectID="_1628591265" r:id="rId617"/>
        </w:object>
      </w:r>
      <w:r w:rsidR="005402BB">
        <w:rPr>
          <w:sz w:val="28"/>
          <w:szCs w:val="28"/>
          <w:lang w:eastAsia="ar-SA"/>
        </w:rPr>
        <w:t xml:space="preserve"> </w:t>
      </w:r>
      <w:r w:rsidR="0099359F">
        <w:rPr>
          <w:i/>
          <w:sz w:val="28"/>
          <w:szCs w:val="28"/>
          <w:lang w:eastAsia="ar-SA"/>
        </w:rPr>
        <w:t xml:space="preserve">  </w:t>
      </w:r>
      <w:r w:rsidR="002058AF">
        <w:rPr>
          <w:i/>
          <w:sz w:val="28"/>
          <w:szCs w:val="28"/>
          <w:lang w:eastAsia="ar-SA"/>
        </w:rPr>
        <w:t xml:space="preserve">                                          </w:t>
      </w:r>
      <w:r w:rsidR="002058AF">
        <w:rPr>
          <w:sz w:val="28"/>
          <w:szCs w:val="28"/>
          <w:lang w:eastAsia="ar-SA"/>
        </w:rPr>
        <w:t>(5.8)</w:t>
      </w:r>
      <w:r w:rsidR="0099359F">
        <w:rPr>
          <w:i/>
          <w:sz w:val="28"/>
          <w:szCs w:val="28"/>
          <w:lang w:eastAsia="ar-SA"/>
        </w:rPr>
        <w:t xml:space="preserve">    </w:t>
      </w:r>
    </w:p>
    <w:p w:rsidR="00393EA7" w:rsidRPr="00393EA7" w:rsidRDefault="00D35314" w:rsidP="00D35314">
      <w:pPr>
        <w:spacing w:before="240"/>
        <w:ind w:firstLine="567"/>
        <w:rPr>
          <w:sz w:val="28"/>
          <w:szCs w:val="28"/>
          <w:lang w:eastAsia="ar-SA"/>
        </w:rPr>
      </w:pPr>
      <w:r>
        <w:rPr>
          <w:sz w:val="28"/>
          <w:szCs w:val="28"/>
          <w:lang w:eastAsia="ar-SA"/>
        </w:rPr>
        <w:t>Величина</w:t>
      </w:r>
      <w:r w:rsidR="0099359F">
        <w:rPr>
          <w:i/>
          <w:sz w:val="28"/>
          <w:szCs w:val="28"/>
          <w:lang w:eastAsia="ar-SA"/>
        </w:rPr>
        <w:t xml:space="preserve"> </w:t>
      </w:r>
      <w:r>
        <w:rPr>
          <w:i/>
          <w:sz w:val="28"/>
          <w:szCs w:val="28"/>
          <w:lang w:eastAsia="ar-SA"/>
        </w:rPr>
        <w:t xml:space="preserve"> </w:t>
      </w:r>
      <w:r>
        <w:rPr>
          <w:i/>
          <w:sz w:val="28"/>
          <w:szCs w:val="28"/>
          <w:lang w:val="el-GR" w:eastAsia="ar-SA"/>
        </w:rPr>
        <w:t>ω</w:t>
      </w:r>
      <w:r>
        <w:rPr>
          <w:i/>
          <w:sz w:val="22"/>
          <w:szCs w:val="22"/>
          <w:lang w:eastAsia="ar-SA"/>
        </w:rPr>
        <w:t>о</w:t>
      </w:r>
      <w:r>
        <w:rPr>
          <w:i/>
          <w:sz w:val="28"/>
          <w:szCs w:val="28"/>
          <w:lang w:val="el-GR" w:eastAsia="ar-SA"/>
        </w:rPr>
        <w:t>Ψ</w:t>
      </w:r>
      <w:r w:rsidRPr="00E8497B">
        <w:rPr>
          <w:i/>
          <w:sz w:val="28"/>
          <w:szCs w:val="28"/>
          <w:vertAlign w:val="superscript"/>
          <w:lang w:eastAsia="ar-SA"/>
        </w:rPr>
        <w:t>/</w:t>
      </w:r>
      <w:r w:rsidRPr="00E8497B">
        <w:rPr>
          <w:i/>
          <w:sz w:val="28"/>
          <w:szCs w:val="28"/>
          <w:lang w:eastAsia="ar-SA"/>
        </w:rPr>
        <w:t>(</w:t>
      </w:r>
      <w:r>
        <w:rPr>
          <w:i/>
          <w:sz w:val="28"/>
          <w:szCs w:val="28"/>
          <w:lang w:val="el-GR" w:eastAsia="ar-SA"/>
        </w:rPr>
        <w:t>ω</w:t>
      </w:r>
      <w:r w:rsidRPr="00E8497B">
        <w:rPr>
          <w:i/>
          <w:sz w:val="28"/>
          <w:szCs w:val="28"/>
          <w:lang w:eastAsia="ar-SA"/>
        </w:rPr>
        <w:t>)</w:t>
      </w:r>
      <w:r>
        <w:rPr>
          <w:i/>
          <w:sz w:val="28"/>
          <w:szCs w:val="28"/>
          <w:lang w:eastAsia="ar-SA"/>
        </w:rPr>
        <w:t xml:space="preserve"> </w:t>
      </w:r>
      <w:r>
        <w:rPr>
          <w:i/>
          <w:sz w:val="22"/>
          <w:szCs w:val="22"/>
          <w:lang w:eastAsia="ar-SA"/>
        </w:rPr>
        <w:t xml:space="preserve">= </w:t>
      </w:r>
      <w:r>
        <w:rPr>
          <w:i/>
          <w:sz w:val="28"/>
          <w:szCs w:val="28"/>
          <w:lang w:val="el-GR" w:eastAsia="ar-SA"/>
        </w:rPr>
        <w:t>σ</w:t>
      </w:r>
      <w:r w:rsidR="0099359F">
        <w:rPr>
          <w:i/>
          <w:sz w:val="28"/>
          <w:szCs w:val="28"/>
          <w:lang w:eastAsia="ar-SA"/>
        </w:rPr>
        <w:t xml:space="preserve"> </w:t>
      </w:r>
      <w:r>
        <w:rPr>
          <w:i/>
          <w:sz w:val="28"/>
          <w:szCs w:val="28"/>
          <w:lang w:eastAsia="ar-SA"/>
        </w:rPr>
        <w:t xml:space="preserve">– </w:t>
      </w:r>
      <w:r w:rsidRPr="00D35314">
        <w:rPr>
          <w:sz w:val="28"/>
          <w:szCs w:val="28"/>
          <w:lang w:eastAsia="ar-SA"/>
        </w:rPr>
        <w:t>получила название фиксирующей способности автогенератора</w:t>
      </w:r>
      <w:r>
        <w:rPr>
          <w:sz w:val="28"/>
          <w:szCs w:val="28"/>
          <w:lang w:eastAsia="ar-SA"/>
        </w:rPr>
        <w:t>.</w:t>
      </w:r>
      <w:r w:rsidR="0099359F" w:rsidRPr="00D35314">
        <w:rPr>
          <w:sz w:val="28"/>
          <w:szCs w:val="28"/>
          <w:lang w:eastAsia="ar-SA"/>
        </w:rPr>
        <w:t xml:space="preserve"> </w:t>
      </w:r>
      <w:r w:rsidR="00393EA7">
        <w:rPr>
          <w:sz w:val="28"/>
          <w:szCs w:val="28"/>
          <w:lang w:eastAsia="ar-SA"/>
        </w:rPr>
        <w:t xml:space="preserve">В соответствии с определением </w:t>
      </w:r>
      <w:r w:rsidR="00393EA7">
        <w:rPr>
          <w:i/>
          <w:sz w:val="28"/>
          <w:szCs w:val="28"/>
          <w:lang w:val="el-GR" w:eastAsia="ar-SA"/>
        </w:rPr>
        <w:t>Ψ</w:t>
      </w:r>
      <w:r w:rsidR="00393EA7" w:rsidRPr="00EF262C">
        <w:rPr>
          <w:i/>
          <w:sz w:val="28"/>
          <w:szCs w:val="28"/>
          <w:lang w:eastAsia="ar-SA"/>
        </w:rPr>
        <w:t>(</w:t>
      </w:r>
      <w:r w:rsidR="00393EA7">
        <w:rPr>
          <w:i/>
          <w:sz w:val="28"/>
          <w:szCs w:val="28"/>
          <w:lang w:val="el-GR" w:eastAsia="ar-SA"/>
        </w:rPr>
        <w:t>ω</w:t>
      </w:r>
      <w:r w:rsidR="00393EA7" w:rsidRPr="00EF262C">
        <w:rPr>
          <w:i/>
          <w:sz w:val="28"/>
          <w:szCs w:val="28"/>
          <w:lang w:eastAsia="ar-SA"/>
        </w:rPr>
        <w:t>)</w:t>
      </w:r>
    </w:p>
    <w:p w:rsidR="00942987" w:rsidRDefault="002058AF" w:rsidP="00393EA7">
      <w:pPr>
        <w:spacing w:before="240"/>
        <w:ind w:firstLine="567"/>
        <w:jc w:val="right"/>
        <w:rPr>
          <w:sz w:val="28"/>
          <w:szCs w:val="28"/>
          <w:lang w:eastAsia="ar-SA"/>
        </w:rPr>
      </w:pPr>
      <w:r w:rsidRPr="00393EA7">
        <w:rPr>
          <w:position w:val="-28"/>
          <w:sz w:val="28"/>
          <w:szCs w:val="28"/>
          <w:lang w:val="en-US" w:eastAsia="ar-SA"/>
        </w:rPr>
        <w:object w:dxaOrig="2740" w:dyaOrig="700">
          <v:shape id="_x0000_i1262" type="#_x0000_t75" style="width:137.25pt;height:35.25pt" o:ole="">
            <v:imagedata r:id="rId618" o:title=""/>
          </v:shape>
          <o:OLEObject Type="Embed" ProgID="Equation.3" ShapeID="_x0000_i1262" DrawAspect="Content" ObjectID="_1628591266" r:id="rId619"/>
        </w:object>
      </w:r>
      <w:r w:rsidR="00393EA7">
        <w:rPr>
          <w:sz w:val="28"/>
          <w:szCs w:val="28"/>
          <w:lang w:eastAsia="ar-SA"/>
        </w:rPr>
        <w:t xml:space="preserve">                                   (5.9)</w:t>
      </w:r>
    </w:p>
    <w:p w:rsidR="00C66D8E" w:rsidRDefault="00393EA7" w:rsidP="00D35314">
      <w:pPr>
        <w:spacing w:before="240"/>
        <w:ind w:firstLine="567"/>
        <w:rPr>
          <w:sz w:val="28"/>
          <w:szCs w:val="28"/>
          <w:lang w:eastAsia="ar-SA"/>
        </w:rPr>
      </w:pPr>
      <w:r>
        <w:rPr>
          <w:sz w:val="28"/>
          <w:szCs w:val="28"/>
          <w:lang w:eastAsia="ar-SA"/>
        </w:rPr>
        <w:t xml:space="preserve">Частотная зависимость </w:t>
      </w:r>
      <w:r>
        <w:rPr>
          <w:i/>
          <w:sz w:val="28"/>
          <w:szCs w:val="28"/>
          <w:lang w:val="el-GR" w:eastAsia="ar-SA"/>
        </w:rPr>
        <w:t>φ</w:t>
      </w:r>
      <w:r>
        <w:rPr>
          <w:i/>
          <w:sz w:val="20"/>
          <w:lang w:val="en-US" w:eastAsia="ar-SA"/>
        </w:rPr>
        <w:t>s</w:t>
      </w:r>
      <w:r>
        <w:rPr>
          <w:sz w:val="28"/>
          <w:szCs w:val="28"/>
          <w:lang w:eastAsia="ar-SA"/>
        </w:rPr>
        <w:t xml:space="preserve"> и </w:t>
      </w:r>
      <w:r w:rsidRPr="0076797C">
        <w:rPr>
          <w:i/>
          <w:sz w:val="28"/>
          <w:szCs w:val="28"/>
          <w:lang w:eastAsia="ar-SA"/>
        </w:rPr>
        <w:t xml:space="preserve"> </w:t>
      </w:r>
      <w:r>
        <w:rPr>
          <w:i/>
          <w:sz w:val="28"/>
          <w:szCs w:val="28"/>
          <w:lang w:val="el-GR" w:eastAsia="ar-SA"/>
        </w:rPr>
        <w:t>φ</w:t>
      </w:r>
      <w:r>
        <w:rPr>
          <w:i/>
          <w:sz w:val="20"/>
          <w:lang w:eastAsia="ar-SA"/>
        </w:rPr>
        <w:t xml:space="preserve">к </w:t>
      </w:r>
      <w:r w:rsidRPr="00393EA7">
        <w:rPr>
          <w:sz w:val="28"/>
          <w:szCs w:val="28"/>
          <w:lang w:eastAsia="ar-SA"/>
        </w:rPr>
        <w:t>проявляется лишь</w:t>
      </w:r>
      <w:r>
        <w:rPr>
          <w:sz w:val="28"/>
          <w:szCs w:val="28"/>
          <w:lang w:eastAsia="ar-SA"/>
        </w:rPr>
        <w:t xml:space="preserve"> при очень значител</w:t>
      </w:r>
      <w:r>
        <w:rPr>
          <w:sz w:val="28"/>
          <w:szCs w:val="28"/>
          <w:lang w:eastAsia="ar-SA"/>
        </w:rPr>
        <w:t>ь</w:t>
      </w:r>
      <w:r>
        <w:rPr>
          <w:sz w:val="28"/>
          <w:szCs w:val="28"/>
          <w:lang w:eastAsia="ar-SA"/>
        </w:rPr>
        <w:t>ных изменениях частоты</w:t>
      </w:r>
      <w:r w:rsidR="005E5309">
        <w:rPr>
          <w:sz w:val="28"/>
          <w:szCs w:val="28"/>
          <w:lang w:eastAsia="ar-SA"/>
        </w:rPr>
        <w:t xml:space="preserve">, поэтому их производные, в предположении, что </w:t>
      </w:r>
      <w:r w:rsidR="005E5309">
        <w:rPr>
          <w:i/>
          <w:sz w:val="22"/>
          <w:szCs w:val="22"/>
          <w:lang w:val="el-GR" w:eastAsia="ar-SA"/>
        </w:rPr>
        <w:lastRenderedPageBreak/>
        <w:t>Δ</w:t>
      </w:r>
      <w:r w:rsidR="005E5309">
        <w:rPr>
          <w:i/>
          <w:sz w:val="28"/>
          <w:szCs w:val="28"/>
          <w:lang w:val="el-GR" w:eastAsia="ar-SA"/>
        </w:rPr>
        <w:t>ω</w:t>
      </w:r>
      <w:r w:rsidR="005E5309" w:rsidRPr="00B61B11">
        <w:rPr>
          <w:i/>
          <w:sz w:val="22"/>
          <w:szCs w:val="22"/>
          <w:lang w:eastAsia="ar-SA"/>
        </w:rPr>
        <w:t xml:space="preserve"> </w:t>
      </w:r>
      <w:r w:rsidR="00C14E14">
        <w:rPr>
          <w:i/>
          <w:noProof/>
          <w:sz w:val="22"/>
          <w:szCs w:val="22"/>
        </w:rPr>
        <w:drawing>
          <wp:inline distT="0" distB="0" distL="0" distR="0">
            <wp:extent cx="171450" cy="66675"/>
            <wp:effectExtent l="19050" t="0" r="0" b="0"/>
            <wp:docPr id="390"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613" cstate="print"/>
                    <a:srcRect/>
                    <a:stretch>
                      <a:fillRect/>
                    </a:stretch>
                  </pic:blipFill>
                  <pic:spPr bwMode="auto">
                    <a:xfrm>
                      <a:off x="0" y="0"/>
                      <a:ext cx="171450" cy="66675"/>
                    </a:xfrm>
                    <a:prstGeom prst="rect">
                      <a:avLst/>
                    </a:prstGeom>
                    <a:noFill/>
                    <a:ln w="9525">
                      <a:noFill/>
                      <a:miter lim="800000"/>
                      <a:headEnd/>
                      <a:tailEnd/>
                    </a:ln>
                  </pic:spPr>
                </pic:pic>
              </a:graphicData>
            </a:graphic>
          </wp:inline>
        </w:drawing>
      </w:r>
      <w:r w:rsidR="005E5309">
        <w:rPr>
          <w:i/>
          <w:sz w:val="28"/>
          <w:szCs w:val="28"/>
          <w:lang w:eastAsia="ar-SA"/>
        </w:rPr>
        <w:t xml:space="preserve">0, </w:t>
      </w:r>
      <w:r w:rsidR="005E5309">
        <w:rPr>
          <w:sz w:val="28"/>
          <w:szCs w:val="28"/>
          <w:lang w:eastAsia="ar-SA"/>
        </w:rPr>
        <w:t>также очень малы. Наоборот ф</w:t>
      </w:r>
      <w:r w:rsidR="00D35314">
        <w:rPr>
          <w:sz w:val="28"/>
          <w:szCs w:val="28"/>
          <w:lang w:eastAsia="ar-SA"/>
        </w:rPr>
        <w:t xml:space="preserve">азовый угол нагрузочной цепи </w:t>
      </w:r>
      <w:r w:rsidR="005E5309">
        <w:rPr>
          <w:sz w:val="28"/>
          <w:szCs w:val="28"/>
          <w:lang w:eastAsia="ar-SA"/>
        </w:rPr>
        <w:t xml:space="preserve"> сущ</w:t>
      </w:r>
      <w:r w:rsidR="005E5309">
        <w:rPr>
          <w:sz w:val="28"/>
          <w:szCs w:val="28"/>
          <w:lang w:eastAsia="ar-SA"/>
        </w:rPr>
        <w:t>е</w:t>
      </w:r>
      <w:r w:rsidR="005E5309">
        <w:rPr>
          <w:sz w:val="28"/>
          <w:szCs w:val="28"/>
          <w:lang w:eastAsia="ar-SA"/>
        </w:rPr>
        <w:t>ственно изменяется даже при небольших отклонениях частоты автоколеб</w:t>
      </w:r>
      <w:r w:rsidR="005E5309">
        <w:rPr>
          <w:sz w:val="28"/>
          <w:szCs w:val="28"/>
          <w:lang w:eastAsia="ar-SA"/>
        </w:rPr>
        <w:t>а</w:t>
      </w:r>
      <w:r w:rsidR="005E5309">
        <w:rPr>
          <w:sz w:val="28"/>
          <w:szCs w:val="28"/>
          <w:lang w:eastAsia="ar-SA"/>
        </w:rPr>
        <w:t>ний от резонансной частоты нагрузочного контура. Из теории линейных</w:t>
      </w:r>
      <w:r w:rsidR="00955A43">
        <w:rPr>
          <w:sz w:val="28"/>
          <w:szCs w:val="28"/>
          <w:lang w:eastAsia="ar-SA"/>
        </w:rPr>
        <w:t xml:space="preserve"> </w:t>
      </w:r>
      <w:r w:rsidR="005E5309">
        <w:rPr>
          <w:sz w:val="28"/>
          <w:szCs w:val="28"/>
          <w:lang w:eastAsia="ar-SA"/>
        </w:rPr>
        <w:t xml:space="preserve"> электрических </w:t>
      </w:r>
      <w:r w:rsidR="00955A43">
        <w:rPr>
          <w:sz w:val="28"/>
          <w:szCs w:val="28"/>
          <w:lang w:eastAsia="ar-SA"/>
        </w:rPr>
        <w:t xml:space="preserve"> </w:t>
      </w:r>
      <w:r w:rsidR="005E5309">
        <w:rPr>
          <w:sz w:val="28"/>
          <w:szCs w:val="28"/>
          <w:lang w:eastAsia="ar-SA"/>
        </w:rPr>
        <w:t xml:space="preserve">цепей </w:t>
      </w:r>
      <w:r w:rsidR="00955A43">
        <w:rPr>
          <w:sz w:val="28"/>
          <w:szCs w:val="28"/>
          <w:lang w:eastAsia="ar-SA"/>
        </w:rPr>
        <w:t xml:space="preserve"> </w:t>
      </w:r>
      <w:r w:rsidR="005E5309">
        <w:rPr>
          <w:sz w:val="28"/>
          <w:szCs w:val="28"/>
          <w:lang w:eastAsia="ar-SA"/>
        </w:rPr>
        <w:t xml:space="preserve">известно, </w:t>
      </w:r>
      <w:r w:rsidR="00955A43">
        <w:rPr>
          <w:sz w:val="28"/>
          <w:szCs w:val="28"/>
          <w:lang w:eastAsia="ar-SA"/>
        </w:rPr>
        <w:t xml:space="preserve"> </w:t>
      </w:r>
      <w:r w:rsidR="005E5309">
        <w:rPr>
          <w:sz w:val="28"/>
          <w:szCs w:val="28"/>
          <w:lang w:eastAsia="ar-SA"/>
        </w:rPr>
        <w:t xml:space="preserve">что </w:t>
      </w:r>
      <w:r w:rsidR="00955A43">
        <w:rPr>
          <w:sz w:val="28"/>
          <w:szCs w:val="28"/>
          <w:lang w:eastAsia="ar-SA"/>
        </w:rPr>
        <w:t xml:space="preserve"> </w:t>
      </w:r>
      <w:r w:rsidR="005E5309">
        <w:rPr>
          <w:sz w:val="28"/>
          <w:szCs w:val="28"/>
          <w:lang w:eastAsia="ar-SA"/>
        </w:rPr>
        <w:t xml:space="preserve">фазовая </w:t>
      </w:r>
      <w:r w:rsidR="00955A43">
        <w:rPr>
          <w:sz w:val="28"/>
          <w:szCs w:val="28"/>
          <w:lang w:eastAsia="ar-SA"/>
        </w:rPr>
        <w:t xml:space="preserve"> </w:t>
      </w:r>
      <w:r w:rsidR="005E5309">
        <w:rPr>
          <w:sz w:val="28"/>
          <w:szCs w:val="28"/>
          <w:lang w:eastAsia="ar-SA"/>
        </w:rPr>
        <w:t>характеристика</w:t>
      </w:r>
      <w:r w:rsidR="00D35314">
        <w:rPr>
          <w:sz w:val="28"/>
          <w:szCs w:val="28"/>
          <w:lang w:eastAsia="ar-SA"/>
        </w:rPr>
        <w:t xml:space="preserve"> </w:t>
      </w:r>
      <w:r w:rsidR="005E5309">
        <w:rPr>
          <w:sz w:val="28"/>
          <w:szCs w:val="28"/>
          <w:lang w:eastAsia="ar-SA"/>
        </w:rPr>
        <w:t>параллельн</w:t>
      </w:r>
      <w:r w:rsidR="005E5309">
        <w:rPr>
          <w:sz w:val="28"/>
          <w:szCs w:val="28"/>
          <w:lang w:eastAsia="ar-SA"/>
        </w:rPr>
        <w:t>о</w:t>
      </w:r>
      <w:r w:rsidR="005E5309">
        <w:rPr>
          <w:sz w:val="28"/>
          <w:szCs w:val="28"/>
          <w:lang w:eastAsia="ar-SA"/>
        </w:rPr>
        <w:t>го колебательного контура</w:t>
      </w:r>
      <w:r w:rsidR="00955A43">
        <w:rPr>
          <w:sz w:val="28"/>
          <w:szCs w:val="28"/>
          <w:lang w:eastAsia="ar-SA"/>
        </w:rPr>
        <w:t xml:space="preserve">  может быть записана в следующем виде</w:t>
      </w:r>
      <w:r w:rsidR="00C66D8E" w:rsidRPr="00C66D8E">
        <w:rPr>
          <w:sz w:val="28"/>
          <w:szCs w:val="28"/>
          <w:lang w:eastAsia="ar-SA"/>
        </w:rPr>
        <w:t xml:space="preserve">            </w:t>
      </w:r>
      <w:r w:rsidR="00D35314">
        <w:rPr>
          <w:sz w:val="28"/>
          <w:szCs w:val="28"/>
          <w:lang w:eastAsia="ar-SA"/>
        </w:rPr>
        <w:t xml:space="preserve">            </w:t>
      </w:r>
      <w:r w:rsidR="00955A43">
        <w:rPr>
          <w:i/>
          <w:sz w:val="28"/>
          <w:szCs w:val="28"/>
          <w:lang w:val="el-GR" w:eastAsia="ar-SA"/>
        </w:rPr>
        <w:t>φ</w:t>
      </w:r>
      <w:r w:rsidR="00955A43">
        <w:rPr>
          <w:i/>
          <w:sz w:val="20"/>
          <w:lang w:val="en-US" w:eastAsia="ar-SA"/>
        </w:rPr>
        <w:t>z</w:t>
      </w:r>
      <w:r w:rsidR="00390D48">
        <w:rPr>
          <w:i/>
          <w:sz w:val="20"/>
          <w:lang w:eastAsia="ar-SA"/>
        </w:rPr>
        <w:t>(</w:t>
      </w:r>
      <w:r w:rsidR="00390D48" w:rsidRPr="00C66D8E">
        <w:rPr>
          <w:i/>
          <w:sz w:val="28"/>
          <w:szCs w:val="28"/>
          <w:lang w:val="el-GR" w:eastAsia="ar-SA"/>
        </w:rPr>
        <w:t>ω</w:t>
      </w:r>
      <w:r w:rsidR="00390D48">
        <w:rPr>
          <w:i/>
          <w:sz w:val="20"/>
          <w:lang w:eastAsia="ar-SA"/>
        </w:rPr>
        <w:t>)</w:t>
      </w:r>
      <w:r w:rsidR="00955A43" w:rsidRPr="00955A43">
        <w:rPr>
          <w:i/>
          <w:sz w:val="20"/>
          <w:lang w:eastAsia="ar-SA"/>
        </w:rPr>
        <w:t xml:space="preserve"> </w:t>
      </w:r>
      <w:r w:rsidR="00955A43" w:rsidRPr="0076797C">
        <w:rPr>
          <w:i/>
          <w:sz w:val="28"/>
          <w:szCs w:val="28"/>
          <w:lang w:eastAsia="ar-SA"/>
        </w:rPr>
        <w:t>=</w:t>
      </w:r>
      <w:r w:rsidR="004C784E">
        <w:rPr>
          <w:i/>
          <w:sz w:val="28"/>
          <w:szCs w:val="28"/>
          <w:lang w:eastAsia="ar-SA"/>
        </w:rPr>
        <w:t xml:space="preserve"> </w:t>
      </w:r>
      <w:r w:rsidR="00955A43">
        <w:rPr>
          <w:i/>
          <w:sz w:val="28"/>
          <w:szCs w:val="28"/>
          <w:lang w:val="en-US" w:eastAsia="ar-SA"/>
        </w:rPr>
        <w:t>arctg</w:t>
      </w:r>
      <w:r w:rsidR="00955A43" w:rsidRPr="00955A43">
        <w:rPr>
          <w:i/>
          <w:sz w:val="28"/>
          <w:szCs w:val="28"/>
          <w:lang w:eastAsia="ar-SA"/>
        </w:rPr>
        <w:t>[2(</w:t>
      </w:r>
      <w:r w:rsidR="00955A43">
        <w:rPr>
          <w:i/>
          <w:sz w:val="28"/>
          <w:szCs w:val="28"/>
          <w:lang w:val="el-GR" w:eastAsia="ar-SA"/>
        </w:rPr>
        <w:t>ω</w:t>
      </w:r>
      <w:r w:rsidR="00955A43" w:rsidRPr="00955A43">
        <w:rPr>
          <w:i/>
          <w:sz w:val="28"/>
          <w:szCs w:val="28"/>
          <w:lang w:eastAsia="ar-SA"/>
        </w:rPr>
        <w:t>-</w:t>
      </w:r>
      <w:r w:rsidR="00955A43">
        <w:rPr>
          <w:i/>
          <w:sz w:val="28"/>
          <w:szCs w:val="28"/>
          <w:lang w:val="el-GR" w:eastAsia="ar-SA"/>
        </w:rPr>
        <w:t>ω</w:t>
      </w:r>
      <w:r w:rsidR="00955A43" w:rsidRPr="00955A43">
        <w:rPr>
          <w:i/>
          <w:sz w:val="16"/>
          <w:szCs w:val="16"/>
          <w:lang w:eastAsia="ar-SA"/>
        </w:rPr>
        <w:t>0</w:t>
      </w:r>
      <w:r w:rsidR="00955A43" w:rsidRPr="00955A43">
        <w:rPr>
          <w:i/>
          <w:sz w:val="28"/>
          <w:szCs w:val="28"/>
          <w:lang w:eastAsia="ar-SA"/>
        </w:rPr>
        <w:t>)</w:t>
      </w:r>
      <w:r w:rsidR="00955A43">
        <w:rPr>
          <w:i/>
          <w:sz w:val="28"/>
          <w:szCs w:val="28"/>
          <w:lang w:val="en-US" w:eastAsia="ar-SA"/>
        </w:rPr>
        <w:t>Q</w:t>
      </w:r>
      <w:r w:rsidR="00C66D8E">
        <w:rPr>
          <w:i/>
          <w:sz w:val="28"/>
          <w:szCs w:val="28"/>
          <w:lang w:eastAsia="ar-SA"/>
        </w:rPr>
        <w:t>/</w:t>
      </w:r>
      <w:r w:rsidR="00955A43">
        <w:rPr>
          <w:i/>
          <w:sz w:val="28"/>
          <w:szCs w:val="28"/>
          <w:lang w:val="el-GR" w:eastAsia="ar-SA"/>
        </w:rPr>
        <w:t>ω</w:t>
      </w:r>
      <w:r w:rsidR="00955A43" w:rsidRPr="00955A43">
        <w:rPr>
          <w:i/>
          <w:sz w:val="16"/>
          <w:szCs w:val="16"/>
          <w:lang w:eastAsia="ar-SA"/>
        </w:rPr>
        <w:t>0</w:t>
      </w:r>
      <w:r w:rsidR="00955A43" w:rsidRPr="00955A43">
        <w:rPr>
          <w:i/>
          <w:sz w:val="28"/>
          <w:szCs w:val="28"/>
          <w:lang w:eastAsia="ar-SA"/>
        </w:rPr>
        <w:t>]</w:t>
      </w:r>
      <w:r w:rsidR="00C66D8E" w:rsidRPr="00C66D8E">
        <w:rPr>
          <w:i/>
          <w:sz w:val="28"/>
          <w:szCs w:val="28"/>
          <w:lang w:eastAsia="ar-SA"/>
        </w:rPr>
        <w:t xml:space="preserve">= </w:t>
      </w:r>
      <w:r w:rsidR="00C66D8E">
        <w:rPr>
          <w:i/>
          <w:sz w:val="28"/>
          <w:szCs w:val="28"/>
          <w:lang w:val="en-US" w:eastAsia="ar-SA"/>
        </w:rPr>
        <w:t>arctg</w:t>
      </w:r>
      <w:r w:rsidR="00C66D8E" w:rsidRPr="00C66D8E">
        <w:rPr>
          <w:i/>
          <w:sz w:val="28"/>
          <w:szCs w:val="28"/>
          <w:lang w:eastAsia="ar-SA"/>
        </w:rPr>
        <w:t>(2</w:t>
      </w:r>
      <w:r w:rsidR="00C66D8E">
        <w:rPr>
          <w:i/>
          <w:sz w:val="22"/>
          <w:szCs w:val="22"/>
          <w:lang w:val="el-GR" w:eastAsia="ar-SA"/>
        </w:rPr>
        <w:t>Δ</w:t>
      </w:r>
      <w:r w:rsidR="00C66D8E" w:rsidRPr="00C66D8E">
        <w:rPr>
          <w:i/>
          <w:sz w:val="28"/>
          <w:szCs w:val="28"/>
          <w:lang w:val="el-GR" w:eastAsia="ar-SA"/>
        </w:rPr>
        <w:t>ω</w:t>
      </w:r>
      <w:r w:rsidR="00C66D8E" w:rsidRPr="00C66D8E">
        <w:rPr>
          <w:i/>
          <w:sz w:val="28"/>
          <w:szCs w:val="28"/>
          <w:lang w:val="en-US" w:eastAsia="ar-SA"/>
        </w:rPr>
        <w:t>Q</w:t>
      </w:r>
      <w:r w:rsidR="00C66D8E">
        <w:rPr>
          <w:i/>
          <w:sz w:val="28"/>
          <w:szCs w:val="28"/>
          <w:lang w:eastAsia="ar-SA"/>
        </w:rPr>
        <w:t>/</w:t>
      </w:r>
      <w:r w:rsidR="00C66D8E">
        <w:rPr>
          <w:i/>
          <w:sz w:val="28"/>
          <w:szCs w:val="28"/>
          <w:lang w:val="el-GR" w:eastAsia="ar-SA"/>
        </w:rPr>
        <w:t>ω</w:t>
      </w:r>
      <w:r w:rsidR="00C66D8E" w:rsidRPr="00955A43">
        <w:rPr>
          <w:i/>
          <w:sz w:val="16"/>
          <w:szCs w:val="16"/>
          <w:lang w:eastAsia="ar-SA"/>
        </w:rPr>
        <w:t>0</w:t>
      </w:r>
      <w:r w:rsidR="00C66D8E" w:rsidRPr="00C66D8E">
        <w:rPr>
          <w:i/>
          <w:sz w:val="28"/>
          <w:szCs w:val="28"/>
          <w:lang w:eastAsia="ar-SA"/>
        </w:rPr>
        <w:t>)</w:t>
      </w:r>
      <w:r w:rsidR="00D35314">
        <w:rPr>
          <w:i/>
          <w:sz w:val="28"/>
          <w:szCs w:val="28"/>
          <w:lang w:eastAsia="ar-SA"/>
        </w:rPr>
        <w:t>.</w:t>
      </w:r>
      <w:r w:rsidR="00D35314">
        <w:rPr>
          <w:sz w:val="28"/>
          <w:szCs w:val="28"/>
          <w:lang w:eastAsia="ar-SA"/>
        </w:rPr>
        <w:t xml:space="preserve"> </w:t>
      </w:r>
      <w:r w:rsidR="00C66D8E">
        <w:rPr>
          <w:sz w:val="28"/>
          <w:szCs w:val="28"/>
          <w:lang w:eastAsia="ar-SA"/>
        </w:rPr>
        <w:t xml:space="preserve">Для </w:t>
      </w:r>
      <w:r w:rsidR="00C66D8E" w:rsidRPr="00C66D8E">
        <w:rPr>
          <w:i/>
          <w:sz w:val="22"/>
          <w:szCs w:val="22"/>
          <w:lang w:eastAsia="ar-SA"/>
        </w:rPr>
        <w:t xml:space="preserve"> </w:t>
      </w:r>
      <w:r w:rsidR="00946F57" w:rsidRPr="00946F57">
        <w:rPr>
          <w:i/>
          <w:position w:val="-10"/>
          <w:sz w:val="22"/>
          <w:szCs w:val="22"/>
          <w:lang w:val="el-GR" w:eastAsia="ar-SA"/>
        </w:rPr>
        <w:object w:dxaOrig="180" w:dyaOrig="340">
          <v:shape id="_x0000_i1263" type="#_x0000_t75" style="width:9pt;height:17.25pt" o:ole="">
            <v:imagedata r:id="rId77" o:title=""/>
          </v:shape>
          <o:OLEObject Type="Embed" ProgID="Equation.3" ShapeID="_x0000_i1263" DrawAspect="Content" ObjectID="_1628591267" r:id="rId620"/>
        </w:object>
      </w:r>
      <w:r w:rsidR="00C66D8E">
        <w:rPr>
          <w:i/>
          <w:sz w:val="22"/>
          <w:szCs w:val="22"/>
          <w:lang w:val="el-GR" w:eastAsia="ar-SA"/>
        </w:rPr>
        <w:t>Δ</w:t>
      </w:r>
      <w:r w:rsidR="00C66D8E">
        <w:rPr>
          <w:i/>
          <w:sz w:val="28"/>
          <w:szCs w:val="28"/>
          <w:lang w:val="el-GR" w:eastAsia="ar-SA"/>
        </w:rPr>
        <w:t>ω</w:t>
      </w:r>
      <w:r w:rsidR="00C66D8E" w:rsidRPr="00B61B11">
        <w:rPr>
          <w:i/>
          <w:sz w:val="22"/>
          <w:szCs w:val="22"/>
          <w:lang w:eastAsia="ar-SA"/>
        </w:rPr>
        <w:t xml:space="preserve"> </w:t>
      </w:r>
      <w:r w:rsidR="00C14E14">
        <w:rPr>
          <w:i/>
          <w:noProof/>
          <w:sz w:val="22"/>
          <w:szCs w:val="22"/>
        </w:rPr>
        <w:drawing>
          <wp:inline distT="0" distB="0" distL="0" distR="0">
            <wp:extent cx="171450" cy="66675"/>
            <wp:effectExtent l="19050" t="0" r="0" b="0"/>
            <wp:docPr id="392" name="Рисунок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613" cstate="print"/>
                    <a:srcRect/>
                    <a:stretch>
                      <a:fillRect/>
                    </a:stretch>
                  </pic:blipFill>
                  <pic:spPr bwMode="auto">
                    <a:xfrm>
                      <a:off x="0" y="0"/>
                      <a:ext cx="171450" cy="66675"/>
                    </a:xfrm>
                    <a:prstGeom prst="rect">
                      <a:avLst/>
                    </a:prstGeom>
                    <a:noFill/>
                    <a:ln w="9525">
                      <a:noFill/>
                      <a:miter lim="800000"/>
                      <a:headEnd/>
                      <a:tailEnd/>
                    </a:ln>
                  </pic:spPr>
                </pic:pic>
              </a:graphicData>
            </a:graphic>
          </wp:inline>
        </w:drawing>
      </w:r>
      <w:r w:rsidR="00C66D8E">
        <w:rPr>
          <w:i/>
          <w:sz w:val="28"/>
          <w:szCs w:val="28"/>
          <w:lang w:eastAsia="ar-SA"/>
        </w:rPr>
        <w:t xml:space="preserve">0 </w:t>
      </w:r>
      <w:r w:rsidR="00C66D8E" w:rsidRPr="00C66D8E">
        <w:rPr>
          <w:sz w:val="28"/>
          <w:szCs w:val="28"/>
          <w:lang w:eastAsia="ar-SA"/>
        </w:rPr>
        <w:t>арктангенс</w:t>
      </w:r>
      <w:r w:rsidR="00C66D8E">
        <w:rPr>
          <w:sz w:val="28"/>
          <w:szCs w:val="28"/>
          <w:lang w:eastAsia="ar-SA"/>
        </w:rPr>
        <w:t xml:space="preserve"> малого угла может быть заменён его аргументом. В результате получим</w:t>
      </w:r>
    </w:p>
    <w:p w:rsidR="00C66D8E" w:rsidRDefault="00390D48" w:rsidP="00421336">
      <w:pPr>
        <w:spacing w:before="240"/>
        <w:ind w:firstLine="426"/>
        <w:jc w:val="right"/>
        <w:rPr>
          <w:sz w:val="28"/>
          <w:szCs w:val="28"/>
          <w:lang w:eastAsia="ar-SA"/>
        </w:rPr>
      </w:pPr>
      <w:r>
        <w:rPr>
          <w:i/>
          <w:sz w:val="28"/>
          <w:szCs w:val="28"/>
          <w:lang w:val="el-GR" w:eastAsia="ar-SA"/>
        </w:rPr>
        <w:t>φ</w:t>
      </w:r>
      <w:r>
        <w:rPr>
          <w:i/>
          <w:sz w:val="20"/>
          <w:lang w:val="en-US" w:eastAsia="ar-SA"/>
        </w:rPr>
        <w:t>z</w:t>
      </w:r>
      <w:r>
        <w:rPr>
          <w:i/>
          <w:sz w:val="20"/>
          <w:lang w:eastAsia="ar-SA"/>
        </w:rPr>
        <w:t>(</w:t>
      </w:r>
      <w:r w:rsidRPr="00C66D8E">
        <w:rPr>
          <w:i/>
          <w:sz w:val="28"/>
          <w:szCs w:val="28"/>
          <w:lang w:val="el-GR" w:eastAsia="ar-SA"/>
        </w:rPr>
        <w:t>ω</w:t>
      </w:r>
      <w:r>
        <w:rPr>
          <w:i/>
          <w:sz w:val="20"/>
          <w:lang w:eastAsia="ar-SA"/>
        </w:rPr>
        <w:t>)</w:t>
      </w:r>
      <w:r w:rsidR="00C66D8E" w:rsidRPr="00955A43">
        <w:rPr>
          <w:i/>
          <w:sz w:val="20"/>
          <w:lang w:eastAsia="ar-SA"/>
        </w:rPr>
        <w:t xml:space="preserve"> </w:t>
      </w:r>
      <w:r w:rsidR="00C66D8E" w:rsidRPr="0076797C">
        <w:rPr>
          <w:i/>
          <w:sz w:val="28"/>
          <w:szCs w:val="28"/>
          <w:lang w:eastAsia="ar-SA"/>
        </w:rPr>
        <w:t>=</w:t>
      </w:r>
      <w:r w:rsidR="00C66D8E" w:rsidRPr="00C66D8E">
        <w:rPr>
          <w:i/>
          <w:sz w:val="28"/>
          <w:szCs w:val="28"/>
          <w:lang w:eastAsia="ar-SA"/>
        </w:rPr>
        <w:t>2</w:t>
      </w:r>
      <w:r w:rsidR="00C66D8E">
        <w:rPr>
          <w:i/>
          <w:sz w:val="22"/>
          <w:szCs w:val="22"/>
          <w:lang w:val="el-GR" w:eastAsia="ar-SA"/>
        </w:rPr>
        <w:t>Δ</w:t>
      </w:r>
      <w:r w:rsidR="00C66D8E" w:rsidRPr="00C66D8E">
        <w:rPr>
          <w:i/>
          <w:sz w:val="28"/>
          <w:szCs w:val="28"/>
          <w:lang w:val="el-GR" w:eastAsia="ar-SA"/>
        </w:rPr>
        <w:t>ω</w:t>
      </w:r>
      <w:r w:rsidR="00C66D8E" w:rsidRPr="00C66D8E">
        <w:rPr>
          <w:i/>
          <w:sz w:val="28"/>
          <w:szCs w:val="28"/>
          <w:lang w:val="en-US" w:eastAsia="ar-SA"/>
        </w:rPr>
        <w:t>Q</w:t>
      </w:r>
      <w:r w:rsidR="00C66D8E">
        <w:rPr>
          <w:i/>
          <w:sz w:val="28"/>
          <w:szCs w:val="28"/>
          <w:lang w:eastAsia="ar-SA"/>
        </w:rPr>
        <w:t>/</w:t>
      </w:r>
      <w:r w:rsidR="00C66D8E">
        <w:rPr>
          <w:i/>
          <w:sz w:val="28"/>
          <w:szCs w:val="28"/>
          <w:lang w:val="el-GR" w:eastAsia="ar-SA"/>
        </w:rPr>
        <w:t>ω</w:t>
      </w:r>
      <w:r w:rsidR="00C66D8E" w:rsidRPr="00955A43">
        <w:rPr>
          <w:i/>
          <w:sz w:val="16"/>
          <w:szCs w:val="16"/>
          <w:lang w:eastAsia="ar-SA"/>
        </w:rPr>
        <w:t>0</w:t>
      </w:r>
      <w:r w:rsidR="00421336">
        <w:rPr>
          <w:i/>
          <w:sz w:val="16"/>
          <w:szCs w:val="16"/>
          <w:lang w:eastAsia="ar-SA"/>
        </w:rPr>
        <w:t xml:space="preserve"> </w:t>
      </w:r>
      <w:r w:rsidR="00421336">
        <w:rPr>
          <w:i/>
          <w:sz w:val="28"/>
          <w:szCs w:val="28"/>
          <w:lang w:eastAsia="ar-SA"/>
        </w:rPr>
        <w:t>=</w:t>
      </w:r>
      <w:r w:rsidR="00421336">
        <w:rPr>
          <w:i/>
          <w:sz w:val="16"/>
          <w:szCs w:val="16"/>
          <w:lang w:eastAsia="ar-SA"/>
        </w:rPr>
        <w:t xml:space="preserve">  </w:t>
      </w:r>
      <w:r w:rsidR="00421336" w:rsidRPr="00955A43">
        <w:rPr>
          <w:i/>
          <w:sz w:val="28"/>
          <w:szCs w:val="28"/>
          <w:lang w:eastAsia="ar-SA"/>
        </w:rPr>
        <w:t>2(</w:t>
      </w:r>
      <w:r w:rsidR="00421336">
        <w:rPr>
          <w:i/>
          <w:sz w:val="28"/>
          <w:szCs w:val="28"/>
          <w:lang w:val="el-GR" w:eastAsia="ar-SA"/>
        </w:rPr>
        <w:t>ω</w:t>
      </w:r>
      <w:r w:rsidR="00421336" w:rsidRPr="00955A43">
        <w:rPr>
          <w:i/>
          <w:sz w:val="28"/>
          <w:szCs w:val="28"/>
          <w:lang w:eastAsia="ar-SA"/>
        </w:rPr>
        <w:t>-</w:t>
      </w:r>
      <w:r w:rsidR="00421336">
        <w:rPr>
          <w:i/>
          <w:sz w:val="28"/>
          <w:szCs w:val="28"/>
          <w:lang w:val="el-GR" w:eastAsia="ar-SA"/>
        </w:rPr>
        <w:t>ω</w:t>
      </w:r>
      <w:r w:rsidR="00421336" w:rsidRPr="00955A43">
        <w:rPr>
          <w:i/>
          <w:sz w:val="16"/>
          <w:szCs w:val="16"/>
          <w:lang w:eastAsia="ar-SA"/>
        </w:rPr>
        <w:t>0</w:t>
      </w:r>
      <w:r w:rsidR="00421336" w:rsidRPr="00955A43">
        <w:rPr>
          <w:i/>
          <w:sz w:val="28"/>
          <w:szCs w:val="28"/>
          <w:lang w:eastAsia="ar-SA"/>
        </w:rPr>
        <w:t>)</w:t>
      </w:r>
      <w:r w:rsidR="00421336">
        <w:rPr>
          <w:i/>
          <w:sz w:val="28"/>
          <w:szCs w:val="28"/>
          <w:lang w:val="en-US" w:eastAsia="ar-SA"/>
        </w:rPr>
        <w:t>Q</w:t>
      </w:r>
      <w:r w:rsidR="00421336">
        <w:rPr>
          <w:i/>
          <w:sz w:val="28"/>
          <w:szCs w:val="28"/>
          <w:lang w:eastAsia="ar-SA"/>
        </w:rPr>
        <w:t>/</w:t>
      </w:r>
      <w:r w:rsidR="00421336">
        <w:rPr>
          <w:i/>
          <w:sz w:val="28"/>
          <w:szCs w:val="28"/>
          <w:lang w:val="el-GR" w:eastAsia="ar-SA"/>
        </w:rPr>
        <w:t>ω</w:t>
      </w:r>
      <w:r w:rsidR="00421336" w:rsidRPr="00955A43">
        <w:rPr>
          <w:i/>
          <w:sz w:val="16"/>
          <w:szCs w:val="16"/>
          <w:lang w:eastAsia="ar-SA"/>
        </w:rPr>
        <w:t>0</w:t>
      </w:r>
      <w:r w:rsidR="00C66D8E">
        <w:rPr>
          <w:i/>
          <w:sz w:val="28"/>
          <w:szCs w:val="28"/>
          <w:lang w:eastAsia="ar-SA"/>
        </w:rPr>
        <w:t xml:space="preserve">          </w:t>
      </w:r>
      <w:r w:rsidR="00C66D8E">
        <w:rPr>
          <w:sz w:val="28"/>
          <w:szCs w:val="28"/>
          <w:lang w:eastAsia="ar-SA"/>
        </w:rPr>
        <w:t xml:space="preserve"> </w:t>
      </w:r>
      <w:r w:rsidR="00421336">
        <w:rPr>
          <w:sz w:val="28"/>
          <w:szCs w:val="28"/>
          <w:lang w:eastAsia="ar-SA"/>
        </w:rPr>
        <w:t xml:space="preserve">             </w:t>
      </w:r>
      <w:r w:rsidR="00C66D8E">
        <w:rPr>
          <w:sz w:val="28"/>
          <w:szCs w:val="28"/>
          <w:lang w:eastAsia="ar-SA"/>
        </w:rPr>
        <w:t xml:space="preserve">                          (5.</w:t>
      </w:r>
      <w:r w:rsidR="00421336">
        <w:rPr>
          <w:sz w:val="28"/>
          <w:szCs w:val="28"/>
          <w:lang w:eastAsia="ar-SA"/>
        </w:rPr>
        <w:t>10)</w:t>
      </w:r>
    </w:p>
    <w:p w:rsidR="00390D48" w:rsidRDefault="00013483" w:rsidP="00390D48">
      <w:pPr>
        <w:spacing w:before="240"/>
        <w:ind w:firstLine="567"/>
        <w:rPr>
          <w:sz w:val="28"/>
          <w:szCs w:val="28"/>
          <w:lang w:eastAsia="ar-SA"/>
        </w:rPr>
      </w:pPr>
      <w:r>
        <w:rPr>
          <w:sz w:val="28"/>
          <w:szCs w:val="28"/>
          <w:lang w:eastAsia="ar-SA"/>
        </w:rPr>
        <w:t>Н</w:t>
      </w:r>
      <w:r w:rsidR="00390D48">
        <w:rPr>
          <w:sz w:val="28"/>
          <w:szCs w:val="28"/>
          <w:lang w:eastAsia="ar-SA"/>
        </w:rPr>
        <w:t>а основании (5.9) и сдела</w:t>
      </w:r>
      <w:r w:rsidR="005402BB">
        <w:rPr>
          <w:sz w:val="28"/>
          <w:szCs w:val="28"/>
          <w:lang w:eastAsia="ar-SA"/>
        </w:rPr>
        <w:t>нных выше предположений</w:t>
      </w:r>
    </w:p>
    <w:p w:rsidR="00C66D8E" w:rsidRDefault="00390D48" w:rsidP="00D35314">
      <w:pPr>
        <w:spacing w:before="240"/>
        <w:ind w:firstLine="567"/>
        <w:jc w:val="right"/>
        <w:rPr>
          <w:sz w:val="28"/>
          <w:szCs w:val="28"/>
          <w:lang w:eastAsia="ar-SA"/>
        </w:rPr>
      </w:pPr>
      <w:r>
        <w:rPr>
          <w:i/>
          <w:sz w:val="28"/>
          <w:szCs w:val="28"/>
          <w:lang w:val="el-GR" w:eastAsia="ar-SA"/>
        </w:rPr>
        <w:t>Ψ</w:t>
      </w:r>
      <w:r w:rsidRPr="00E8497B">
        <w:rPr>
          <w:i/>
          <w:sz w:val="28"/>
          <w:szCs w:val="28"/>
          <w:vertAlign w:val="superscript"/>
          <w:lang w:eastAsia="ar-SA"/>
        </w:rPr>
        <w:t>/</w:t>
      </w:r>
      <w:r w:rsidRPr="00E8497B">
        <w:rPr>
          <w:i/>
          <w:sz w:val="28"/>
          <w:szCs w:val="28"/>
          <w:lang w:eastAsia="ar-SA"/>
        </w:rPr>
        <w:t>(</w:t>
      </w:r>
      <w:r>
        <w:rPr>
          <w:i/>
          <w:sz w:val="28"/>
          <w:szCs w:val="28"/>
          <w:lang w:val="el-GR" w:eastAsia="ar-SA"/>
        </w:rPr>
        <w:t>ω</w:t>
      </w:r>
      <w:r w:rsidRPr="00E8497B">
        <w:rPr>
          <w:i/>
          <w:sz w:val="28"/>
          <w:szCs w:val="28"/>
          <w:lang w:eastAsia="ar-SA"/>
        </w:rPr>
        <w:t>)</w:t>
      </w:r>
      <w:r w:rsidRPr="00013483">
        <w:rPr>
          <w:i/>
          <w:sz w:val="28"/>
          <w:szCs w:val="28"/>
          <w:lang w:eastAsia="ar-SA"/>
        </w:rPr>
        <w:t xml:space="preserve"> </w:t>
      </w:r>
      <w:r w:rsidR="00C14E14">
        <w:rPr>
          <w:i/>
          <w:noProof/>
          <w:sz w:val="22"/>
          <w:szCs w:val="22"/>
        </w:rPr>
        <w:drawing>
          <wp:inline distT="0" distB="0" distL="0" distR="0">
            <wp:extent cx="104775" cy="95250"/>
            <wp:effectExtent l="19050" t="0" r="9525" b="0"/>
            <wp:docPr id="393" name="Рисунок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615" cstate="print"/>
                    <a:srcRect/>
                    <a:stretch>
                      <a:fillRect/>
                    </a:stretch>
                  </pic:blipFill>
                  <pic:spPr bwMode="auto">
                    <a:xfrm>
                      <a:off x="0" y="0"/>
                      <a:ext cx="104775" cy="95250"/>
                    </a:xfrm>
                    <a:prstGeom prst="rect">
                      <a:avLst/>
                    </a:prstGeom>
                    <a:noFill/>
                    <a:ln w="9525">
                      <a:noFill/>
                      <a:miter lim="800000"/>
                      <a:headEnd/>
                      <a:tailEnd/>
                    </a:ln>
                  </pic:spPr>
                </pic:pic>
              </a:graphicData>
            </a:graphic>
          </wp:inline>
        </w:drawing>
      </w:r>
      <w:r w:rsidRPr="00013483">
        <w:rPr>
          <w:i/>
          <w:sz w:val="28"/>
          <w:szCs w:val="28"/>
          <w:lang w:eastAsia="ar-SA"/>
        </w:rPr>
        <w:t xml:space="preserve"> </w:t>
      </w:r>
      <w:r>
        <w:rPr>
          <w:i/>
          <w:sz w:val="28"/>
          <w:szCs w:val="28"/>
          <w:lang w:val="el-GR" w:eastAsia="ar-SA"/>
        </w:rPr>
        <w:t>φ</w:t>
      </w:r>
      <w:r>
        <w:rPr>
          <w:i/>
          <w:sz w:val="28"/>
          <w:szCs w:val="28"/>
          <w:vertAlign w:val="superscript"/>
          <w:lang w:eastAsia="ar-SA"/>
        </w:rPr>
        <w:t>/</w:t>
      </w:r>
      <w:r>
        <w:rPr>
          <w:i/>
          <w:sz w:val="20"/>
          <w:lang w:val="en-US" w:eastAsia="ar-SA"/>
        </w:rPr>
        <w:t>z</w:t>
      </w:r>
      <w:r>
        <w:rPr>
          <w:i/>
          <w:sz w:val="20"/>
          <w:lang w:eastAsia="ar-SA"/>
        </w:rPr>
        <w:t>(</w:t>
      </w:r>
      <w:r w:rsidRPr="00C66D8E">
        <w:rPr>
          <w:i/>
          <w:sz w:val="28"/>
          <w:szCs w:val="28"/>
          <w:lang w:val="el-GR" w:eastAsia="ar-SA"/>
        </w:rPr>
        <w:t>ω</w:t>
      </w:r>
      <w:r>
        <w:rPr>
          <w:i/>
          <w:sz w:val="20"/>
          <w:lang w:eastAsia="ar-SA"/>
        </w:rPr>
        <w:t>)</w:t>
      </w:r>
      <w:r>
        <w:rPr>
          <w:i/>
          <w:sz w:val="28"/>
          <w:szCs w:val="28"/>
          <w:lang w:eastAsia="ar-SA"/>
        </w:rPr>
        <w:t>=</w:t>
      </w:r>
      <w:r w:rsidRPr="00390D48">
        <w:rPr>
          <w:i/>
          <w:sz w:val="28"/>
          <w:szCs w:val="28"/>
          <w:lang w:eastAsia="ar-SA"/>
        </w:rPr>
        <w:t xml:space="preserve"> </w:t>
      </w:r>
      <w:r w:rsidRPr="00955A43">
        <w:rPr>
          <w:i/>
          <w:sz w:val="28"/>
          <w:szCs w:val="28"/>
          <w:lang w:eastAsia="ar-SA"/>
        </w:rPr>
        <w:t>2</w:t>
      </w:r>
      <w:r>
        <w:rPr>
          <w:i/>
          <w:sz w:val="28"/>
          <w:szCs w:val="28"/>
          <w:lang w:val="en-US" w:eastAsia="ar-SA"/>
        </w:rPr>
        <w:t>Q</w:t>
      </w:r>
      <w:r>
        <w:rPr>
          <w:i/>
          <w:sz w:val="28"/>
          <w:szCs w:val="28"/>
          <w:lang w:eastAsia="ar-SA"/>
        </w:rPr>
        <w:t>/</w:t>
      </w:r>
      <w:r>
        <w:rPr>
          <w:i/>
          <w:sz w:val="28"/>
          <w:szCs w:val="28"/>
          <w:lang w:val="el-GR" w:eastAsia="ar-SA"/>
        </w:rPr>
        <w:t>ω</w:t>
      </w:r>
      <w:r w:rsidRPr="00955A43">
        <w:rPr>
          <w:i/>
          <w:sz w:val="16"/>
          <w:szCs w:val="16"/>
          <w:lang w:eastAsia="ar-SA"/>
        </w:rPr>
        <w:t>0</w:t>
      </w:r>
      <w:r>
        <w:rPr>
          <w:i/>
          <w:sz w:val="16"/>
          <w:szCs w:val="16"/>
          <w:lang w:eastAsia="ar-SA"/>
        </w:rPr>
        <w:t xml:space="preserve">           </w:t>
      </w:r>
      <w:r>
        <w:rPr>
          <w:sz w:val="28"/>
          <w:szCs w:val="28"/>
          <w:lang w:eastAsia="ar-SA"/>
        </w:rPr>
        <w:t xml:space="preserve">                                                  (5.11)</w:t>
      </w:r>
    </w:p>
    <w:p w:rsidR="00D35314" w:rsidRDefault="00530058" w:rsidP="00D35314">
      <w:pPr>
        <w:spacing w:before="240"/>
        <w:ind w:firstLine="567"/>
        <w:rPr>
          <w:sz w:val="28"/>
          <w:szCs w:val="28"/>
          <w:lang w:eastAsia="ar-SA"/>
        </w:rPr>
      </w:pPr>
      <w:r>
        <w:rPr>
          <w:sz w:val="28"/>
          <w:szCs w:val="28"/>
          <w:lang w:eastAsia="ar-SA"/>
        </w:rPr>
        <w:t>Выражение</w:t>
      </w:r>
      <w:r w:rsidR="00D35314">
        <w:rPr>
          <w:sz w:val="28"/>
          <w:szCs w:val="28"/>
          <w:lang w:eastAsia="ar-SA"/>
        </w:rPr>
        <w:t xml:space="preserve"> (5.8) принимает вид</w:t>
      </w:r>
    </w:p>
    <w:p w:rsidR="00D35314" w:rsidRDefault="00197CCA" w:rsidP="00013483">
      <w:pPr>
        <w:spacing w:before="240"/>
        <w:ind w:firstLine="567"/>
        <w:jc w:val="right"/>
        <w:rPr>
          <w:sz w:val="28"/>
          <w:szCs w:val="28"/>
          <w:lang w:eastAsia="ar-SA"/>
        </w:rPr>
      </w:pPr>
      <w:r w:rsidRPr="002058AF">
        <w:rPr>
          <w:position w:val="-34"/>
          <w:sz w:val="28"/>
          <w:szCs w:val="28"/>
          <w:lang w:eastAsia="ar-SA"/>
        </w:rPr>
        <w:object w:dxaOrig="1280" w:dyaOrig="740">
          <v:shape id="_x0000_i1264" type="#_x0000_t75" style="width:63.75pt;height:36.75pt" o:ole="">
            <v:imagedata r:id="rId621" o:title=""/>
          </v:shape>
          <o:OLEObject Type="Embed" ProgID="Equation.3" ShapeID="_x0000_i1264" DrawAspect="Content" ObjectID="_1628591268" r:id="rId622"/>
        </w:object>
      </w:r>
      <w:r w:rsidR="00013483">
        <w:rPr>
          <w:sz w:val="28"/>
          <w:szCs w:val="28"/>
          <w:lang w:eastAsia="ar-SA"/>
        </w:rPr>
        <w:t xml:space="preserve">                                           (5.12)</w:t>
      </w:r>
    </w:p>
    <w:p w:rsidR="00013483" w:rsidRDefault="00013483" w:rsidP="00013483">
      <w:pPr>
        <w:spacing w:before="240"/>
        <w:ind w:firstLine="567"/>
        <w:rPr>
          <w:sz w:val="28"/>
          <w:szCs w:val="28"/>
          <w:lang w:eastAsia="ar-SA"/>
        </w:rPr>
      </w:pPr>
      <w:r>
        <w:rPr>
          <w:sz w:val="28"/>
          <w:szCs w:val="28"/>
          <w:lang w:eastAsia="ar-SA"/>
        </w:rPr>
        <w:t>Таким образом, фиксирующая способность автогенератора определяе</w:t>
      </w:r>
      <w:r>
        <w:rPr>
          <w:sz w:val="28"/>
          <w:szCs w:val="28"/>
          <w:lang w:eastAsia="ar-SA"/>
        </w:rPr>
        <w:t>т</w:t>
      </w:r>
      <w:r>
        <w:rPr>
          <w:sz w:val="28"/>
          <w:szCs w:val="28"/>
          <w:lang w:eastAsia="ar-SA"/>
        </w:rPr>
        <w:t>ся главным образом добротностью его нагрузочного контура. Чем выше добротность контура, тем меньшее отк</w:t>
      </w:r>
      <w:r w:rsidR="00675421">
        <w:rPr>
          <w:sz w:val="28"/>
          <w:szCs w:val="28"/>
          <w:lang w:eastAsia="ar-SA"/>
        </w:rPr>
        <w:t xml:space="preserve">лонение частоты </w:t>
      </w:r>
      <w:r>
        <w:rPr>
          <w:sz w:val="28"/>
          <w:szCs w:val="28"/>
          <w:lang w:eastAsia="ar-SA"/>
        </w:rPr>
        <w:t xml:space="preserve"> вызовет дестабил</w:t>
      </w:r>
      <w:r>
        <w:rPr>
          <w:sz w:val="28"/>
          <w:szCs w:val="28"/>
          <w:lang w:eastAsia="ar-SA"/>
        </w:rPr>
        <w:t>и</w:t>
      </w:r>
      <w:r>
        <w:rPr>
          <w:sz w:val="28"/>
          <w:szCs w:val="28"/>
          <w:lang w:eastAsia="ar-SA"/>
        </w:rPr>
        <w:t xml:space="preserve">зирующий фактор </w:t>
      </w:r>
      <w:r>
        <w:rPr>
          <w:i/>
          <w:sz w:val="22"/>
          <w:szCs w:val="22"/>
          <w:lang w:val="el-GR" w:eastAsia="ar-SA"/>
        </w:rPr>
        <w:t>Δ</w:t>
      </w:r>
      <w:r>
        <w:rPr>
          <w:i/>
          <w:sz w:val="28"/>
          <w:szCs w:val="28"/>
          <w:lang w:val="el-GR" w:eastAsia="ar-SA"/>
        </w:rPr>
        <w:t>φ</w:t>
      </w:r>
      <w:r>
        <w:rPr>
          <w:i/>
          <w:sz w:val="28"/>
          <w:szCs w:val="28"/>
          <w:lang w:eastAsia="ar-SA"/>
        </w:rPr>
        <w:t xml:space="preserve">. </w:t>
      </w:r>
      <w:r>
        <w:rPr>
          <w:sz w:val="28"/>
          <w:szCs w:val="28"/>
          <w:lang w:eastAsia="ar-SA"/>
        </w:rPr>
        <w:t>Знак « - » в (5.12) означает, что при увеличении фаз</w:t>
      </w:r>
      <w:r>
        <w:rPr>
          <w:sz w:val="28"/>
          <w:szCs w:val="28"/>
          <w:lang w:eastAsia="ar-SA"/>
        </w:rPr>
        <w:t>о</w:t>
      </w:r>
      <w:r>
        <w:rPr>
          <w:sz w:val="28"/>
          <w:szCs w:val="28"/>
          <w:lang w:eastAsia="ar-SA"/>
        </w:rPr>
        <w:t>вого сдвига в кольце обратной связи на</w:t>
      </w:r>
      <w:r w:rsidR="00781527">
        <w:rPr>
          <w:sz w:val="28"/>
          <w:szCs w:val="28"/>
          <w:lang w:eastAsia="ar-SA"/>
        </w:rPr>
        <w:t xml:space="preserve"> </w:t>
      </w:r>
      <w:r>
        <w:rPr>
          <w:sz w:val="28"/>
          <w:szCs w:val="28"/>
          <w:lang w:eastAsia="ar-SA"/>
        </w:rPr>
        <w:t xml:space="preserve"> </w:t>
      </w:r>
      <w:r w:rsidR="00781527">
        <w:rPr>
          <w:i/>
          <w:sz w:val="22"/>
          <w:szCs w:val="22"/>
          <w:lang w:val="el-GR" w:eastAsia="ar-SA"/>
        </w:rPr>
        <w:t>Δ</w:t>
      </w:r>
      <w:r w:rsidR="00781527">
        <w:rPr>
          <w:i/>
          <w:sz w:val="28"/>
          <w:szCs w:val="28"/>
          <w:lang w:val="el-GR" w:eastAsia="ar-SA"/>
        </w:rPr>
        <w:t>φ</w:t>
      </w:r>
      <w:r w:rsidR="00781527">
        <w:rPr>
          <w:i/>
          <w:sz w:val="28"/>
          <w:szCs w:val="28"/>
          <w:lang w:eastAsia="ar-SA"/>
        </w:rPr>
        <w:t>,</w:t>
      </w:r>
      <w:r w:rsidR="00781527">
        <w:rPr>
          <w:sz w:val="28"/>
          <w:szCs w:val="28"/>
          <w:lang w:eastAsia="ar-SA"/>
        </w:rPr>
        <w:t xml:space="preserve"> частота автоко</w:t>
      </w:r>
      <w:r w:rsidR="002B5A44">
        <w:rPr>
          <w:sz w:val="28"/>
          <w:szCs w:val="28"/>
          <w:lang w:eastAsia="ar-SA"/>
        </w:rPr>
        <w:t>лебаний понизи</w:t>
      </w:r>
      <w:r w:rsidR="002B5A44">
        <w:rPr>
          <w:sz w:val="28"/>
          <w:szCs w:val="28"/>
          <w:lang w:eastAsia="ar-SA"/>
        </w:rPr>
        <w:t>т</w:t>
      </w:r>
      <w:r w:rsidR="002B5A44">
        <w:rPr>
          <w:sz w:val="28"/>
          <w:szCs w:val="28"/>
          <w:lang w:eastAsia="ar-SA"/>
        </w:rPr>
        <w:t xml:space="preserve">ся на величину </w:t>
      </w:r>
      <w:r w:rsidR="002B5A44">
        <w:rPr>
          <w:i/>
          <w:sz w:val="22"/>
          <w:szCs w:val="22"/>
          <w:lang w:val="el-GR" w:eastAsia="ar-SA"/>
        </w:rPr>
        <w:t>Δ</w:t>
      </w:r>
      <w:r w:rsidR="002B5A44" w:rsidRPr="00C66D8E">
        <w:rPr>
          <w:i/>
          <w:sz w:val="28"/>
          <w:szCs w:val="28"/>
          <w:lang w:val="el-GR" w:eastAsia="ar-SA"/>
        </w:rPr>
        <w:t>ω</w:t>
      </w:r>
      <w:r w:rsidR="002B5A44">
        <w:rPr>
          <w:i/>
          <w:sz w:val="28"/>
          <w:szCs w:val="28"/>
          <w:lang w:eastAsia="ar-SA"/>
        </w:rPr>
        <w:t>.</w:t>
      </w:r>
      <w:r w:rsidR="002B5A44">
        <w:rPr>
          <w:sz w:val="28"/>
          <w:szCs w:val="28"/>
          <w:lang w:eastAsia="ar-SA"/>
        </w:rPr>
        <w:t xml:space="preserve"> </w:t>
      </w:r>
    </w:p>
    <w:p w:rsidR="00530058" w:rsidRDefault="00530058" w:rsidP="00013483">
      <w:pPr>
        <w:spacing w:before="240"/>
        <w:ind w:firstLine="567"/>
        <w:rPr>
          <w:sz w:val="28"/>
          <w:szCs w:val="28"/>
          <w:lang w:eastAsia="ar-SA"/>
        </w:rPr>
      </w:pPr>
    </w:p>
    <w:p w:rsidR="00530058" w:rsidRDefault="00530058" w:rsidP="00013483">
      <w:pPr>
        <w:spacing w:before="240"/>
        <w:ind w:firstLine="567"/>
        <w:rPr>
          <w:sz w:val="28"/>
          <w:szCs w:val="28"/>
          <w:lang w:eastAsia="ar-SA"/>
        </w:rPr>
      </w:pPr>
    </w:p>
    <w:p w:rsidR="00530058" w:rsidRDefault="00530058" w:rsidP="00013483">
      <w:pPr>
        <w:spacing w:before="240"/>
        <w:ind w:firstLine="567"/>
        <w:rPr>
          <w:sz w:val="28"/>
          <w:szCs w:val="28"/>
          <w:lang w:eastAsia="ar-SA"/>
        </w:rPr>
      </w:pPr>
    </w:p>
    <w:p w:rsidR="00530058" w:rsidRDefault="00530058" w:rsidP="00013483">
      <w:pPr>
        <w:spacing w:before="240"/>
        <w:ind w:firstLine="567"/>
        <w:rPr>
          <w:sz w:val="28"/>
          <w:szCs w:val="28"/>
          <w:lang w:eastAsia="ar-SA"/>
        </w:rPr>
      </w:pPr>
    </w:p>
    <w:p w:rsidR="00530058" w:rsidRDefault="00530058" w:rsidP="00013483">
      <w:pPr>
        <w:spacing w:before="240"/>
        <w:ind w:firstLine="567"/>
        <w:rPr>
          <w:sz w:val="28"/>
          <w:szCs w:val="28"/>
          <w:lang w:eastAsia="ar-SA"/>
        </w:rPr>
      </w:pPr>
    </w:p>
    <w:p w:rsidR="00530058" w:rsidRDefault="00530058" w:rsidP="00013483">
      <w:pPr>
        <w:spacing w:before="240"/>
        <w:ind w:firstLine="567"/>
        <w:rPr>
          <w:sz w:val="28"/>
          <w:szCs w:val="28"/>
          <w:lang w:eastAsia="ar-SA"/>
        </w:rPr>
      </w:pPr>
    </w:p>
    <w:p w:rsidR="00530058" w:rsidRDefault="00530058" w:rsidP="00013483">
      <w:pPr>
        <w:spacing w:before="240"/>
        <w:ind w:firstLine="567"/>
        <w:rPr>
          <w:sz w:val="28"/>
          <w:szCs w:val="28"/>
          <w:lang w:eastAsia="ar-SA"/>
        </w:rPr>
      </w:pPr>
    </w:p>
    <w:p w:rsidR="00530058" w:rsidRDefault="00530058" w:rsidP="00013483">
      <w:pPr>
        <w:spacing w:before="240"/>
        <w:ind w:firstLine="567"/>
        <w:rPr>
          <w:sz w:val="28"/>
          <w:szCs w:val="28"/>
          <w:lang w:eastAsia="ar-SA"/>
        </w:rPr>
      </w:pPr>
    </w:p>
    <w:p w:rsidR="00530058" w:rsidRDefault="00530058" w:rsidP="00013483">
      <w:pPr>
        <w:spacing w:before="240"/>
        <w:ind w:firstLine="567"/>
        <w:rPr>
          <w:sz w:val="28"/>
          <w:szCs w:val="28"/>
          <w:lang w:eastAsia="ar-SA"/>
        </w:rPr>
      </w:pPr>
    </w:p>
    <w:p w:rsidR="00530058" w:rsidRDefault="00530058" w:rsidP="00013483">
      <w:pPr>
        <w:spacing w:before="240"/>
        <w:ind w:firstLine="567"/>
        <w:rPr>
          <w:sz w:val="28"/>
          <w:szCs w:val="28"/>
          <w:lang w:eastAsia="ar-SA"/>
        </w:rPr>
      </w:pPr>
    </w:p>
    <w:p w:rsidR="00530058" w:rsidRDefault="00530058" w:rsidP="00013483">
      <w:pPr>
        <w:spacing w:before="240"/>
        <w:ind w:firstLine="567"/>
        <w:rPr>
          <w:sz w:val="28"/>
          <w:szCs w:val="28"/>
          <w:lang w:eastAsia="ar-SA"/>
        </w:rPr>
      </w:pPr>
    </w:p>
    <w:p w:rsidR="00530058" w:rsidRDefault="00530058" w:rsidP="00013483">
      <w:pPr>
        <w:spacing w:before="240"/>
        <w:ind w:firstLine="567"/>
        <w:rPr>
          <w:sz w:val="28"/>
          <w:szCs w:val="28"/>
          <w:lang w:eastAsia="ar-SA"/>
        </w:rPr>
      </w:pPr>
    </w:p>
    <w:p w:rsidR="00530058" w:rsidRDefault="00530058" w:rsidP="00530058">
      <w:pPr>
        <w:spacing w:before="240"/>
        <w:ind w:firstLine="567"/>
        <w:jc w:val="center"/>
        <w:rPr>
          <w:b/>
          <w:sz w:val="28"/>
          <w:szCs w:val="28"/>
          <w:lang w:eastAsia="ar-SA"/>
        </w:rPr>
      </w:pPr>
      <w:r>
        <w:rPr>
          <w:b/>
          <w:sz w:val="28"/>
          <w:szCs w:val="28"/>
          <w:lang w:eastAsia="ar-SA"/>
        </w:rPr>
        <w:lastRenderedPageBreak/>
        <w:t>5.4 Стабильность частоты автогенератора</w:t>
      </w:r>
    </w:p>
    <w:p w:rsidR="00675421" w:rsidRDefault="00675421" w:rsidP="00675421">
      <w:pPr>
        <w:spacing w:before="240"/>
        <w:ind w:firstLine="567"/>
        <w:rPr>
          <w:sz w:val="28"/>
          <w:szCs w:val="28"/>
          <w:lang w:eastAsia="ar-SA"/>
        </w:rPr>
      </w:pPr>
      <w:r w:rsidRPr="00675421">
        <w:rPr>
          <w:sz w:val="28"/>
          <w:szCs w:val="28"/>
          <w:lang w:eastAsia="ar-SA"/>
        </w:rPr>
        <w:t>Из материала предыдущего раздела следует,</w:t>
      </w:r>
      <w:r w:rsidR="00DF2649">
        <w:rPr>
          <w:sz w:val="28"/>
          <w:szCs w:val="28"/>
          <w:lang w:eastAsia="ar-SA"/>
        </w:rPr>
        <w:t xml:space="preserve"> </w:t>
      </w:r>
      <w:r w:rsidRPr="00675421">
        <w:rPr>
          <w:sz w:val="28"/>
          <w:szCs w:val="28"/>
          <w:lang w:eastAsia="ar-SA"/>
        </w:rPr>
        <w:t>что</w:t>
      </w:r>
      <w:r w:rsidR="00DF2649">
        <w:rPr>
          <w:sz w:val="28"/>
          <w:szCs w:val="28"/>
          <w:lang w:eastAsia="ar-SA"/>
        </w:rPr>
        <w:t xml:space="preserve"> стабильность частоты автогенератора определяется фиксирующей способностью (добротностью) его колебательной системы. При этом фиксирующая способность привяз</w:t>
      </w:r>
      <w:r w:rsidR="00DF2649">
        <w:rPr>
          <w:sz w:val="28"/>
          <w:szCs w:val="28"/>
          <w:lang w:eastAsia="ar-SA"/>
        </w:rPr>
        <w:t>ы</w:t>
      </w:r>
      <w:r w:rsidR="00DF2649">
        <w:rPr>
          <w:sz w:val="28"/>
          <w:szCs w:val="28"/>
          <w:lang w:eastAsia="ar-SA"/>
        </w:rPr>
        <w:t>вает частоту колебаний к резонансной частоте контура тем сильнее, чем выше его добротность. Однако сама резонансная частота может быть нест</w:t>
      </w:r>
      <w:r w:rsidR="00DF2649">
        <w:rPr>
          <w:sz w:val="28"/>
          <w:szCs w:val="28"/>
          <w:lang w:eastAsia="ar-SA"/>
        </w:rPr>
        <w:t>а</w:t>
      </w:r>
      <w:r w:rsidR="00DF2649">
        <w:rPr>
          <w:sz w:val="28"/>
          <w:szCs w:val="28"/>
          <w:lang w:eastAsia="ar-SA"/>
        </w:rPr>
        <w:t xml:space="preserve">бильной вследствие низких эталонных свойств элементов контура </w:t>
      </w:r>
      <w:r w:rsidR="00DF2649">
        <w:rPr>
          <w:i/>
          <w:sz w:val="28"/>
          <w:szCs w:val="28"/>
          <w:lang w:val="en-US" w:eastAsia="ar-SA"/>
        </w:rPr>
        <w:t>L</w:t>
      </w:r>
      <w:r w:rsidR="00DF2649" w:rsidRPr="00DF2649">
        <w:rPr>
          <w:i/>
          <w:sz w:val="28"/>
          <w:szCs w:val="28"/>
          <w:lang w:eastAsia="ar-SA"/>
        </w:rPr>
        <w:t>,</w:t>
      </w:r>
      <w:r w:rsidR="00DF2649">
        <w:rPr>
          <w:i/>
          <w:sz w:val="28"/>
          <w:szCs w:val="28"/>
          <w:lang w:val="en-US" w:eastAsia="ar-SA"/>
        </w:rPr>
        <w:t>C</w:t>
      </w:r>
      <w:r w:rsidR="00DF2649" w:rsidRPr="00DF2649">
        <w:rPr>
          <w:i/>
          <w:sz w:val="28"/>
          <w:szCs w:val="28"/>
          <w:lang w:eastAsia="ar-SA"/>
        </w:rPr>
        <w:t xml:space="preserve">. </w:t>
      </w:r>
      <w:r w:rsidR="00DF2649">
        <w:rPr>
          <w:sz w:val="28"/>
          <w:szCs w:val="28"/>
          <w:lang w:eastAsia="ar-SA"/>
        </w:rPr>
        <w:t>П</w:t>
      </w:r>
      <w:r w:rsidR="00DF2649">
        <w:rPr>
          <w:sz w:val="28"/>
          <w:szCs w:val="28"/>
          <w:lang w:eastAsia="ar-SA"/>
        </w:rPr>
        <w:t>о</w:t>
      </w:r>
      <w:r w:rsidR="00DF2649">
        <w:rPr>
          <w:sz w:val="28"/>
          <w:szCs w:val="28"/>
          <w:lang w:eastAsia="ar-SA"/>
        </w:rPr>
        <w:t>этому увеличение добротности контура при н</w:t>
      </w:r>
      <w:r w:rsidR="0058629A">
        <w:rPr>
          <w:sz w:val="28"/>
          <w:szCs w:val="28"/>
          <w:lang w:eastAsia="ar-SA"/>
        </w:rPr>
        <w:t xml:space="preserve">естабильных параметрах </w:t>
      </w:r>
      <w:r w:rsidR="0058629A">
        <w:rPr>
          <w:i/>
          <w:sz w:val="28"/>
          <w:szCs w:val="28"/>
          <w:lang w:val="en-US" w:eastAsia="ar-SA"/>
        </w:rPr>
        <w:t>L</w:t>
      </w:r>
      <w:r w:rsidR="0058629A" w:rsidRPr="0058629A">
        <w:rPr>
          <w:sz w:val="28"/>
          <w:szCs w:val="28"/>
          <w:lang w:eastAsia="ar-SA"/>
        </w:rPr>
        <w:t xml:space="preserve"> </w:t>
      </w:r>
      <w:r w:rsidR="0058629A">
        <w:rPr>
          <w:sz w:val="28"/>
          <w:szCs w:val="28"/>
          <w:lang w:eastAsia="ar-SA"/>
        </w:rPr>
        <w:t xml:space="preserve">и </w:t>
      </w:r>
      <w:r w:rsidR="0058629A">
        <w:rPr>
          <w:i/>
          <w:sz w:val="28"/>
          <w:szCs w:val="28"/>
          <w:lang w:val="en-US" w:eastAsia="ar-SA"/>
        </w:rPr>
        <w:t>C</w:t>
      </w:r>
      <w:r w:rsidR="0058629A" w:rsidRPr="0058629A">
        <w:rPr>
          <w:i/>
          <w:sz w:val="28"/>
          <w:szCs w:val="28"/>
          <w:lang w:eastAsia="ar-SA"/>
        </w:rPr>
        <w:t xml:space="preserve"> </w:t>
      </w:r>
      <w:r w:rsidR="0058629A" w:rsidRPr="0058629A">
        <w:rPr>
          <w:sz w:val="28"/>
          <w:szCs w:val="28"/>
          <w:lang w:eastAsia="ar-SA"/>
        </w:rPr>
        <w:t>может</w:t>
      </w:r>
      <w:r w:rsidR="0058629A">
        <w:rPr>
          <w:sz w:val="28"/>
          <w:szCs w:val="28"/>
          <w:lang w:eastAsia="ar-SA"/>
        </w:rPr>
        <w:t xml:space="preserve"> привести к снижению стабильности частоты автогенератора</w:t>
      </w:r>
      <w:r w:rsidR="001D7814">
        <w:rPr>
          <w:sz w:val="28"/>
          <w:szCs w:val="28"/>
          <w:lang w:eastAsia="ar-SA"/>
        </w:rPr>
        <w:t xml:space="preserve">.            Оценим степень влияния нестабильности параметров </w:t>
      </w:r>
      <w:r w:rsidR="001D7814">
        <w:rPr>
          <w:i/>
          <w:sz w:val="28"/>
          <w:szCs w:val="28"/>
          <w:lang w:val="en-US" w:eastAsia="ar-SA"/>
        </w:rPr>
        <w:t>L</w:t>
      </w:r>
      <w:r w:rsidR="001D7814" w:rsidRPr="0058629A">
        <w:rPr>
          <w:sz w:val="28"/>
          <w:szCs w:val="28"/>
          <w:lang w:eastAsia="ar-SA"/>
        </w:rPr>
        <w:t xml:space="preserve"> </w:t>
      </w:r>
      <w:r w:rsidR="001D7814">
        <w:rPr>
          <w:sz w:val="28"/>
          <w:szCs w:val="28"/>
          <w:lang w:eastAsia="ar-SA"/>
        </w:rPr>
        <w:t xml:space="preserve">и </w:t>
      </w:r>
      <w:r w:rsidR="001D7814">
        <w:rPr>
          <w:i/>
          <w:sz w:val="28"/>
          <w:szCs w:val="28"/>
          <w:lang w:val="en-US" w:eastAsia="ar-SA"/>
        </w:rPr>
        <w:t>C</w:t>
      </w:r>
      <w:r w:rsidR="001D7814">
        <w:rPr>
          <w:sz w:val="28"/>
          <w:szCs w:val="28"/>
          <w:lang w:eastAsia="ar-SA"/>
        </w:rPr>
        <w:t xml:space="preserve"> на резонансную частоту колебательной системы автогенератора. При высокой добротности контура, его резонансная частота определяется выражением</w:t>
      </w:r>
    </w:p>
    <w:p w:rsidR="001D7814" w:rsidRDefault="00946F57" w:rsidP="009B38C1">
      <w:pPr>
        <w:spacing w:before="240"/>
        <w:ind w:firstLine="567"/>
        <w:jc w:val="right"/>
        <w:rPr>
          <w:sz w:val="28"/>
          <w:szCs w:val="28"/>
          <w:lang w:eastAsia="ar-SA"/>
        </w:rPr>
      </w:pPr>
      <w:r w:rsidRPr="009B38C1">
        <w:rPr>
          <w:i/>
          <w:position w:val="-30"/>
          <w:sz w:val="28"/>
          <w:szCs w:val="28"/>
          <w:lang w:eastAsia="ar-SA"/>
        </w:rPr>
        <w:object w:dxaOrig="1260" w:dyaOrig="700">
          <v:shape id="_x0000_i1265" type="#_x0000_t75" style="width:63pt;height:35.25pt" o:ole="">
            <v:imagedata r:id="rId623" o:title=""/>
          </v:shape>
          <o:OLEObject Type="Embed" ProgID="Equation.3" ShapeID="_x0000_i1265" DrawAspect="Content" ObjectID="_1628591269" r:id="rId624"/>
        </w:object>
      </w:r>
      <w:r w:rsidR="009B38C1">
        <w:rPr>
          <w:i/>
          <w:sz w:val="28"/>
          <w:szCs w:val="28"/>
          <w:lang w:eastAsia="ar-SA"/>
        </w:rPr>
        <w:t xml:space="preserve">                                           </w:t>
      </w:r>
      <w:r w:rsidR="009B38C1" w:rsidRPr="009B38C1">
        <w:rPr>
          <w:sz w:val="28"/>
          <w:szCs w:val="28"/>
          <w:lang w:eastAsia="ar-SA"/>
        </w:rPr>
        <w:t>(5.13)</w:t>
      </w:r>
    </w:p>
    <w:p w:rsidR="009B38C1" w:rsidRDefault="009B38C1" w:rsidP="009B38C1">
      <w:pPr>
        <w:spacing w:before="240"/>
        <w:ind w:firstLine="567"/>
        <w:rPr>
          <w:sz w:val="28"/>
          <w:szCs w:val="28"/>
          <w:lang w:eastAsia="ar-SA"/>
        </w:rPr>
      </w:pPr>
      <w:r>
        <w:rPr>
          <w:sz w:val="28"/>
          <w:szCs w:val="28"/>
          <w:lang w:eastAsia="ar-SA"/>
        </w:rPr>
        <w:t xml:space="preserve">Предположим, что емкость контура получила приращение </w:t>
      </w:r>
      <w:r>
        <w:rPr>
          <w:i/>
          <w:sz w:val="28"/>
          <w:szCs w:val="28"/>
          <w:lang w:val="en-US" w:eastAsia="ar-SA"/>
        </w:rPr>
        <w:t>C</w:t>
      </w:r>
      <w:r w:rsidRPr="009B38C1">
        <w:rPr>
          <w:i/>
          <w:sz w:val="28"/>
          <w:szCs w:val="28"/>
          <w:lang w:eastAsia="ar-SA"/>
        </w:rPr>
        <w:t>+</w:t>
      </w:r>
      <w:r w:rsidRPr="009B38C1">
        <w:rPr>
          <w:i/>
          <w:sz w:val="22"/>
          <w:szCs w:val="22"/>
          <w:lang w:eastAsia="ar-SA"/>
        </w:rPr>
        <w:t xml:space="preserve"> </w:t>
      </w:r>
      <w:r>
        <w:rPr>
          <w:i/>
          <w:sz w:val="22"/>
          <w:szCs w:val="22"/>
          <w:lang w:val="el-GR" w:eastAsia="ar-SA"/>
        </w:rPr>
        <w:t>Δ</w:t>
      </w:r>
      <w:r>
        <w:rPr>
          <w:i/>
          <w:sz w:val="28"/>
          <w:szCs w:val="28"/>
          <w:lang w:eastAsia="ar-SA"/>
        </w:rPr>
        <w:t>С</w:t>
      </w:r>
      <w:r w:rsidRPr="009B38C1">
        <w:rPr>
          <w:i/>
          <w:sz w:val="28"/>
          <w:szCs w:val="28"/>
          <w:lang w:eastAsia="ar-SA"/>
        </w:rPr>
        <w:t xml:space="preserve">, </w:t>
      </w:r>
      <w:r w:rsidRPr="009B38C1">
        <w:rPr>
          <w:sz w:val="28"/>
          <w:szCs w:val="28"/>
          <w:lang w:eastAsia="ar-SA"/>
        </w:rPr>
        <w:t>пр</w:t>
      </w:r>
      <w:r w:rsidRPr="009B38C1">
        <w:rPr>
          <w:sz w:val="28"/>
          <w:szCs w:val="28"/>
          <w:lang w:eastAsia="ar-SA"/>
        </w:rPr>
        <w:t>и</w:t>
      </w:r>
      <w:r w:rsidRPr="009B38C1">
        <w:rPr>
          <w:sz w:val="28"/>
          <w:szCs w:val="28"/>
          <w:lang w:eastAsia="ar-SA"/>
        </w:rPr>
        <w:t>чём</w:t>
      </w:r>
      <w:r>
        <w:rPr>
          <w:sz w:val="28"/>
          <w:szCs w:val="28"/>
          <w:lang w:eastAsia="ar-SA"/>
        </w:rPr>
        <w:t xml:space="preserve">  </w:t>
      </w:r>
      <w:r>
        <w:rPr>
          <w:i/>
          <w:sz w:val="22"/>
          <w:szCs w:val="22"/>
          <w:lang w:val="el-GR" w:eastAsia="ar-SA"/>
        </w:rPr>
        <w:t>Δ</w:t>
      </w:r>
      <w:r>
        <w:rPr>
          <w:i/>
          <w:sz w:val="28"/>
          <w:szCs w:val="28"/>
          <w:lang w:eastAsia="ar-SA"/>
        </w:rPr>
        <w:t>С</w:t>
      </w:r>
      <w:r w:rsidRPr="009B38C1">
        <w:rPr>
          <w:i/>
          <w:sz w:val="28"/>
          <w:szCs w:val="28"/>
          <w:lang w:eastAsia="ar-SA"/>
        </w:rPr>
        <w:t>&lt;&lt;</w:t>
      </w:r>
      <w:r>
        <w:rPr>
          <w:i/>
          <w:sz w:val="28"/>
          <w:szCs w:val="28"/>
          <w:lang w:eastAsia="ar-SA"/>
        </w:rPr>
        <w:t xml:space="preserve">С. </w:t>
      </w:r>
      <w:r>
        <w:rPr>
          <w:sz w:val="28"/>
          <w:szCs w:val="28"/>
          <w:lang w:eastAsia="ar-SA"/>
        </w:rPr>
        <w:t>Тогда (5.13) преобразуется к виду</w:t>
      </w:r>
    </w:p>
    <w:p w:rsidR="00C315A1" w:rsidRPr="009B38C1" w:rsidRDefault="00C315A1" w:rsidP="00C315A1">
      <w:pPr>
        <w:spacing w:before="240"/>
        <w:ind w:firstLine="567"/>
        <w:jc w:val="center"/>
        <w:rPr>
          <w:sz w:val="28"/>
          <w:szCs w:val="28"/>
          <w:lang w:eastAsia="ar-SA"/>
        </w:rPr>
      </w:pPr>
      <w:r w:rsidRPr="00C315A1">
        <w:rPr>
          <w:position w:val="-10"/>
          <w:sz w:val="28"/>
          <w:szCs w:val="28"/>
          <w:lang w:eastAsia="ar-SA"/>
        </w:rPr>
        <w:object w:dxaOrig="180" w:dyaOrig="340">
          <v:shape id="_x0000_i1266" type="#_x0000_t75" style="width:9pt;height:17.25pt" o:ole="">
            <v:imagedata r:id="rId77" o:title=""/>
          </v:shape>
          <o:OLEObject Type="Embed" ProgID="Equation.3" ShapeID="_x0000_i1266" DrawAspect="Content" ObjectID="_1628591270" r:id="rId625"/>
        </w:object>
      </w:r>
      <w:r w:rsidR="00FF19AF" w:rsidRPr="00C315A1">
        <w:rPr>
          <w:position w:val="-70"/>
          <w:sz w:val="28"/>
          <w:szCs w:val="28"/>
          <w:lang w:eastAsia="ar-SA"/>
        </w:rPr>
        <w:object w:dxaOrig="7540" w:dyaOrig="1100">
          <v:shape id="_x0000_i1267" type="#_x0000_t75" style="width:377.25pt;height:54.75pt" o:ole="">
            <v:imagedata r:id="rId626" o:title=""/>
          </v:shape>
          <o:OLEObject Type="Embed" ProgID="Equation.3" ShapeID="_x0000_i1267" DrawAspect="Content" ObjectID="_1628591271" r:id="rId627"/>
        </w:object>
      </w:r>
    </w:p>
    <w:p w:rsidR="009B38C1" w:rsidRDefault="00946F57" w:rsidP="009B38C1">
      <w:pPr>
        <w:spacing w:before="240"/>
        <w:ind w:firstLine="567"/>
        <w:rPr>
          <w:sz w:val="28"/>
          <w:szCs w:val="28"/>
          <w:lang w:eastAsia="ar-SA"/>
        </w:rPr>
      </w:pPr>
      <w:r>
        <w:rPr>
          <w:sz w:val="28"/>
          <w:szCs w:val="28"/>
          <w:lang w:eastAsia="ar-SA"/>
        </w:rPr>
        <w:t>В результате для относительного приращения частоты получим</w:t>
      </w:r>
    </w:p>
    <w:p w:rsidR="00946F57" w:rsidRDefault="00946F57" w:rsidP="00FF19AF">
      <w:pPr>
        <w:spacing w:before="240"/>
        <w:ind w:firstLine="567"/>
        <w:jc w:val="right"/>
        <w:rPr>
          <w:sz w:val="28"/>
          <w:szCs w:val="28"/>
          <w:lang w:eastAsia="ar-SA"/>
        </w:rPr>
      </w:pPr>
      <w:r w:rsidRPr="00946F57">
        <w:rPr>
          <w:position w:val="-10"/>
          <w:sz w:val="28"/>
          <w:szCs w:val="28"/>
          <w:lang w:eastAsia="ar-SA"/>
        </w:rPr>
        <w:object w:dxaOrig="180" w:dyaOrig="340">
          <v:shape id="_x0000_i1268" type="#_x0000_t75" style="width:9pt;height:17.25pt" o:ole="">
            <v:imagedata r:id="rId77" o:title=""/>
          </v:shape>
          <o:OLEObject Type="Embed" ProgID="Equation.3" ShapeID="_x0000_i1268" DrawAspect="Content" ObjectID="_1628591272" r:id="rId628"/>
        </w:object>
      </w:r>
      <w:r w:rsidR="00317162" w:rsidRPr="00946F57">
        <w:rPr>
          <w:position w:val="-28"/>
          <w:sz w:val="28"/>
          <w:szCs w:val="28"/>
          <w:lang w:eastAsia="ar-SA"/>
        </w:rPr>
        <w:object w:dxaOrig="1579" w:dyaOrig="680">
          <v:shape id="_x0000_i1269" type="#_x0000_t75" style="width:78.75pt;height:33.75pt" o:ole="">
            <v:imagedata r:id="rId629" o:title=""/>
          </v:shape>
          <o:OLEObject Type="Embed" ProgID="Equation.3" ShapeID="_x0000_i1269" DrawAspect="Content" ObjectID="_1628591273" r:id="rId630"/>
        </w:object>
      </w:r>
      <w:r w:rsidR="00FF19AF">
        <w:rPr>
          <w:sz w:val="28"/>
          <w:szCs w:val="28"/>
          <w:lang w:eastAsia="ar-SA"/>
        </w:rPr>
        <w:t xml:space="preserve">                                         (5.14)</w:t>
      </w:r>
    </w:p>
    <w:p w:rsidR="00FF19AF" w:rsidRDefault="00B23802" w:rsidP="00FF19AF">
      <w:pPr>
        <w:spacing w:before="240"/>
        <w:ind w:firstLine="567"/>
        <w:rPr>
          <w:sz w:val="28"/>
          <w:szCs w:val="28"/>
          <w:lang w:eastAsia="ar-SA"/>
        </w:rPr>
      </w:pPr>
      <w:r>
        <w:rPr>
          <w:sz w:val="28"/>
          <w:szCs w:val="28"/>
          <w:lang w:eastAsia="ar-SA"/>
        </w:rPr>
        <w:t>Совершенно очевидно, что аналогичное выражение может быть пол</w:t>
      </w:r>
      <w:r>
        <w:rPr>
          <w:sz w:val="28"/>
          <w:szCs w:val="28"/>
          <w:lang w:eastAsia="ar-SA"/>
        </w:rPr>
        <w:t>у</w:t>
      </w:r>
      <w:r>
        <w:rPr>
          <w:sz w:val="28"/>
          <w:szCs w:val="28"/>
          <w:lang w:eastAsia="ar-SA"/>
        </w:rPr>
        <w:t>чено и для нестабильной индуктивности</w:t>
      </w:r>
    </w:p>
    <w:p w:rsidR="00B23802" w:rsidRDefault="000559FB" w:rsidP="00B23802">
      <w:pPr>
        <w:spacing w:before="240"/>
        <w:ind w:firstLine="567"/>
        <w:jc w:val="right"/>
        <w:rPr>
          <w:sz w:val="28"/>
          <w:szCs w:val="28"/>
          <w:lang w:eastAsia="ar-SA"/>
        </w:rPr>
      </w:pPr>
      <w:r w:rsidRPr="00B23802">
        <w:rPr>
          <w:position w:val="-28"/>
          <w:sz w:val="28"/>
          <w:szCs w:val="28"/>
          <w:lang w:eastAsia="ar-SA"/>
        </w:rPr>
        <w:object w:dxaOrig="1540" w:dyaOrig="680">
          <v:shape id="_x0000_i1270" type="#_x0000_t75" style="width:77.25pt;height:33.75pt" o:ole="">
            <v:imagedata r:id="rId631" o:title=""/>
          </v:shape>
          <o:OLEObject Type="Embed" ProgID="Equation.3" ShapeID="_x0000_i1270" DrawAspect="Content" ObjectID="_1628591274" r:id="rId632"/>
        </w:object>
      </w:r>
      <w:r w:rsidR="00B23802">
        <w:rPr>
          <w:sz w:val="28"/>
          <w:szCs w:val="28"/>
          <w:lang w:eastAsia="ar-SA"/>
        </w:rPr>
        <w:t xml:space="preserve">                                         (5.14)</w:t>
      </w:r>
    </w:p>
    <w:p w:rsidR="00B23802" w:rsidRDefault="00B23802" w:rsidP="00B23802">
      <w:pPr>
        <w:spacing w:before="240"/>
        <w:ind w:firstLine="567"/>
        <w:rPr>
          <w:sz w:val="28"/>
          <w:szCs w:val="28"/>
          <w:lang w:eastAsia="ar-SA"/>
        </w:rPr>
      </w:pPr>
      <w:r>
        <w:rPr>
          <w:sz w:val="28"/>
          <w:szCs w:val="28"/>
          <w:lang w:eastAsia="ar-SA"/>
        </w:rPr>
        <w:t>В наиболее тяжелом случае, когда отклонения часты, вызв</w:t>
      </w:r>
      <w:r w:rsidR="00197CCA">
        <w:rPr>
          <w:sz w:val="28"/>
          <w:szCs w:val="28"/>
          <w:lang w:eastAsia="ar-SA"/>
        </w:rPr>
        <w:t>а</w:t>
      </w:r>
      <w:r>
        <w:rPr>
          <w:sz w:val="28"/>
          <w:szCs w:val="28"/>
          <w:lang w:eastAsia="ar-SA"/>
        </w:rPr>
        <w:t>нные всеми</w:t>
      </w:r>
      <w:r w:rsidR="00197CCA">
        <w:rPr>
          <w:sz w:val="28"/>
          <w:szCs w:val="28"/>
          <w:lang w:eastAsia="ar-SA"/>
        </w:rPr>
        <w:t xml:space="preserve"> причинами, сложатся, общую нестабильность частоты автогенератора опр</w:t>
      </w:r>
      <w:r w:rsidR="00197CCA">
        <w:rPr>
          <w:sz w:val="28"/>
          <w:szCs w:val="28"/>
          <w:lang w:eastAsia="ar-SA"/>
        </w:rPr>
        <w:t>е</w:t>
      </w:r>
      <w:r w:rsidR="00197CCA">
        <w:rPr>
          <w:sz w:val="28"/>
          <w:szCs w:val="28"/>
          <w:lang w:eastAsia="ar-SA"/>
        </w:rPr>
        <w:t>делим следующим образом</w:t>
      </w:r>
    </w:p>
    <w:p w:rsidR="00197CCA" w:rsidRPr="005059FE" w:rsidRDefault="00197CCA" w:rsidP="000559FB">
      <w:pPr>
        <w:spacing w:before="240"/>
        <w:ind w:firstLine="567"/>
        <w:jc w:val="right"/>
        <w:rPr>
          <w:sz w:val="28"/>
          <w:szCs w:val="28"/>
          <w:lang w:eastAsia="ar-SA"/>
        </w:rPr>
      </w:pPr>
      <w:r w:rsidRPr="00197CCA">
        <w:rPr>
          <w:position w:val="-10"/>
          <w:sz w:val="28"/>
          <w:szCs w:val="28"/>
          <w:lang w:eastAsia="ar-SA"/>
        </w:rPr>
        <w:object w:dxaOrig="180" w:dyaOrig="340">
          <v:shape id="_x0000_i1271" type="#_x0000_t75" style="width:9pt;height:17.25pt" o:ole="">
            <v:imagedata r:id="rId77" o:title=""/>
          </v:shape>
          <o:OLEObject Type="Embed" ProgID="Equation.3" ShapeID="_x0000_i1271" DrawAspect="Content" ObjectID="_1628591275" r:id="rId633"/>
        </w:object>
      </w:r>
      <w:r w:rsidR="00680128" w:rsidRPr="00197CCA">
        <w:rPr>
          <w:position w:val="-34"/>
          <w:sz w:val="28"/>
          <w:szCs w:val="28"/>
          <w:lang w:eastAsia="ar-SA"/>
        </w:rPr>
        <w:object w:dxaOrig="3460" w:dyaOrig="760">
          <v:shape id="_x0000_i1272" type="#_x0000_t75" style="width:173.25pt;height:38.25pt" o:ole="">
            <v:imagedata r:id="rId634" o:title=""/>
          </v:shape>
          <o:OLEObject Type="Embed" ProgID="Equation.3" ShapeID="_x0000_i1272" DrawAspect="Content" ObjectID="_1628591276" r:id="rId635"/>
        </w:object>
      </w:r>
      <w:r w:rsidR="000559FB" w:rsidRPr="005059FE">
        <w:rPr>
          <w:sz w:val="28"/>
          <w:szCs w:val="28"/>
          <w:lang w:eastAsia="ar-SA"/>
        </w:rPr>
        <w:t xml:space="preserve">                                  (5.15)</w:t>
      </w:r>
    </w:p>
    <w:p w:rsidR="00530058" w:rsidRPr="00530058" w:rsidRDefault="00530058" w:rsidP="00530058">
      <w:pPr>
        <w:spacing w:before="240"/>
        <w:ind w:firstLine="567"/>
        <w:rPr>
          <w:b/>
          <w:sz w:val="28"/>
          <w:szCs w:val="28"/>
          <w:lang w:eastAsia="ar-SA"/>
        </w:rPr>
      </w:pPr>
    </w:p>
    <w:p w:rsidR="009B38C1" w:rsidRDefault="005059FE" w:rsidP="005059FE">
      <w:pPr>
        <w:ind w:firstLine="567"/>
        <w:rPr>
          <w:sz w:val="28"/>
          <w:szCs w:val="28"/>
          <w:lang w:eastAsia="ar-SA"/>
        </w:rPr>
      </w:pPr>
      <w:r>
        <w:rPr>
          <w:sz w:val="28"/>
          <w:szCs w:val="28"/>
          <w:lang w:eastAsia="ar-SA"/>
        </w:rPr>
        <w:t>Предположим теперь, что контур автогенератора имеет высокую до</w:t>
      </w:r>
      <w:r>
        <w:rPr>
          <w:sz w:val="28"/>
          <w:szCs w:val="28"/>
          <w:lang w:eastAsia="ar-SA"/>
        </w:rPr>
        <w:t>б</w:t>
      </w:r>
      <w:r>
        <w:rPr>
          <w:sz w:val="28"/>
          <w:szCs w:val="28"/>
          <w:lang w:eastAsia="ar-SA"/>
        </w:rPr>
        <w:t xml:space="preserve">ротность и составлен из эталонных элементов </w:t>
      </w:r>
      <w:r>
        <w:rPr>
          <w:i/>
          <w:sz w:val="28"/>
          <w:szCs w:val="28"/>
          <w:lang w:val="en-US" w:eastAsia="ar-SA"/>
        </w:rPr>
        <w:t>L</w:t>
      </w:r>
      <w:r w:rsidRPr="0058629A">
        <w:rPr>
          <w:sz w:val="28"/>
          <w:szCs w:val="28"/>
          <w:lang w:eastAsia="ar-SA"/>
        </w:rPr>
        <w:t xml:space="preserve"> </w:t>
      </w:r>
      <w:r>
        <w:rPr>
          <w:sz w:val="28"/>
          <w:szCs w:val="28"/>
          <w:lang w:eastAsia="ar-SA"/>
        </w:rPr>
        <w:t xml:space="preserve">и </w:t>
      </w:r>
      <w:r>
        <w:rPr>
          <w:i/>
          <w:sz w:val="28"/>
          <w:szCs w:val="28"/>
          <w:lang w:val="en-US" w:eastAsia="ar-SA"/>
        </w:rPr>
        <w:t>C</w:t>
      </w:r>
      <w:r>
        <w:rPr>
          <w:i/>
          <w:sz w:val="28"/>
          <w:szCs w:val="28"/>
          <w:lang w:eastAsia="ar-SA"/>
        </w:rPr>
        <w:t>.</w:t>
      </w:r>
      <w:r>
        <w:rPr>
          <w:sz w:val="28"/>
          <w:szCs w:val="28"/>
          <w:lang w:eastAsia="ar-SA"/>
        </w:rPr>
        <w:t xml:space="preserve"> Однако при включении</w:t>
      </w:r>
    </w:p>
    <w:p w:rsidR="005059FE" w:rsidRDefault="005059FE" w:rsidP="005059FE">
      <w:pPr>
        <w:ind w:firstLine="567"/>
        <w:rPr>
          <w:sz w:val="28"/>
          <w:szCs w:val="28"/>
          <w:lang w:eastAsia="ar-SA"/>
        </w:rPr>
      </w:pPr>
    </w:p>
    <w:p w:rsidR="005059FE" w:rsidRDefault="005059FE" w:rsidP="005059FE">
      <w:pPr>
        <w:ind w:firstLine="567"/>
        <w:rPr>
          <w:sz w:val="28"/>
          <w:szCs w:val="28"/>
          <w:lang w:eastAsia="ar-SA"/>
        </w:rPr>
      </w:pPr>
    </w:p>
    <w:p w:rsidR="00232B50" w:rsidRDefault="005059FE" w:rsidP="005059FE">
      <w:pPr>
        <w:rPr>
          <w:sz w:val="28"/>
          <w:szCs w:val="28"/>
          <w:lang w:eastAsia="ar-SA"/>
        </w:rPr>
      </w:pPr>
      <w:r>
        <w:rPr>
          <w:sz w:val="28"/>
          <w:szCs w:val="28"/>
          <w:lang w:eastAsia="ar-SA"/>
        </w:rPr>
        <w:lastRenderedPageBreak/>
        <w:t>контура в схему автогенератора к нему неизбежно будут подключены пар</w:t>
      </w:r>
      <w:r>
        <w:rPr>
          <w:sz w:val="28"/>
          <w:szCs w:val="28"/>
          <w:lang w:eastAsia="ar-SA"/>
        </w:rPr>
        <w:t>а</w:t>
      </w:r>
      <w:r>
        <w:rPr>
          <w:sz w:val="28"/>
          <w:szCs w:val="28"/>
          <w:lang w:eastAsia="ar-SA"/>
        </w:rPr>
        <w:t>зитные емкости внешних цепей, которые естественно эталонными быть не могут. Поэтому рассмотрим, какие требования должны быть предъявлены к элементам контура для того, чтобы влияние паразитных ёмкостей на ст</w:t>
      </w:r>
      <w:r>
        <w:rPr>
          <w:sz w:val="28"/>
          <w:szCs w:val="28"/>
          <w:lang w:eastAsia="ar-SA"/>
        </w:rPr>
        <w:t>а</w:t>
      </w:r>
      <w:r>
        <w:rPr>
          <w:sz w:val="28"/>
          <w:szCs w:val="28"/>
          <w:lang w:eastAsia="ar-SA"/>
        </w:rPr>
        <w:t>бильность частоты автогенератора</w:t>
      </w:r>
      <w:r w:rsidR="00501E5E">
        <w:rPr>
          <w:sz w:val="28"/>
          <w:szCs w:val="28"/>
          <w:lang w:eastAsia="ar-SA"/>
        </w:rPr>
        <w:t xml:space="preserve"> было минимальным.</w:t>
      </w:r>
    </w:p>
    <w:p w:rsidR="005059FE" w:rsidRDefault="00596B5B" w:rsidP="005059FE">
      <w:pPr>
        <w:rPr>
          <w:sz w:val="28"/>
          <w:szCs w:val="28"/>
          <w:lang w:eastAsia="ar-SA"/>
        </w:rPr>
      </w:pPr>
      <w:r>
        <w:rPr>
          <w:sz w:val="28"/>
          <w:szCs w:val="28"/>
          <w:lang w:eastAsia="ar-SA"/>
        </w:rPr>
        <w:t xml:space="preserve"> </w:t>
      </w:r>
      <w:r w:rsidR="00232B50">
        <w:rPr>
          <w:sz w:val="28"/>
          <w:szCs w:val="28"/>
          <w:lang w:eastAsia="ar-SA"/>
        </w:rPr>
        <w:t xml:space="preserve">     </w:t>
      </w:r>
      <w:r>
        <w:rPr>
          <w:sz w:val="28"/>
          <w:szCs w:val="28"/>
          <w:lang w:eastAsia="ar-SA"/>
        </w:rPr>
        <w:t xml:space="preserve"> В схемах автогенераторов эталонный контур может быть параллельным или последовательным, как на рисунке 5.10.</w:t>
      </w:r>
    </w:p>
    <w:p w:rsidR="00EA710D" w:rsidRDefault="00EA710D" w:rsidP="005059FE">
      <w:pPr>
        <w:rPr>
          <w:sz w:val="28"/>
          <w:szCs w:val="28"/>
          <w:lang w:eastAsia="ar-SA"/>
        </w:rPr>
      </w:pPr>
    </w:p>
    <w:p w:rsidR="00596B5B" w:rsidRDefault="00C14E14" w:rsidP="00596B5B">
      <w:pPr>
        <w:jc w:val="center"/>
        <w:rPr>
          <w:sz w:val="28"/>
          <w:szCs w:val="28"/>
          <w:lang w:eastAsia="ar-SA"/>
        </w:rPr>
      </w:pPr>
      <w:r>
        <w:rPr>
          <w:noProof/>
          <w:sz w:val="28"/>
          <w:szCs w:val="28"/>
        </w:rPr>
        <w:drawing>
          <wp:inline distT="0" distB="0" distL="0" distR="0">
            <wp:extent cx="2847975" cy="1543050"/>
            <wp:effectExtent l="19050" t="0" r="9525" b="0"/>
            <wp:docPr id="403" name="Рисунок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636" cstate="print"/>
                    <a:srcRect/>
                    <a:stretch>
                      <a:fillRect/>
                    </a:stretch>
                  </pic:blipFill>
                  <pic:spPr bwMode="auto">
                    <a:xfrm>
                      <a:off x="0" y="0"/>
                      <a:ext cx="2847975" cy="1543050"/>
                    </a:xfrm>
                    <a:prstGeom prst="rect">
                      <a:avLst/>
                    </a:prstGeom>
                    <a:noFill/>
                    <a:ln w="9525">
                      <a:noFill/>
                      <a:miter lim="800000"/>
                      <a:headEnd/>
                      <a:tailEnd/>
                    </a:ln>
                  </pic:spPr>
                </pic:pic>
              </a:graphicData>
            </a:graphic>
          </wp:inline>
        </w:drawing>
      </w:r>
    </w:p>
    <w:p w:rsidR="00596B5B" w:rsidRDefault="00596B5B" w:rsidP="00596B5B">
      <w:pPr>
        <w:jc w:val="center"/>
        <w:rPr>
          <w:sz w:val="28"/>
          <w:szCs w:val="28"/>
          <w:lang w:eastAsia="ar-SA"/>
        </w:rPr>
      </w:pPr>
      <w:r>
        <w:rPr>
          <w:sz w:val="28"/>
          <w:szCs w:val="28"/>
          <w:lang w:eastAsia="ar-SA"/>
        </w:rPr>
        <w:t>Рисунок 5.10 – Эталонные контуры автогенератора</w:t>
      </w:r>
      <w:r w:rsidR="00232B50">
        <w:rPr>
          <w:sz w:val="28"/>
          <w:szCs w:val="28"/>
          <w:lang w:eastAsia="ar-SA"/>
        </w:rPr>
        <w:t>.</w:t>
      </w:r>
    </w:p>
    <w:p w:rsidR="00EA710D" w:rsidRDefault="00EA710D" w:rsidP="00596B5B">
      <w:pPr>
        <w:jc w:val="center"/>
        <w:rPr>
          <w:sz w:val="28"/>
          <w:szCs w:val="28"/>
          <w:lang w:eastAsia="ar-SA"/>
        </w:rPr>
      </w:pPr>
    </w:p>
    <w:p w:rsidR="00EA710D" w:rsidRDefault="00242131" w:rsidP="00242131">
      <w:pPr>
        <w:ind w:firstLine="567"/>
        <w:rPr>
          <w:sz w:val="28"/>
          <w:szCs w:val="28"/>
          <w:lang w:eastAsia="ar-SA"/>
        </w:rPr>
      </w:pPr>
      <w:r>
        <w:rPr>
          <w:sz w:val="28"/>
          <w:szCs w:val="28"/>
          <w:lang w:eastAsia="ar-SA"/>
        </w:rPr>
        <w:t>При использовании параллельного контура влияние паразитной ёмк</w:t>
      </w:r>
      <w:r>
        <w:rPr>
          <w:sz w:val="28"/>
          <w:szCs w:val="28"/>
          <w:lang w:eastAsia="ar-SA"/>
        </w:rPr>
        <w:t>о</w:t>
      </w:r>
      <w:r>
        <w:rPr>
          <w:sz w:val="28"/>
          <w:szCs w:val="28"/>
          <w:lang w:eastAsia="ar-SA"/>
        </w:rPr>
        <w:t xml:space="preserve">сти </w:t>
      </w:r>
      <w:r>
        <w:rPr>
          <w:i/>
          <w:sz w:val="28"/>
          <w:szCs w:val="28"/>
          <w:lang w:eastAsia="ar-SA"/>
        </w:rPr>
        <w:t>С</w:t>
      </w:r>
      <w:r>
        <w:rPr>
          <w:i/>
          <w:sz w:val="16"/>
          <w:szCs w:val="16"/>
          <w:lang w:eastAsia="ar-SA"/>
        </w:rPr>
        <w:t>П</w:t>
      </w:r>
      <w:r>
        <w:rPr>
          <w:sz w:val="28"/>
          <w:szCs w:val="28"/>
          <w:lang w:eastAsia="ar-SA"/>
        </w:rPr>
        <w:t xml:space="preserve">  будет минимальным, если эталонная ёмкость будет значительно больше паразитной, т.к. общая ёмкость контура в этом случае определяется в основном эталонным конденсатором. Отсюда следует, что характерист</w:t>
      </w:r>
      <w:r>
        <w:rPr>
          <w:sz w:val="28"/>
          <w:szCs w:val="28"/>
          <w:lang w:eastAsia="ar-SA"/>
        </w:rPr>
        <w:t>и</w:t>
      </w:r>
      <w:r>
        <w:rPr>
          <w:sz w:val="28"/>
          <w:szCs w:val="28"/>
          <w:lang w:eastAsia="ar-SA"/>
        </w:rPr>
        <w:t xml:space="preserve">ческое сопротивление эталонного контура  </w:t>
      </w:r>
      <w:r w:rsidRPr="00242131">
        <w:rPr>
          <w:position w:val="-30"/>
          <w:sz w:val="28"/>
          <w:szCs w:val="28"/>
          <w:lang w:eastAsia="ar-SA"/>
        </w:rPr>
        <w:object w:dxaOrig="1780" w:dyaOrig="760">
          <v:shape id="_x0000_i1273" type="#_x0000_t75" style="width:89.25pt;height:38.25pt" o:ole="">
            <v:imagedata r:id="rId637" o:title=""/>
          </v:shape>
          <o:OLEObject Type="Embed" ProgID="Equation.3" ShapeID="_x0000_i1273" DrawAspect="Content" ObjectID="_1628591277" r:id="rId638"/>
        </w:object>
      </w:r>
      <w:r w:rsidRPr="00242131">
        <w:rPr>
          <w:sz w:val="28"/>
          <w:szCs w:val="28"/>
          <w:lang w:eastAsia="ar-SA"/>
        </w:rPr>
        <w:t xml:space="preserve"> </w:t>
      </w:r>
      <w:r w:rsidR="00B8161D">
        <w:rPr>
          <w:sz w:val="28"/>
          <w:szCs w:val="28"/>
          <w:lang w:eastAsia="ar-SA"/>
        </w:rPr>
        <w:t>должно быть м</w:t>
      </w:r>
      <w:r w:rsidR="00B8161D">
        <w:rPr>
          <w:sz w:val="28"/>
          <w:szCs w:val="28"/>
          <w:lang w:eastAsia="ar-SA"/>
        </w:rPr>
        <w:t>и</w:t>
      </w:r>
      <w:r w:rsidR="00B8161D">
        <w:rPr>
          <w:sz w:val="28"/>
          <w:szCs w:val="28"/>
          <w:lang w:eastAsia="ar-SA"/>
        </w:rPr>
        <w:t>нимально возможным.</w:t>
      </w:r>
    </w:p>
    <w:p w:rsidR="00B8161D" w:rsidRDefault="00B8161D" w:rsidP="00242131">
      <w:pPr>
        <w:ind w:firstLine="567"/>
        <w:rPr>
          <w:sz w:val="28"/>
          <w:szCs w:val="28"/>
          <w:lang w:eastAsia="ar-SA"/>
        </w:rPr>
      </w:pPr>
      <w:r>
        <w:rPr>
          <w:sz w:val="28"/>
          <w:szCs w:val="28"/>
          <w:lang w:eastAsia="ar-SA"/>
        </w:rPr>
        <w:t xml:space="preserve">В случае последовательного эталонного контура ёмкости  </w:t>
      </w:r>
      <w:r>
        <w:rPr>
          <w:i/>
          <w:sz w:val="28"/>
          <w:szCs w:val="28"/>
          <w:lang w:val="en-US" w:eastAsia="ar-SA"/>
        </w:rPr>
        <w:t>C</w:t>
      </w:r>
      <w:r>
        <w:rPr>
          <w:sz w:val="28"/>
          <w:szCs w:val="28"/>
          <w:lang w:eastAsia="ar-SA"/>
        </w:rPr>
        <w:t xml:space="preserve"> и </w:t>
      </w:r>
      <w:r>
        <w:rPr>
          <w:i/>
          <w:sz w:val="28"/>
          <w:szCs w:val="28"/>
          <w:lang w:eastAsia="ar-SA"/>
        </w:rPr>
        <w:t>С</w:t>
      </w:r>
      <w:r>
        <w:rPr>
          <w:i/>
          <w:sz w:val="16"/>
          <w:szCs w:val="16"/>
          <w:lang w:eastAsia="ar-SA"/>
        </w:rPr>
        <w:t>П</w:t>
      </w:r>
      <w:r>
        <w:rPr>
          <w:i/>
          <w:sz w:val="28"/>
          <w:szCs w:val="28"/>
          <w:lang w:eastAsia="ar-SA"/>
        </w:rPr>
        <w:t xml:space="preserve"> </w:t>
      </w:r>
      <w:r w:rsidRPr="00B8161D">
        <w:rPr>
          <w:sz w:val="28"/>
          <w:szCs w:val="28"/>
          <w:lang w:eastAsia="ar-SA"/>
        </w:rPr>
        <w:t>вкл</w:t>
      </w:r>
      <w:r w:rsidRPr="00B8161D">
        <w:rPr>
          <w:sz w:val="28"/>
          <w:szCs w:val="28"/>
          <w:lang w:eastAsia="ar-SA"/>
        </w:rPr>
        <w:t>ю</w:t>
      </w:r>
      <w:r w:rsidRPr="00B8161D">
        <w:rPr>
          <w:sz w:val="28"/>
          <w:szCs w:val="28"/>
          <w:lang w:eastAsia="ar-SA"/>
        </w:rPr>
        <w:t>чены последовательно</w:t>
      </w:r>
      <w:r>
        <w:rPr>
          <w:sz w:val="28"/>
          <w:szCs w:val="28"/>
          <w:lang w:eastAsia="ar-SA"/>
        </w:rPr>
        <w:t xml:space="preserve"> и общая ёмкость в контуре автогенератора определ</w:t>
      </w:r>
      <w:r>
        <w:rPr>
          <w:sz w:val="28"/>
          <w:szCs w:val="28"/>
          <w:lang w:eastAsia="ar-SA"/>
        </w:rPr>
        <w:t>я</w:t>
      </w:r>
      <w:r>
        <w:rPr>
          <w:sz w:val="28"/>
          <w:szCs w:val="28"/>
          <w:lang w:eastAsia="ar-SA"/>
        </w:rPr>
        <w:t>ется в основном меньшей из них. Следовательно</w:t>
      </w:r>
      <w:r w:rsidR="00047801">
        <w:rPr>
          <w:sz w:val="28"/>
          <w:szCs w:val="28"/>
          <w:lang w:eastAsia="ar-SA"/>
        </w:rPr>
        <w:t>,</w:t>
      </w:r>
      <w:r>
        <w:rPr>
          <w:sz w:val="28"/>
          <w:szCs w:val="28"/>
          <w:lang w:eastAsia="ar-SA"/>
        </w:rPr>
        <w:t xml:space="preserve"> эталонный конденсатор дол</w:t>
      </w:r>
      <w:r w:rsidR="00047801">
        <w:rPr>
          <w:sz w:val="28"/>
          <w:szCs w:val="28"/>
          <w:lang w:eastAsia="ar-SA"/>
        </w:rPr>
        <w:t>жен иметь минимально возможную ё</w:t>
      </w:r>
      <w:r>
        <w:rPr>
          <w:sz w:val="28"/>
          <w:szCs w:val="28"/>
          <w:lang w:eastAsia="ar-SA"/>
        </w:rPr>
        <w:t>мкость</w:t>
      </w:r>
      <w:r w:rsidR="00047801">
        <w:rPr>
          <w:sz w:val="28"/>
          <w:szCs w:val="28"/>
          <w:lang w:eastAsia="ar-SA"/>
        </w:rPr>
        <w:t>, а</w:t>
      </w:r>
      <w:r>
        <w:rPr>
          <w:sz w:val="28"/>
          <w:szCs w:val="28"/>
          <w:lang w:eastAsia="ar-SA"/>
        </w:rPr>
        <w:t xml:space="preserve"> характеристическое с</w:t>
      </w:r>
      <w:r>
        <w:rPr>
          <w:sz w:val="28"/>
          <w:szCs w:val="28"/>
          <w:lang w:eastAsia="ar-SA"/>
        </w:rPr>
        <w:t>о</w:t>
      </w:r>
      <w:r>
        <w:rPr>
          <w:sz w:val="28"/>
          <w:szCs w:val="28"/>
          <w:lang w:eastAsia="ar-SA"/>
        </w:rPr>
        <w:t>противление</w:t>
      </w:r>
      <w:r w:rsidR="00047801">
        <w:rPr>
          <w:sz w:val="28"/>
          <w:szCs w:val="28"/>
          <w:lang w:eastAsia="ar-SA"/>
        </w:rPr>
        <w:t xml:space="preserve"> максимальное значение</w:t>
      </w:r>
      <w:r w:rsidR="004478E8">
        <w:rPr>
          <w:sz w:val="28"/>
          <w:szCs w:val="28"/>
          <w:lang w:eastAsia="ar-SA"/>
        </w:rPr>
        <w:t>.</w:t>
      </w:r>
    </w:p>
    <w:p w:rsidR="00232B50" w:rsidRDefault="004478E8" w:rsidP="004478E8">
      <w:pPr>
        <w:ind w:firstLine="567"/>
        <w:rPr>
          <w:sz w:val="28"/>
          <w:szCs w:val="28"/>
          <w:lang w:eastAsia="ar-SA"/>
        </w:rPr>
      </w:pPr>
      <w:r>
        <w:rPr>
          <w:sz w:val="28"/>
          <w:szCs w:val="28"/>
          <w:lang w:eastAsia="ar-SA"/>
        </w:rPr>
        <w:t>Таким образом</w:t>
      </w:r>
      <w:r w:rsidR="002344C4">
        <w:rPr>
          <w:sz w:val="28"/>
          <w:szCs w:val="28"/>
          <w:lang w:eastAsia="ar-SA"/>
        </w:rPr>
        <w:t>,</w:t>
      </w:r>
      <w:r>
        <w:rPr>
          <w:sz w:val="28"/>
          <w:szCs w:val="28"/>
          <w:lang w:eastAsia="ar-SA"/>
        </w:rPr>
        <w:t xml:space="preserve"> для обеспечения высокой стабильности частоты авт</w:t>
      </w:r>
      <w:r>
        <w:rPr>
          <w:sz w:val="28"/>
          <w:szCs w:val="28"/>
          <w:lang w:eastAsia="ar-SA"/>
        </w:rPr>
        <w:t>о</w:t>
      </w:r>
      <w:r>
        <w:rPr>
          <w:sz w:val="28"/>
          <w:szCs w:val="28"/>
          <w:lang w:eastAsia="ar-SA"/>
        </w:rPr>
        <w:t>генератора</w:t>
      </w:r>
      <w:r w:rsidR="002344C4">
        <w:rPr>
          <w:sz w:val="28"/>
          <w:szCs w:val="28"/>
          <w:lang w:eastAsia="ar-SA"/>
        </w:rPr>
        <w:t>,</w:t>
      </w:r>
      <w:r>
        <w:rPr>
          <w:sz w:val="28"/>
          <w:szCs w:val="28"/>
          <w:lang w:eastAsia="ar-SA"/>
        </w:rPr>
        <w:t xml:space="preserve"> к его колебательной системе должны быть предъявлены сл</w:t>
      </w:r>
      <w:r>
        <w:rPr>
          <w:sz w:val="28"/>
          <w:szCs w:val="28"/>
          <w:lang w:eastAsia="ar-SA"/>
        </w:rPr>
        <w:t>е</w:t>
      </w:r>
      <w:r>
        <w:rPr>
          <w:sz w:val="28"/>
          <w:szCs w:val="28"/>
          <w:lang w:eastAsia="ar-SA"/>
        </w:rPr>
        <w:t>дующие требования:</w:t>
      </w:r>
    </w:p>
    <w:p w:rsidR="004478E8" w:rsidRDefault="004478E8" w:rsidP="004478E8">
      <w:pPr>
        <w:numPr>
          <w:ilvl w:val="0"/>
          <w:numId w:val="17"/>
        </w:numPr>
        <w:rPr>
          <w:sz w:val="28"/>
          <w:szCs w:val="28"/>
          <w:lang w:eastAsia="ar-SA"/>
        </w:rPr>
      </w:pPr>
      <w:r>
        <w:rPr>
          <w:sz w:val="28"/>
          <w:szCs w:val="28"/>
          <w:lang w:eastAsia="ar-SA"/>
        </w:rPr>
        <w:t>Высокая добротность контура.</w:t>
      </w:r>
    </w:p>
    <w:p w:rsidR="004478E8" w:rsidRPr="002344C4" w:rsidRDefault="002344C4" w:rsidP="004478E8">
      <w:pPr>
        <w:numPr>
          <w:ilvl w:val="0"/>
          <w:numId w:val="17"/>
        </w:numPr>
        <w:rPr>
          <w:sz w:val="28"/>
          <w:szCs w:val="28"/>
          <w:lang w:eastAsia="ar-SA"/>
        </w:rPr>
      </w:pPr>
      <w:r>
        <w:rPr>
          <w:sz w:val="28"/>
          <w:szCs w:val="28"/>
          <w:lang w:eastAsia="ar-SA"/>
        </w:rPr>
        <w:t>Использование высококачественных эталонных элементов</w:t>
      </w:r>
      <w:r w:rsidRPr="002344C4">
        <w:rPr>
          <w:i/>
          <w:sz w:val="28"/>
          <w:szCs w:val="28"/>
          <w:lang w:eastAsia="ar-SA"/>
        </w:rPr>
        <w:t xml:space="preserve"> </w:t>
      </w:r>
      <w:r>
        <w:rPr>
          <w:i/>
          <w:sz w:val="28"/>
          <w:szCs w:val="28"/>
          <w:lang w:val="en-US" w:eastAsia="ar-SA"/>
        </w:rPr>
        <w:t>L</w:t>
      </w:r>
      <w:r w:rsidRPr="0058629A">
        <w:rPr>
          <w:sz w:val="28"/>
          <w:szCs w:val="28"/>
          <w:lang w:eastAsia="ar-SA"/>
        </w:rPr>
        <w:t xml:space="preserve"> </w:t>
      </w:r>
      <w:r>
        <w:rPr>
          <w:sz w:val="28"/>
          <w:szCs w:val="28"/>
          <w:lang w:eastAsia="ar-SA"/>
        </w:rPr>
        <w:t xml:space="preserve">и </w:t>
      </w:r>
      <w:r>
        <w:rPr>
          <w:i/>
          <w:sz w:val="28"/>
          <w:szCs w:val="28"/>
          <w:lang w:val="en-US" w:eastAsia="ar-SA"/>
        </w:rPr>
        <w:t>C</w:t>
      </w:r>
      <w:r>
        <w:rPr>
          <w:i/>
          <w:sz w:val="28"/>
          <w:szCs w:val="28"/>
          <w:lang w:eastAsia="ar-SA"/>
        </w:rPr>
        <w:t>.</w:t>
      </w:r>
    </w:p>
    <w:p w:rsidR="002344C4" w:rsidRDefault="002344C4" w:rsidP="004478E8">
      <w:pPr>
        <w:numPr>
          <w:ilvl w:val="0"/>
          <w:numId w:val="17"/>
        </w:numPr>
        <w:rPr>
          <w:sz w:val="28"/>
          <w:szCs w:val="28"/>
          <w:lang w:eastAsia="ar-SA"/>
        </w:rPr>
      </w:pPr>
      <w:r>
        <w:rPr>
          <w:sz w:val="28"/>
          <w:szCs w:val="28"/>
          <w:lang w:eastAsia="ar-SA"/>
        </w:rPr>
        <w:t>Правильный выбор волнового сопротивления контура.</w:t>
      </w:r>
    </w:p>
    <w:p w:rsidR="00232B50" w:rsidRDefault="00FE67B3" w:rsidP="00232B50">
      <w:pPr>
        <w:ind w:firstLine="567"/>
        <w:rPr>
          <w:sz w:val="28"/>
          <w:szCs w:val="28"/>
          <w:lang w:eastAsia="ar-SA"/>
        </w:rPr>
      </w:pPr>
      <w:r>
        <w:rPr>
          <w:sz w:val="28"/>
          <w:szCs w:val="28"/>
          <w:lang w:eastAsia="ar-SA"/>
        </w:rPr>
        <w:t>Выполнение этих требований, в условиях эксплуатации электронной аппаратуры, как правило</w:t>
      </w:r>
      <w:r w:rsidR="00916314">
        <w:rPr>
          <w:sz w:val="28"/>
          <w:szCs w:val="28"/>
          <w:lang w:eastAsia="ar-SA"/>
        </w:rPr>
        <w:t>,</w:t>
      </w:r>
      <w:r>
        <w:rPr>
          <w:sz w:val="28"/>
          <w:szCs w:val="28"/>
          <w:lang w:eastAsia="ar-SA"/>
        </w:rPr>
        <w:t xml:space="preserve"> недостаточно, т.к. стабильность частоты будет з</w:t>
      </w:r>
      <w:r>
        <w:rPr>
          <w:sz w:val="28"/>
          <w:szCs w:val="28"/>
          <w:lang w:eastAsia="ar-SA"/>
        </w:rPr>
        <w:t>а</w:t>
      </w:r>
      <w:r>
        <w:rPr>
          <w:sz w:val="28"/>
          <w:szCs w:val="28"/>
          <w:lang w:eastAsia="ar-SA"/>
        </w:rPr>
        <w:t>висеть также от изменения температуры окружающей среды,</w:t>
      </w:r>
      <w:r w:rsidR="00D93E65">
        <w:rPr>
          <w:sz w:val="28"/>
          <w:szCs w:val="28"/>
          <w:lang w:eastAsia="ar-SA"/>
        </w:rPr>
        <w:t xml:space="preserve"> сопротивления нагрузки,</w:t>
      </w:r>
      <w:r>
        <w:rPr>
          <w:sz w:val="28"/>
          <w:szCs w:val="28"/>
          <w:lang w:eastAsia="ar-SA"/>
        </w:rPr>
        <w:t xml:space="preserve"> давления и влажности атмосферы, нестабильности напряжения источников питания,</w:t>
      </w:r>
      <w:r w:rsidR="00916314">
        <w:rPr>
          <w:sz w:val="28"/>
          <w:szCs w:val="28"/>
          <w:lang w:eastAsia="ar-SA"/>
        </w:rPr>
        <w:t xml:space="preserve"> механических деформаций и вибрации</w:t>
      </w:r>
      <w:r w:rsidR="00D93E65">
        <w:rPr>
          <w:sz w:val="28"/>
          <w:szCs w:val="28"/>
          <w:lang w:eastAsia="ar-SA"/>
        </w:rPr>
        <w:t>. Причём бол</w:t>
      </w:r>
      <w:r w:rsidR="00D93E65">
        <w:rPr>
          <w:sz w:val="28"/>
          <w:szCs w:val="28"/>
          <w:lang w:eastAsia="ar-SA"/>
        </w:rPr>
        <w:t>ь</w:t>
      </w:r>
      <w:r w:rsidR="00D93E65">
        <w:rPr>
          <w:sz w:val="28"/>
          <w:szCs w:val="28"/>
          <w:lang w:eastAsia="ar-SA"/>
        </w:rPr>
        <w:t>шинство дестабилизирующих факторов взаимосвязаны. Например, измен</w:t>
      </w:r>
      <w:r w:rsidR="00D93E65">
        <w:rPr>
          <w:sz w:val="28"/>
          <w:szCs w:val="28"/>
          <w:lang w:eastAsia="ar-SA"/>
        </w:rPr>
        <w:t>е</w:t>
      </w:r>
      <w:r w:rsidR="00D93E65">
        <w:rPr>
          <w:sz w:val="28"/>
          <w:szCs w:val="28"/>
          <w:lang w:eastAsia="ar-SA"/>
        </w:rPr>
        <w:t>ние температуры вызывает изменение влажности, нестабильность источн</w:t>
      </w:r>
      <w:r w:rsidR="00D93E65">
        <w:rPr>
          <w:sz w:val="28"/>
          <w:szCs w:val="28"/>
          <w:lang w:eastAsia="ar-SA"/>
        </w:rPr>
        <w:t>и</w:t>
      </w:r>
      <w:r w:rsidR="00D93E65">
        <w:rPr>
          <w:sz w:val="28"/>
          <w:szCs w:val="28"/>
          <w:lang w:eastAsia="ar-SA"/>
        </w:rPr>
        <w:t>ков питания – колебания температуры и т.п.</w:t>
      </w:r>
    </w:p>
    <w:p w:rsidR="00001ACF" w:rsidRDefault="00001ACF" w:rsidP="0041215B">
      <w:pPr>
        <w:ind w:firstLine="567"/>
        <w:jc w:val="both"/>
        <w:rPr>
          <w:sz w:val="28"/>
          <w:szCs w:val="28"/>
          <w:lang w:eastAsia="ar-SA"/>
        </w:rPr>
      </w:pPr>
      <w:r>
        <w:rPr>
          <w:sz w:val="28"/>
          <w:szCs w:val="28"/>
          <w:lang w:eastAsia="ar-SA"/>
        </w:rPr>
        <w:t>Поэтому, чтобы получить высокую стабильность частоты у автогенер</w:t>
      </w:r>
      <w:r>
        <w:rPr>
          <w:sz w:val="28"/>
          <w:szCs w:val="28"/>
          <w:lang w:eastAsia="ar-SA"/>
        </w:rPr>
        <w:t>а</w:t>
      </w:r>
      <w:r>
        <w:rPr>
          <w:sz w:val="28"/>
          <w:szCs w:val="28"/>
          <w:lang w:eastAsia="ar-SA"/>
        </w:rPr>
        <w:t xml:space="preserve">тора с колебательными контурами, необходимо </w:t>
      </w:r>
      <w:r w:rsidR="008C76EA">
        <w:rPr>
          <w:sz w:val="28"/>
          <w:szCs w:val="28"/>
          <w:lang w:eastAsia="ar-SA"/>
        </w:rPr>
        <w:t xml:space="preserve">также </w:t>
      </w:r>
      <w:r w:rsidR="00905C9F">
        <w:rPr>
          <w:sz w:val="28"/>
          <w:szCs w:val="28"/>
          <w:lang w:eastAsia="ar-SA"/>
        </w:rPr>
        <w:t xml:space="preserve">поместить его (или </w:t>
      </w:r>
      <w:r w:rsidR="00905C9F">
        <w:rPr>
          <w:sz w:val="28"/>
          <w:szCs w:val="28"/>
          <w:lang w:eastAsia="ar-SA"/>
        </w:rPr>
        <w:lastRenderedPageBreak/>
        <w:t>хотя бы контур) в термостат; герметизировать корпус аппаратуры; стабил</w:t>
      </w:r>
      <w:r w:rsidR="00905C9F">
        <w:rPr>
          <w:sz w:val="28"/>
          <w:szCs w:val="28"/>
          <w:lang w:eastAsia="ar-SA"/>
        </w:rPr>
        <w:t>и</w:t>
      </w:r>
      <w:r w:rsidR="00905C9F">
        <w:rPr>
          <w:sz w:val="28"/>
          <w:szCs w:val="28"/>
          <w:lang w:eastAsia="ar-SA"/>
        </w:rPr>
        <w:t>зировать напряжения источников питания; конструкцию корпуса сделать жесткой и массивной; обеспечить слабую связь с внешней</w:t>
      </w:r>
      <w:r w:rsidR="00905C9F" w:rsidRPr="00905C9F">
        <w:rPr>
          <w:sz w:val="28"/>
          <w:szCs w:val="28"/>
          <w:lang w:eastAsia="ar-SA"/>
        </w:rPr>
        <w:t xml:space="preserve"> </w:t>
      </w:r>
      <w:r w:rsidR="00905C9F">
        <w:rPr>
          <w:sz w:val="28"/>
          <w:szCs w:val="28"/>
          <w:lang w:eastAsia="ar-SA"/>
        </w:rPr>
        <w:t>нагрузкой</w:t>
      </w:r>
      <w:r w:rsidR="008C76EA">
        <w:rPr>
          <w:sz w:val="28"/>
          <w:szCs w:val="28"/>
          <w:lang w:eastAsia="ar-SA"/>
        </w:rPr>
        <w:t>.</w:t>
      </w:r>
    </w:p>
    <w:p w:rsidR="008C76EA" w:rsidRDefault="008C76EA" w:rsidP="0041215B">
      <w:pPr>
        <w:ind w:firstLine="567"/>
        <w:jc w:val="both"/>
        <w:rPr>
          <w:sz w:val="28"/>
          <w:szCs w:val="28"/>
          <w:lang w:eastAsia="ar-SA"/>
        </w:rPr>
      </w:pPr>
      <w:r>
        <w:rPr>
          <w:sz w:val="28"/>
          <w:szCs w:val="28"/>
          <w:lang w:eastAsia="ar-SA"/>
        </w:rPr>
        <w:t>Тем не менее, все эти меры не позволяют получить относительную н</w:t>
      </w:r>
      <w:r>
        <w:rPr>
          <w:sz w:val="28"/>
          <w:szCs w:val="28"/>
          <w:lang w:eastAsia="ar-SA"/>
        </w:rPr>
        <w:t>е</w:t>
      </w:r>
      <w:r>
        <w:rPr>
          <w:sz w:val="28"/>
          <w:szCs w:val="28"/>
          <w:lang w:eastAsia="ar-SA"/>
        </w:rPr>
        <w:t xml:space="preserve">стабильность частоты </w:t>
      </w:r>
      <w:r>
        <w:rPr>
          <w:i/>
          <w:sz w:val="20"/>
          <w:lang w:val="el-GR" w:eastAsia="ar-SA"/>
        </w:rPr>
        <w:t>Δ</w:t>
      </w:r>
      <w:r>
        <w:rPr>
          <w:i/>
          <w:sz w:val="28"/>
          <w:szCs w:val="28"/>
          <w:lang w:val="en-US" w:eastAsia="ar-SA"/>
        </w:rPr>
        <w:t>f</w:t>
      </w:r>
      <w:r w:rsidRPr="008C76EA">
        <w:rPr>
          <w:i/>
          <w:sz w:val="28"/>
          <w:szCs w:val="28"/>
          <w:lang w:eastAsia="ar-SA"/>
        </w:rPr>
        <w:t>/</w:t>
      </w:r>
      <w:r>
        <w:rPr>
          <w:i/>
          <w:sz w:val="28"/>
          <w:szCs w:val="28"/>
          <w:lang w:val="en-US" w:eastAsia="ar-SA"/>
        </w:rPr>
        <w:t>f</w:t>
      </w:r>
      <w:r w:rsidRPr="008C76EA">
        <w:rPr>
          <w:i/>
          <w:sz w:val="28"/>
          <w:szCs w:val="28"/>
          <w:lang w:eastAsia="ar-SA"/>
        </w:rPr>
        <w:t xml:space="preserve"> </w:t>
      </w:r>
      <w:r>
        <w:rPr>
          <w:sz w:val="28"/>
          <w:szCs w:val="28"/>
          <w:lang w:eastAsia="ar-SA"/>
        </w:rPr>
        <w:t xml:space="preserve"> у автогенераторов с колебательными контурами</w:t>
      </w:r>
      <w:r w:rsidRPr="008C76EA">
        <w:rPr>
          <w:sz w:val="28"/>
          <w:szCs w:val="28"/>
          <w:lang w:eastAsia="ar-SA"/>
        </w:rPr>
        <w:t xml:space="preserve"> </w:t>
      </w:r>
      <w:r>
        <w:rPr>
          <w:sz w:val="28"/>
          <w:szCs w:val="28"/>
          <w:lang w:eastAsia="ar-SA"/>
        </w:rPr>
        <w:t>лучше 10</w:t>
      </w:r>
      <w:r>
        <w:rPr>
          <w:sz w:val="28"/>
          <w:szCs w:val="28"/>
          <w:vertAlign w:val="superscript"/>
          <w:lang w:eastAsia="ar-SA"/>
        </w:rPr>
        <w:t>-4</w:t>
      </w:r>
      <w:r>
        <w:rPr>
          <w:sz w:val="28"/>
          <w:szCs w:val="28"/>
          <w:lang w:eastAsia="ar-SA"/>
        </w:rPr>
        <w:t>-10</w:t>
      </w:r>
      <w:r>
        <w:rPr>
          <w:sz w:val="28"/>
          <w:szCs w:val="28"/>
          <w:vertAlign w:val="superscript"/>
          <w:lang w:eastAsia="ar-SA"/>
        </w:rPr>
        <w:t>-5</w:t>
      </w:r>
      <w:r>
        <w:rPr>
          <w:sz w:val="28"/>
          <w:szCs w:val="28"/>
          <w:lang w:eastAsia="ar-SA"/>
        </w:rPr>
        <w:t>. Поскольку современные средства радиосвязи и радиовещ</w:t>
      </w:r>
      <w:r>
        <w:rPr>
          <w:sz w:val="28"/>
          <w:szCs w:val="28"/>
          <w:lang w:eastAsia="ar-SA"/>
        </w:rPr>
        <w:t>а</w:t>
      </w:r>
      <w:r>
        <w:rPr>
          <w:sz w:val="28"/>
          <w:szCs w:val="28"/>
          <w:lang w:eastAsia="ar-SA"/>
        </w:rPr>
        <w:t xml:space="preserve">ния требуют обеспечивать нестабильность </w:t>
      </w:r>
      <w:r w:rsidR="00C8425F">
        <w:rPr>
          <w:sz w:val="28"/>
          <w:szCs w:val="28"/>
          <w:lang w:eastAsia="ar-SA"/>
        </w:rPr>
        <w:t xml:space="preserve">несущих частот </w:t>
      </w:r>
      <w:r>
        <w:rPr>
          <w:sz w:val="28"/>
          <w:szCs w:val="28"/>
          <w:lang w:eastAsia="ar-SA"/>
        </w:rPr>
        <w:t>порядка 10</w:t>
      </w:r>
      <w:r>
        <w:rPr>
          <w:sz w:val="28"/>
          <w:szCs w:val="28"/>
          <w:vertAlign w:val="superscript"/>
          <w:lang w:eastAsia="ar-SA"/>
        </w:rPr>
        <w:t>-6</w:t>
      </w:r>
      <w:r>
        <w:rPr>
          <w:sz w:val="28"/>
          <w:szCs w:val="28"/>
          <w:lang w:eastAsia="ar-SA"/>
        </w:rPr>
        <w:t>-10</w:t>
      </w:r>
      <w:r>
        <w:rPr>
          <w:sz w:val="28"/>
          <w:szCs w:val="28"/>
          <w:vertAlign w:val="superscript"/>
          <w:lang w:eastAsia="ar-SA"/>
        </w:rPr>
        <w:t>-9</w:t>
      </w:r>
      <w:r>
        <w:rPr>
          <w:sz w:val="28"/>
          <w:szCs w:val="28"/>
          <w:lang w:eastAsia="ar-SA"/>
        </w:rPr>
        <w:t>, автогенераторы с колебательными контурами не используются в качестве опорных</w:t>
      </w:r>
      <w:r w:rsidR="00C8425F">
        <w:rPr>
          <w:sz w:val="28"/>
          <w:szCs w:val="28"/>
          <w:lang w:eastAsia="ar-SA"/>
        </w:rPr>
        <w:t>. Область их применения – вспомогательные и управляемые ген</w:t>
      </w:r>
      <w:r w:rsidR="00C8425F">
        <w:rPr>
          <w:sz w:val="28"/>
          <w:szCs w:val="28"/>
          <w:lang w:eastAsia="ar-SA"/>
        </w:rPr>
        <w:t>е</w:t>
      </w:r>
      <w:r w:rsidR="00C8425F">
        <w:rPr>
          <w:sz w:val="28"/>
          <w:szCs w:val="28"/>
          <w:lang w:eastAsia="ar-SA"/>
        </w:rPr>
        <w:t>раторы. Исключение составляют лишь генераторы сверхвысоких частот, использующие высокодобротные колебательные системы из отрезков коа</w:t>
      </w:r>
      <w:r w:rsidR="00C8425F">
        <w:rPr>
          <w:sz w:val="28"/>
          <w:szCs w:val="28"/>
          <w:lang w:eastAsia="ar-SA"/>
        </w:rPr>
        <w:t>к</w:t>
      </w:r>
      <w:r w:rsidR="00C8425F">
        <w:rPr>
          <w:sz w:val="28"/>
          <w:szCs w:val="28"/>
          <w:lang w:eastAsia="ar-SA"/>
        </w:rPr>
        <w:t>сиальных, волноводных и полосковых линий</w:t>
      </w:r>
      <w:r w:rsidR="00C701A1">
        <w:rPr>
          <w:sz w:val="28"/>
          <w:szCs w:val="28"/>
          <w:lang w:eastAsia="ar-SA"/>
        </w:rPr>
        <w:t>.</w:t>
      </w:r>
    </w:p>
    <w:p w:rsidR="00C8425F" w:rsidRDefault="00C8425F" w:rsidP="00232B50">
      <w:pPr>
        <w:ind w:firstLine="567"/>
        <w:rPr>
          <w:sz w:val="28"/>
          <w:szCs w:val="28"/>
          <w:lang w:eastAsia="ar-SA"/>
        </w:rPr>
      </w:pPr>
    </w:p>
    <w:p w:rsidR="00C8425F" w:rsidRDefault="00C8425F" w:rsidP="00232B50">
      <w:pPr>
        <w:ind w:firstLine="567"/>
        <w:rPr>
          <w:sz w:val="28"/>
          <w:szCs w:val="28"/>
          <w:lang w:eastAsia="ar-SA"/>
        </w:rPr>
      </w:pPr>
    </w:p>
    <w:p w:rsidR="00C8425F" w:rsidRDefault="00C8425F" w:rsidP="00232B50">
      <w:pPr>
        <w:ind w:firstLine="567"/>
        <w:rPr>
          <w:sz w:val="28"/>
          <w:szCs w:val="28"/>
          <w:lang w:eastAsia="ar-SA"/>
        </w:rPr>
      </w:pPr>
    </w:p>
    <w:p w:rsidR="00C8425F" w:rsidRDefault="00C8425F" w:rsidP="00232B50">
      <w:pPr>
        <w:ind w:firstLine="567"/>
        <w:rPr>
          <w:sz w:val="28"/>
          <w:szCs w:val="28"/>
          <w:lang w:eastAsia="ar-SA"/>
        </w:rPr>
      </w:pPr>
    </w:p>
    <w:p w:rsidR="00C8425F" w:rsidRDefault="00C8425F" w:rsidP="00232B50">
      <w:pPr>
        <w:ind w:firstLine="567"/>
        <w:rPr>
          <w:sz w:val="28"/>
          <w:szCs w:val="28"/>
          <w:lang w:eastAsia="ar-SA"/>
        </w:rPr>
      </w:pPr>
    </w:p>
    <w:p w:rsidR="00C8425F" w:rsidRDefault="00C8425F" w:rsidP="00232B50">
      <w:pPr>
        <w:ind w:firstLine="567"/>
        <w:rPr>
          <w:sz w:val="28"/>
          <w:szCs w:val="28"/>
          <w:lang w:eastAsia="ar-SA"/>
        </w:rPr>
      </w:pPr>
    </w:p>
    <w:p w:rsidR="00C8425F" w:rsidRDefault="00C8425F" w:rsidP="00232B50">
      <w:pPr>
        <w:ind w:firstLine="567"/>
        <w:rPr>
          <w:sz w:val="28"/>
          <w:szCs w:val="28"/>
          <w:lang w:eastAsia="ar-SA"/>
        </w:rPr>
      </w:pPr>
    </w:p>
    <w:p w:rsidR="00C8425F" w:rsidRDefault="00C8425F" w:rsidP="00232B50">
      <w:pPr>
        <w:ind w:firstLine="567"/>
        <w:rPr>
          <w:sz w:val="28"/>
          <w:szCs w:val="28"/>
          <w:lang w:eastAsia="ar-SA"/>
        </w:rPr>
      </w:pPr>
    </w:p>
    <w:p w:rsidR="00C8425F" w:rsidRDefault="00C8425F" w:rsidP="00232B50">
      <w:pPr>
        <w:ind w:firstLine="567"/>
        <w:rPr>
          <w:sz w:val="28"/>
          <w:szCs w:val="28"/>
          <w:lang w:eastAsia="ar-SA"/>
        </w:rPr>
      </w:pPr>
    </w:p>
    <w:p w:rsidR="00C8425F" w:rsidRDefault="00C8425F" w:rsidP="00232B50">
      <w:pPr>
        <w:ind w:firstLine="567"/>
        <w:rPr>
          <w:sz w:val="28"/>
          <w:szCs w:val="28"/>
          <w:lang w:eastAsia="ar-SA"/>
        </w:rPr>
      </w:pPr>
    </w:p>
    <w:p w:rsidR="00C8425F" w:rsidRDefault="00C8425F" w:rsidP="00232B50">
      <w:pPr>
        <w:ind w:firstLine="567"/>
        <w:rPr>
          <w:sz w:val="28"/>
          <w:szCs w:val="28"/>
          <w:lang w:eastAsia="ar-SA"/>
        </w:rPr>
      </w:pPr>
    </w:p>
    <w:p w:rsidR="00C8425F" w:rsidRDefault="00C8425F" w:rsidP="00232B50">
      <w:pPr>
        <w:ind w:firstLine="567"/>
        <w:rPr>
          <w:sz w:val="28"/>
          <w:szCs w:val="28"/>
          <w:lang w:eastAsia="ar-SA"/>
        </w:rPr>
      </w:pPr>
    </w:p>
    <w:p w:rsidR="00C8425F" w:rsidRDefault="00C8425F" w:rsidP="00232B50">
      <w:pPr>
        <w:ind w:firstLine="567"/>
        <w:rPr>
          <w:sz w:val="28"/>
          <w:szCs w:val="28"/>
          <w:lang w:eastAsia="ar-SA"/>
        </w:rPr>
      </w:pPr>
    </w:p>
    <w:p w:rsidR="00C8425F" w:rsidRDefault="00C8425F" w:rsidP="00232B50">
      <w:pPr>
        <w:ind w:firstLine="567"/>
        <w:rPr>
          <w:sz w:val="28"/>
          <w:szCs w:val="28"/>
          <w:lang w:eastAsia="ar-SA"/>
        </w:rPr>
      </w:pPr>
    </w:p>
    <w:p w:rsidR="00C8425F" w:rsidRDefault="00C8425F" w:rsidP="00232B50">
      <w:pPr>
        <w:ind w:firstLine="567"/>
        <w:rPr>
          <w:sz w:val="28"/>
          <w:szCs w:val="28"/>
          <w:lang w:eastAsia="ar-SA"/>
        </w:rPr>
      </w:pPr>
    </w:p>
    <w:p w:rsidR="00C8425F" w:rsidRDefault="00C8425F" w:rsidP="00232B50">
      <w:pPr>
        <w:ind w:firstLine="567"/>
        <w:rPr>
          <w:sz w:val="28"/>
          <w:szCs w:val="28"/>
          <w:lang w:eastAsia="ar-SA"/>
        </w:rPr>
      </w:pPr>
    </w:p>
    <w:p w:rsidR="00C8425F" w:rsidRDefault="00C8425F" w:rsidP="00232B50">
      <w:pPr>
        <w:ind w:firstLine="567"/>
        <w:rPr>
          <w:sz w:val="28"/>
          <w:szCs w:val="28"/>
          <w:lang w:eastAsia="ar-SA"/>
        </w:rPr>
      </w:pPr>
    </w:p>
    <w:p w:rsidR="00C8425F" w:rsidRDefault="00C8425F" w:rsidP="00232B50">
      <w:pPr>
        <w:ind w:firstLine="567"/>
        <w:rPr>
          <w:sz w:val="28"/>
          <w:szCs w:val="28"/>
          <w:lang w:eastAsia="ar-SA"/>
        </w:rPr>
      </w:pPr>
    </w:p>
    <w:p w:rsidR="00C8425F" w:rsidRDefault="00C8425F" w:rsidP="00232B50">
      <w:pPr>
        <w:ind w:firstLine="567"/>
        <w:rPr>
          <w:sz w:val="28"/>
          <w:szCs w:val="28"/>
          <w:lang w:eastAsia="ar-SA"/>
        </w:rPr>
      </w:pPr>
    </w:p>
    <w:p w:rsidR="00C8425F" w:rsidRDefault="00C8425F" w:rsidP="00232B50">
      <w:pPr>
        <w:ind w:firstLine="567"/>
        <w:rPr>
          <w:sz w:val="28"/>
          <w:szCs w:val="28"/>
          <w:lang w:eastAsia="ar-SA"/>
        </w:rPr>
      </w:pPr>
    </w:p>
    <w:p w:rsidR="00C8425F" w:rsidRDefault="00C8425F" w:rsidP="00232B50">
      <w:pPr>
        <w:ind w:firstLine="567"/>
        <w:rPr>
          <w:sz w:val="28"/>
          <w:szCs w:val="28"/>
          <w:lang w:eastAsia="ar-SA"/>
        </w:rPr>
      </w:pPr>
    </w:p>
    <w:p w:rsidR="00C8425F" w:rsidRDefault="00C8425F" w:rsidP="00232B50">
      <w:pPr>
        <w:ind w:firstLine="567"/>
        <w:rPr>
          <w:sz w:val="28"/>
          <w:szCs w:val="28"/>
          <w:lang w:eastAsia="ar-SA"/>
        </w:rPr>
      </w:pPr>
    </w:p>
    <w:p w:rsidR="00C8425F" w:rsidRDefault="00C8425F" w:rsidP="00232B50">
      <w:pPr>
        <w:ind w:firstLine="567"/>
        <w:rPr>
          <w:sz w:val="28"/>
          <w:szCs w:val="28"/>
          <w:lang w:eastAsia="ar-SA"/>
        </w:rPr>
      </w:pPr>
    </w:p>
    <w:p w:rsidR="00C8425F" w:rsidRDefault="00C8425F" w:rsidP="00232B50">
      <w:pPr>
        <w:ind w:firstLine="567"/>
        <w:rPr>
          <w:sz w:val="28"/>
          <w:szCs w:val="28"/>
          <w:lang w:eastAsia="ar-SA"/>
        </w:rPr>
      </w:pPr>
    </w:p>
    <w:p w:rsidR="00C8425F" w:rsidRDefault="00C8425F" w:rsidP="00232B50">
      <w:pPr>
        <w:ind w:firstLine="567"/>
        <w:rPr>
          <w:sz w:val="28"/>
          <w:szCs w:val="28"/>
          <w:lang w:eastAsia="ar-SA"/>
        </w:rPr>
      </w:pPr>
    </w:p>
    <w:p w:rsidR="00C8425F" w:rsidRDefault="00C8425F" w:rsidP="00232B50">
      <w:pPr>
        <w:ind w:firstLine="567"/>
        <w:rPr>
          <w:sz w:val="28"/>
          <w:szCs w:val="28"/>
          <w:lang w:eastAsia="ar-SA"/>
        </w:rPr>
      </w:pPr>
    </w:p>
    <w:p w:rsidR="00C8425F" w:rsidRPr="008C76EA" w:rsidRDefault="00C8425F" w:rsidP="00232B50">
      <w:pPr>
        <w:ind w:firstLine="567"/>
        <w:rPr>
          <w:sz w:val="28"/>
          <w:szCs w:val="28"/>
          <w:lang w:eastAsia="ar-SA"/>
        </w:rPr>
      </w:pPr>
    </w:p>
    <w:p w:rsidR="00EA710D" w:rsidRPr="00FE67B3" w:rsidRDefault="00EA710D" w:rsidP="00232B50">
      <w:pPr>
        <w:ind w:firstLine="567"/>
        <w:rPr>
          <w:sz w:val="28"/>
          <w:szCs w:val="28"/>
          <w:lang w:eastAsia="ar-SA"/>
        </w:rPr>
      </w:pPr>
    </w:p>
    <w:p w:rsidR="000025F8" w:rsidRPr="00FE67B3" w:rsidRDefault="000025F8" w:rsidP="00232B50">
      <w:pPr>
        <w:ind w:firstLine="567"/>
        <w:rPr>
          <w:sz w:val="28"/>
          <w:szCs w:val="28"/>
          <w:lang w:eastAsia="ar-SA"/>
        </w:rPr>
      </w:pPr>
    </w:p>
    <w:p w:rsidR="000025F8" w:rsidRPr="00FE67B3" w:rsidRDefault="000025F8" w:rsidP="00232B50">
      <w:pPr>
        <w:ind w:firstLine="567"/>
        <w:rPr>
          <w:sz w:val="28"/>
          <w:szCs w:val="28"/>
          <w:lang w:eastAsia="ar-SA"/>
        </w:rPr>
      </w:pPr>
    </w:p>
    <w:p w:rsidR="000025F8" w:rsidRPr="00FE67B3" w:rsidRDefault="000025F8" w:rsidP="00232B50">
      <w:pPr>
        <w:ind w:firstLine="567"/>
        <w:rPr>
          <w:sz w:val="28"/>
          <w:szCs w:val="28"/>
          <w:lang w:eastAsia="ar-SA"/>
        </w:rPr>
      </w:pPr>
    </w:p>
    <w:p w:rsidR="000025F8" w:rsidRPr="00FE67B3" w:rsidRDefault="000025F8" w:rsidP="00232B50">
      <w:pPr>
        <w:ind w:firstLine="567"/>
        <w:rPr>
          <w:sz w:val="28"/>
          <w:szCs w:val="28"/>
          <w:lang w:eastAsia="ar-SA"/>
        </w:rPr>
      </w:pPr>
    </w:p>
    <w:p w:rsidR="000025F8" w:rsidRPr="00FE67B3" w:rsidRDefault="000025F8" w:rsidP="00232B50">
      <w:pPr>
        <w:ind w:firstLine="567"/>
        <w:rPr>
          <w:sz w:val="28"/>
          <w:szCs w:val="28"/>
          <w:lang w:eastAsia="ar-SA"/>
        </w:rPr>
      </w:pPr>
    </w:p>
    <w:p w:rsidR="000025F8" w:rsidRPr="00FE67B3" w:rsidRDefault="000025F8" w:rsidP="00C701A1">
      <w:pPr>
        <w:rPr>
          <w:sz w:val="28"/>
          <w:szCs w:val="28"/>
          <w:lang w:eastAsia="ar-SA"/>
        </w:rPr>
      </w:pPr>
    </w:p>
    <w:p w:rsidR="000025F8" w:rsidRDefault="000025F8" w:rsidP="00232B50">
      <w:pPr>
        <w:ind w:firstLine="567"/>
        <w:rPr>
          <w:b/>
          <w:sz w:val="28"/>
          <w:szCs w:val="28"/>
          <w:lang w:eastAsia="ar-SA"/>
        </w:rPr>
      </w:pPr>
      <w:r w:rsidRPr="00D93E65">
        <w:rPr>
          <w:sz w:val="28"/>
          <w:szCs w:val="28"/>
          <w:lang w:eastAsia="ar-SA"/>
        </w:rPr>
        <w:lastRenderedPageBreak/>
        <w:t>5</w:t>
      </w:r>
      <w:r>
        <w:rPr>
          <w:sz w:val="28"/>
          <w:szCs w:val="28"/>
          <w:lang w:eastAsia="ar-SA"/>
        </w:rPr>
        <w:t xml:space="preserve">.5 </w:t>
      </w:r>
      <w:r>
        <w:rPr>
          <w:b/>
          <w:sz w:val="28"/>
          <w:szCs w:val="28"/>
          <w:lang w:eastAsia="ar-SA"/>
        </w:rPr>
        <w:t>Схемы автогенераторов с колебательными контурами</w:t>
      </w:r>
    </w:p>
    <w:p w:rsidR="000025F8" w:rsidRDefault="000025F8" w:rsidP="00232B50">
      <w:pPr>
        <w:ind w:firstLine="567"/>
        <w:rPr>
          <w:b/>
          <w:sz w:val="28"/>
          <w:szCs w:val="28"/>
          <w:lang w:eastAsia="ar-SA"/>
        </w:rPr>
      </w:pPr>
    </w:p>
    <w:p w:rsidR="000025F8" w:rsidRPr="00A63E24" w:rsidRDefault="000025F8" w:rsidP="00232B50">
      <w:pPr>
        <w:ind w:firstLine="567"/>
        <w:rPr>
          <w:sz w:val="28"/>
          <w:szCs w:val="28"/>
          <w:lang w:eastAsia="ar-SA"/>
        </w:rPr>
      </w:pPr>
      <w:r w:rsidRPr="000025F8">
        <w:rPr>
          <w:sz w:val="28"/>
          <w:szCs w:val="28"/>
          <w:lang w:eastAsia="ar-SA"/>
        </w:rPr>
        <w:t>Обобщенную схему автогенератора</w:t>
      </w:r>
      <w:r w:rsidR="00F12ABA">
        <w:rPr>
          <w:sz w:val="28"/>
          <w:szCs w:val="28"/>
          <w:lang w:eastAsia="ar-SA"/>
        </w:rPr>
        <w:t xml:space="preserve"> на биполярном транзисторе</w:t>
      </w:r>
      <w:r w:rsidR="00A63E24">
        <w:rPr>
          <w:sz w:val="28"/>
          <w:szCs w:val="28"/>
          <w:lang w:eastAsia="ar-SA"/>
        </w:rPr>
        <w:t>,</w:t>
      </w:r>
      <w:r w:rsidR="00EA1EE3">
        <w:rPr>
          <w:sz w:val="28"/>
          <w:szCs w:val="28"/>
          <w:lang w:eastAsia="ar-SA"/>
        </w:rPr>
        <w:t xml:space="preserve"> без</w:t>
      </w:r>
      <w:r>
        <w:rPr>
          <w:sz w:val="28"/>
          <w:szCs w:val="28"/>
          <w:lang w:eastAsia="ar-SA"/>
        </w:rPr>
        <w:t xml:space="preserve"> цепей питания</w:t>
      </w:r>
      <w:r w:rsidR="00A63E24">
        <w:rPr>
          <w:b/>
          <w:i/>
          <w:sz w:val="28"/>
          <w:szCs w:val="28"/>
          <w:lang w:eastAsia="ar-SA"/>
        </w:rPr>
        <w:t xml:space="preserve">, </w:t>
      </w:r>
      <w:r w:rsidR="00A63E24">
        <w:rPr>
          <w:sz w:val="28"/>
          <w:szCs w:val="28"/>
          <w:lang w:eastAsia="ar-SA"/>
        </w:rPr>
        <w:t xml:space="preserve">можно представить следующим образом (рисунок 5.11а). Здесь </w:t>
      </w:r>
      <w:r w:rsidR="00A63E24">
        <w:rPr>
          <w:i/>
          <w:sz w:val="28"/>
          <w:szCs w:val="28"/>
          <w:lang w:eastAsia="ar-SA"/>
        </w:rPr>
        <w:t xml:space="preserve">Х1, Х2, </w:t>
      </w:r>
      <w:r w:rsidR="00A63E24" w:rsidRPr="00EA1EE3">
        <w:rPr>
          <w:i/>
          <w:sz w:val="28"/>
          <w:szCs w:val="28"/>
          <w:lang w:eastAsia="ar-SA"/>
        </w:rPr>
        <w:t xml:space="preserve">Х3 </w:t>
      </w:r>
      <w:r w:rsidR="00A63E24" w:rsidRPr="00A63E24">
        <w:rPr>
          <w:sz w:val="28"/>
          <w:szCs w:val="28"/>
          <w:lang w:eastAsia="ar-SA"/>
        </w:rPr>
        <w:t>реактивные элементы колебательной системы</w:t>
      </w:r>
      <w:r w:rsidR="00EA1EE3">
        <w:rPr>
          <w:sz w:val="28"/>
          <w:szCs w:val="28"/>
          <w:lang w:eastAsia="ar-SA"/>
        </w:rPr>
        <w:t xml:space="preserve"> автогенер</w:t>
      </w:r>
      <w:r w:rsidR="00EA1EE3">
        <w:rPr>
          <w:sz w:val="28"/>
          <w:szCs w:val="28"/>
          <w:lang w:eastAsia="ar-SA"/>
        </w:rPr>
        <w:t>а</w:t>
      </w:r>
      <w:r w:rsidR="00EA1EE3">
        <w:rPr>
          <w:sz w:val="28"/>
          <w:szCs w:val="28"/>
          <w:lang w:eastAsia="ar-SA"/>
        </w:rPr>
        <w:t>тора с учётом</w:t>
      </w:r>
      <w:r w:rsidR="00EA1EE3" w:rsidRPr="00EA1EE3">
        <w:rPr>
          <w:sz w:val="28"/>
          <w:szCs w:val="28"/>
          <w:lang w:eastAsia="ar-SA"/>
        </w:rPr>
        <w:t xml:space="preserve"> </w:t>
      </w:r>
      <w:r w:rsidR="00EA1EE3">
        <w:rPr>
          <w:sz w:val="28"/>
          <w:szCs w:val="28"/>
          <w:lang w:eastAsia="ar-SA"/>
        </w:rPr>
        <w:t xml:space="preserve">собственных проводимостей </w:t>
      </w:r>
      <w:r w:rsidR="00EA1EE3" w:rsidRPr="008F0252">
        <w:rPr>
          <w:i/>
          <w:sz w:val="28"/>
          <w:szCs w:val="28"/>
          <w:lang w:eastAsia="ar-SA"/>
        </w:rPr>
        <w:t>АЭ</w:t>
      </w:r>
      <w:r w:rsidR="00EA1EE3">
        <w:rPr>
          <w:b/>
          <w:i/>
          <w:sz w:val="28"/>
          <w:szCs w:val="28"/>
          <w:lang w:eastAsia="ar-SA"/>
        </w:rPr>
        <w:t>.</w:t>
      </w:r>
    </w:p>
    <w:p w:rsidR="00A63E24" w:rsidRDefault="00A63E24" w:rsidP="00232B50">
      <w:pPr>
        <w:ind w:firstLine="567"/>
        <w:rPr>
          <w:sz w:val="28"/>
          <w:szCs w:val="28"/>
          <w:lang w:eastAsia="ar-SA"/>
        </w:rPr>
      </w:pPr>
      <w:r>
        <w:rPr>
          <w:sz w:val="28"/>
          <w:szCs w:val="28"/>
          <w:lang w:eastAsia="ar-SA"/>
        </w:rPr>
        <w:t xml:space="preserve">      </w:t>
      </w:r>
      <w:r w:rsidR="00C14E14">
        <w:rPr>
          <w:noProof/>
          <w:sz w:val="28"/>
          <w:szCs w:val="28"/>
        </w:rPr>
        <w:drawing>
          <wp:inline distT="0" distB="0" distL="0" distR="0">
            <wp:extent cx="4857750" cy="2247900"/>
            <wp:effectExtent l="19050" t="0" r="0" b="0"/>
            <wp:docPr id="405" name="Рисунок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639" cstate="print"/>
                    <a:srcRect/>
                    <a:stretch>
                      <a:fillRect/>
                    </a:stretch>
                  </pic:blipFill>
                  <pic:spPr bwMode="auto">
                    <a:xfrm>
                      <a:off x="0" y="0"/>
                      <a:ext cx="4857750" cy="2247900"/>
                    </a:xfrm>
                    <a:prstGeom prst="rect">
                      <a:avLst/>
                    </a:prstGeom>
                    <a:noFill/>
                    <a:ln w="9525">
                      <a:noFill/>
                      <a:miter lim="800000"/>
                      <a:headEnd/>
                      <a:tailEnd/>
                    </a:ln>
                  </pic:spPr>
                </pic:pic>
              </a:graphicData>
            </a:graphic>
          </wp:inline>
        </w:drawing>
      </w:r>
    </w:p>
    <w:p w:rsidR="00A63E24" w:rsidRDefault="00A63E24" w:rsidP="00232B50">
      <w:pPr>
        <w:ind w:firstLine="567"/>
        <w:rPr>
          <w:sz w:val="28"/>
          <w:szCs w:val="28"/>
          <w:lang w:eastAsia="ar-SA"/>
        </w:rPr>
      </w:pPr>
    </w:p>
    <w:p w:rsidR="00A63E24" w:rsidRDefault="00A63E24" w:rsidP="00A63E24">
      <w:pPr>
        <w:ind w:firstLine="567"/>
        <w:jc w:val="center"/>
        <w:rPr>
          <w:sz w:val="28"/>
          <w:szCs w:val="28"/>
          <w:lang w:eastAsia="ar-SA"/>
        </w:rPr>
      </w:pPr>
      <w:r>
        <w:rPr>
          <w:sz w:val="28"/>
          <w:szCs w:val="28"/>
          <w:lang w:eastAsia="ar-SA"/>
        </w:rPr>
        <w:t>Рисунок 5.11 – Схемы автогенератора</w:t>
      </w:r>
    </w:p>
    <w:p w:rsidR="00A63E24" w:rsidRDefault="00A63E24" w:rsidP="00A63E24">
      <w:pPr>
        <w:ind w:firstLine="567"/>
        <w:jc w:val="center"/>
        <w:rPr>
          <w:sz w:val="28"/>
          <w:szCs w:val="28"/>
          <w:lang w:eastAsia="ar-SA"/>
        </w:rPr>
      </w:pPr>
    </w:p>
    <w:p w:rsidR="00A63E24" w:rsidRDefault="00EA1EE3" w:rsidP="00A63E24">
      <w:pPr>
        <w:ind w:firstLine="567"/>
        <w:rPr>
          <w:sz w:val="28"/>
          <w:szCs w:val="28"/>
          <w:lang w:eastAsia="ar-SA"/>
        </w:rPr>
      </w:pPr>
      <w:r>
        <w:rPr>
          <w:sz w:val="28"/>
          <w:szCs w:val="28"/>
          <w:lang w:eastAsia="ar-SA"/>
        </w:rPr>
        <w:t>Поскольку частота автоколебаний равна резонансной частоте контура (или близка к ней)</w:t>
      </w:r>
    </w:p>
    <w:p w:rsidR="00EA1EE3" w:rsidRPr="001E5440" w:rsidRDefault="00EA1EE3" w:rsidP="001E5440">
      <w:pPr>
        <w:ind w:firstLine="567"/>
        <w:jc w:val="right"/>
        <w:rPr>
          <w:sz w:val="28"/>
          <w:szCs w:val="28"/>
          <w:lang w:eastAsia="ar-SA"/>
        </w:rPr>
      </w:pPr>
      <w:r>
        <w:rPr>
          <w:i/>
          <w:sz w:val="28"/>
          <w:szCs w:val="28"/>
          <w:lang w:eastAsia="ar-SA"/>
        </w:rPr>
        <w:t>Х1+Х2+Х3=0</w:t>
      </w:r>
      <w:r w:rsidR="00F12ABA">
        <w:rPr>
          <w:i/>
          <w:sz w:val="28"/>
          <w:szCs w:val="28"/>
          <w:lang w:eastAsia="ar-SA"/>
        </w:rPr>
        <w:t>;         Х2+Х3= -Х1</w:t>
      </w:r>
      <w:r w:rsidR="001E5440">
        <w:rPr>
          <w:i/>
          <w:sz w:val="28"/>
          <w:szCs w:val="28"/>
          <w:lang w:eastAsia="ar-SA"/>
        </w:rPr>
        <w:t xml:space="preserve">                        </w:t>
      </w:r>
      <w:r w:rsidR="001E5440">
        <w:rPr>
          <w:sz w:val="28"/>
          <w:szCs w:val="28"/>
          <w:lang w:eastAsia="ar-SA"/>
        </w:rPr>
        <w:t>(5.16)</w:t>
      </w:r>
    </w:p>
    <w:p w:rsidR="00F12ABA" w:rsidRDefault="00F12ABA" w:rsidP="00F12ABA">
      <w:pPr>
        <w:ind w:firstLine="567"/>
        <w:rPr>
          <w:sz w:val="28"/>
          <w:szCs w:val="28"/>
          <w:lang w:eastAsia="ar-SA"/>
        </w:rPr>
      </w:pPr>
      <w:r>
        <w:rPr>
          <w:sz w:val="28"/>
          <w:szCs w:val="28"/>
          <w:lang w:eastAsia="ar-SA"/>
        </w:rPr>
        <w:t>Коэффициент обратной связи</w:t>
      </w:r>
    </w:p>
    <w:p w:rsidR="00F12ABA" w:rsidRDefault="000D0C00" w:rsidP="00F12ABA">
      <w:pPr>
        <w:ind w:firstLine="567"/>
        <w:jc w:val="right"/>
        <w:rPr>
          <w:sz w:val="28"/>
          <w:szCs w:val="28"/>
          <w:lang w:eastAsia="ar-SA"/>
        </w:rPr>
      </w:pPr>
      <w:r w:rsidRPr="00F12ABA">
        <w:rPr>
          <w:position w:val="-28"/>
          <w:sz w:val="28"/>
          <w:szCs w:val="28"/>
          <w:lang w:eastAsia="ar-SA"/>
        </w:rPr>
        <w:object w:dxaOrig="3060" w:dyaOrig="680">
          <v:shape id="_x0000_i1274" type="#_x0000_t75" style="width:153pt;height:33.75pt" o:ole="">
            <v:imagedata r:id="rId640" o:title=""/>
          </v:shape>
          <o:OLEObject Type="Embed" ProgID="Equation.3" ShapeID="_x0000_i1274" DrawAspect="Content" ObjectID="_1628591278" r:id="rId641"/>
        </w:object>
      </w:r>
      <w:r w:rsidR="001E5440">
        <w:rPr>
          <w:sz w:val="28"/>
          <w:szCs w:val="28"/>
          <w:lang w:eastAsia="ar-SA"/>
        </w:rPr>
        <w:t xml:space="preserve">                           (5.17</w:t>
      </w:r>
      <w:r w:rsidR="00F12ABA">
        <w:rPr>
          <w:sz w:val="28"/>
          <w:szCs w:val="28"/>
          <w:lang w:eastAsia="ar-SA"/>
        </w:rPr>
        <w:t>)</w:t>
      </w:r>
    </w:p>
    <w:p w:rsidR="001E5440" w:rsidRDefault="000D0C00" w:rsidP="001E5440">
      <w:pPr>
        <w:ind w:firstLine="567"/>
        <w:rPr>
          <w:sz w:val="28"/>
          <w:szCs w:val="28"/>
          <w:lang w:eastAsia="ar-SA"/>
        </w:rPr>
      </w:pPr>
      <w:r>
        <w:rPr>
          <w:sz w:val="28"/>
          <w:szCs w:val="28"/>
          <w:lang w:eastAsia="ar-SA"/>
        </w:rPr>
        <w:t xml:space="preserve">Полагая, что генератор работает на умеренно высоких частотах, можно считать  </w:t>
      </w:r>
      <w:r w:rsidRPr="000D0C00">
        <w:rPr>
          <w:i/>
          <w:sz w:val="28"/>
          <w:szCs w:val="28"/>
          <w:lang w:val="el-GR" w:eastAsia="ar-SA"/>
        </w:rPr>
        <w:t>φ</w:t>
      </w:r>
      <w:r>
        <w:rPr>
          <w:i/>
          <w:sz w:val="22"/>
          <w:szCs w:val="22"/>
          <w:lang w:val="en-US" w:eastAsia="ar-SA"/>
        </w:rPr>
        <w:t>s</w:t>
      </w:r>
      <w:r w:rsidRPr="000D0C00">
        <w:rPr>
          <w:i/>
          <w:sz w:val="22"/>
          <w:szCs w:val="22"/>
          <w:lang w:eastAsia="ar-SA"/>
        </w:rPr>
        <w:t xml:space="preserve"> = 0</w:t>
      </w:r>
      <w:r>
        <w:rPr>
          <w:i/>
          <w:sz w:val="28"/>
          <w:szCs w:val="28"/>
          <w:lang w:eastAsia="ar-SA"/>
        </w:rPr>
        <w:t xml:space="preserve">. </w:t>
      </w:r>
      <w:r w:rsidRPr="000D0C00">
        <w:rPr>
          <w:sz w:val="28"/>
          <w:szCs w:val="28"/>
          <w:lang w:eastAsia="ar-SA"/>
        </w:rPr>
        <w:t>Фазовый угол нагрузки</w:t>
      </w:r>
      <w:r>
        <w:rPr>
          <w:sz w:val="28"/>
          <w:szCs w:val="28"/>
          <w:lang w:eastAsia="ar-SA"/>
        </w:rPr>
        <w:t>,</w:t>
      </w:r>
      <w:r w:rsidRPr="000D0C00">
        <w:rPr>
          <w:sz w:val="28"/>
          <w:szCs w:val="28"/>
          <w:lang w:eastAsia="ar-SA"/>
        </w:rPr>
        <w:t xml:space="preserve"> при</w:t>
      </w:r>
      <w:r>
        <w:rPr>
          <w:sz w:val="28"/>
          <w:szCs w:val="28"/>
          <w:lang w:eastAsia="ar-SA"/>
        </w:rPr>
        <w:t xml:space="preserve"> тех же условиях, в схеме с о</w:t>
      </w:r>
      <w:r>
        <w:rPr>
          <w:sz w:val="28"/>
          <w:szCs w:val="28"/>
          <w:lang w:eastAsia="ar-SA"/>
        </w:rPr>
        <w:t>б</w:t>
      </w:r>
      <w:r>
        <w:rPr>
          <w:sz w:val="28"/>
          <w:szCs w:val="28"/>
          <w:lang w:eastAsia="ar-SA"/>
        </w:rPr>
        <w:t xml:space="preserve">щим эмиттером  </w:t>
      </w:r>
      <w:r>
        <w:rPr>
          <w:i/>
          <w:sz w:val="28"/>
          <w:szCs w:val="28"/>
          <w:lang w:val="el-GR" w:eastAsia="ar-SA"/>
        </w:rPr>
        <w:t>φ</w:t>
      </w:r>
      <w:r w:rsidR="001E5440">
        <w:rPr>
          <w:i/>
          <w:sz w:val="22"/>
          <w:szCs w:val="22"/>
          <w:lang w:val="en-US" w:eastAsia="ar-SA"/>
        </w:rPr>
        <w:t>z</w:t>
      </w:r>
      <w:r w:rsidR="001E5440" w:rsidRPr="001E5440">
        <w:rPr>
          <w:i/>
          <w:sz w:val="22"/>
          <w:szCs w:val="22"/>
          <w:lang w:eastAsia="ar-SA"/>
        </w:rPr>
        <w:t xml:space="preserve"> =180</w:t>
      </w:r>
      <w:r w:rsidR="001E5440" w:rsidRPr="001E5440">
        <w:rPr>
          <w:i/>
          <w:sz w:val="22"/>
          <w:szCs w:val="22"/>
          <w:vertAlign w:val="superscript"/>
          <w:lang w:eastAsia="ar-SA"/>
        </w:rPr>
        <w:t>0</w:t>
      </w:r>
      <w:r w:rsidR="001E5440" w:rsidRPr="001E5440">
        <w:rPr>
          <w:sz w:val="28"/>
          <w:szCs w:val="28"/>
          <w:lang w:eastAsia="ar-SA"/>
        </w:rPr>
        <w:t xml:space="preserve">. </w:t>
      </w:r>
      <w:r w:rsidR="001E5440">
        <w:rPr>
          <w:sz w:val="28"/>
          <w:szCs w:val="28"/>
          <w:lang w:eastAsia="ar-SA"/>
        </w:rPr>
        <w:t xml:space="preserve">Следовательно, для выполнения условия баланса фаз, фазовый сдвиг в цепи обратной связи также должен быть равен </w:t>
      </w:r>
      <w:r w:rsidR="001E5440">
        <w:rPr>
          <w:i/>
          <w:sz w:val="28"/>
          <w:szCs w:val="28"/>
          <w:lang w:eastAsia="ar-SA"/>
        </w:rPr>
        <w:t>180</w:t>
      </w:r>
      <w:r w:rsidR="001E5440">
        <w:rPr>
          <w:i/>
          <w:sz w:val="28"/>
          <w:szCs w:val="28"/>
          <w:vertAlign w:val="superscript"/>
          <w:lang w:eastAsia="ar-SA"/>
        </w:rPr>
        <w:t>0</w:t>
      </w:r>
      <w:r w:rsidR="001E5440">
        <w:rPr>
          <w:i/>
          <w:sz w:val="28"/>
          <w:szCs w:val="28"/>
          <w:lang w:eastAsia="ar-SA"/>
        </w:rPr>
        <w:t xml:space="preserve">. </w:t>
      </w:r>
      <w:r w:rsidR="001E5440">
        <w:rPr>
          <w:sz w:val="28"/>
          <w:szCs w:val="28"/>
          <w:lang w:eastAsia="ar-SA"/>
        </w:rPr>
        <w:t>На основании</w:t>
      </w:r>
      <w:r w:rsidR="00DF7A70">
        <w:rPr>
          <w:sz w:val="28"/>
          <w:szCs w:val="28"/>
          <w:lang w:eastAsia="ar-SA"/>
        </w:rPr>
        <w:t xml:space="preserve"> </w:t>
      </w:r>
      <w:r w:rsidR="001E5440">
        <w:rPr>
          <w:sz w:val="28"/>
          <w:szCs w:val="28"/>
          <w:lang w:eastAsia="ar-SA"/>
        </w:rPr>
        <w:t xml:space="preserve"> (5.16), (5.17)</w:t>
      </w:r>
      <w:r w:rsidR="00DF7A70">
        <w:rPr>
          <w:sz w:val="28"/>
          <w:szCs w:val="28"/>
          <w:lang w:eastAsia="ar-SA"/>
        </w:rPr>
        <w:t xml:space="preserve"> </w:t>
      </w:r>
      <w:r w:rsidR="00664D54">
        <w:rPr>
          <w:sz w:val="28"/>
          <w:szCs w:val="28"/>
          <w:lang w:eastAsia="ar-SA"/>
        </w:rPr>
        <w:t xml:space="preserve"> можно</w:t>
      </w:r>
      <w:r w:rsidR="00DF7A70">
        <w:rPr>
          <w:sz w:val="28"/>
          <w:szCs w:val="28"/>
          <w:lang w:eastAsia="ar-SA"/>
        </w:rPr>
        <w:t xml:space="preserve"> </w:t>
      </w:r>
      <w:r w:rsidR="00664D54">
        <w:rPr>
          <w:sz w:val="28"/>
          <w:szCs w:val="28"/>
          <w:lang w:eastAsia="ar-SA"/>
        </w:rPr>
        <w:t xml:space="preserve"> сделать</w:t>
      </w:r>
      <w:r w:rsidR="00DF7A70">
        <w:rPr>
          <w:sz w:val="28"/>
          <w:szCs w:val="28"/>
          <w:lang w:eastAsia="ar-SA"/>
        </w:rPr>
        <w:t xml:space="preserve"> </w:t>
      </w:r>
      <w:r w:rsidR="00664D54">
        <w:rPr>
          <w:sz w:val="28"/>
          <w:szCs w:val="28"/>
          <w:lang w:eastAsia="ar-SA"/>
        </w:rPr>
        <w:t xml:space="preserve"> вывод,</w:t>
      </w:r>
      <w:r w:rsidR="00DF7A70">
        <w:rPr>
          <w:sz w:val="28"/>
          <w:szCs w:val="28"/>
          <w:lang w:eastAsia="ar-SA"/>
        </w:rPr>
        <w:t xml:space="preserve"> </w:t>
      </w:r>
      <w:r w:rsidR="00664D54">
        <w:rPr>
          <w:sz w:val="28"/>
          <w:szCs w:val="28"/>
          <w:lang w:eastAsia="ar-SA"/>
        </w:rPr>
        <w:t xml:space="preserve"> что</w:t>
      </w:r>
      <w:r w:rsidR="00DF7A70">
        <w:rPr>
          <w:sz w:val="28"/>
          <w:szCs w:val="28"/>
          <w:lang w:eastAsia="ar-SA"/>
        </w:rPr>
        <w:t xml:space="preserve"> при этом  </w:t>
      </w:r>
      <w:r w:rsidR="00664D54">
        <w:rPr>
          <w:sz w:val="28"/>
          <w:szCs w:val="28"/>
          <w:lang w:eastAsia="ar-SA"/>
        </w:rPr>
        <w:t xml:space="preserve"> </w:t>
      </w:r>
      <w:r w:rsidR="00664D54">
        <w:rPr>
          <w:i/>
          <w:sz w:val="28"/>
          <w:szCs w:val="28"/>
          <w:lang w:eastAsia="ar-SA"/>
        </w:rPr>
        <w:t xml:space="preserve">Х1, Х2 </w:t>
      </w:r>
      <w:r w:rsidR="00664D54" w:rsidRPr="00664D54">
        <w:rPr>
          <w:sz w:val="28"/>
          <w:szCs w:val="28"/>
          <w:lang w:eastAsia="ar-SA"/>
        </w:rPr>
        <w:t>должны быть</w:t>
      </w:r>
      <w:r w:rsidR="00664D54">
        <w:rPr>
          <w:i/>
          <w:sz w:val="28"/>
          <w:szCs w:val="28"/>
          <w:lang w:eastAsia="ar-SA"/>
        </w:rPr>
        <w:t xml:space="preserve"> </w:t>
      </w:r>
      <w:r w:rsidR="00664D54">
        <w:rPr>
          <w:sz w:val="28"/>
          <w:szCs w:val="28"/>
          <w:lang w:eastAsia="ar-SA"/>
        </w:rPr>
        <w:t xml:space="preserve">с одинаковым знаком, а  </w:t>
      </w:r>
      <w:r w:rsidR="00664D54" w:rsidRPr="00664D54">
        <w:rPr>
          <w:i/>
          <w:sz w:val="28"/>
          <w:szCs w:val="28"/>
          <w:lang w:eastAsia="ar-SA"/>
        </w:rPr>
        <w:t>Х3</w:t>
      </w:r>
      <w:r w:rsidR="00664D54">
        <w:rPr>
          <w:i/>
          <w:sz w:val="28"/>
          <w:szCs w:val="28"/>
          <w:lang w:eastAsia="ar-SA"/>
        </w:rPr>
        <w:t xml:space="preserve"> </w:t>
      </w:r>
      <w:r w:rsidR="00664D54">
        <w:rPr>
          <w:sz w:val="28"/>
          <w:szCs w:val="28"/>
          <w:lang w:eastAsia="ar-SA"/>
        </w:rPr>
        <w:t>с противоположным.</w:t>
      </w:r>
    </w:p>
    <w:p w:rsidR="00DF7A70" w:rsidRDefault="00664D54" w:rsidP="00805CF3">
      <w:pPr>
        <w:ind w:firstLine="567"/>
        <w:rPr>
          <w:sz w:val="28"/>
          <w:szCs w:val="28"/>
          <w:lang w:eastAsia="ar-SA"/>
        </w:rPr>
      </w:pPr>
      <w:r>
        <w:rPr>
          <w:sz w:val="28"/>
          <w:szCs w:val="28"/>
          <w:lang w:eastAsia="ar-SA"/>
        </w:rPr>
        <w:t>Таким образом, возможны два варианта построения схемы автогенер</w:t>
      </w:r>
      <w:r>
        <w:rPr>
          <w:sz w:val="28"/>
          <w:szCs w:val="28"/>
          <w:lang w:eastAsia="ar-SA"/>
        </w:rPr>
        <w:t>а</w:t>
      </w:r>
      <w:r>
        <w:rPr>
          <w:sz w:val="28"/>
          <w:szCs w:val="28"/>
          <w:lang w:eastAsia="ar-SA"/>
        </w:rPr>
        <w:t xml:space="preserve">тора. Если </w:t>
      </w:r>
      <w:r>
        <w:rPr>
          <w:i/>
          <w:sz w:val="28"/>
          <w:szCs w:val="28"/>
          <w:lang w:eastAsia="ar-SA"/>
        </w:rPr>
        <w:t>Х1, Х2</w:t>
      </w:r>
      <w:r w:rsidRPr="00664D54">
        <w:rPr>
          <w:i/>
          <w:sz w:val="28"/>
          <w:szCs w:val="28"/>
          <w:lang w:eastAsia="ar-SA"/>
        </w:rPr>
        <w:t xml:space="preserve">&gt;0 </w:t>
      </w:r>
      <w:r>
        <w:rPr>
          <w:sz w:val="28"/>
          <w:szCs w:val="28"/>
          <w:lang w:eastAsia="ar-SA"/>
        </w:rPr>
        <w:t xml:space="preserve">(индуктивности), то  </w:t>
      </w:r>
      <w:r>
        <w:rPr>
          <w:i/>
          <w:sz w:val="28"/>
          <w:szCs w:val="28"/>
          <w:lang w:eastAsia="ar-SA"/>
        </w:rPr>
        <w:t>Х3</w:t>
      </w:r>
      <w:r w:rsidRPr="00664D54">
        <w:rPr>
          <w:i/>
          <w:sz w:val="28"/>
          <w:szCs w:val="28"/>
          <w:lang w:eastAsia="ar-SA"/>
        </w:rPr>
        <w:t xml:space="preserve">&lt;0 </w:t>
      </w:r>
      <w:r>
        <w:rPr>
          <w:sz w:val="28"/>
          <w:szCs w:val="28"/>
          <w:lang w:eastAsia="ar-SA"/>
        </w:rPr>
        <w:t xml:space="preserve">(ёмкость); если </w:t>
      </w:r>
      <w:r>
        <w:rPr>
          <w:i/>
          <w:sz w:val="28"/>
          <w:szCs w:val="28"/>
          <w:lang w:eastAsia="ar-SA"/>
        </w:rPr>
        <w:t>Х1, Х2</w:t>
      </w:r>
      <w:r w:rsidR="00DF7A70" w:rsidRPr="00DF7A70">
        <w:rPr>
          <w:i/>
          <w:sz w:val="28"/>
          <w:szCs w:val="28"/>
          <w:lang w:eastAsia="ar-SA"/>
        </w:rPr>
        <w:t>&lt;</w:t>
      </w:r>
      <w:r w:rsidRPr="00664D54">
        <w:rPr>
          <w:i/>
          <w:sz w:val="28"/>
          <w:szCs w:val="28"/>
          <w:lang w:eastAsia="ar-SA"/>
        </w:rPr>
        <w:t>0</w:t>
      </w:r>
      <w:r w:rsidR="00DF7A70">
        <w:rPr>
          <w:i/>
          <w:sz w:val="28"/>
          <w:szCs w:val="28"/>
          <w:lang w:eastAsia="ar-SA"/>
        </w:rPr>
        <w:t xml:space="preserve">, </w:t>
      </w:r>
      <w:r w:rsidR="00DF7A70">
        <w:rPr>
          <w:sz w:val="28"/>
          <w:szCs w:val="28"/>
          <w:lang w:eastAsia="ar-SA"/>
        </w:rPr>
        <w:t xml:space="preserve">то соответственно </w:t>
      </w:r>
      <w:r w:rsidR="00DF7A70">
        <w:rPr>
          <w:i/>
          <w:sz w:val="28"/>
          <w:szCs w:val="28"/>
          <w:lang w:eastAsia="ar-SA"/>
        </w:rPr>
        <w:t>Х3</w:t>
      </w:r>
      <w:r w:rsidR="00DF7A70" w:rsidRPr="00DF7A70">
        <w:rPr>
          <w:i/>
          <w:sz w:val="28"/>
          <w:szCs w:val="28"/>
          <w:lang w:eastAsia="ar-SA"/>
        </w:rPr>
        <w:t>&gt;0.</w:t>
      </w:r>
      <w:r w:rsidR="00DF7A70">
        <w:rPr>
          <w:sz w:val="28"/>
          <w:szCs w:val="28"/>
          <w:lang w:eastAsia="ar-SA"/>
        </w:rPr>
        <w:t xml:space="preserve"> Варианты схем представлены на рисунке 5.11б,в.</w:t>
      </w:r>
      <w:r w:rsidR="00805CF3">
        <w:rPr>
          <w:sz w:val="28"/>
          <w:szCs w:val="28"/>
          <w:lang w:eastAsia="ar-SA"/>
        </w:rPr>
        <w:t xml:space="preserve"> П</w:t>
      </w:r>
      <w:r w:rsidR="00805CF3">
        <w:rPr>
          <w:sz w:val="28"/>
          <w:szCs w:val="28"/>
          <w:lang w:eastAsia="ar-SA"/>
        </w:rPr>
        <w:t>о</w:t>
      </w:r>
      <w:r w:rsidR="00805CF3">
        <w:rPr>
          <w:sz w:val="28"/>
          <w:szCs w:val="28"/>
          <w:lang w:eastAsia="ar-SA"/>
        </w:rPr>
        <w:t xml:space="preserve">скольку контур подключен к </w:t>
      </w:r>
      <w:r w:rsidR="00805CF3">
        <w:rPr>
          <w:b/>
          <w:i/>
          <w:sz w:val="28"/>
          <w:szCs w:val="28"/>
          <w:lang w:eastAsia="ar-SA"/>
        </w:rPr>
        <w:t>АЭ</w:t>
      </w:r>
      <w:r w:rsidR="00805CF3">
        <w:rPr>
          <w:sz w:val="28"/>
          <w:szCs w:val="28"/>
          <w:lang w:eastAsia="ar-SA"/>
        </w:rPr>
        <w:t xml:space="preserve"> тремя точками, схемы этого типа получили название «трехточечные».</w:t>
      </w:r>
    </w:p>
    <w:p w:rsidR="00553035" w:rsidRPr="00553035" w:rsidRDefault="00805CF3" w:rsidP="00553035">
      <w:pPr>
        <w:ind w:firstLine="567"/>
        <w:rPr>
          <w:sz w:val="28"/>
          <w:szCs w:val="28"/>
          <w:lang w:eastAsia="ar-SA"/>
        </w:rPr>
      </w:pPr>
      <w:r>
        <w:rPr>
          <w:sz w:val="28"/>
          <w:szCs w:val="28"/>
          <w:lang w:eastAsia="ar-SA"/>
        </w:rPr>
        <w:t xml:space="preserve">Для построения полных схем автогенераторов необходимо в </w:t>
      </w:r>
      <w:r w:rsidR="003A605D">
        <w:rPr>
          <w:sz w:val="28"/>
          <w:szCs w:val="28"/>
          <w:lang w:eastAsia="ar-SA"/>
        </w:rPr>
        <w:t>обобщё</w:t>
      </w:r>
      <w:r w:rsidR="003A605D">
        <w:rPr>
          <w:sz w:val="28"/>
          <w:szCs w:val="28"/>
          <w:lang w:eastAsia="ar-SA"/>
        </w:rPr>
        <w:t>н</w:t>
      </w:r>
      <w:r w:rsidR="003A605D">
        <w:rPr>
          <w:sz w:val="28"/>
          <w:szCs w:val="28"/>
          <w:lang w:eastAsia="ar-SA"/>
        </w:rPr>
        <w:t>ные схемы включить цепи питания.</w:t>
      </w:r>
      <w:r>
        <w:rPr>
          <w:sz w:val="28"/>
          <w:szCs w:val="28"/>
          <w:lang w:eastAsia="ar-SA"/>
        </w:rPr>
        <w:t xml:space="preserve"> </w:t>
      </w:r>
      <w:r w:rsidR="003A605D">
        <w:rPr>
          <w:sz w:val="28"/>
          <w:szCs w:val="28"/>
          <w:lang w:eastAsia="ar-SA"/>
        </w:rPr>
        <w:t xml:space="preserve">На рисунке </w:t>
      </w:r>
      <w:r>
        <w:rPr>
          <w:sz w:val="28"/>
          <w:szCs w:val="28"/>
          <w:lang w:eastAsia="ar-SA"/>
        </w:rPr>
        <w:t>5.12 представлены соотве</w:t>
      </w:r>
      <w:r>
        <w:rPr>
          <w:sz w:val="28"/>
          <w:szCs w:val="28"/>
          <w:lang w:eastAsia="ar-SA"/>
        </w:rPr>
        <w:t>т</w:t>
      </w:r>
      <w:r>
        <w:rPr>
          <w:sz w:val="28"/>
          <w:szCs w:val="28"/>
          <w:lang w:eastAsia="ar-SA"/>
        </w:rPr>
        <w:t>ственно</w:t>
      </w:r>
      <w:r w:rsidR="003A605D">
        <w:rPr>
          <w:sz w:val="28"/>
          <w:szCs w:val="28"/>
          <w:lang w:eastAsia="ar-SA"/>
        </w:rPr>
        <w:t xml:space="preserve"> «ёмкостная» (5.12а) и «индуктивная» (5.12б) трёхточечные </w:t>
      </w:r>
      <w:r>
        <w:rPr>
          <w:sz w:val="28"/>
          <w:szCs w:val="28"/>
          <w:lang w:eastAsia="ar-SA"/>
        </w:rPr>
        <w:t xml:space="preserve"> </w:t>
      </w:r>
      <w:r w:rsidR="003A605D">
        <w:rPr>
          <w:sz w:val="28"/>
          <w:szCs w:val="28"/>
          <w:lang w:eastAsia="ar-SA"/>
        </w:rPr>
        <w:t>схемы.</w:t>
      </w:r>
      <w:r w:rsidR="00553035" w:rsidRPr="00553035">
        <w:rPr>
          <w:sz w:val="28"/>
          <w:szCs w:val="28"/>
          <w:lang w:eastAsia="ar-SA"/>
        </w:rPr>
        <w:t xml:space="preserve"> </w:t>
      </w:r>
      <w:r w:rsidR="00553035">
        <w:rPr>
          <w:sz w:val="28"/>
          <w:szCs w:val="28"/>
          <w:lang w:eastAsia="ar-SA"/>
        </w:rPr>
        <w:t xml:space="preserve">В схеме 5.12а используется параллельная схема питания коллекторной цепи через дроссель </w:t>
      </w:r>
      <w:r w:rsidR="00553035">
        <w:rPr>
          <w:i/>
          <w:sz w:val="28"/>
          <w:szCs w:val="28"/>
          <w:lang w:val="en-US" w:eastAsia="ar-SA"/>
        </w:rPr>
        <w:t>L</w:t>
      </w:r>
      <w:r w:rsidR="00553035">
        <w:rPr>
          <w:i/>
          <w:sz w:val="22"/>
          <w:szCs w:val="22"/>
          <w:lang w:eastAsia="ar-SA"/>
        </w:rPr>
        <w:t>бл</w:t>
      </w:r>
      <w:r w:rsidR="00553035">
        <w:rPr>
          <w:sz w:val="28"/>
          <w:szCs w:val="28"/>
          <w:lang w:eastAsia="ar-SA"/>
        </w:rPr>
        <w:t xml:space="preserve">. Роль индуктивности </w:t>
      </w:r>
      <w:r w:rsidR="00553035">
        <w:rPr>
          <w:i/>
          <w:sz w:val="28"/>
          <w:szCs w:val="28"/>
          <w:lang w:val="en-US" w:eastAsia="ar-SA"/>
        </w:rPr>
        <w:t>L</w:t>
      </w:r>
      <w:r w:rsidR="00553035" w:rsidRPr="001F69C1">
        <w:rPr>
          <w:i/>
          <w:sz w:val="28"/>
          <w:szCs w:val="28"/>
          <w:lang w:eastAsia="ar-SA"/>
        </w:rPr>
        <w:t>3</w:t>
      </w:r>
      <w:r w:rsidR="00553035">
        <w:rPr>
          <w:i/>
          <w:sz w:val="28"/>
          <w:szCs w:val="28"/>
          <w:lang w:eastAsia="ar-SA"/>
        </w:rPr>
        <w:t xml:space="preserve"> </w:t>
      </w:r>
      <w:r w:rsidR="00553035" w:rsidRPr="001F69C1">
        <w:rPr>
          <w:sz w:val="28"/>
          <w:szCs w:val="28"/>
          <w:lang w:eastAsia="ar-SA"/>
        </w:rPr>
        <w:t>здесь</w:t>
      </w:r>
      <w:r w:rsidR="00553035">
        <w:rPr>
          <w:sz w:val="28"/>
          <w:szCs w:val="28"/>
          <w:lang w:eastAsia="ar-SA"/>
        </w:rPr>
        <w:t xml:space="preserve"> </w:t>
      </w:r>
      <w:r w:rsidR="00553035" w:rsidRPr="001F69C1">
        <w:rPr>
          <w:sz w:val="28"/>
          <w:szCs w:val="28"/>
          <w:lang w:eastAsia="ar-SA"/>
        </w:rPr>
        <w:t>выполняет</w:t>
      </w:r>
      <w:r w:rsidR="00553035">
        <w:rPr>
          <w:sz w:val="28"/>
          <w:szCs w:val="28"/>
          <w:lang w:eastAsia="ar-SA"/>
        </w:rPr>
        <w:t xml:space="preserve"> </w:t>
      </w:r>
      <w:r w:rsidR="00553035" w:rsidRPr="001F69C1">
        <w:rPr>
          <w:sz w:val="28"/>
          <w:szCs w:val="28"/>
          <w:lang w:eastAsia="ar-SA"/>
        </w:rPr>
        <w:t>цепь</w:t>
      </w:r>
      <w:r w:rsidR="00553035">
        <w:rPr>
          <w:sz w:val="28"/>
          <w:szCs w:val="28"/>
          <w:lang w:eastAsia="ar-SA"/>
        </w:rPr>
        <w:t xml:space="preserve"> </w:t>
      </w:r>
      <w:r w:rsidR="00553035">
        <w:rPr>
          <w:i/>
          <w:sz w:val="28"/>
          <w:szCs w:val="28"/>
          <w:lang w:val="en-US" w:eastAsia="ar-SA"/>
        </w:rPr>
        <w:t>L</w:t>
      </w:r>
      <w:r w:rsidR="00553035" w:rsidRPr="008177CA">
        <w:rPr>
          <w:i/>
          <w:sz w:val="28"/>
          <w:szCs w:val="28"/>
          <w:lang w:eastAsia="ar-SA"/>
        </w:rPr>
        <w:t>0,</w:t>
      </w:r>
      <w:r w:rsidR="00553035">
        <w:rPr>
          <w:i/>
          <w:sz w:val="28"/>
          <w:szCs w:val="28"/>
          <w:lang w:val="en-US" w:eastAsia="ar-SA"/>
        </w:rPr>
        <w:t>C</w:t>
      </w:r>
      <w:r w:rsidR="00553035" w:rsidRPr="008177CA">
        <w:rPr>
          <w:i/>
          <w:sz w:val="28"/>
          <w:szCs w:val="28"/>
          <w:lang w:eastAsia="ar-SA"/>
        </w:rPr>
        <w:t>0</w:t>
      </w:r>
      <w:r w:rsidR="00553035">
        <w:rPr>
          <w:sz w:val="28"/>
          <w:szCs w:val="28"/>
          <w:lang w:eastAsia="ar-SA"/>
        </w:rPr>
        <w:t>.</w:t>
      </w:r>
    </w:p>
    <w:p w:rsidR="00805CF3" w:rsidRDefault="00553035" w:rsidP="00553035">
      <w:pPr>
        <w:ind w:firstLine="567"/>
        <w:jc w:val="center"/>
        <w:rPr>
          <w:sz w:val="28"/>
          <w:szCs w:val="28"/>
          <w:lang w:eastAsia="ar-SA"/>
        </w:rPr>
      </w:pPr>
      <w:r w:rsidRPr="008177CA">
        <w:rPr>
          <w:i/>
          <w:position w:val="-28"/>
          <w:sz w:val="28"/>
          <w:szCs w:val="28"/>
          <w:lang w:eastAsia="ar-SA"/>
        </w:rPr>
        <w:object w:dxaOrig="2400" w:dyaOrig="680">
          <v:shape id="_x0000_i1275" type="#_x0000_t75" style="width:120pt;height:33.75pt" o:ole="">
            <v:imagedata r:id="rId642" o:title=""/>
          </v:shape>
          <o:OLEObject Type="Embed" ProgID="Equation.3" ShapeID="_x0000_i1275" DrawAspect="Content" ObjectID="_1628591279" r:id="rId643"/>
        </w:object>
      </w:r>
    </w:p>
    <w:p w:rsidR="003A605D" w:rsidRDefault="00C14E14" w:rsidP="00805CF3">
      <w:pPr>
        <w:ind w:firstLine="567"/>
        <w:rPr>
          <w:sz w:val="28"/>
          <w:szCs w:val="28"/>
          <w:lang w:eastAsia="ar-SA"/>
        </w:rPr>
      </w:pPr>
      <w:r>
        <w:rPr>
          <w:noProof/>
          <w:sz w:val="28"/>
          <w:szCs w:val="28"/>
        </w:rPr>
        <w:lastRenderedPageBreak/>
        <w:drawing>
          <wp:inline distT="0" distB="0" distL="0" distR="0">
            <wp:extent cx="5133975" cy="2571750"/>
            <wp:effectExtent l="19050" t="0" r="9525" b="0"/>
            <wp:docPr id="408" name="Рисунок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644" cstate="print"/>
                    <a:srcRect/>
                    <a:stretch>
                      <a:fillRect/>
                    </a:stretch>
                  </pic:blipFill>
                  <pic:spPr bwMode="auto">
                    <a:xfrm>
                      <a:off x="0" y="0"/>
                      <a:ext cx="5133975" cy="2571750"/>
                    </a:xfrm>
                    <a:prstGeom prst="rect">
                      <a:avLst/>
                    </a:prstGeom>
                    <a:noFill/>
                    <a:ln w="9525">
                      <a:noFill/>
                      <a:miter lim="800000"/>
                      <a:headEnd/>
                      <a:tailEnd/>
                    </a:ln>
                  </pic:spPr>
                </pic:pic>
              </a:graphicData>
            </a:graphic>
          </wp:inline>
        </w:drawing>
      </w:r>
    </w:p>
    <w:p w:rsidR="003A605D" w:rsidRDefault="003A605D" w:rsidP="003A605D">
      <w:pPr>
        <w:ind w:firstLine="567"/>
        <w:jc w:val="center"/>
        <w:rPr>
          <w:sz w:val="28"/>
          <w:szCs w:val="28"/>
          <w:lang w:eastAsia="ar-SA"/>
        </w:rPr>
      </w:pPr>
      <w:r>
        <w:rPr>
          <w:sz w:val="28"/>
          <w:szCs w:val="28"/>
          <w:lang w:eastAsia="ar-SA"/>
        </w:rPr>
        <w:t>Рисунок 5.12 – Схемы автогенераторов</w:t>
      </w:r>
    </w:p>
    <w:p w:rsidR="008177CA" w:rsidRDefault="008177CA" w:rsidP="00553035">
      <w:pPr>
        <w:rPr>
          <w:i/>
          <w:sz w:val="28"/>
          <w:szCs w:val="28"/>
          <w:lang w:eastAsia="ar-SA"/>
        </w:rPr>
      </w:pPr>
    </w:p>
    <w:p w:rsidR="008177CA" w:rsidRPr="008177CA" w:rsidRDefault="008177CA" w:rsidP="008177CA">
      <w:pPr>
        <w:ind w:firstLine="567"/>
        <w:rPr>
          <w:sz w:val="28"/>
          <w:szCs w:val="28"/>
          <w:lang w:eastAsia="ar-SA"/>
        </w:rPr>
      </w:pPr>
      <w:r>
        <w:rPr>
          <w:sz w:val="28"/>
          <w:szCs w:val="28"/>
          <w:lang w:eastAsia="ar-SA"/>
        </w:rPr>
        <w:t xml:space="preserve">Добавление ёмкости </w:t>
      </w:r>
      <w:r>
        <w:rPr>
          <w:i/>
          <w:sz w:val="28"/>
          <w:szCs w:val="28"/>
          <w:lang w:eastAsia="ar-SA"/>
        </w:rPr>
        <w:t>С</w:t>
      </w:r>
      <w:r>
        <w:rPr>
          <w:i/>
          <w:sz w:val="22"/>
          <w:szCs w:val="22"/>
          <w:lang w:eastAsia="ar-SA"/>
        </w:rPr>
        <w:t xml:space="preserve">о </w:t>
      </w:r>
      <w:r>
        <w:rPr>
          <w:sz w:val="28"/>
          <w:szCs w:val="28"/>
          <w:lang w:eastAsia="ar-SA"/>
        </w:rPr>
        <w:t xml:space="preserve">обеспечивает частичное подключение контура к транзистору. Это необходимо для ослабления связи с </w:t>
      </w:r>
      <w:r w:rsidRPr="008F0252">
        <w:rPr>
          <w:i/>
          <w:sz w:val="28"/>
          <w:szCs w:val="28"/>
          <w:lang w:eastAsia="ar-SA"/>
        </w:rPr>
        <w:t>АЭ</w:t>
      </w:r>
      <w:r>
        <w:rPr>
          <w:sz w:val="28"/>
          <w:szCs w:val="28"/>
          <w:lang w:eastAsia="ar-SA"/>
        </w:rPr>
        <w:t xml:space="preserve">, </w:t>
      </w:r>
      <w:r w:rsidR="002162B0">
        <w:rPr>
          <w:sz w:val="28"/>
          <w:szCs w:val="28"/>
          <w:lang w:eastAsia="ar-SA"/>
        </w:rPr>
        <w:t>т.к. активная с</w:t>
      </w:r>
      <w:r w:rsidR="002162B0">
        <w:rPr>
          <w:sz w:val="28"/>
          <w:szCs w:val="28"/>
          <w:lang w:eastAsia="ar-SA"/>
        </w:rPr>
        <w:t>о</w:t>
      </w:r>
      <w:r w:rsidR="002162B0">
        <w:rPr>
          <w:sz w:val="28"/>
          <w:szCs w:val="28"/>
          <w:lang w:eastAsia="ar-SA"/>
        </w:rPr>
        <w:t>ставляющая его междуэлектродной проводимости снижает добротность контура и соответственно фиксирующую способность автогенератора. О</w:t>
      </w:r>
      <w:r w:rsidR="002162B0">
        <w:rPr>
          <w:sz w:val="28"/>
          <w:szCs w:val="28"/>
          <w:lang w:eastAsia="ar-SA"/>
        </w:rPr>
        <w:t>д</w:t>
      </w:r>
      <w:r w:rsidR="002162B0">
        <w:rPr>
          <w:sz w:val="28"/>
          <w:szCs w:val="28"/>
          <w:lang w:eastAsia="ar-SA"/>
        </w:rPr>
        <w:t>новременно уменьшается влияние паразитной ёмкости транзистора на ст</w:t>
      </w:r>
      <w:r w:rsidR="002162B0">
        <w:rPr>
          <w:sz w:val="28"/>
          <w:szCs w:val="28"/>
          <w:lang w:eastAsia="ar-SA"/>
        </w:rPr>
        <w:t>а</w:t>
      </w:r>
      <w:r w:rsidR="002162B0">
        <w:rPr>
          <w:sz w:val="28"/>
          <w:szCs w:val="28"/>
          <w:lang w:eastAsia="ar-SA"/>
        </w:rPr>
        <w:t>бильность резонансной частоты контура.</w:t>
      </w:r>
    </w:p>
    <w:p w:rsidR="001F69C1" w:rsidRDefault="002162B0" w:rsidP="002162B0">
      <w:pPr>
        <w:ind w:firstLine="567"/>
        <w:rPr>
          <w:i/>
          <w:sz w:val="28"/>
          <w:szCs w:val="28"/>
          <w:lang w:eastAsia="ar-SA"/>
        </w:rPr>
      </w:pPr>
      <w:r>
        <w:rPr>
          <w:sz w:val="28"/>
          <w:szCs w:val="28"/>
          <w:lang w:eastAsia="ar-SA"/>
        </w:rPr>
        <w:t>В индуктивной трёхточечной схеме (рисунок 5.12б) используется п</w:t>
      </w:r>
      <w:r>
        <w:rPr>
          <w:sz w:val="28"/>
          <w:szCs w:val="28"/>
          <w:lang w:eastAsia="ar-SA"/>
        </w:rPr>
        <w:t>о</w:t>
      </w:r>
      <w:r>
        <w:rPr>
          <w:sz w:val="28"/>
          <w:szCs w:val="28"/>
          <w:lang w:eastAsia="ar-SA"/>
        </w:rPr>
        <w:t>следовательная схема питания коллекторной цепи через индуктивность ко</w:t>
      </w:r>
      <w:r>
        <w:rPr>
          <w:sz w:val="28"/>
          <w:szCs w:val="28"/>
          <w:lang w:eastAsia="ar-SA"/>
        </w:rPr>
        <w:t>н</w:t>
      </w:r>
      <w:r>
        <w:rPr>
          <w:sz w:val="28"/>
          <w:szCs w:val="28"/>
          <w:lang w:eastAsia="ar-SA"/>
        </w:rPr>
        <w:t>тура</w:t>
      </w:r>
      <w:r w:rsidR="001F69C1" w:rsidRPr="001F69C1">
        <w:rPr>
          <w:i/>
          <w:position w:val="-10"/>
          <w:sz w:val="28"/>
          <w:szCs w:val="28"/>
          <w:lang w:val="en-US" w:eastAsia="ar-SA"/>
        </w:rPr>
        <w:object w:dxaOrig="180" w:dyaOrig="340">
          <v:shape id="_x0000_i1276" type="#_x0000_t75" style="width:9pt;height:17.25pt" o:ole="">
            <v:imagedata r:id="rId77" o:title=""/>
          </v:shape>
          <o:OLEObject Type="Embed" ProgID="Equation.3" ShapeID="_x0000_i1276" DrawAspect="Content" ObjectID="_1628591280" r:id="rId645"/>
        </w:object>
      </w:r>
      <w:r>
        <w:rPr>
          <w:i/>
          <w:sz w:val="28"/>
          <w:szCs w:val="28"/>
          <w:lang w:val="en-US" w:eastAsia="ar-SA"/>
        </w:rPr>
        <w:t>L</w:t>
      </w:r>
      <w:r>
        <w:rPr>
          <w:i/>
          <w:sz w:val="28"/>
          <w:szCs w:val="28"/>
          <w:lang w:eastAsia="ar-SA"/>
        </w:rPr>
        <w:t xml:space="preserve">1. </w:t>
      </w:r>
      <w:r>
        <w:rPr>
          <w:sz w:val="28"/>
          <w:szCs w:val="28"/>
          <w:lang w:eastAsia="ar-SA"/>
        </w:rPr>
        <w:t xml:space="preserve">Цепь </w:t>
      </w:r>
      <w:r>
        <w:rPr>
          <w:i/>
          <w:sz w:val="28"/>
          <w:szCs w:val="28"/>
          <w:lang w:val="en-US" w:eastAsia="ar-SA"/>
        </w:rPr>
        <w:t>L</w:t>
      </w:r>
      <w:r w:rsidRPr="008177CA">
        <w:rPr>
          <w:i/>
          <w:sz w:val="28"/>
          <w:szCs w:val="28"/>
          <w:lang w:eastAsia="ar-SA"/>
        </w:rPr>
        <w:t>0,</w:t>
      </w:r>
      <w:r>
        <w:rPr>
          <w:i/>
          <w:sz w:val="28"/>
          <w:szCs w:val="28"/>
          <w:lang w:val="en-US" w:eastAsia="ar-SA"/>
        </w:rPr>
        <w:t>C</w:t>
      </w:r>
      <w:r w:rsidRPr="008177CA">
        <w:rPr>
          <w:i/>
          <w:sz w:val="28"/>
          <w:szCs w:val="28"/>
          <w:lang w:eastAsia="ar-SA"/>
        </w:rPr>
        <w:t>0</w:t>
      </w:r>
      <w:r>
        <w:rPr>
          <w:i/>
          <w:sz w:val="28"/>
          <w:szCs w:val="28"/>
          <w:lang w:eastAsia="ar-SA"/>
        </w:rPr>
        <w:t xml:space="preserve"> </w:t>
      </w:r>
      <w:r>
        <w:rPr>
          <w:sz w:val="28"/>
          <w:szCs w:val="28"/>
          <w:lang w:eastAsia="ar-SA"/>
        </w:rPr>
        <w:t>выполняет те же функции, что и в предыдущей схеме</w:t>
      </w:r>
      <w:r w:rsidR="00EE628D">
        <w:rPr>
          <w:sz w:val="28"/>
          <w:szCs w:val="28"/>
          <w:lang w:eastAsia="ar-SA"/>
        </w:rPr>
        <w:t xml:space="preserve">, являясь эквивалентной ёмкостью </w:t>
      </w:r>
      <w:r w:rsidR="00EE628D">
        <w:rPr>
          <w:i/>
          <w:sz w:val="28"/>
          <w:szCs w:val="28"/>
          <w:lang w:eastAsia="ar-SA"/>
        </w:rPr>
        <w:t>С3.</w:t>
      </w:r>
    </w:p>
    <w:p w:rsidR="00EE628D" w:rsidRDefault="00EE628D" w:rsidP="00EE628D">
      <w:pPr>
        <w:ind w:firstLine="567"/>
        <w:jc w:val="center"/>
        <w:rPr>
          <w:i/>
          <w:sz w:val="28"/>
          <w:szCs w:val="28"/>
          <w:lang w:eastAsia="ar-SA"/>
        </w:rPr>
      </w:pPr>
      <w:r w:rsidRPr="00EE628D">
        <w:rPr>
          <w:i/>
          <w:position w:val="-28"/>
          <w:sz w:val="28"/>
          <w:szCs w:val="28"/>
          <w:lang w:eastAsia="ar-SA"/>
        </w:rPr>
        <w:object w:dxaOrig="2500" w:dyaOrig="680">
          <v:shape id="_x0000_i1277" type="#_x0000_t75" style="width:125.25pt;height:33.75pt" o:ole="">
            <v:imagedata r:id="rId646" o:title=""/>
          </v:shape>
          <o:OLEObject Type="Embed" ProgID="Equation.3" ShapeID="_x0000_i1277" DrawAspect="Content" ObjectID="_1628591281" r:id="rId647"/>
        </w:object>
      </w:r>
    </w:p>
    <w:p w:rsidR="00EE628D" w:rsidRDefault="00EE628D" w:rsidP="00EE628D">
      <w:pPr>
        <w:ind w:firstLine="567"/>
        <w:rPr>
          <w:sz w:val="28"/>
          <w:szCs w:val="28"/>
          <w:lang w:eastAsia="ar-SA"/>
        </w:rPr>
      </w:pPr>
      <w:r>
        <w:rPr>
          <w:sz w:val="28"/>
          <w:szCs w:val="28"/>
          <w:lang w:eastAsia="ar-SA"/>
        </w:rPr>
        <w:t xml:space="preserve">Конденсатор </w:t>
      </w:r>
      <w:r>
        <w:rPr>
          <w:i/>
          <w:sz w:val="28"/>
          <w:szCs w:val="28"/>
          <w:lang w:eastAsia="ar-SA"/>
        </w:rPr>
        <w:t>С</w:t>
      </w:r>
      <w:r>
        <w:rPr>
          <w:i/>
          <w:sz w:val="22"/>
          <w:szCs w:val="22"/>
          <w:lang w:eastAsia="ar-SA"/>
        </w:rPr>
        <w:t xml:space="preserve">р </w:t>
      </w:r>
      <w:r>
        <w:rPr>
          <w:szCs w:val="24"/>
          <w:lang w:eastAsia="ar-SA"/>
        </w:rPr>
        <w:t>–</w:t>
      </w:r>
      <w:r w:rsidRPr="00EE628D">
        <w:rPr>
          <w:szCs w:val="24"/>
          <w:lang w:eastAsia="ar-SA"/>
        </w:rPr>
        <w:t xml:space="preserve"> </w:t>
      </w:r>
      <w:r w:rsidRPr="00EE628D">
        <w:rPr>
          <w:sz w:val="28"/>
          <w:szCs w:val="28"/>
          <w:lang w:eastAsia="ar-SA"/>
        </w:rPr>
        <w:t>разделительный</w:t>
      </w:r>
      <w:r>
        <w:rPr>
          <w:sz w:val="28"/>
          <w:szCs w:val="28"/>
          <w:lang w:eastAsia="ar-SA"/>
        </w:rPr>
        <w:t xml:space="preserve">. Он исключает непосредственное подключение к базе напряжения источника </w:t>
      </w:r>
      <w:r>
        <w:rPr>
          <w:i/>
          <w:sz w:val="28"/>
          <w:szCs w:val="28"/>
          <w:lang w:eastAsia="ar-SA"/>
        </w:rPr>
        <w:t>Е</w:t>
      </w:r>
      <w:r>
        <w:rPr>
          <w:i/>
          <w:sz w:val="22"/>
          <w:szCs w:val="22"/>
          <w:lang w:eastAsia="ar-SA"/>
        </w:rPr>
        <w:t>к</w:t>
      </w:r>
      <w:r w:rsidR="001730BD">
        <w:rPr>
          <w:sz w:val="28"/>
          <w:szCs w:val="28"/>
          <w:lang w:eastAsia="ar-SA"/>
        </w:rPr>
        <w:t>.</w:t>
      </w:r>
    </w:p>
    <w:p w:rsidR="001730BD" w:rsidRDefault="001730BD" w:rsidP="00EE628D">
      <w:pPr>
        <w:ind w:firstLine="567"/>
        <w:rPr>
          <w:sz w:val="28"/>
          <w:szCs w:val="28"/>
          <w:lang w:eastAsia="ar-SA"/>
        </w:rPr>
      </w:pPr>
      <w:r>
        <w:rPr>
          <w:sz w:val="28"/>
          <w:szCs w:val="28"/>
          <w:lang w:eastAsia="ar-SA"/>
        </w:rPr>
        <w:t xml:space="preserve">На повышенных частотах, где пренебречь фазовым углом  </w:t>
      </w:r>
      <w:r w:rsidRPr="000D0C00">
        <w:rPr>
          <w:i/>
          <w:sz w:val="28"/>
          <w:szCs w:val="28"/>
          <w:lang w:val="el-GR" w:eastAsia="ar-SA"/>
        </w:rPr>
        <w:t>φ</w:t>
      </w:r>
      <w:r>
        <w:rPr>
          <w:i/>
          <w:sz w:val="22"/>
          <w:szCs w:val="22"/>
          <w:lang w:val="en-US" w:eastAsia="ar-SA"/>
        </w:rPr>
        <w:t>s</w:t>
      </w:r>
      <w:r>
        <w:rPr>
          <w:i/>
          <w:sz w:val="22"/>
          <w:szCs w:val="22"/>
          <w:lang w:eastAsia="ar-SA"/>
        </w:rPr>
        <w:t xml:space="preserve"> </w:t>
      </w:r>
      <w:r>
        <w:rPr>
          <w:sz w:val="28"/>
          <w:szCs w:val="28"/>
          <w:lang w:eastAsia="ar-SA"/>
        </w:rPr>
        <w:t xml:space="preserve"> уже н</w:t>
      </w:r>
      <w:r>
        <w:rPr>
          <w:sz w:val="28"/>
          <w:szCs w:val="28"/>
          <w:lang w:eastAsia="ar-SA"/>
        </w:rPr>
        <w:t>е</w:t>
      </w:r>
      <w:r>
        <w:rPr>
          <w:sz w:val="28"/>
          <w:szCs w:val="28"/>
          <w:lang w:eastAsia="ar-SA"/>
        </w:rPr>
        <w:t>возможно, возникают проблемы, связанные с тем, что при сохранении б</w:t>
      </w:r>
      <w:r>
        <w:rPr>
          <w:sz w:val="28"/>
          <w:szCs w:val="28"/>
          <w:lang w:eastAsia="ar-SA"/>
        </w:rPr>
        <w:t>а</w:t>
      </w:r>
      <w:r>
        <w:rPr>
          <w:sz w:val="28"/>
          <w:szCs w:val="28"/>
          <w:lang w:eastAsia="ar-SA"/>
        </w:rPr>
        <w:t>ланса фаз, контур автогенератора оказывается расстроенным</w:t>
      </w:r>
      <w:r w:rsidR="00553035">
        <w:rPr>
          <w:sz w:val="28"/>
          <w:szCs w:val="28"/>
          <w:lang w:eastAsia="ar-SA"/>
        </w:rPr>
        <w:t>. Действител</w:t>
      </w:r>
      <w:r w:rsidR="00553035">
        <w:rPr>
          <w:sz w:val="28"/>
          <w:szCs w:val="28"/>
          <w:lang w:eastAsia="ar-SA"/>
        </w:rPr>
        <w:t>ь</w:t>
      </w:r>
      <w:r w:rsidR="00794E36">
        <w:rPr>
          <w:sz w:val="28"/>
          <w:szCs w:val="28"/>
          <w:lang w:eastAsia="ar-SA"/>
        </w:rPr>
        <w:t xml:space="preserve">но, </w:t>
      </w:r>
      <w:r w:rsidR="00553035">
        <w:rPr>
          <w:sz w:val="28"/>
          <w:szCs w:val="28"/>
          <w:lang w:eastAsia="ar-SA"/>
        </w:rPr>
        <w:t xml:space="preserve"> баланс фаз</w:t>
      </w:r>
      <w:r w:rsidR="00794E36">
        <w:rPr>
          <w:sz w:val="28"/>
          <w:szCs w:val="28"/>
          <w:lang w:eastAsia="ar-SA"/>
        </w:rPr>
        <w:t xml:space="preserve"> сохраняется</w:t>
      </w:r>
      <w:r w:rsidR="00553035">
        <w:rPr>
          <w:sz w:val="28"/>
          <w:szCs w:val="28"/>
          <w:lang w:eastAsia="ar-SA"/>
        </w:rPr>
        <w:t>, т.к.</w:t>
      </w:r>
      <w:r w:rsidR="00794E36">
        <w:rPr>
          <w:sz w:val="28"/>
          <w:szCs w:val="28"/>
          <w:lang w:eastAsia="ar-SA"/>
        </w:rPr>
        <w:t xml:space="preserve"> возникающее при расстройке приращение фазового сдвига в нагрузочной цепи (</w:t>
      </w:r>
      <w:r w:rsidR="00794E36">
        <w:rPr>
          <w:i/>
          <w:sz w:val="20"/>
          <w:lang w:val="el-GR" w:eastAsia="ar-SA"/>
        </w:rPr>
        <w:t>Δ</w:t>
      </w:r>
      <w:r w:rsidR="00794E36">
        <w:rPr>
          <w:i/>
          <w:sz w:val="28"/>
          <w:szCs w:val="28"/>
          <w:lang w:val="el-GR" w:eastAsia="ar-SA"/>
        </w:rPr>
        <w:t>φ</w:t>
      </w:r>
      <w:r w:rsidR="00794E36">
        <w:rPr>
          <w:i/>
          <w:sz w:val="22"/>
          <w:szCs w:val="22"/>
          <w:lang w:val="en-US" w:eastAsia="ar-SA"/>
        </w:rPr>
        <w:t>z</w:t>
      </w:r>
      <w:r w:rsidR="00794E36" w:rsidRPr="00794E36">
        <w:rPr>
          <w:sz w:val="28"/>
          <w:szCs w:val="28"/>
          <w:lang w:eastAsia="ar-SA"/>
        </w:rPr>
        <w:t>)</w:t>
      </w:r>
      <w:r w:rsidR="00794E36">
        <w:rPr>
          <w:sz w:val="28"/>
          <w:szCs w:val="28"/>
          <w:lang w:eastAsia="ar-SA"/>
        </w:rPr>
        <w:t xml:space="preserve"> компенсирует величину</w:t>
      </w:r>
      <w:r w:rsidR="00794E36" w:rsidRPr="00794E36">
        <w:rPr>
          <w:i/>
          <w:sz w:val="28"/>
          <w:szCs w:val="28"/>
          <w:lang w:eastAsia="ar-SA"/>
        </w:rPr>
        <w:t xml:space="preserve"> </w:t>
      </w:r>
      <w:r w:rsidR="00794E36" w:rsidRPr="000D0C00">
        <w:rPr>
          <w:i/>
          <w:sz w:val="28"/>
          <w:szCs w:val="28"/>
          <w:lang w:val="el-GR" w:eastAsia="ar-SA"/>
        </w:rPr>
        <w:t>φ</w:t>
      </w:r>
      <w:r w:rsidR="00794E36">
        <w:rPr>
          <w:i/>
          <w:sz w:val="22"/>
          <w:szCs w:val="22"/>
          <w:lang w:val="en-US" w:eastAsia="ar-SA"/>
        </w:rPr>
        <w:t>s</w:t>
      </w:r>
      <w:r w:rsidR="00794E36">
        <w:rPr>
          <w:sz w:val="28"/>
          <w:szCs w:val="28"/>
          <w:lang w:eastAsia="ar-SA"/>
        </w:rPr>
        <w:t>.</w:t>
      </w:r>
      <w:r w:rsidR="00FB4B8B">
        <w:rPr>
          <w:sz w:val="28"/>
          <w:szCs w:val="28"/>
          <w:lang w:eastAsia="ar-SA"/>
        </w:rPr>
        <w:t xml:space="preserve"> Одн</w:t>
      </w:r>
      <w:r w:rsidR="00FB4B8B">
        <w:rPr>
          <w:sz w:val="28"/>
          <w:szCs w:val="28"/>
          <w:lang w:eastAsia="ar-SA"/>
        </w:rPr>
        <w:t>а</w:t>
      </w:r>
      <w:r w:rsidR="00FB4B8B">
        <w:rPr>
          <w:sz w:val="28"/>
          <w:szCs w:val="28"/>
          <w:lang w:eastAsia="ar-SA"/>
        </w:rPr>
        <w:t xml:space="preserve">ко расстройка контура приводит к уменьшению </w:t>
      </w:r>
      <w:r w:rsidR="00FB4B8B" w:rsidRPr="00FB4B8B">
        <w:rPr>
          <w:sz w:val="28"/>
          <w:szCs w:val="28"/>
          <w:lang w:eastAsia="ar-SA"/>
        </w:rPr>
        <w:t>|</w:t>
      </w:r>
      <w:r w:rsidR="00FB4B8B">
        <w:rPr>
          <w:i/>
          <w:sz w:val="28"/>
          <w:szCs w:val="28"/>
          <w:lang w:val="en-US" w:eastAsia="ar-SA"/>
        </w:rPr>
        <w:t>Z</w:t>
      </w:r>
      <w:r w:rsidR="00FB4B8B">
        <w:rPr>
          <w:i/>
          <w:sz w:val="22"/>
          <w:szCs w:val="22"/>
          <w:lang w:eastAsia="ar-SA"/>
        </w:rPr>
        <w:t>к</w:t>
      </w:r>
      <w:r w:rsidR="00FB4B8B" w:rsidRPr="00FB4B8B">
        <w:rPr>
          <w:i/>
          <w:sz w:val="28"/>
          <w:szCs w:val="28"/>
          <w:lang w:eastAsia="ar-SA"/>
        </w:rPr>
        <w:t xml:space="preserve">| </w:t>
      </w:r>
      <w:r w:rsidR="00FB4B8B">
        <w:rPr>
          <w:sz w:val="28"/>
          <w:szCs w:val="28"/>
          <w:lang w:eastAsia="ar-SA"/>
        </w:rPr>
        <w:t>и снижению электро</w:t>
      </w:r>
      <w:r w:rsidR="00FB4B8B">
        <w:rPr>
          <w:sz w:val="28"/>
          <w:szCs w:val="28"/>
          <w:lang w:eastAsia="ar-SA"/>
        </w:rPr>
        <w:t>н</w:t>
      </w:r>
      <w:r w:rsidR="00FB4B8B">
        <w:rPr>
          <w:sz w:val="28"/>
          <w:szCs w:val="28"/>
          <w:lang w:eastAsia="ar-SA"/>
        </w:rPr>
        <w:t>ного к.п.д. генератора. Кроме того, на повышенных частотах падает вели</w:t>
      </w:r>
      <w:r w:rsidR="006C6DD1">
        <w:rPr>
          <w:sz w:val="28"/>
          <w:szCs w:val="28"/>
          <w:lang w:eastAsia="ar-SA"/>
        </w:rPr>
        <w:t>ч</w:t>
      </w:r>
      <w:r w:rsidR="00FB4B8B">
        <w:rPr>
          <w:sz w:val="28"/>
          <w:szCs w:val="28"/>
          <w:lang w:eastAsia="ar-SA"/>
        </w:rPr>
        <w:t>и</w:t>
      </w:r>
      <w:r w:rsidR="00FB4B8B">
        <w:rPr>
          <w:sz w:val="28"/>
          <w:szCs w:val="28"/>
          <w:lang w:eastAsia="ar-SA"/>
        </w:rPr>
        <w:t>на</w:t>
      </w:r>
      <w:r w:rsidR="006C6DD1" w:rsidRPr="006C6DD1">
        <w:rPr>
          <w:i/>
          <w:sz w:val="28"/>
          <w:szCs w:val="28"/>
          <w:lang w:eastAsia="ar-SA"/>
        </w:rPr>
        <w:t xml:space="preserve"> </w:t>
      </w:r>
      <w:r w:rsidR="006C6DD1">
        <w:rPr>
          <w:i/>
          <w:sz w:val="28"/>
          <w:szCs w:val="28"/>
          <w:lang w:val="en-US" w:eastAsia="ar-SA"/>
        </w:rPr>
        <w:t>S</w:t>
      </w:r>
      <w:r w:rsidR="006C6DD1">
        <w:rPr>
          <w:i/>
          <w:sz w:val="20"/>
          <w:lang w:eastAsia="ar-SA"/>
        </w:rPr>
        <w:t>ср</w:t>
      </w:r>
      <w:r w:rsidR="006C6DD1">
        <w:rPr>
          <w:sz w:val="28"/>
          <w:szCs w:val="28"/>
          <w:lang w:eastAsia="ar-SA"/>
        </w:rPr>
        <w:t>, т.к. она у биполярного транзистора непосредственно связана с коэ</w:t>
      </w:r>
      <w:r w:rsidR="006C6DD1">
        <w:rPr>
          <w:sz w:val="28"/>
          <w:szCs w:val="28"/>
          <w:lang w:eastAsia="ar-SA"/>
        </w:rPr>
        <w:t>ф</w:t>
      </w:r>
      <w:r w:rsidR="006C6DD1">
        <w:rPr>
          <w:sz w:val="28"/>
          <w:szCs w:val="28"/>
          <w:lang w:eastAsia="ar-SA"/>
        </w:rPr>
        <w:t xml:space="preserve">фициентом усиления по току </w:t>
      </w:r>
      <w:r w:rsidR="006C6DD1" w:rsidRPr="006C6DD1">
        <w:rPr>
          <w:sz w:val="28"/>
          <w:szCs w:val="28"/>
          <w:lang w:eastAsia="ar-SA"/>
        </w:rPr>
        <w:t>|</w:t>
      </w:r>
      <w:r w:rsidR="006C6DD1">
        <w:rPr>
          <w:sz w:val="28"/>
          <w:szCs w:val="28"/>
          <w:lang w:val="el-GR" w:eastAsia="ar-SA"/>
        </w:rPr>
        <w:t>β</w:t>
      </w:r>
      <w:r w:rsidR="006C6DD1">
        <w:rPr>
          <w:sz w:val="28"/>
          <w:szCs w:val="28"/>
          <w:lang w:eastAsia="ar-SA"/>
        </w:rPr>
        <w:t>|. В результате  колебания могут не возни</w:t>
      </w:r>
      <w:r w:rsidR="006C6DD1">
        <w:rPr>
          <w:sz w:val="28"/>
          <w:szCs w:val="28"/>
          <w:lang w:eastAsia="ar-SA"/>
        </w:rPr>
        <w:t>к</w:t>
      </w:r>
      <w:r w:rsidR="006C6DD1">
        <w:rPr>
          <w:sz w:val="28"/>
          <w:szCs w:val="28"/>
          <w:lang w:eastAsia="ar-SA"/>
        </w:rPr>
        <w:t xml:space="preserve">нуть вследствие нарушения баланса амплитуд. Наконец, при  расстройке контура существенно падает крутизна фазовой характеристики </w:t>
      </w:r>
      <w:r w:rsidR="00D220D9">
        <w:rPr>
          <w:i/>
          <w:sz w:val="28"/>
          <w:szCs w:val="28"/>
          <w:lang w:val="el-GR" w:eastAsia="ar-SA"/>
        </w:rPr>
        <w:t>φ</w:t>
      </w:r>
      <w:r w:rsidR="00D220D9">
        <w:rPr>
          <w:i/>
          <w:sz w:val="28"/>
          <w:szCs w:val="28"/>
          <w:vertAlign w:val="superscript"/>
          <w:lang w:eastAsia="ar-SA"/>
        </w:rPr>
        <w:t>/</w:t>
      </w:r>
      <w:r w:rsidR="00D220D9">
        <w:rPr>
          <w:i/>
          <w:sz w:val="22"/>
          <w:szCs w:val="22"/>
          <w:lang w:val="en-US" w:eastAsia="ar-SA"/>
        </w:rPr>
        <w:t>z</w:t>
      </w:r>
      <w:r w:rsidR="00D220D9" w:rsidRPr="00D220D9">
        <w:rPr>
          <w:sz w:val="28"/>
          <w:szCs w:val="28"/>
          <w:lang w:eastAsia="ar-SA"/>
        </w:rPr>
        <w:t xml:space="preserve"> </w:t>
      </w:r>
      <w:r w:rsidR="00D220D9">
        <w:rPr>
          <w:sz w:val="28"/>
          <w:szCs w:val="28"/>
          <w:lang w:eastAsia="ar-SA"/>
        </w:rPr>
        <w:t>(см. р</w:t>
      </w:r>
      <w:r w:rsidR="00D220D9">
        <w:rPr>
          <w:sz w:val="28"/>
          <w:szCs w:val="28"/>
          <w:lang w:eastAsia="ar-SA"/>
        </w:rPr>
        <w:t>и</w:t>
      </w:r>
      <w:r w:rsidR="00D220D9">
        <w:rPr>
          <w:sz w:val="28"/>
          <w:szCs w:val="28"/>
          <w:lang w:eastAsia="ar-SA"/>
        </w:rPr>
        <w:t>сунок 3.26) и</w:t>
      </w:r>
      <w:r w:rsidR="00BF21FD">
        <w:rPr>
          <w:sz w:val="28"/>
          <w:szCs w:val="28"/>
          <w:lang w:eastAsia="ar-SA"/>
        </w:rPr>
        <w:t>,</w:t>
      </w:r>
      <w:r w:rsidR="00D220D9">
        <w:rPr>
          <w:sz w:val="28"/>
          <w:szCs w:val="28"/>
          <w:lang w:eastAsia="ar-SA"/>
        </w:rPr>
        <w:t xml:space="preserve">  следовательно</w:t>
      </w:r>
      <w:r w:rsidR="00BF21FD">
        <w:rPr>
          <w:sz w:val="28"/>
          <w:szCs w:val="28"/>
          <w:lang w:eastAsia="ar-SA"/>
        </w:rPr>
        <w:t>,</w:t>
      </w:r>
      <w:r w:rsidR="00D220D9">
        <w:rPr>
          <w:sz w:val="28"/>
          <w:szCs w:val="28"/>
          <w:lang w:eastAsia="ar-SA"/>
        </w:rPr>
        <w:t xml:space="preserve"> фиксирующая способность автогенератора.</w:t>
      </w:r>
      <w:r w:rsidR="00BF21FD">
        <w:rPr>
          <w:sz w:val="28"/>
          <w:szCs w:val="28"/>
          <w:lang w:eastAsia="ar-SA"/>
        </w:rPr>
        <w:t xml:space="preserve"> </w:t>
      </w:r>
    </w:p>
    <w:p w:rsidR="00BF21FD" w:rsidRDefault="00BF21FD" w:rsidP="00EE628D">
      <w:pPr>
        <w:ind w:firstLine="567"/>
        <w:rPr>
          <w:sz w:val="28"/>
          <w:szCs w:val="28"/>
          <w:lang w:eastAsia="ar-SA"/>
        </w:rPr>
      </w:pPr>
      <w:r>
        <w:rPr>
          <w:sz w:val="28"/>
          <w:szCs w:val="28"/>
          <w:lang w:eastAsia="ar-SA"/>
        </w:rPr>
        <w:t xml:space="preserve">Для устранения этих последствий в цепь эмиттера (см.рисунок 5.12б) включается корректирующая цепочка </w:t>
      </w:r>
      <w:r>
        <w:rPr>
          <w:i/>
          <w:sz w:val="28"/>
          <w:szCs w:val="28"/>
          <w:lang w:val="en-US" w:eastAsia="ar-SA"/>
        </w:rPr>
        <w:t>R</w:t>
      </w:r>
      <w:r>
        <w:rPr>
          <w:i/>
          <w:sz w:val="22"/>
          <w:szCs w:val="22"/>
          <w:lang w:eastAsia="ar-SA"/>
        </w:rPr>
        <w:t>к</w:t>
      </w:r>
      <w:r w:rsidRPr="00BF21FD">
        <w:rPr>
          <w:i/>
          <w:sz w:val="28"/>
          <w:szCs w:val="28"/>
          <w:lang w:eastAsia="ar-SA"/>
        </w:rPr>
        <w:t>,</w:t>
      </w:r>
      <w:r>
        <w:rPr>
          <w:i/>
          <w:sz w:val="28"/>
          <w:szCs w:val="28"/>
          <w:lang w:val="en-US" w:eastAsia="ar-SA"/>
        </w:rPr>
        <w:t>C</w:t>
      </w:r>
      <w:r>
        <w:rPr>
          <w:i/>
          <w:sz w:val="22"/>
          <w:szCs w:val="22"/>
          <w:lang w:eastAsia="ar-SA"/>
        </w:rPr>
        <w:t>к</w:t>
      </w:r>
      <w:r>
        <w:rPr>
          <w:sz w:val="28"/>
          <w:szCs w:val="28"/>
          <w:lang w:eastAsia="ar-SA"/>
        </w:rPr>
        <w:t>, которая компенсирует</w:t>
      </w:r>
      <w:r w:rsidRPr="00BF21FD">
        <w:rPr>
          <w:i/>
          <w:sz w:val="28"/>
          <w:szCs w:val="28"/>
          <w:lang w:eastAsia="ar-SA"/>
        </w:rPr>
        <w:t xml:space="preserve"> </w:t>
      </w:r>
      <w:r w:rsidRPr="000D0C00">
        <w:rPr>
          <w:i/>
          <w:sz w:val="28"/>
          <w:szCs w:val="28"/>
          <w:lang w:val="el-GR" w:eastAsia="ar-SA"/>
        </w:rPr>
        <w:t>φ</w:t>
      </w:r>
      <w:r>
        <w:rPr>
          <w:i/>
          <w:sz w:val="22"/>
          <w:szCs w:val="22"/>
          <w:lang w:val="en-US" w:eastAsia="ar-SA"/>
        </w:rPr>
        <w:t>s</w:t>
      </w:r>
      <w:r>
        <w:rPr>
          <w:i/>
          <w:sz w:val="22"/>
          <w:szCs w:val="22"/>
          <w:lang w:eastAsia="ar-SA"/>
        </w:rPr>
        <w:t xml:space="preserve"> </w:t>
      </w:r>
      <w:r>
        <w:rPr>
          <w:sz w:val="28"/>
          <w:szCs w:val="28"/>
          <w:lang w:eastAsia="ar-SA"/>
        </w:rPr>
        <w:t>и обеспечивает работу автогенератора на частоте близкой к резонансной ча</w:t>
      </w:r>
      <w:r>
        <w:rPr>
          <w:sz w:val="28"/>
          <w:szCs w:val="28"/>
          <w:lang w:eastAsia="ar-SA"/>
        </w:rPr>
        <w:t>с</w:t>
      </w:r>
      <w:r>
        <w:rPr>
          <w:sz w:val="28"/>
          <w:szCs w:val="28"/>
          <w:lang w:eastAsia="ar-SA"/>
        </w:rPr>
        <w:t xml:space="preserve">тоте контура. Расчет корректирующей цепи можно найти в </w:t>
      </w:r>
      <w:r w:rsidR="000F1FAC">
        <w:rPr>
          <w:sz w:val="28"/>
          <w:szCs w:val="28"/>
          <w:lang w:eastAsia="ar-SA"/>
        </w:rPr>
        <w:t xml:space="preserve"> [</w:t>
      </w:r>
      <w:r w:rsidR="001225C4">
        <w:rPr>
          <w:sz w:val="28"/>
          <w:szCs w:val="28"/>
          <w:lang w:eastAsia="ar-SA"/>
        </w:rPr>
        <w:t>7</w:t>
      </w:r>
      <w:r w:rsidR="00C87ED0" w:rsidRPr="001225C4">
        <w:rPr>
          <w:sz w:val="28"/>
          <w:szCs w:val="28"/>
          <w:lang w:eastAsia="ar-SA"/>
        </w:rPr>
        <w:t>]</w:t>
      </w:r>
      <w:r w:rsidR="001225C4">
        <w:rPr>
          <w:sz w:val="28"/>
          <w:szCs w:val="28"/>
          <w:lang w:eastAsia="ar-SA"/>
        </w:rPr>
        <w:t>.</w:t>
      </w:r>
      <w:r>
        <w:rPr>
          <w:sz w:val="28"/>
          <w:szCs w:val="28"/>
          <w:lang w:eastAsia="ar-SA"/>
        </w:rPr>
        <w:t xml:space="preserve"> </w:t>
      </w:r>
    </w:p>
    <w:p w:rsidR="00015B0F" w:rsidRDefault="00015B0F" w:rsidP="00EE628D">
      <w:pPr>
        <w:ind w:firstLine="567"/>
        <w:rPr>
          <w:sz w:val="28"/>
          <w:szCs w:val="28"/>
          <w:lang w:eastAsia="ar-SA"/>
        </w:rPr>
      </w:pPr>
    </w:p>
    <w:p w:rsidR="00015B0F" w:rsidRPr="001225C4" w:rsidRDefault="00015B0F" w:rsidP="00EE628D">
      <w:pPr>
        <w:ind w:firstLine="567"/>
        <w:rPr>
          <w:sz w:val="28"/>
          <w:szCs w:val="28"/>
          <w:lang w:eastAsia="ar-SA"/>
        </w:rPr>
      </w:pPr>
      <w:r>
        <w:rPr>
          <w:sz w:val="28"/>
          <w:szCs w:val="28"/>
          <w:lang w:eastAsia="ar-SA"/>
        </w:rPr>
        <w:lastRenderedPageBreak/>
        <w:t>Варианты схем автогенераторов не исчерпываются схемами, предста</w:t>
      </w:r>
      <w:r>
        <w:rPr>
          <w:sz w:val="28"/>
          <w:szCs w:val="28"/>
          <w:lang w:eastAsia="ar-SA"/>
        </w:rPr>
        <w:t>в</w:t>
      </w:r>
      <w:r>
        <w:rPr>
          <w:sz w:val="28"/>
          <w:szCs w:val="28"/>
          <w:lang w:eastAsia="ar-SA"/>
        </w:rPr>
        <w:t>ленными на рисунке 5.12. Схемы могут существенно видоизменяться в з</w:t>
      </w:r>
      <w:r>
        <w:rPr>
          <w:sz w:val="28"/>
          <w:szCs w:val="28"/>
          <w:lang w:eastAsia="ar-SA"/>
        </w:rPr>
        <w:t>а</w:t>
      </w:r>
      <w:r>
        <w:rPr>
          <w:sz w:val="28"/>
          <w:szCs w:val="28"/>
          <w:lang w:eastAsia="ar-SA"/>
        </w:rPr>
        <w:t>висимост</w:t>
      </w:r>
      <w:r w:rsidR="00BF19D4">
        <w:rPr>
          <w:sz w:val="28"/>
          <w:szCs w:val="28"/>
          <w:lang w:eastAsia="ar-SA"/>
        </w:rPr>
        <w:t>и от выбранной точки заземления;</w:t>
      </w:r>
      <w:r>
        <w:rPr>
          <w:sz w:val="28"/>
          <w:szCs w:val="28"/>
          <w:lang w:eastAsia="ar-SA"/>
        </w:rPr>
        <w:t xml:space="preserve"> в них могут отсутствовать ко</w:t>
      </w:r>
      <w:r>
        <w:rPr>
          <w:sz w:val="28"/>
          <w:szCs w:val="28"/>
          <w:lang w:eastAsia="ar-SA"/>
        </w:rPr>
        <w:t>н</w:t>
      </w:r>
      <w:r>
        <w:rPr>
          <w:sz w:val="28"/>
          <w:szCs w:val="28"/>
          <w:lang w:eastAsia="ar-SA"/>
        </w:rPr>
        <w:t xml:space="preserve">турные конденсаторы, если в их качестве используются междуэлектродные емкости </w:t>
      </w:r>
      <w:r w:rsidRPr="008F0252">
        <w:rPr>
          <w:i/>
          <w:sz w:val="28"/>
          <w:szCs w:val="28"/>
          <w:lang w:eastAsia="ar-SA"/>
        </w:rPr>
        <w:t>АЭ</w:t>
      </w:r>
      <w:r w:rsidR="00BF19D4">
        <w:rPr>
          <w:sz w:val="28"/>
          <w:szCs w:val="28"/>
          <w:lang w:eastAsia="ar-SA"/>
        </w:rPr>
        <w:t>; возможны иные варианты подачи напряжения смещения и о</w:t>
      </w:r>
      <w:r w:rsidR="00BF19D4">
        <w:rPr>
          <w:sz w:val="28"/>
          <w:szCs w:val="28"/>
          <w:lang w:eastAsia="ar-SA"/>
        </w:rPr>
        <w:t>б</w:t>
      </w:r>
      <w:r w:rsidR="00BF19D4">
        <w:rPr>
          <w:sz w:val="28"/>
          <w:szCs w:val="28"/>
          <w:lang w:eastAsia="ar-SA"/>
        </w:rPr>
        <w:t xml:space="preserve">ратной связи </w:t>
      </w:r>
      <w:r w:rsidR="000F1FAC">
        <w:rPr>
          <w:sz w:val="28"/>
          <w:szCs w:val="28"/>
          <w:lang w:eastAsia="ar-SA"/>
        </w:rPr>
        <w:t>[</w:t>
      </w:r>
      <w:r w:rsidR="001225C4">
        <w:rPr>
          <w:sz w:val="28"/>
          <w:szCs w:val="28"/>
          <w:lang w:eastAsia="ar-SA"/>
        </w:rPr>
        <w:t>4</w:t>
      </w:r>
      <w:r w:rsidR="00BF19D4" w:rsidRPr="00BF19D4">
        <w:rPr>
          <w:sz w:val="28"/>
          <w:szCs w:val="28"/>
          <w:lang w:eastAsia="ar-SA"/>
        </w:rPr>
        <w:t>,</w:t>
      </w:r>
      <w:r w:rsidR="001225C4">
        <w:rPr>
          <w:sz w:val="28"/>
          <w:szCs w:val="28"/>
          <w:lang w:eastAsia="ar-SA"/>
        </w:rPr>
        <w:t xml:space="preserve"> 5</w:t>
      </w:r>
      <w:r w:rsidR="00BF19D4" w:rsidRPr="00BF19D4">
        <w:rPr>
          <w:sz w:val="28"/>
          <w:szCs w:val="28"/>
          <w:lang w:eastAsia="ar-SA"/>
        </w:rPr>
        <w:t>,</w:t>
      </w:r>
      <w:r w:rsidR="000F1FAC">
        <w:rPr>
          <w:sz w:val="28"/>
          <w:szCs w:val="28"/>
          <w:lang w:eastAsia="ar-SA"/>
        </w:rPr>
        <w:t xml:space="preserve"> </w:t>
      </w:r>
      <w:r w:rsidR="001225C4">
        <w:rPr>
          <w:sz w:val="28"/>
          <w:szCs w:val="28"/>
          <w:lang w:eastAsia="ar-SA"/>
        </w:rPr>
        <w:t>7</w:t>
      </w:r>
      <w:r w:rsidR="00BF19D4" w:rsidRPr="00BF19D4">
        <w:rPr>
          <w:sz w:val="28"/>
          <w:szCs w:val="28"/>
          <w:lang w:eastAsia="ar-SA"/>
        </w:rPr>
        <w:t>].</w:t>
      </w:r>
    </w:p>
    <w:p w:rsidR="00BF19D4" w:rsidRDefault="00BF19D4" w:rsidP="00EE628D">
      <w:pPr>
        <w:ind w:firstLine="567"/>
        <w:rPr>
          <w:sz w:val="28"/>
          <w:szCs w:val="28"/>
          <w:lang w:eastAsia="ar-SA"/>
        </w:rPr>
      </w:pPr>
      <w:r>
        <w:rPr>
          <w:sz w:val="28"/>
          <w:szCs w:val="28"/>
          <w:lang w:eastAsia="ar-SA"/>
        </w:rPr>
        <w:t>Достаточно широкое применение находят автогенераторы</w:t>
      </w:r>
      <w:r w:rsidR="001225C4">
        <w:rPr>
          <w:sz w:val="28"/>
          <w:szCs w:val="28"/>
          <w:lang w:eastAsia="ar-SA"/>
        </w:rPr>
        <w:t>,</w:t>
      </w:r>
      <w:r>
        <w:rPr>
          <w:sz w:val="28"/>
          <w:szCs w:val="28"/>
          <w:lang w:eastAsia="ar-SA"/>
        </w:rPr>
        <w:t xml:space="preserve"> построе</w:t>
      </w:r>
      <w:r>
        <w:rPr>
          <w:sz w:val="28"/>
          <w:szCs w:val="28"/>
          <w:lang w:eastAsia="ar-SA"/>
        </w:rPr>
        <w:t>н</w:t>
      </w:r>
      <w:r>
        <w:rPr>
          <w:sz w:val="28"/>
          <w:szCs w:val="28"/>
          <w:lang w:eastAsia="ar-SA"/>
        </w:rPr>
        <w:t>ные на электронных приборах с отрицательным динамическим сопротивл</w:t>
      </w:r>
      <w:r>
        <w:rPr>
          <w:sz w:val="28"/>
          <w:szCs w:val="28"/>
          <w:lang w:eastAsia="ar-SA"/>
        </w:rPr>
        <w:t>е</w:t>
      </w:r>
      <w:r>
        <w:rPr>
          <w:sz w:val="28"/>
          <w:szCs w:val="28"/>
          <w:lang w:eastAsia="ar-SA"/>
        </w:rPr>
        <w:t>нием</w:t>
      </w:r>
      <w:r w:rsidR="001A2F7C">
        <w:rPr>
          <w:sz w:val="28"/>
          <w:szCs w:val="28"/>
          <w:lang w:eastAsia="ar-SA"/>
        </w:rPr>
        <w:t xml:space="preserve"> (туннельные диоды, диоды Гана). Типичная характеристика таких приборов  представлена на рисунке 5.13</w:t>
      </w:r>
      <w:r w:rsidR="008A6BB5">
        <w:rPr>
          <w:sz w:val="28"/>
          <w:szCs w:val="28"/>
          <w:lang w:eastAsia="ar-SA"/>
        </w:rPr>
        <w:t xml:space="preserve">а. Между точками  </w:t>
      </w:r>
      <w:r w:rsidR="008A6BB5">
        <w:rPr>
          <w:i/>
          <w:sz w:val="28"/>
          <w:szCs w:val="28"/>
          <w:lang w:val="en-US" w:eastAsia="ar-SA"/>
        </w:rPr>
        <w:t>a</w:t>
      </w:r>
      <w:r w:rsidR="008A6BB5" w:rsidRPr="008A6BB5">
        <w:rPr>
          <w:i/>
          <w:sz w:val="28"/>
          <w:szCs w:val="28"/>
          <w:lang w:eastAsia="ar-SA"/>
        </w:rPr>
        <w:t xml:space="preserve">  </w:t>
      </w:r>
      <w:r w:rsidR="008A6BB5">
        <w:rPr>
          <w:sz w:val="28"/>
          <w:szCs w:val="28"/>
          <w:lang w:eastAsia="ar-SA"/>
        </w:rPr>
        <w:t xml:space="preserve">и  </w:t>
      </w:r>
      <w:r w:rsidR="008A6BB5">
        <w:rPr>
          <w:i/>
          <w:sz w:val="28"/>
          <w:szCs w:val="28"/>
          <w:lang w:eastAsia="ar-SA"/>
        </w:rPr>
        <w:t xml:space="preserve">с </w:t>
      </w:r>
      <w:r w:rsidR="008A6BB5">
        <w:rPr>
          <w:sz w:val="28"/>
          <w:szCs w:val="28"/>
          <w:lang w:eastAsia="ar-SA"/>
        </w:rPr>
        <w:t>на этой характеристике имеется участок с отр</w:t>
      </w:r>
      <w:r w:rsidR="008A6BB5" w:rsidRPr="008A6BB5">
        <w:rPr>
          <w:sz w:val="28"/>
          <w:szCs w:val="28"/>
          <w:lang w:eastAsia="ar-SA"/>
        </w:rPr>
        <w:t>ицательной крутизной</w:t>
      </w:r>
      <w:r w:rsidR="008A6BB5">
        <w:rPr>
          <w:sz w:val="28"/>
          <w:szCs w:val="28"/>
          <w:lang w:eastAsia="ar-SA"/>
        </w:rPr>
        <w:t>. На этом учас</w:t>
      </w:r>
      <w:r w:rsidR="008A6BB5">
        <w:rPr>
          <w:sz w:val="28"/>
          <w:szCs w:val="28"/>
          <w:lang w:eastAsia="ar-SA"/>
        </w:rPr>
        <w:t>т</w:t>
      </w:r>
      <w:r w:rsidR="008A6BB5">
        <w:rPr>
          <w:sz w:val="28"/>
          <w:szCs w:val="28"/>
          <w:lang w:eastAsia="ar-SA"/>
        </w:rPr>
        <w:t>ке сопротивление диода переменному току отрицательно, поэтому если к диоду подключить колебательный контур, потери в нём могут быть компе</w:t>
      </w:r>
      <w:r w:rsidR="008A6BB5">
        <w:rPr>
          <w:sz w:val="28"/>
          <w:szCs w:val="28"/>
          <w:lang w:eastAsia="ar-SA"/>
        </w:rPr>
        <w:t>н</w:t>
      </w:r>
      <w:r w:rsidR="008A6BB5">
        <w:rPr>
          <w:sz w:val="28"/>
          <w:szCs w:val="28"/>
          <w:lang w:eastAsia="ar-SA"/>
        </w:rPr>
        <w:t>сированы и возникнут незатухающие колебания.</w:t>
      </w:r>
    </w:p>
    <w:p w:rsidR="00BA19CB" w:rsidRDefault="00C14E14" w:rsidP="00EE628D">
      <w:pPr>
        <w:ind w:firstLine="567"/>
        <w:rPr>
          <w:sz w:val="28"/>
          <w:szCs w:val="28"/>
          <w:lang w:eastAsia="ar-SA"/>
        </w:rPr>
      </w:pPr>
      <w:r>
        <w:rPr>
          <w:noProof/>
          <w:sz w:val="28"/>
          <w:szCs w:val="28"/>
        </w:rPr>
        <w:drawing>
          <wp:inline distT="0" distB="0" distL="0" distR="0">
            <wp:extent cx="5238750" cy="2114550"/>
            <wp:effectExtent l="19050" t="0" r="0" b="0"/>
            <wp:docPr id="411" name="Рисунок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648" cstate="print"/>
                    <a:srcRect/>
                    <a:stretch>
                      <a:fillRect/>
                    </a:stretch>
                  </pic:blipFill>
                  <pic:spPr bwMode="auto">
                    <a:xfrm>
                      <a:off x="0" y="0"/>
                      <a:ext cx="5238750" cy="2114550"/>
                    </a:xfrm>
                    <a:prstGeom prst="rect">
                      <a:avLst/>
                    </a:prstGeom>
                    <a:noFill/>
                    <a:ln w="9525">
                      <a:noFill/>
                      <a:miter lim="800000"/>
                      <a:headEnd/>
                      <a:tailEnd/>
                    </a:ln>
                  </pic:spPr>
                </pic:pic>
              </a:graphicData>
            </a:graphic>
          </wp:inline>
        </w:drawing>
      </w:r>
    </w:p>
    <w:p w:rsidR="00695F3A" w:rsidRDefault="00695F3A" w:rsidP="00BA19CB">
      <w:pPr>
        <w:ind w:firstLine="567"/>
        <w:jc w:val="center"/>
        <w:rPr>
          <w:sz w:val="28"/>
          <w:szCs w:val="28"/>
          <w:lang w:eastAsia="ar-SA"/>
        </w:rPr>
      </w:pPr>
    </w:p>
    <w:p w:rsidR="00BA19CB" w:rsidRDefault="00BA19CB" w:rsidP="00BA19CB">
      <w:pPr>
        <w:ind w:firstLine="567"/>
        <w:jc w:val="center"/>
        <w:rPr>
          <w:sz w:val="28"/>
          <w:szCs w:val="28"/>
          <w:lang w:eastAsia="ar-SA"/>
        </w:rPr>
      </w:pPr>
      <w:r>
        <w:rPr>
          <w:sz w:val="28"/>
          <w:szCs w:val="28"/>
          <w:lang w:eastAsia="ar-SA"/>
        </w:rPr>
        <w:t>Рисунок 5.13 –</w:t>
      </w:r>
      <w:r w:rsidR="00695F3A">
        <w:rPr>
          <w:sz w:val="28"/>
          <w:szCs w:val="28"/>
          <w:lang w:eastAsia="ar-SA"/>
        </w:rPr>
        <w:t xml:space="preserve"> А</w:t>
      </w:r>
      <w:r>
        <w:rPr>
          <w:sz w:val="28"/>
          <w:szCs w:val="28"/>
          <w:lang w:eastAsia="ar-SA"/>
        </w:rPr>
        <w:t>втогенератор на туннельном диоде</w:t>
      </w:r>
    </w:p>
    <w:p w:rsidR="00695F3A" w:rsidRDefault="00695F3A" w:rsidP="00BA19CB">
      <w:pPr>
        <w:ind w:firstLine="567"/>
        <w:jc w:val="center"/>
        <w:rPr>
          <w:sz w:val="28"/>
          <w:szCs w:val="28"/>
          <w:lang w:eastAsia="ar-SA"/>
        </w:rPr>
      </w:pPr>
    </w:p>
    <w:p w:rsidR="00D51324" w:rsidRDefault="005D0809" w:rsidP="005D0809">
      <w:pPr>
        <w:ind w:firstLine="567"/>
        <w:rPr>
          <w:sz w:val="28"/>
          <w:szCs w:val="28"/>
          <w:lang w:eastAsia="ar-SA"/>
        </w:rPr>
      </w:pPr>
      <w:r>
        <w:rPr>
          <w:sz w:val="28"/>
          <w:szCs w:val="28"/>
          <w:lang w:eastAsia="ar-SA"/>
        </w:rPr>
        <w:t xml:space="preserve">Поскольку </w:t>
      </w:r>
      <w:r w:rsidRPr="008F0252">
        <w:rPr>
          <w:i/>
          <w:sz w:val="28"/>
          <w:szCs w:val="28"/>
          <w:lang w:eastAsia="ar-SA"/>
        </w:rPr>
        <w:t>АЭ</w:t>
      </w:r>
      <w:r>
        <w:rPr>
          <w:b/>
          <w:i/>
          <w:sz w:val="28"/>
          <w:szCs w:val="28"/>
          <w:lang w:eastAsia="ar-SA"/>
        </w:rPr>
        <w:t xml:space="preserve"> </w:t>
      </w:r>
      <w:r w:rsidRPr="005D0809">
        <w:rPr>
          <w:sz w:val="28"/>
          <w:szCs w:val="28"/>
          <w:lang w:eastAsia="ar-SA"/>
        </w:rPr>
        <w:t>в этом случае двухэлектродный</w:t>
      </w:r>
      <w:r w:rsidR="00B30725">
        <w:rPr>
          <w:sz w:val="28"/>
          <w:szCs w:val="28"/>
          <w:lang w:eastAsia="ar-SA"/>
        </w:rPr>
        <w:t>,</w:t>
      </w:r>
      <w:r>
        <w:rPr>
          <w:sz w:val="28"/>
          <w:szCs w:val="28"/>
          <w:lang w:eastAsia="ar-SA"/>
        </w:rPr>
        <w:t xml:space="preserve"> коэффициент обратной связи </w:t>
      </w:r>
      <w:r w:rsidR="00D51324">
        <w:rPr>
          <w:i/>
          <w:sz w:val="28"/>
          <w:szCs w:val="28"/>
          <w:lang w:eastAsia="ar-SA"/>
        </w:rPr>
        <w:t xml:space="preserve"> К=1,  </w:t>
      </w:r>
      <w:r w:rsidR="00D51324">
        <w:rPr>
          <w:sz w:val="28"/>
          <w:szCs w:val="28"/>
          <w:lang w:eastAsia="ar-SA"/>
        </w:rPr>
        <w:t>и уравнение</w:t>
      </w:r>
      <w:r w:rsidR="00D51324" w:rsidRPr="00D51324">
        <w:rPr>
          <w:sz w:val="28"/>
          <w:szCs w:val="28"/>
          <w:lang w:eastAsia="ar-SA"/>
        </w:rPr>
        <w:t xml:space="preserve"> </w:t>
      </w:r>
      <w:r w:rsidR="00D51324">
        <w:rPr>
          <w:sz w:val="28"/>
          <w:szCs w:val="28"/>
          <w:lang w:eastAsia="ar-SA"/>
        </w:rPr>
        <w:t>баланса амплитуд принимает вид</w:t>
      </w:r>
    </w:p>
    <w:p w:rsidR="00B30725" w:rsidRDefault="00B702F4" w:rsidP="00B30725">
      <w:pPr>
        <w:ind w:firstLine="567"/>
        <w:jc w:val="right"/>
        <w:rPr>
          <w:b/>
          <w:sz w:val="28"/>
          <w:szCs w:val="28"/>
          <w:lang w:eastAsia="ar-SA"/>
        </w:rPr>
      </w:pPr>
      <w:r w:rsidRPr="00B30725">
        <w:rPr>
          <w:b/>
          <w:position w:val="-10"/>
          <w:sz w:val="28"/>
          <w:szCs w:val="28"/>
          <w:lang w:eastAsia="ar-SA"/>
        </w:rPr>
        <w:object w:dxaOrig="1200" w:dyaOrig="340">
          <v:shape id="_x0000_i1278" type="#_x0000_t75" style="width:60pt;height:17.25pt" o:ole="">
            <v:imagedata r:id="rId649" o:title=""/>
          </v:shape>
          <o:OLEObject Type="Embed" ProgID="Equation.3" ShapeID="_x0000_i1278" DrawAspect="Content" ObjectID="_1628591282" r:id="rId650"/>
        </w:object>
      </w:r>
      <w:r w:rsidR="00B30725">
        <w:rPr>
          <w:b/>
          <w:sz w:val="28"/>
          <w:szCs w:val="28"/>
          <w:lang w:eastAsia="ar-SA"/>
        </w:rPr>
        <w:t xml:space="preserve">                          </w:t>
      </w:r>
      <w:r w:rsidRPr="00B702F4">
        <w:rPr>
          <w:b/>
          <w:position w:val="-10"/>
          <w:sz w:val="28"/>
          <w:szCs w:val="28"/>
          <w:lang w:eastAsia="ar-SA"/>
        </w:rPr>
        <w:object w:dxaOrig="180" w:dyaOrig="340">
          <v:shape id="_x0000_i1279" type="#_x0000_t75" style="width:9pt;height:17.25pt" o:ole="">
            <v:imagedata r:id="rId77" o:title=""/>
          </v:shape>
          <o:OLEObject Type="Embed" ProgID="Equation.3" ShapeID="_x0000_i1279" DrawAspect="Content" ObjectID="_1628591283" r:id="rId651"/>
        </w:object>
      </w:r>
      <w:r w:rsidR="00B30725">
        <w:rPr>
          <w:b/>
          <w:sz w:val="28"/>
          <w:szCs w:val="28"/>
          <w:lang w:eastAsia="ar-SA"/>
        </w:rPr>
        <w:t xml:space="preserve">             (</w:t>
      </w:r>
      <w:r w:rsidR="00B30725" w:rsidRPr="00B30725">
        <w:rPr>
          <w:sz w:val="28"/>
          <w:szCs w:val="28"/>
          <w:lang w:eastAsia="ar-SA"/>
        </w:rPr>
        <w:t>5.18</w:t>
      </w:r>
      <w:r w:rsidR="00B30725">
        <w:rPr>
          <w:b/>
          <w:sz w:val="28"/>
          <w:szCs w:val="28"/>
          <w:lang w:eastAsia="ar-SA"/>
        </w:rPr>
        <w:t>)</w:t>
      </w:r>
    </w:p>
    <w:p w:rsidR="00B30725" w:rsidRDefault="00B30725" w:rsidP="00B30725">
      <w:pPr>
        <w:ind w:firstLine="567"/>
        <w:rPr>
          <w:sz w:val="28"/>
          <w:szCs w:val="28"/>
          <w:lang w:eastAsia="ar-SA"/>
        </w:rPr>
      </w:pPr>
      <w:r>
        <w:rPr>
          <w:sz w:val="28"/>
          <w:szCs w:val="28"/>
          <w:lang w:eastAsia="ar-SA"/>
        </w:rPr>
        <w:t xml:space="preserve">Здесь </w:t>
      </w:r>
      <w:r>
        <w:rPr>
          <w:i/>
          <w:sz w:val="28"/>
          <w:szCs w:val="28"/>
          <w:lang w:val="en-US" w:eastAsia="ar-SA"/>
        </w:rPr>
        <w:t>S</w:t>
      </w:r>
      <w:r>
        <w:rPr>
          <w:i/>
          <w:sz w:val="20"/>
          <w:lang w:eastAsia="ar-SA"/>
        </w:rPr>
        <w:t>ср</w:t>
      </w:r>
      <w:r>
        <w:rPr>
          <w:sz w:val="28"/>
          <w:szCs w:val="28"/>
          <w:lang w:eastAsia="ar-SA"/>
        </w:rPr>
        <w:t xml:space="preserve"> – </w:t>
      </w:r>
      <w:r w:rsidR="00B702F4">
        <w:rPr>
          <w:sz w:val="28"/>
          <w:szCs w:val="28"/>
          <w:lang w:eastAsia="ar-SA"/>
        </w:rPr>
        <w:t>крутизна  падающего участка</w:t>
      </w:r>
      <w:r>
        <w:rPr>
          <w:sz w:val="28"/>
          <w:szCs w:val="28"/>
          <w:lang w:eastAsia="ar-SA"/>
        </w:rPr>
        <w:t xml:space="preserve"> характеристики диода. </w:t>
      </w:r>
      <w:r w:rsidR="00B702F4">
        <w:rPr>
          <w:sz w:val="28"/>
          <w:szCs w:val="28"/>
          <w:lang w:eastAsia="ar-SA"/>
        </w:rPr>
        <w:t>Эта в</w:t>
      </w:r>
      <w:r w:rsidR="00B702F4">
        <w:rPr>
          <w:sz w:val="28"/>
          <w:szCs w:val="28"/>
          <w:lang w:eastAsia="ar-SA"/>
        </w:rPr>
        <w:t>е</w:t>
      </w:r>
      <w:r w:rsidR="00B702F4">
        <w:rPr>
          <w:sz w:val="28"/>
          <w:szCs w:val="28"/>
          <w:lang w:eastAsia="ar-SA"/>
        </w:rPr>
        <w:t xml:space="preserve">личина обратна внутреннему сопротивлению диода </w:t>
      </w:r>
      <w:r w:rsidR="00B702F4">
        <w:rPr>
          <w:i/>
          <w:sz w:val="28"/>
          <w:szCs w:val="28"/>
          <w:lang w:val="en-US" w:eastAsia="ar-SA"/>
        </w:rPr>
        <w:t>R</w:t>
      </w:r>
      <w:r w:rsidR="00B702F4">
        <w:rPr>
          <w:i/>
          <w:sz w:val="20"/>
          <w:lang w:eastAsia="ar-SA"/>
        </w:rPr>
        <w:t xml:space="preserve">д </w:t>
      </w:r>
      <w:r w:rsidR="00B702F4">
        <w:rPr>
          <w:i/>
          <w:sz w:val="28"/>
          <w:szCs w:val="28"/>
          <w:lang w:eastAsia="ar-SA"/>
        </w:rPr>
        <w:t>= 1/</w:t>
      </w:r>
      <w:r w:rsidR="00B702F4">
        <w:rPr>
          <w:i/>
          <w:sz w:val="28"/>
          <w:szCs w:val="28"/>
          <w:lang w:val="en-US" w:eastAsia="ar-SA"/>
        </w:rPr>
        <w:t>S</w:t>
      </w:r>
      <w:r w:rsidR="00B702F4">
        <w:rPr>
          <w:i/>
          <w:sz w:val="20"/>
          <w:lang w:eastAsia="ar-SA"/>
        </w:rPr>
        <w:t>ср</w:t>
      </w:r>
      <w:r w:rsidR="00B702F4">
        <w:rPr>
          <w:sz w:val="28"/>
          <w:szCs w:val="28"/>
          <w:lang w:eastAsia="ar-SA"/>
        </w:rPr>
        <w:t>,</w:t>
      </w:r>
      <w:r w:rsidR="00B702F4">
        <w:rPr>
          <w:i/>
          <w:sz w:val="20"/>
          <w:lang w:eastAsia="ar-SA"/>
        </w:rPr>
        <w:t xml:space="preserve"> </w:t>
      </w:r>
      <w:r w:rsidR="00B702F4" w:rsidRPr="00B702F4">
        <w:rPr>
          <w:sz w:val="28"/>
          <w:szCs w:val="28"/>
          <w:lang w:eastAsia="ar-SA"/>
        </w:rPr>
        <w:t>поэтому у</w:t>
      </w:r>
      <w:r w:rsidR="00B702F4" w:rsidRPr="00B702F4">
        <w:rPr>
          <w:sz w:val="28"/>
          <w:szCs w:val="28"/>
          <w:lang w:eastAsia="ar-SA"/>
        </w:rPr>
        <w:t>с</w:t>
      </w:r>
      <w:r w:rsidR="00B702F4" w:rsidRPr="00B702F4">
        <w:rPr>
          <w:sz w:val="28"/>
          <w:szCs w:val="28"/>
          <w:lang w:eastAsia="ar-SA"/>
        </w:rPr>
        <w:t xml:space="preserve">ловие </w:t>
      </w:r>
      <w:r w:rsidR="00B702F4">
        <w:rPr>
          <w:sz w:val="28"/>
          <w:szCs w:val="28"/>
          <w:lang w:eastAsia="ar-SA"/>
        </w:rPr>
        <w:t>(5.18)</w:t>
      </w:r>
      <w:r w:rsidR="00B702F4">
        <w:rPr>
          <w:i/>
          <w:sz w:val="20"/>
          <w:lang w:eastAsia="ar-SA"/>
        </w:rPr>
        <w:t xml:space="preserve"> </w:t>
      </w:r>
      <w:r w:rsidR="00B702F4">
        <w:rPr>
          <w:sz w:val="28"/>
          <w:szCs w:val="28"/>
          <w:lang w:eastAsia="ar-SA"/>
        </w:rPr>
        <w:t xml:space="preserve"> принимает вид</w:t>
      </w:r>
    </w:p>
    <w:p w:rsidR="00B702F4" w:rsidRDefault="00B702F4" w:rsidP="00DF149D">
      <w:pPr>
        <w:ind w:firstLine="567"/>
        <w:jc w:val="right"/>
        <w:rPr>
          <w:sz w:val="28"/>
          <w:szCs w:val="28"/>
          <w:lang w:eastAsia="ar-SA"/>
        </w:rPr>
      </w:pPr>
      <w:r w:rsidRPr="00B702F4">
        <w:rPr>
          <w:position w:val="-6"/>
          <w:sz w:val="28"/>
          <w:szCs w:val="28"/>
          <w:lang w:eastAsia="ar-SA"/>
        </w:rPr>
        <w:object w:dxaOrig="920" w:dyaOrig="300">
          <v:shape id="_x0000_i1280" type="#_x0000_t75" style="width:45.75pt;height:15pt" o:ole="">
            <v:imagedata r:id="rId652" o:title=""/>
          </v:shape>
          <o:OLEObject Type="Embed" ProgID="Equation.3" ShapeID="_x0000_i1280" DrawAspect="Content" ObjectID="_1628591284" r:id="rId653"/>
        </w:object>
      </w:r>
      <w:r w:rsidR="00DF149D">
        <w:rPr>
          <w:sz w:val="28"/>
          <w:szCs w:val="28"/>
          <w:lang w:eastAsia="ar-SA"/>
        </w:rPr>
        <w:t xml:space="preserve">                                             (5.19)</w:t>
      </w:r>
    </w:p>
    <w:p w:rsidR="009E234D" w:rsidRDefault="00DF149D" w:rsidP="009E234D">
      <w:pPr>
        <w:ind w:firstLine="567"/>
        <w:jc w:val="both"/>
        <w:rPr>
          <w:sz w:val="28"/>
          <w:szCs w:val="28"/>
          <w:lang w:eastAsia="ar-SA"/>
        </w:rPr>
      </w:pPr>
      <w:r>
        <w:rPr>
          <w:sz w:val="28"/>
          <w:szCs w:val="28"/>
          <w:lang w:eastAsia="ar-SA"/>
        </w:rPr>
        <w:t xml:space="preserve">Для выполнения этого условия, нагрузочная характеристика генератора должна проходить через точки </w:t>
      </w:r>
      <w:r>
        <w:rPr>
          <w:i/>
          <w:sz w:val="28"/>
          <w:szCs w:val="28"/>
          <w:lang w:eastAsia="ar-SA"/>
        </w:rPr>
        <w:t xml:space="preserve"> а,б,с </w:t>
      </w:r>
      <w:r w:rsidR="00727AEF">
        <w:rPr>
          <w:sz w:val="28"/>
          <w:szCs w:val="28"/>
          <w:lang w:eastAsia="ar-SA"/>
        </w:rPr>
        <w:t>(см. рисунок</w:t>
      </w:r>
      <w:r>
        <w:rPr>
          <w:sz w:val="28"/>
          <w:szCs w:val="28"/>
          <w:lang w:eastAsia="ar-SA"/>
        </w:rPr>
        <w:t xml:space="preserve"> 5.13а</w:t>
      </w:r>
      <w:r w:rsidR="00727AEF">
        <w:rPr>
          <w:sz w:val="28"/>
          <w:szCs w:val="28"/>
          <w:lang w:eastAsia="ar-SA"/>
        </w:rPr>
        <w:t>)</w:t>
      </w:r>
      <w:r>
        <w:rPr>
          <w:sz w:val="28"/>
          <w:szCs w:val="28"/>
          <w:lang w:eastAsia="ar-SA"/>
        </w:rPr>
        <w:t>. Однако, если к диоду просто подключить нагрузку с сопротивлением</w:t>
      </w:r>
      <w:r w:rsidRPr="00DF149D">
        <w:rPr>
          <w:i/>
          <w:sz w:val="28"/>
          <w:szCs w:val="28"/>
          <w:lang w:eastAsia="ar-SA"/>
        </w:rPr>
        <w:t xml:space="preserve"> </w:t>
      </w:r>
      <w:r>
        <w:rPr>
          <w:i/>
          <w:sz w:val="28"/>
          <w:szCs w:val="28"/>
          <w:lang w:val="en-US" w:eastAsia="ar-SA"/>
        </w:rPr>
        <w:t>R</w:t>
      </w:r>
      <w:r>
        <w:rPr>
          <w:i/>
          <w:sz w:val="22"/>
          <w:szCs w:val="22"/>
          <w:lang w:eastAsia="ar-SA"/>
        </w:rPr>
        <w:t>н</w:t>
      </w:r>
      <w:r>
        <w:rPr>
          <w:sz w:val="28"/>
          <w:szCs w:val="28"/>
          <w:lang w:eastAsia="ar-SA"/>
        </w:rPr>
        <w:t xml:space="preserve">, то при включении источника питания установится режим соответствующий точке </w:t>
      </w:r>
      <w:r w:rsidR="009E234D">
        <w:rPr>
          <w:sz w:val="28"/>
          <w:szCs w:val="28"/>
          <w:lang w:eastAsia="ar-SA"/>
        </w:rPr>
        <w:t>«</w:t>
      </w:r>
      <w:r>
        <w:rPr>
          <w:i/>
          <w:sz w:val="28"/>
          <w:szCs w:val="28"/>
          <w:lang w:eastAsia="ar-SA"/>
        </w:rPr>
        <w:t>а</w:t>
      </w:r>
      <w:r w:rsidR="009E234D">
        <w:rPr>
          <w:i/>
          <w:sz w:val="28"/>
          <w:szCs w:val="28"/>
          <w:lang w:eastAsia="ar-SA"/>
        </w:rPr>
        <w:t>»</w:t>
      </w:r>
      <w:r>
        <w:rPr>
          <w:sz w:val="28"/>
          <w:szCs w:val="28"/>
          <w:lang w:eastAsia="ar-SA"/>
        </w:rPr>
        <w:t>, где с</w:t>
      </w:r>
      <w:r>
        <w:rPr>
          <w:sz w:val="28"/>
          <w:szCs w:val="28"/>
          <w:lang w:eastAsia="ar-SA"/>
        </w:rPr>
        <w:t>о</w:t>
      </w:r>
      <w:r>
        <w:rPr>
          <w:sz w:val="28"/>
          <w:szCs w:val="28"/>
          <w:lang w:eastAsia="ar-SA"/>
        </w:rPr>
        <w:t>противление диода положительно и не компенсирует потери в контуре</w:t>
      </w:r>
      <w:r w:rsidR="009E234D">
        <w:rPr>
          <w:sz w:val="28"/>
          <w:szCs w:val="28"/>
          <w:lang w:eastAsia="ar-SA"/>
        </w:rPr>
        <w:t>. Для возникновения колебаний необходимо, чтобы после включения источника устанавливался режим точки «</w:t>
      </w:r>
      <w:r w:rsidR="009E234D" w:rsidRPr="00727AEF">
        <w:rPr>
          <w:i/>
          <w:sz w:val="28"/>
          <w:szCs w:val="28"/>
          <w:lang w:val="en-US" w:eastAsia="ar-SA"/>
        </w:rPr>
        <w:t>b</w:t>
      </w:r>
      <w:r w:rsidR="009E234D">
        <w:rPr>
          <w:sz w:val="28"/>
          <w:szCs w:val="28"/>
          <w:lang w:eastAsia="ar-SA"/>
        </w:rPr>
        <w:t xml:space="preserve">». Но в этом случае сопротивление нагрузки должно соответствовать </w:t>
      </w:r>
      <w:r w:rsidR="009E234D">
        <w:rPr>
          <w:i/>
          <w:sz w:val="28"/>
          <w:szCs w:val="28"/>
          <w:lang w:val="en-US" w:eastAsia="ar-SA"/>
        </w:rPr>
        <w:t>R</w:t>
      </w:r>
      <w:r w:rsidR="009E234D">
        <w:rPr>
          <w:i/>
          <w:sz w:val="28"/>
          <w:szCs w:val="28"/>
          <w:lang w:eastAsia="ar-SA"/>
        </w:rPr>
        <w:t xml:space="preserve">0, </w:t>
      </w:r>
      <w:r w:rsidR="009E234D">
        <w:rPr>
          <w:sz w:val="28"/>
          <w:szCs w:val="28"/>
          <w:lang w:eastAsia="ar-SA"/>
        </w:rPr>
        <w:t>и условие баланса амплитуд выполнено не б</w:t>
      </w:r>
      <w:r w:rsidR="009E234D">
        <w:rPr>
          <w:sz w:val="28"/>
          <w:szCs w:val="28"/>
          <w:lang w:eastAsia="ar-SA"/>
        </w:rPr>
        <w:t>у</w:t>
      </w:r>
      <w:r w:rsidR="009E234D">
        <w:rPr>
          <w:sz w:val="28"/>
          <w:szCs w:val="28"/>
          <w:lang w:eastAsia="ar-SA"/>
        </w:rPr>
        <w:t xml:space="preserve">дет, т.к. </w:t>
      </w:r>
    </w:p>
    <w:p w:rsidR="009E234D" w:rsidRDefault="009E234D" w:rsidP="009E234D">
      <w:pPr>
        <w:ind w:firstLine="567"/>
        <w:jc w:val="both"/>
        <w:rPr>
          <w:sz w:val="28"/>
          <w:szCs w:val="28"/>
          <w:lang w:eastAsia="ar-SA"/>
        </w:rPr>
      </w:pPr>
      <w:r>
        <w:rPr>
          <w:sz w:val="28"/>
          <w:szCs w:val="28"/>
          <w:lang w:eastAsia="ar-SA"/>
        </w:rPr>
        <w:t xml:space="preserve">                                                       </w:t>
      </w:r>
      <w:r>
        <w:rPr>
          <w:i/>
          <w:sz w:val="28"/>
          <w:szCs w:val="28"/>
          <w:lang w:val="en-US" w:eastAsia="ar-SA"/>
        </w:rPr>
        <w:t>R</w:t>
      </w:r>
      <w:r>
        <w:rPr>
          <w:i/>
          <w:sz w:val="28"/>
          <w:szCs w:val="28"/>
          <w:lang w:eastAsia="ar-SA"/>
        </w:rPr>
        <w:t xml:space="preserve">0 </w:t>
      </w:r>
      <w:r w:rsidRPr="009E234D">
        <w:rPr>
          <w:i/>
          <w:sz w:val="28"/>
          <w:szCs w:val="28"/>
          <w:lang w:eastAsia="ar-SA"/>
        </w:rPr>
        <w:t>&lt;</w:t>
      </w:r>
      <w:r>
        <w:rPr>
          <w:i/>
          <w:sz w:val="28"/>
          <w:szCs w:val="28"/>
          <w:lang w:eastAsia="ar-SA"/>
        </w:rPr>
        <w:t xml:space="preserve"> </w:t>
      </w:r>
      <w:r>
        <w:rPr>
          <w:i/>
          <w:sz w:val="28"/>
          <w:szCs w:val="28"/>
          <w:lang w:val="en-US" w:eastAsia="ar-SA"/>
        </w:rPr>
        <w:t>R</w:t>
      </w:r>
      <w:r>
        <w:rPr>
          <w:i/>
          <w:sz w:val="20"/>
          <w:lang w:eastAsia="ar-SA"/>
        </w:rPr>
        <w:t>д</w:t>
      </w:r>
      <w:r>
        <w:rPr>
          <w:i/>
          <w:sz w:val="28"/>
          <w:szCs w:val="28"/>
          <w:lang w:eastAsia="ar-SA"/>
        </w:rPr>
        <w:t xml:space="preserve">                                           </w:t>
      </w:r>
      <w:r>
        <w:rPr>
          <w:sz w:val="28"/>
          <w:szCs w:val="28"/>
          <w:lang w:eastAsia="ar-SA"/>
        </w:rPr>
        <w:t xml:space="preserve">  (5.20)</w:t>
      </w:r>
    </w:p>
    <w:p w:rsidR="005001DF" w:rsidRDefault="00354FB0" w:rsidP="00354FB0">
      <w:pPr>
        <w:ind w:firstLine="567"/>
        <w:jc w:val="both"/>
        <w:rPr>
          <w:sz w:val="28"/>
          <w:szCs w:val="28"/>
          <w:lang w:eastAsia="ar-SA"/>
        </w:rPr>
      </w:pPr>
      <w:r>
        <w:rPr>
          <w:sz w:val="28"/>
          <w:szCs w:val="28"/>
          <w:lang w:eastAsia="ar-SA"/>
        </w:rPr>
        <w:lastRenderedPageBreak/>
        <w:t>Для разрешения этого противоречия сопротивление нагрузки по пост</w:t>
      </w:r>
      <w:r>
        <w:rPr>
          <w:sz w:val="28"/>
          <w:szCs w:val="28"/>
          <w:lang w:eastAsia="ar-SA"/>
        </w:rPr>
        <w:t>о</w:t>
      </w:r>
      <w:r>
        <w:rPr>
          <w:sz w:val="28"/>
          <w:szCs w:val="28"/>
          <w:lang w:eastAsia="ar-SA"/>
        </w:rPr>
        <w:t xml:space="preserve">янному току должно удовлетворять условию (5.20), а по переменному – (5.19). </w:t>
      </w:r>
      <w:r w:rsidR="005D0809">
        <w:rPr>
          <w:sz w:val="28"/>
          <w:szCs w:val="28"/>
          <w:lang w:eastAsia="ar-SA"/>
        </w:rPr>
        <w:t>Один из возможных вариантов схемы автогенератора на туннельном диоде представлен на рисунке 5.13б</w:t>
      </w:r>
      <w:r>
        <w:rPr>
          <w:sz w:val="28"/>
          <w:szCs w:val="28"/>
          <w:lang w:eastAsia="ar-SA"/>
        </w:rPr>
        <w:t>.</w:t>
      </w:r>
      <w:r w:rsidR="005001DF">
        <w:rPr>
          <w:sz w:val="28"/>
          <w:szCs w:val="28"/>
          <w:lang w:eastAsia="ar-SA"/>
        </w:rPr>
        <w:t xml:space="preserve"> Здесь нагрузочный контур выполнен в виде электрического моста так, что</w:t>
      </w:r>
    </w:p>
    <w:p w:rsidR="00B702F4" w:rsidRDefault="005001DF" w:rsidP="005001DF">
      <w:pPr>
        <w:ind w:firstLine="567"/>
        <w:jc w:val="center"/>
        <w:rPr>
          <w:sz w:val="28"/>
          <w:szCs w:val="28"/>
          <w:lang w:eastAsia="ar-SA"/>
        </w:rPr>
      </w:pPr>
      <w:r w:rsidRPr="005001DF">
        <w:rPr>
          <w:position w:val="-28"/>
          <w:sz w:val="28"/>
          <w:szCs w:val="28"/>
          <w:lang w:eastAsia="ar-SA"/>
        </w:rPr>
        <w:object w:dxaOrig="1080" w:dyaOrig="680">
          <v:shape id="_x0000_i1281" type="#_x0000_t75" style="width:54pt;height:33.75pt" o:ole="">
            <v:imagedata r:id="rId654" o:title=""/>
          </v:shape>
          <o:OLEObject Type="Embed" ProgID="Equation.3" ShapeID="_x0000_i1281" DrawAspect="Content" ObjectID="_1628591285" r:id="rId655"/>
        </w:object>
      </w:r>
    </w:p>
    <w:p w:rsidR="005001DF" w:rsidRDefault="005001DF" w:rsidP="005001DF">
      <w:pPr>
        <w:ind w:firstLine="567"/>
        <w:rPr>
          <w:sz w:val="28"/>
          <w:szCs w:val="28"/>
          <w:lang w:eastAsia="ar-SA"/>
        </w:rPr>
      </w:pPr>
      <w:r>
        <w:rPr>
          <w:sz w:val="28"/>
          <w:szCs w:val="28"/>
          <w:lang w:eastAsia="ar-SA"/>
        </w:rPr>
        <w:t xml:space="preserve">При этом резистор  </w:t>
      </w:r>
      <w:r>
        <w:rPr>
          <w:i/>
          <w:sz w:val="28"/>
          <w:szCs w:val="28"/>
          <w:lang w:val="en-US" w:eastAsia="ar-SA"/>
        </w:rPr>
        <w:t>R</w:t>
      </w:r>
      <w:r w:rsidRPr="005001DF">
        <w:rPr>
          <w:i/>
          <w:sz w:val="28"/>
          <w:szCs w:val="28"/>
          <w:lang w:eastAsia="ar-SA"/>
        </w:rPr>
        <w:t xml:space="preserve">2 </w:t>
      </w:r>
      <w:r>
        <w:rPr>
          <w:sz w:val="28"/>
          <w:szCs w:val="28"/>
          <w:lang w:eastAsia="ar-SA"/>
        </w:rPr>
        <w:t>включен в диагональ моста и не зависимо от в</w:t>
      </w:r>
      <w:r>
        <w:rPr>
          <w:sz w:val="28"/>
          <w:szCs w:val="28"/>
          <w:lang w:eastAsia="ar-SA"/>
        </w:rPr>
        <w:t>е</w:t>
      </w:r>
      <w:r>
        <w:rPr>
          <w:sz w:val="28"/>
          <w:szCs w:val="28"/>
          <w:lang w:eastAsia="ar-SA"/>
        </w:rPr>
        <w:t xml:space="preserve">личины </w:t>
      </w:r>
      <w:r w:rsidR="00DF74D3">
        <w:rPr>
          <w:sz w:val="28"/>
          <w:szCs w:val="28"/>
          <w:lang w:eastAsia="ar-SA"/>
        </w:rPr>
        <w:t>сво</w:t>
      </w:r>
      <w:r>
        <w:rPr>
          <w:sz w:val="28"/>
          <w:szCs w:val="28"/>
          <w:lang w:eastAsia="ar-SA"/>
        </w:rPr>
        <w:t>его сопротивления не оказывает влияния на добротность конт</w:t>
      </w:r>
      <w:r>
        <w:rPr>
          <w:sz w:val="28"/>
          <w:szCs w:val="28"/>
          <w:lang w:eastAsia="ar-SA"/>
        </w:rPr>
        <w:t>у</w:t>
      </w:r>
      <w:r>
        <w:rPr>
          <w:sz w:val="28"/>
          <w:szCs w:val="28"/>
          <w:lang w:eastAsia="ar-SA"/>
        </w:rPr>
        <w:t xml:space="preserve">ра и его эквивалентного сопротивления </w:t>
      </w:r>
      <w:r>
        <w:rPr>
          <w:i/>
          <w:sz w:val="28"/>
          <w:szCs w:val="28"/>
          <w:lang w:val="en-US" w:eastAsia="ar-SA"/>
        </w:rPr>
        <w:t>R</w:t>
      </w:r>
      <w:r>
        <w:rPr>
          <w:i/>
          <w:sz w:val="22"/>
          <w:szCs w:val="22"/>
          <w:lang w:eastAsia="ar-SA"/>
        </w:rPr>
        <w:t>н</w:t>
      </w:r>
      <w:r>
        <w:rPr>
          <w:sz w:val="28"/>
          <w:szCs w:val="28"/>
          <w:lang w:eastAsia="ar-SA"/>
        </w:rPr>
        <w:t xml:space="preserve">. Резистор </w:t>
      </w:r>
      <w:r>
        <w:rPr>
          <w:i/>
          <w:sz w:val="28"/>
          <w:szCs w:val="28"/>
          <w:lang w:val="en-US" w:eastAsia="ar-SA"/>
        </w:rPr>
        <w:t>R</w:t>
      </w:r>
      <w:r>
        <w:rPr>
          <w:i/>
          <w:sz w:val="28"/>
          <w:szCs w:val="28"/>
          <w:lang w:eastAsia="ar-SA"/>
        </w:rPr>
        <w:t xml:space="preserve">1 </w:t>
      </w:r>
      <w:r w:rsidRPr="005001DF">
        <w:rPr>
          <w:sz w:val="28"/>
          <w:szCs w:val="28"/>
          <w:lang w:eastAsia="ar-SA"/>
        </w:rPr>
        <w:t xml:space="preserve">через </w:t>
      </w:r>
      <w:r>
        <w:rPr>
          <w:sz w:val="28"/>
          <w:szCs w:val="28"/>
          <w:lang w:eastAsia="ar-SA"/>
        </w:rPr>
        <w:t xml:space="preserve"> источник п</w:t>
      </w:r>
      <w:r>
        <w:rPr>
          <w:sz w:val="28"/>
          <w:szCs w:val="28"/>
          <w:lang w:eastAsia="ar-SA"/>
        </w:rPr>
        <w:t>и</w:t>
      </w:r>
      <w:r>
        <w:rPr>
          <w:sz w:val="28"/>
          <w:szCs w:val="28"/>
          <w:lang w:eastAsia="ar-SA"/>
        </w:rPr>
        <w:t xml:space="preserve">тания шунтирует нагрузочный </w:t>
      </w:r>
      <w:r w:rsidR="00DF74D3">
        <w:rPr>
          <w:sz w:val="28"/>
          <w:szCs w:val="28"/>
          <w:lang w:eastAsia="ar-SA"/>
        </w:rPr>
        <w:t>контур, поэтому необходимо выполнить у</w:t>
      </w:r>
      <w:r w:rsidR="00DF74D3">
        <w:rPr>
          <w:sz w:val="28"/>
          <w:szCs w:val="28"/>
          <w:lang w:eastAsia="ar-SA"/>
        </w:rPr>
        <w:t>с</w:t>
      </w:r>
      <w:r w:rsidR="00DF74D3">
        <w:rPr>
          <w:sz w:val="28"/>
          <w:szCs w:val="28"/>
          <w:lang w:eastAsia="ar-SA"/>
        </w:rPr>
        <w:t>ловие</w:t>
      </w:r>
      <w:r w:rsidR="00DF74D3" w:rsidRPr="00DF74D3">
        <w:rPr>
          <w:sz w:val="28"/>
          <w:szCs w:val="28"/>
          <w:lang w:eastAsia="ar-SA"/>
        </w:rPr>
        <w:t xml:space="preserve">  </w:t>
      </w:r>
      <w:r w:rsidR="00DF74D3">
        <w:rPr>
          <w:i/>
          <w:sz w:val="28"/>
          <w:szCs w:val="28"/>
          <w:lang w:val="en-US" w:eastAsia="ar-SA"/>
        </w:rPr>
        <w:t>R</w:t>
      </w:r>
      <w:r w:rsidR="00DF74D3">
        <w:rPr>
          <w:i/>
          <w:sz w:val="28"/>
          <w:szCs w:val="28"/>
          <w:lang w:eastAsia="ar-SA"/>
        </w:rPr>
        <w:t>1</w:t>
      </w:r>
      <w:r w:rsidR="00DF74D3" w:rsidRPr="00DF74D3">
        <w:rPr>
          <w:i/>
          <w:sz w:val="28"/>
          <w:szCs w:val="28"/>
          <w:lang w:eastAsia="ar-SA"/>
        </w:rPr>
        <w:t>&gt;&gt;</w:t>
      </w:r>
      <w:r>
        <w:rPr>
          <w:i/>
          <w:sz w:val="28"/>
          <w:szCs w:val="28"/>
          <w:lang w:val="en-US" w:eastAsia="ar-SA"/>
        </w:rPr>
        <w:t>R</w:t>
      </w:r>
      <w:r>
        <w:rPr>
          <w:i/>
          <w:sz w:val="22"/>
          <w:szCs w:val="22"/>
          <w:lang w:eastAsia="ar-SA"/>
        </w:rPr>
        <w:t>н</w:t>
      </w:r>
      <w:r w:rsidR="00DF74D3">
        <w:rPr>
          <w:sz w:val="28"/>
          <w:szCs w:val="28"/>
          <w:lang w:eastAsia="ar-SA"/>
        </w:rPr>
        <w:t>.</w:t>
      </w:r>
    </w:p>
    <w:p w:rsidR="00DF74D3" w:rsidRDefault="00DF74D3" w:rsidP="00D84D10">
      <w:pPr>
        <w:ind w:firstLine="567"/>
        <w:rPr>
          <w:sz w:val="28"/>
          <w:szCs w:val="28"/>
          <w:lang w:eastAsia="ar-SA"/>
        </w:rPr>
      </w:pPr>
      <w:r>
        <w:rPr>
          <w:sz w:val="28"/>
          <w:szCs w:val="28"/>
          <w:lang w:eastAsia="ar-SA"/>
        </w:rPr>
        <w:t xml:space="preserve">Если </w:t>
      </w:r>
      <w:r>
        <w:rPr>
          <w:i/>
          <w:sz w:val="28"/>
          <w:szCs w:val="28"/>
          <w:lang w:val="en-US" w:eastAsia="ar-SA"/>
        </w:rPr>
        <w:t>R</w:t>
      </w:r>
      <w:r>
        <w:rPr>
          <w:i/>
          <w:sz w:val="28"/>
          <w:szCs w:val="28"/>
          <w:lang w:eastAsia="ar-SA"/>
        </w:rPr>
        <w:t xml:space="preserve">2 </w:t>
      </w:r>
      <w:r>
        <w:rPr>
          <w:sz w:val="28"/>
          <w:szCs w:val="28"/>
          <w:lang w:eastAsia="ar-SA"/>
        </w:rPr>
        <w:t xml:space="preserve">выбрать меньше </w:t>
      </w:r>
      <w:r>
        <w:rPr>
          <w:i/>
          <w:sz w:val="28"/>
          <w:szCs w:val="28"/>
          <w:lang w:val="en-US" w:eastAsia="ar-SA"/>
        </w:rPr>
        <w:t>R</w:t>
      </w:r>
      <w:r>
        <w:rPr>
          <w:i/>
          <w:sz w:val="20"/>
          <w:lang w:eastAsia="ar-SA"/>
        </w:rPr>
        <w:t>д</w:t>
      </w:r>
      <w:r>
        <w:rPr>
          <w:sz w:val="28"/>
          <w:szCs w:val="28"/>
          <w:lang w:eastAsia="ar-SA"/>
        </w:rPr>
        <w:t>, то сопротивление нагрузки по постоянн</w:t>
      </w:r>
      <w:r>
        <w:rPr>
          <w:sz w:val="28"/>
          <w:szCs w:val="28"/>
          <w:lang w:eastAsia="ar-SA"/>
        </w:rPr>
        <w:t>о</w:t>
      </w:r>
      <w:r>
        <w:rPr>
          <w:sz w:val="28"/>
          <w:szCs w:val="28"/>
          <w:lang w:eastAsia="ar-SA"/>
        </w:rPr>
        <w:t>му</w:t>
      </w:r>
      <w:r w:rsidR="00D84D10">
        <w:rPr>
          <w:sz w:val="28"/>
          <w:szCs w:val="28"/>
          <w:lang w:eastAsia="ar-SA"/>
        </w:rPr>
        <w:t xml:space="preserve"> </w:t>
      </w:r>
      <w:r>
        <w:rPr>
          <w:sz w:val="28"/>
          <w:szCs w:val="28"/>
          <w:lang w:eastAsia="ar-SA"/>
        </w:rPr>
        <w:t xml:space="preserve"> току</w:t>
      </w:r>
      <w:r w:rsidR="00D84D10">
        <w:rPr>
          <w:sz w:val="28"/>
          <w:szCs w:val="28"/>
          <w:lang w:eastAsia="ar-SA"/>
        </w:rPr>
        <w:t xml:space="preserve"> </w:t>
      </w:r>
      <w:r>
        <w:rPr>
          <w:sz w:val="28"/>
          <w:szCs w:val="28"/>
          <w:lang w:eastAsia="ar-SA"/>
        </w:rPr>
        <w:t xml:space="preserve"> будет</w:t>
      </w:r>
      <w:r w:rsidR="00D84D10">
        <w:rPr>
          <w:sz w:val="28"/>
          <w:szCs w:val="28"/>
          <w:lang w:eastAsia="ar-SA"/>
        </w:rPr>
        <w:t xml:space="preserve">  </w:t>
      </w:r>
      <w:r>
        <w:rPr>
          <w:sz w:val="28"/>
          <w:szCs w:val="28"/>
          <w:lang w:eastAsia="ar-SA"/>
        </w:rPr>
        <w:t xml:space="preserve"> равн</w:t>
      </w:r>
      <w:r w:rsidR="00D84D10">
        <w:rPr>
          <w:sz w:val="28"/>
          <w:szCs w:val="28"/>
          <w:lang w:eastAsia="ar-SA"/>
        </w:rPr>
        <w:t xml:space="preserve">о   </w:t>
      </w:r>
      <w:r w:rsidR="00D84D10" w:rsidRPr="00DF74D3">
        <w:rPr>
          <w:position w:val="-24"/>
          <w:sz w:val="28"/>
          <w:szCs w:val="28"/>
          <w:lang w:eastAsia="ar-SA"/>
        </w:rPr>
        <w:object w:dxaOrig="2720" w:dyaOrig="639">
          <v:shape id="_x0000_i1282" type="#_x0000_t75" style="width:135.75pt;height:32.25pt" o:ole="">
            <v:imagedata r:id="rId656" o:title=""/>
          </v:shape>
          <o:OLEObject Type="Embed" ProgID="Equation.3" ShapeID="_x0000_i1282" DrawAspect="Content" ObjectID="_1628591286" r:id="rId657"/>
        </w:object>
      </w:r>
      <w:r w:rsidR="00D84D10">
        <w:rPr>
          <w:sz w:val="28"/>
          <w:szCs w:val="28"/>
          <w:lang w:eastAsia="ar-SA"/>
        </w:rPr>
        <w:t>,    что  соответствует  усл</w:t>
      </w:r>
      <w:r w:rsidR="00D84D10">
        <w:rPr>
          <w:sz w:val="28"/>
          <w:szCs w:val="28"/>
          <w:lang w:eastAsia="ar-SA"/>
        </w:rPr>
        <w:t>о</w:t>
      </w:r>
      <w:r w:rsidR="00D84D10">
        <w:rPr>
          <w:sz w:val="28"/>
          <w:szCs w:val="28"/>
          <w:lang w:eastAsia="ar-SA"/>
        </w:rPr>
        <w:t>вию (5.20).</w:t>
      </w:r>
    </w:p>
    <w:p w:rsidR="00D84D10" w:rsidRPr="00D44E76" w:rsidRDefault="00D84D10" w:rsidP="00D84D10">
      <w:pPr>
        <w:ind w:firstLine="567"/>
        <w:rPr>
          <w:sz w:val="28"/>
          <w:szCs w:val="28"/>
          <w:lang w:eastAsia="ar-SA"/>
        </w:rPr>
      </w:pPr>
      <w:r>
        <w:rPr>
          <w:sz w:val="28"/>
          <w:szCs w:val="28"/>
          <w:lang w:eastAsia="ar-SA"/>
        </w:rPr>
        <w:t>Транзисторные автогенераторы</w:t>
      </w:r>
      <w:r w:rsidR="00D44E76">
        <w:rPr>
          <w:sz w:val="28"/>
          <w:szCs w:val="28"/>
          <w:lang w:eastAsia="ar-SA"/>
        </w:rPr>
        <w:t xml:space="preserve"> не могут работать в условиях же</w:t>
      </w:r>
      <w:r>
        <w:rPr>
          <w:sz w:val="28"/>
          <w:szCs w:val="28"/>
          <w:lang w:eastAsia="ar-SA"/>
        </w:rPr>
        <w:t>сткого радиационного облучен</w:t>
      </w:r>
      <w:r w:rsidR="00D44E76">
        <w:rPr>
          <w:sz w:val="28"/>
          <w:szCs w:val="28"/>
          <w:lang w:eastAsia="ar-SA"/>
        </w:rPr>
        <w:t>и</w:t>
      </w:r>
      <w:r>
        <w:rPr>
          <w:sz w:val="28"/>
          <w:szCs w:val="28"/>
          <w:lang w:eastAsia="ar-SA"/>
        </w:rPr>
        <w:t>я</w:t>
      </w:r>
      <w:r w:rsidR="00D44E76">
        <w:rPr>
          <w:sz w:val="28"/>
          <w:szCs w:val="28"/>
          <w:lang w:eastAsia="ar-SA"/>
        </w:rPr>
        <w:t xml:space="preserve"> (например, в аппаратуре</w:t>
      </w:r>
      <w:r>
        <w:rPr>
          <w:sz w:val="28"/>
          <w:szCs w:val="28"/>
          <w:lang w:eastAsia="ar-SA"/>
        </w:rPr>
        <w:t xml:space="preserve"> </w:t>
      </w:r>
      <w:r w:rsidR="00D44E76">
        <w:rPr>
          <w:sz w:val="28"/>
          <w:szCs w:val="28"/>
          <w:lang w:eastAsia="ar-SA"/>
        </w:rPr>
        <w:t>космических объектов), т.к. при этом</w:t>
      </w:r>
      <w:r w:rsidR="00D44E76" w:rsidRPr="00D44E76">
        <w:rPr>
          <w:sz w:val="28"/>
          <w:szCs w:val="28"/>
          <w:lang w:eastAsia="ar-SA"/>
        </w:rPr>
        <w:t xml:space="preserve"> </w:t>
      </w:r>
      <w:r w:rsidR="00D44E76">
        <w:rPr>
          <w:i/>
          <w:sz w:val="28"/>
          <w:szCs w:val="28"/>
          <w:lang w:eastAsia="ar-SA"/>
        </w:rPr>
        <w:t xml:space="preserve"> </w:t>
      </w:r>
      <w:r w:rsidR="00D44E76">
        <w:rPr>
          <w:i/>
          <w:sz w:val="28"/>
          <w:szCs w:val="28"/>
          <w:lang w:val="en-US" w:eastAsia="ar-SA"/>
        </w:rPr>
        <w:t>p</w:t>
      </w:r>
      <w:r w:rsidR="00D44E76" w:rsidRPr="00D44E76">
        <w:rPr>
          <w:i/>
          <w:sz w:val="28"/>
          <w:szCs w:val="28"/>
          <w:lang w:eastAsia="ar-SA"/>
        </w:rPr>
        <w:t>-</w:t>
      </w:r>
      <w:r w:rsidR="00D44E76">
        <w:rPr>
          <w:i/>
          <w:sz w:val="28"/>
          <w:szCs w:val="28"/>
          <w:lang w:val="en-US" w:eastAsia="ar-SA"/>
        </w:rPr>
        <w:t>n</w:t>
      </w:r>
      <w:r w:rsidR="00D44E76" w:rsidRPr="00D44E76">
        <w:rPr>
          <w:i/>
          <w:sz w:val="28"/>
          <w:szCs w:val="28"/>
          <w:lang w:eastAsia="ar-SA"/>
        </w:rPr>
        <w:t xml:space="preserve"> </w:t>
      </w:r>
      <w:r w:rsidR="00D44E76">
        <w:rPr>
          <w:sz w:val="28"/>
          <w:szCs w:val="28"/>
          <w:lang w:eastAsia="ar-SA"/>
        </w:rPr>
        <w:t>переходы утрачивают свои свойства.  Диод с отрицател</w:t>
      </w:r>
      <w:r w:rsidR="00D44E76">
        <w:rPr>
          <w:sz w:val="28"/>
          <w:szCs w:val="28"/>
          <w:lang w:eastAsia="ar-SA"/>
        </w:rPr>
        <w:t>ь</w:t>
      </w:r>
      <w:r w:rsidR="00D44E76">
        <w:rPr>
          <w:sz w:val="28"/>
          <w:szCs w:val="28"/>
          <w:lang w:eastAsia="ar-SA"/>
        </w:rPr>
        <w:t>ным сопротивлением</w:t>
      </w:r>
      <w:r w:rsidR="00C8425F">
        <w:rPr>
          <w:sz w:val="28"/>
          <w:szCs w:val="28"/>
          <w:lang w:eastAsia="ar-SA"/>
        </w:rPr>
        <w:t>,</w:t>
      </w:r>
      <w:r w:rsidR="00D44E76">
        <w:rPr>
          <w:sz w:val="28"/>
          <w:szCs w:val="28"/>
          <w:lang w:eastAsia="ar-SA"/>
        </w:rPr>
        <w:t xml:space="preserve"> в отличие от транзистора</w:t>
      </w:r>
      <w:r w:rsidR="00C8425F">
        <w:rPr>
          <w:sz w:val="28"/>
          <w:szCs w:val="28"/>
          <w:lang w:eastAsia="ar-SA"/>
        </w:rPr>
        <w:t>,</w:t>
      </w:r>
      <w:r w:rsidR="00D44E76">
        <w:rPr>
          <w:sz w:val="28"/>
          <w:szCs w:val="28"/>
          <w:lang w:eastAsia="ar-SA"/>
        </w:rPr>
        <w:t xml:space="preserve"> работает только в открытом состоянии и утрата свойств</w:t>
      </w:r>
      <w:r w:rsidR="00D44E76" w:rsidRPr="00D44E76">
        <w:rPr>
          <w:i/>
          <w:sz w:val="28"/>
          <w:szCs w:val="28"/>
          <w:lang w:eastAsia="ar-SA"/>
        </w:rPr>
        <w:t xml:space="preserve"> </w:t>
      </w:r>
      <w:r w:rsidR="00D44E76">
        <w:rPr>
          <w:i/>
          <w:sz w:val="28"/>
          <w:szCs w:val="28"/>
          <w:lang w:val="en-US" w:eastAsia="ar-SA"/>
        </w:rPr>
        <w:t>p</w:t>
      </w:r>
      <w:r w:rsidR="00D44E76" w:rsidRPr="00D44E76">
        <w:rPr>
          <w:i/>
          <w:sz w:val="28"/>
          <w:szCs w:val="28"/>
          <w:lang w:eastAsia="ar-SA"/>
        </w:rPr>
        <w:t>-</w:t>
      </w:r>
      <w:r w:rsidR="00D44E76">
        <w:rPr>
          <w:i/>
          <w:sz w:val="28"/>
          <w:szCs w:val="28"/>
          <w:lang w:val="en-US" w:eastAsia="ar-SA"/>
        </w:rPr>
        <w:t>n</w:t>
      </w:r>
      <w:r w:rsidR="00D44E76" w:rsidRPr="00D44E76">
        <w:rPr>
          <w:i/>
          <w:sz w:val="28"/>
          <w:szCs w:val="28"/>
          <w:lang w:eastAsia="ar-SA"/>
        </w:rPr>
        <w:t xml:space="preserve"> </w:t>
      </w:r>
      <w:r w:rsidR="00D44E76">
        <w:rPr>
          <w:sz w:val="28"/>
          <w:szCs w:val="28"/>
          <w:lang w:eastAsia="ar-SA"/>
        </w:rPr>
        <w:t xml:space="preserve">перехода для него не имеет значения. </w:t>
      </w:r>
    </w:p>
    <w:p w:rsidR="00AA37D6" w:rsidRDefault="00AA37D6" w:rsidP="00B702F4">
      <w:pPr>
        <w:jc w:val="center"/>
        <w:rPr>
          <w:sz w:val="28"/>
          <w:szCs w:val="28"/>
          <w:lang w:eastAsia="ar-SA"/>
        </w:rPr>
      </w:pPr>
    </w:p>
    <w:p w:rsidR="006F663F" w:rsidRDefault="006F663F" w:rsidP="00B702F4">
      <w:pPr>
        <w:jc w:val="center"/>
        <w:rPr>
          <w:sz w:val="28"/>
          <w:szCs w:val="28"/>
          <w:lang w:eastAsia="ar-SA"/>
        </w:rPr>
      </w:pPr>
    </w:p>
    <w:p w:rsidR="006F663F" w:rsidRDefault="006F663F" w:rsidP="00B702F4">
      <w:pPr>
        <w:jc w:val="center"/>
        <w:rPr>
          <w:sz w:val="28"/>
          <w:szCs w:val="28"/>
          <w:lang w:eastAsia="ar-SA"/>
        </w:rPr>
      </w:pPr>
    </w:p>
    <w:p w:rsidR="006F663F" w:rsidRDefault="006F663F" w:rsidP="00B702F4">
      <w:pPr>
        <w:jc w:val="center"/>
        <w:rPr>
          <w:sz w:val="28"/>
          <w:szCs w:val="28"/>
          <w:lang w:eastAsia="ar-SA"/>
        </w:rPr>
      </w:pPr>
    </w:p>
    <w:p w:rsidR="006F663F" w:rsidRDefault="006F663F" w:rsidP="00B702F4">
      <w:pPr>
        <w:jc w:val="center"/>
        <w:rPr>
          <w:sz w:val="28"/>
          <w:szCs w:val="28"/>
          <w:lang w:eastAsia="ar-SA"/>
        </w:rPr>
      </w:pPr>
    </w:p>
    <w:p w:rsidR="006F663F" w:rsidRDefault="006F663F" w:rsidP="00B702F4">
      <w:pPr>
        <w:jc w:val="center"/>
        <w:rPr>
          <w:sz w:val="28"/>
          <w:szCs w:val="28"/>
          <w:lang w:eastAsia="ar-SA"/>
        </w:rPr>
      </w:pPr>
    </w:p>
    <w:p w:rsidR="006F663F" w:rsidRDefault="006F663F" w:rsidP="00B702F4">
      <w:pPr>
        <w:jc w:val="center"/>
        <w:rPr>
          <w:sz w:val="28"/>
          <w:szCs w:val="28"/>
          <w:lang w:eastAsia="ar-SA"/>
        </w:rPr>
      </w:pPr>
    </w:p>
    <w:p w:rsidR="006F663F" w:rsidRDefault="006F663F" w:rsidP="00B702F4">
      <w:pPr>
        <w:jc w:val="center"/>
        <w:rPr>
          <w:sz w:val="28"/>
          <w:szCs w:val="28"/>
          <w:lang w:eastAsia="ar-SA"/>
        </w:rPr>
      </w:pPr>
    </w:p>
    <w:p w:rsidR="006F663F" w:rsidRDefault="006F663F" w:rsidP="00B702F4">
      <w:pPr>
        <w:jc w:val="center"/>
        <w:rPr>
          <w:sz w:val="28"/>
          <w:szCs w:val="28"/>
          <w:lang w:eastAsia="ar-SA"/>
        </w:rPr>
      </w:pPr>
    </w:p>
    <w:p w:rsidR="006F663F" w:rsidRDefault="006F663F" w:rsidP="00B702F4">
      <w:pPr>
        <w:jc w:val="center"/>
        <w:rPr>
          <w:sz w:val="28"/>
          <w:szCs w:val="28"/>
          <w:lang w:eastAsia="ar-SA"/>
        </w:rPr>
      </w:pPr>
    </w:p>
    <w:p w:rsidR="006F663F" w:rsidRDefault="006F663F" w:rsidP="00B702F4">
      <w:pPr>
        <w:jc w:val="center"/>
        <w:rPr>
          <w:sz w:val="28"/>
          <w:szCs w:val="28"/>
          <w:lang w:eastAsia="ar-SA"/>
        </w:rPr>
      </w:pPr>
    </w:p>
    <w:p w:rsidR="006F663F" w:rsidRDefault="006F663F" w:rsidP="00B702F4">
      <w:pPr>
        <w:jc w:val="center"/>
        <w:rPr>
          <w:sz w:val="28"/>
          <w:szCs w:val="28"/>
          <w:lang w:eastAsia="ar-SA"/>
        </w:rPr>
      </w:pPr>
    </w:p>
    <w:p w:rsidR="006F663F" w:rsidRDefault="006F663F" w:rsidP="00B702F4">
      <w:pPr>
        <w:jc w:val="center"/>
        <w:rPr>
          <w:sz w:val="28"/>
          <w:szCs w:val="28"/>
          <w:lang w:eastAsia="ar-SA"/>
        </w:rPr>
      </w:pPr>
    </w:p>
    <w:p w:rsidR="006F663F" w:rsidRDefault="006F663F" w:rsidP="00B702F4">
      <w:pPr>
        <w:jc w:val="center"/>
        <w:rPr>
          <w:sz w:val="28"/>
          <w:szCs w:val="28"/>
          <w:lang w:eastAsia="ar-SA"/>
        </w:rPr>
      </w:pPr>
    </w:p>
    <w:p w:rsidR="006F663F" w:rsidRDefault="006F663F" w:rsidP="00B702F4">
      <w:pPr>
        <w:jc w:val="center"/>
        <w:rPr>
          <w:sz w:val="28"/>
          <w:szCs w:val="28"/>
          <w:lang w:eastAsia="ar-SA"/>
        </w:rPr>
      </w:pPr>
    </w:p>
    <w:p w:rsidR="006F663F" w:rsidRDefault="006F663F" w:rsidP="00B702F4">
      <w:pPr>
        <w:jc w:val="center"/>
        <w:rPr>
          <w:sz w:val="28"/>
          <w:szCs w:val="28"/>
          <w:lang w:eastAsia="ar-SA"/>
        </w:rPr>
      </w:pPr>
    </w:p>
    <w:p w:rsidR="006F663F" w:rsidRDefault="006F663F" w:rsidP="00B702F4">
      <w:pPr>
        <w:jc w:val="center"/>
        <w:rPr>
          <w:sz w:val="28"/>
          <w:szCs w:val="28"/>
          <w:lang w:eastAsia="ar-SA"/>
        </w:rPr>
      </w:pPr>
    </w:p>
    <w:p w:rsidR="006F663F" w:rsidRDefault="006F663F" w:rsidP="00B702F4">
      <w:pPr>
        <w:jc w:val="center"/>
        <w:rPr>
          <w:sz w:val="28"/>
          <w:szCs w:val="28"/>
          <w:lang w:eastAsia="ar-SA"/>
        </w:rPr>
      </w:pPr>
    </w:p>
    <w:p w:rsidR="006F663F" w:rsidRDefault="006F663F" w:rsidP="00B702F4">
      <w:pPr>
        <w:jc w:val="center"/>
        <w:rPr>
          <w:sz w:val="28"/>
          <w:szCs w:val="28"/>
          <w:lang w:eastAsia="ar-SA"/>
        </w:rPr>
      </w:pPr>
    </w:p>
    <w:p w:rsidR="006F663F" w:rsidRDefault="006F663F" w:rsidP="00B702F4">
      <w:pPr>
        <w:jc w:val="center"/>
        <w:rPr>
          <w:sz w:val="28"/>
          <w:szCs w:val="28"/>
          <w:lang w:eastAsia="ar-SA"/>
        </w:rPr>
      </w:pPr>
    </w:p>
    <w:p w:rsidR="006F663F" w:rsidRDefault="006F663F" w:rsidP="00B702F4">
      <w:pPr>
        <w:jc w:val="center"/>
        <w:rPr>
          <w:sz w:val="28"/>
          <w:szCs w:val="28"/>
          <w:lang w:eastAsia="ar-SA"/>
        </w:rPr>
      </w:pPr>
    </w:p>
    <w:p w:rsidR="006F663F" w:rsidRDefault="006F663F" w:rsidP="00B702F4">
      <w:pPr>
        <w:jc w:val="center"/>
        <w:rPr>
          <w:sz w:val="28"/>
          <w:szCs w:val="28"/>
          <w:lang w:eastAsia="ar-SA"/>
        </w:rPr>
      </w:pPr>
    </w:p>
    <w:p w:rsidR="006F663F" w:rsidRDefault="006F663F" w:rsidP="00B702F4">
      <w:pPr>
        <w:jc w:val="center"/>
        <w:rPr>
          <w:sz w:val="28"/>
          <w:szCs w:val="28"/>
          <w:lang w:eastAsia="ar-SA"/>
        </w:rPr>
      </w:pPr>
    </w:p>
    <w:p w:rsidR="006F663F" w:rsidRDefault="006F663F" w:rsidP="00B702F4">
      <w:pPr>
        <w:jc w:val="center"/>
        <w:rPr>
          <w:sz w:val="28"/>
          <w:szCs w:val="28"/>
          <w:lang w:eastAsia="ar-SA"/>
        </w:rPr>
      </w:pPr>
    </w:p>
    <w:p w:rsidR="006F663F" w:rsidRDefault="006F663F" w:rsidP="00B702F4">
      <w:pPr>
        <w:jc w:val="center"/>
        <w:rPr>
          <w:sz w:val="28"/>
          <w:szCs w:val="28"/>
          <w:lang w:eastAsia="ar-SA"/>
        </w:rPr>
      </w:pPr>
    </w:p>
    <w:p w:rsidR="006F663F" w:rsidRDefault="002E7570" w:rsidP="00B702F4">
      <w:pPr>
        <w:jc w:val="center"/>
        <w:rPr>
          <w:b/>
          <w:sz w:val="28"/>
          <w:szCs w:val="28"/>
          <w:lang w:eastAsia="ar-SA"/>
        </w:rPr>
      </w:pPr>
      <w:r>
        <w:rPr>
          <w:b/>
          <w:sz w:val="28"/>
          <w:szCs w:val="28"/>
          <w:lang w:eastAsia="ar-SA"/>
        </w:rPr>
        <w:lastRenderedPageBreak/>
        <w:t>5.6  Кварцевые автогенераторы</w:t>
      </w:r>
    </w:p>
    <w:p w:rsidR="002E7570" w:rsidRDefault="002E7570" w:rsidP="00B702F4">
      <w:pPr>
        <w:jc w:val="center"/>
        <w:rPr>
          <w:b/>
          <w:sz w:val="28"/>
          <w:szCs w:val="28"/>
          <w:lang w:eastAsia="ar-SA"/>
        </w:rPr>
      </w:pPr>
    </w:p>
    <w:p w:rsidR="006F663F" w:rsidRDefault="00FB1071" w:rsidP="00B702F4">
      <w:pPr>
        <w:jc w:val="center"/>
        <w:rPr>
          <w:b/>
          <w:sz w:val="28"/>
          <w:szCs w:val="28"/>
          <w:lang w:eastAsia="ar-SA"/>
        </w:rPr>
      </w:pPr>
      <w:r>
        <w:rPr>
          <w:b/>
          <w:sz w:val="28"/>
          <w:szCs w:val="28"/>
          <w:lang w:eastAsia="ar-SA"/>
        </w:rPr>
        <w:t>5.6.1 Кварцевый резонатор</w:t>
      </w:r>
    </w:p>
    <w:p w:rsidR="00935A7B" w:rsidRDefault="00B937EF" w:rsidP="001225C4">
      <w:pPr>
        <w:ind w:firstLine="567"/>
        <w:jc w:val="both"/>
        <w:rPr>
          <w:sz w:val="28"/>
          <w:szCs w:val="28"/>
          <w:lang w:eastAsia="ar-SA"/>
        </w:rPr>
      </w:pPr>
      <w:r>
        <w:rPr>
          <w:sz w:val="28"/>
          <w:szCs w:val="28"/>
          <w:lang w:eastAsia="ar-SA"/>
        </w:rPr>
        <w:t>Как следует из материалов</w:t>
      </w:r>
      <w:r w:rsidR="00260C5C">
        <w:rPr>
          <w:sz w:val="28"/>
          <w:szCs w:val="28"/>
          <w:lang w:eastAsia="ar-SA"/>
        </w:rPr>
        <w:t xml:space="preserve">  раздела</w:t>
      </w:r>
      <w:r w:rsidR="00F269C6">
        <w:rPr>
          <w:sz w:val="28"/>
          <w:szCs w:val="28"/>
          <w:lang w:eastAsia="ar-SA"/>
        </w:rPr>
        <w:t xml:space="preserve"> 5.4, стабильность частоты автог</w:t>
      </w:r>
      <w:r w:rsidR="00F269C6">
        <w:rPr>
          <w:sz w:val="28"/>
          <w:szCs w:val="28"/>
          <w:lang w:eastAsia="ar-SA"/>
        </w:rPr>
        <w:t>е</w:t>
      </w:r>
      <w:r w:rsidR="00F269C6">
        <w:rPr>
          <w:sz w:val="28"/>
          <w:szCs w:val="28"/>
          <w:lang w:eastAsia="ar-SA"/>
        </w:rPr>
        <w:t>не</w:t>
      </w:r>
      <w:r>
        <w:rPr>
          <w:sz w:val="28"/>
          <w:szCs w:val="28"/>
          <w:lang w:eastAsia="ar-SA"/>
        </w:rPr>
        <w:t>раторов</w:t>
      </w:r>
      <w:r w:rsidR="00F269C6">
        <w:rPr>
          <w:sz w:val="28"/>
          <w:szCs w:val="28"/>
          <w:lang w:eastAsia="ar-SA"/>
        </w:rPr>
        <w:t xml:space="preserve"> с колебательным контуром, как правило, не достаточна  для</w:t>
      </w:r>
      <w:r w:rsidR="00260C5C">
        <w:rPr>
          <w:sz w:val="28"/>
          <w:szCs w:val="28"/>
          <w:lang w:eastAsia="ar-SA"/>
        </w:rPr>
        <w:t xml:space="preserve"> </w:t>
      </w:r>
      <w:r w:rsidR="00F269C6">
        <w:rPr>
          <w:sz w:val="28"/>
          <w:szCs w:val="28"/>
          <w:lang w:eastAsia="ar-SA"/>
        </w:rPr>
        <w:t>фо</w:t>
      </w:r>
      <w:r w:rsidR="00F269C6">
        <w:rPr>
          <w:sz w:val="28"/>
          <w:szCs w:val="28"/>
          <w:lang w:eastAsia="ar-SA"/>
        </w:rPr>
        <w:t>р</w:t>
      </w:r>
      <w:r w:rsidR="00F269C6">
        <w:rPr>
          <w:sz w:val="28"/>
          <w:szCs w:val="28"/>
          <w:lang w:eastAsia="ar-SA"/>
        </w:rPr>
        <w:t>мирования сигналов опорной частоты</w:t>
      </w:r>
      <w:r w:rsidR="00260C5C">
        <w:rPr>
          <w:sz w:val="28"/>
          <w:szCs w:val="28"/>
          <w:lang w:eastAsia="ar-SA"/>
        </w:rPr>
        <w:t>, поэтому для этих целей применяются автогенераторы с кварцевой колебательной системой. Кварцевая колеб</w:t>
      </w:r>
      <w:r w:rsidR="00260C5C">
        <w:rPr>
          <w:sz w:val="28"/>
          <w:szCs w:val="28"/>
          <w:lang w:eastAsia="ar-SA"/>
        </w:rPr>
        <w:t>а</w:t>
      </w:r>
      <w:r w:rsidR="00260C5C">
        <w:rPr>
          <w:sz w:val="28"/>
          <w:szCs w:val="28"/>
          <w:lang w:eastAsia="ar-SA"/>
        </w:rPr>
        <w:t>тельная система (кварцевый резонатор) в простейшем случае представляет собой пластинку, вырезанную</w:t>
      </w:r>
      <w:r w:rsidR="00260C5C" w:rsidRPr="00260C5C">
        <w:rPr>
          <w:sz w:val="28"/>
          <w:szCs w:val="28"/>
          <w:lang w:eastAsia="ar-SA"/>
        </w:rPr>
        <w:t xml:space="preserve"> </w:t>
      </w:r>
      <w:r w:rsidR="00260C5C">
        <w:rPr>
          <w:sz w:val="28"/>
          <w:szCs w:val="28"/>
          <w:lang w:eastAsia="ar-SA"/>
        </w:rPr>
        <w:t xml:space="preserve">из кристалла кварца </w:t>
      </w:r>
      <w:r w:rsidR="00B31C98">
        <w:rPr>
          <w:sz w:val="28"/>
          <w:szCs w:val="28"/>
          <w:lang w:eastAsia="ar-SA"/>
        </w:rPr>
        <w:t xml:space="preserve">и </w:t>
      </w:r>
      <w:r w:rsidR="00EE7D72">
        <w:rPr>
          <w:sz w:val="28"/>
          <w:szCs w:val="28"/>
          <w:lang w:eastAsia="ar-SA"/>
        </w:rPr>
        <w:t>помещённую между обкладками плоского конденсатора</w:t>
      </w:r>
      <w:r w:rsidR="00C859CC">
        <w:rPr>
          <w:sz w:val="28"/>
          <w:szCs w:val="28"/>
          <w:lang w:eastAsia="ar-SA"/>
        </w:rPr>
        <w:t>.</w:t>
      </w:r>
      <w:r w:rsidR="00EE7D72">
        <w:rPr>
          <w:sz w:val="28"/>
          <w:szCs w:val="28"/>
          <w:lang w:eastAsia="ar-SA"/>
        </w:rPr>
        <w:t xml:space="preserve"> </w:t>
      </w:r>
      <w:r w:rsidR="00B31C98">
        <w:rPr>
          <w:sz w:val="28"/>
          <w:szCs w:val="28"/>
          <w:lang w:eastAsia="ar-SA"/>
        </w:rPr>
        <w:t>Природный (или выращенный искусс</w:t>
      </w:r>
      <w:r w:rsidR="00B31C98">
        <w:rPr>
          <w:sz w:val="28"/>
          <w:szCs w:val="28"/>
          <w:lang w:eastAsia="ar-SA"/>
        </w:rPr>
        <w:t>т</w:t>
      </w:r>
      <w:r w:rsidR="00B31C98">
        <w:rPr>
          <w:sz w:val="28"/>
          <w:szCs w:val="28"/>
          <w:lang w:eastAsia="ar-SA"/>
        </w:rPr>
        <w:t>венно) кристалл кварца представляет собой шестигранную призму (см. р</w:t>
      </w:r>
      <w:r w:rsidR="00B31C98">
        <w:rPr>
          <w:sz w:val="28"/>
          <w:szCs w:val="28"/>
          <w:lang w:eastAsia="ar-SA"/>
        </w:rPr>
        <w:t>и</w:t>
      </w:r>
      <w:r w:rsidR="00B31C98">
        <w:rPr>
          <w:sz w:val="28"/>
          <w:szCs w:val="28"/>
          <w:lang w:eastAsia="ar-SA"/>
        </w:rPr>
        <w:t xml:space="preserve">сунок 5.14), у которой имеется три типа осей симметрии – оптическая </w:t>
      </w:r>
      <w:r w:rsidR="00B31C98">
        <w:rPr>
          <w:i/>
          <w:sz w:val="28"/>
          <w:szCs w:val="28"/>
          <w:lang w:val="en-US" w:eastAsia="ar-SA"/>
        </w:rPr>
        <w:t>ZZ</w:t>
      </w:r>
      <w:r w:rsidR="00B31C98" w:rsidRPr="00B31C98">
        <w:rPr>
          <w:i/>
          <w:sz w:val="28"/>
          <w:szCs w:val="28"/>
          <w:vertAlign w:val="superscript"/>
          <w:lang w:eastAsia="ar-SA"/>
        </w:rPr>
        <w:t>/</w:t>
      </w:r>
      <w:r w:rsidR="00B31C98">
        <w:rPr>
          <w:i/>
          <w:sz w:val="28"/>
          <w:szCs w:val="28"/>
          <w:lang w:eastAsia="ar-SA"/>
        </w:rPr>
        <w:t>,</w:t>
      </w:r>
      <w:r w:rsidR="00B31C98">
        <w:rPr>
          <w:sz w:val="28"/>
          <w:szCs w:val="28"/>
          <w:lang w:eastAsia="ar-SA"/>
        </w:rPr>
        <w:t xml:space="preserve"> механические </w:t>
      </w:r>
      <w:r w:rsidR="001225C4" w:rsidRPr="00B31C98">
        <w:rPr>
          <w:i/>
          <w:sz w:val="28"/>
          <w:szCs w:val="28"/>
          <w:lang w:val="en-US" w:eastAsia="ar-SA"/>
        </w:rPr>
        <w:t>YY</w:t>
      </w:r>
      <w:r w:rsidR="001225C4" w:rsidRPr="00B31C98">
        <w:rPr>
          <w:i/>
          <w:sz w:val="28"/>
          <w:szCs w:val="28"/>
          <w:vertAlign w:val="superscript"/>
          <w:lang w:eastAsia="ar-SA"/>
        </w:rPr>
        <w:t>/</w:t>
      </w:r>
      <w:r w:rsidR="00B31C98">
        <w:rPr>
          <w:sz w:val="28"/>
          <w:szCs w:val="28"/>
          <w:lang w:eastAsia="ar-SA"/>
        </w:rPr>
        <w:t xml:space="preserve"> и электрические</w:t>
      </w:r>
      <w:r w:rsidR="001225C4" w:rsidRPr="001225C4">
        <w:rPr>
          <w:i/>
          <w:sz w:val="28"/>
          <w:szCs w:val="28"/>
          <w:lang w:eastAsia="ar-SA"/>
        </w:rPr>
        <w:t xml:space="preserve"> </w:t>
      </w:r>
      <w:r w:rsidR="001225C4">
        <w:rPr>
          <w:i/>
          <w:sz w:val="28"/>
          <w:szCs w:val="28"/>
          <w:lang w:eastAsia="ar-SA"/>
        </w:rPr>
        <w:t>ХХ</w:t>
      </w:r>
      <w:r w:rsidR="001225C4">
        <w:rPr>
          <w:i/>
          <w:sz w:val="28"/>
          <w:szCs w:val="28"/>
          <w:vertAlign w:val="superscript"/>
          <w:lang w:eastAsia="ar-SA"/>
        </w:rPr>
        <w:t>/</w:t>
      </w:r>
      <w:r w:rsidR="00B31C98">
        <w:rPr>
          <w:sz w:val="28"/>
          <w:szCs w:val="28"/>
          <w:lang w:eastAsia="ar-SA"/>
        </w:rPr>
        <w:t>.</w:t>
      </w:r>
      <w:r w:rsidR="0001712E" w:rsidRPr="0001712E">
        <w:rPr>
          <w:sz w:val="28"/>
          <w:szCs w:val="28"/>
          <w:lang w:eastAsia="ar-SA"/>
        </w:rPr>
        <w:t xml:space="preserve"> </w:t>
      </w:r>
      <w:r w:rsidR="00EE7D72">
        <w:rPr>
          <w:sz w:val="28"/>
          <w:szCs w:val="28"/>
          <w:lang w:eastAsia="ar-SA"/>
        </w:rPr>
        <w:t xml:space="preserve">Поскольку кристаллический </w:t>
      </w:r>
      <w:r w:rsidR="00C859CC">
        <w:rPr>
          <w:sz w:val="28"/>
          <w:szCs w:val="28"/>
          <w:lang w:eastAsia="ar-SA"/>
        </w:rPr>
        <w:t>кварц представляет собой анизотропное вещество, свойства которого зависят от направления среза по отношению к осям симметрии, выбором типа среза определяется температурный диапазон резонат</w:t>
      </w:r>
      <w:r w:rsidR="00B31C98">
        <w:rPr>
          <w:sz w:val="28"/>
          <w:szCs w:val="28"/>
          <w:lang w:eastAsia="ar-SA"/>
        </w:rPr>
        <w:t>ора, в котором он обеспеч</w:t>
      </w:r>
      <w:r w:rsidR="00B31C98">
        <w:rPr>
          <w:sz w:val="28"/>
          <w:szCs w:val="28"/>
          <w:lang w:eastAsia="ar-SA"/>
        </w:rPr>
        <w:t>и</w:t>
      </w:r>
      <w:r w:rsidR="00B31C98">
        <w:rPr>
          <w:sz w:val="28"/>
          <w:szCs w:val="28"/>
          <w:lang w:eastAsia="ar-SA"/>
        </w:rPr>
        <w:t>вает н</w:t>
      </w:r>
      <w:r w:rsidR="00C859CC">
        <w:rPr>
          <w:sz w:val="28"/>
          <w:szCs w:val="28"/>
          <w:lang w:eastAsia="ar-SA"/>
        </w:rPr>
        <w:t>аибольшую стабильность частоты.</w:t>
      </w:r>
      <w:r w:rsidR="00883754" w:rsidRPr="00883754">
        <w:rPr>
          <w:sz w:val="28"/>
          <w:szCs w:val="28"/>
          <w:lang w:eastAsia="ar-SA"/>
        </w:rPr>
        <w:t xml:space="preserve"> </w:t>
      </w:r>
      <w:r w:rsidR="00D15974">
        <w:rPr>
          <w:sz w:val="28"/>
          <w:szCs w:val="28"/>
          <w:lang w:eastAsia="ar-SA"/>
        </w:rPr>
        <w:t xml:space="preserve"> </w:t>
      </w:r>
    </w:p>
    <w:p w:rsidR="00883754" w:rsidRDefault="00883754" w:rsidP="001225C4">
      <w:pPr>
        <w:ind w:firstLine="567"/>
        <w:jc w:val="both"/>
        <w:rPr>
          <w:sz w:val="28"/>
          <w:szCs w:val="28"/>
          <w:lang w:eastAsia="ar-SA"/>
        </w:rPr>
      </w:pPr>
      <w:r>
        <w:rPr>
          <w:sz w:val="28"/>
          <w:szCs w:val="28"/>
          <w:lang w:eastAsia="ar-SA"/>
        </w:rPr>
        <w:t>Замечательным свойс</w:t>
      </w:r>
      <w:r w:rsidR="00D15974">
        <w:rPr>
          <w:sz w:val="28"/>
          <w:szCs w:val="28"/>
          <w:lang w:eastAsia="ar-SA"/>
        </w:rPr>
        <w:t>т</w:t>
      </w:r>
      <w:r>
        <w:rPr>
          <w:sz w:val="28"/>
          <w:szCs w:val="28"/>
          <w:lang w:eastAsia="ar-SA"/>
        </w:rPr>
        <w:t xml:space="preserve">вом </w:t>
      </w:r>
      <w:r w:rsidR="00D15974">
        <w:rPr>
          <w:sz w:val="28"/>
          <w:szCs w:val="28"/>
          <w:lang w:eastAsia="ar-SA"/>
        </w:rPr>
        <w:t>кварца является пьезоэлектрический эффект, который заключается в во</w:t>
      </w:r>
      <w:r w:rsidR="00D15974">
        <w:rPr>
          <w:sz w:val="28"/>
          <w:szCs w:val="28"/>
          <w:lang w:eastAsia="ar-SA"/>
        </w:rPr>
        <w:t>з</w:t>
      </w:r>
      <w:r w:rsidR="00D15974">
        <w:rPr>
          <w:sz w:val="28"/>
          <w:szCs w:val="28"/>
          <w:lang w:eastAsia="ar-SA"/>
        </w:rPr>
        <w:t>никновении на его гранях электрического заряда</w:t>
      </w:r>
      <w:r w:rsidR="00C14E14">
        <w:rPr>
          <w:noProof/>
        </w:rPr>
        <w:drawing>
          <wp:anchor distT="0" distB="0" distL="114300" distR="114300" simplePos="0" relativeHeight="251664384" behindDoc="0" locked="0" layoutInCell="1" allowOverlap="1">
            <wp:simplePos x="0" y="0"/>
            <wp:positionH relativeFrom="column">
              <wp:posOffset>173355</wp:posOffset>
            </wp:positionH>
            <wp:positionV relativeFrom="paragraph">
              <wp:posOffset>403860</wp:posOffset>
            </wp:positionV>
            <wp:extent cx="3238500" cy="2657475"/>
            <wp:effectExtent l="19050" t="0" r="0" b="0"/>
            <wp:wrapSquare wrapText="bothSides"/>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658" cstate="print"/>
                    <a:srcRect/>
                    <a:stretch>
                      <a:fillRect/>
                    </a:stretch>
                  </pic:blipFill>
                  <pic:spPr bwMode="auto">
                    <a:xfrm>
                      <a:off x="0" y="0"/>
                      <a:ext cx="3238500" cy="2657475"/>
                    </a:xfrm>
                    <a:prstGeom prst="rect">
                      <a:avLst/>
                    </a:prstGeom>
                    <a:noFill/>
                    <a:ln w="9525">
                      <a:noFill/>
                      <a:miter lim="800000"/>
                      <a:headEnd/>
                      <a:tailEnd/>
                    </a:ln>
                  </pic:spPr>
                </pic:pic>
              </a:graphicData>
            </a:graphic>
          </wp:anchor>
        </w:drawing>
      </w:r>
      <w:r w:rsidR="00D15974">
        <w:rPr>
          <w:sz w:val="28"/>
          <w:szCs w:val="28"/>
          <w:lang w:eastAsia="ar-SA"/>
        </w:rPr>
        <w:t xml:space="preserve"> под действием приложенного м</w:t>
      </w:r>
      <w:r w:rsidR="00D15974">
        <w:rPr>
          <w:sz w:val="28"/>
          <w:szCs w:val="28"/>
          <w:lang w:eastAsia="ar-SA"/>
        </w:rPr>
        <w:t>е</w:t>
      </w:r>
      <w:r w:rsidR="00D15974">
        <w:rPr>
          <w:sz w:val="28"/>
          <w:szCs w:val="28"/>
          <w:lang w:eastAsia="ar-SA"/>
        </w:rPr>
        <w:t>ханического усилия, напр</w:t>
      </w:r>
      <w:r w:rsidR="00D15974">
        <w:rPr>
          <w:sz w:val="28"/>
          <w:szCs w:val="28"/>
          <w:lang w:eastAsia="ar-SA"/>
        </w:rPr>
        <w:t>и</w:t>
      </w:r>
      <w:r w:rsidR="00D15974">
        <w:rPr>
          <w:sz w:val="28"/>
          <w:szCs w:val="28"/>
          <w:lang w:eastAsia="ar-SA"/>
        </w:rPr>
        <w:t>мер</w:t>
      </w:r>
      <w:r w:rsidR="00EB17DF">
        <w:rPr>
          <w:sz w:val="28"/>
          <w:szCs w:val="28"/>
          <w:lang w:eastAsia="ar-SA"/>
        </w:rPr>
        <w:t>, сжатия или растяжения. Причём,</w:t>
      </w:r>
      <w:r w:rsidR="00D15974">
        <w:rPr>
          <w:sz w:val="28"/>
          <w:szCs w:val="28"/>
          <w:lang w:eastAsia="ar-SA"/>
        </w:rPr>
        <w:t xml:space="preserve"> знак заряда измен</w:t>
      </w:r>
      <w:r w:rsidR="00D15974">
        <w:rPr>
          <w:sz w:val="28"/>
          <w:szCs w:val="28"/>
          <w:lang w:eastAsia="ar-SA"/>
        </w:rPr>
        <w:t>я</w:t>
      </w:r>
      <w:r w:rsidR="00D15974">
        <w:rPr>
          <w:sz w:val="28"/>
          <w:szCs w:val="28"/>
          <w:lang w:eastAsia="ar-SA"/>
        </w:rPr>
        <w:t>ется на противоположный при изменении направления пр</w:t>
      </w:r>
      <w:r w:rsidR="00D15974">
        <w:rPr>
          <w:sz w:val="28"/>
          <w:szCs w:val="28"/>
          <w:lang w:eastAsia="ar-SA"/>
        </w:rPr>
        <w:t>и</w:t>
      </w:r>
      <w:r w:rsidR="00D15974">
        <w:rPr>
          <w:sz w:val="28"/>
          <w:szCs w:val="28"/>
          <w:lang w:eastAsia="ar-SA"/>
        </w:rPr>
        <w:t xml:space="preserve">ложенной силы (сжатия на растяжение). </w:t>
      </w:r>
      <w:r w:rsidR="00935A7B">
        <w:rPr>
          <w:sz w:val="28"/>
          <w:szCs w:val="28"/>
          <w:lang w:eastAsia="ar-SA"/>
        </w:rPr>
        <w:t>Это явление п</w:t>
      </w:r>
      <w:r w:rsidR="00935A7B">
        <w:rPr>
          <w:sz w:val="28"/>
          <w:szCs w:val="28"/>
          <w:lang w:eastAsia="ar-SA"/>
        </w:rPr>
        <w:t>о</w:t>
      </w:r>
      <w:r w:rsidR="00935A7B">
        <w:rPr>
          <w:sz w:val="28"/>
          <w:szCs w:val="28"/>
          <w:lang w:eastAsia="ar-SA"/>
        </w:rPr>
        <w:t>лучило название «прямой пьезоэлектрический эффект».</w:t>
      </w:r>
    </w:p>
    <w:p w:rsidR="00935A7B" w:rsidRDefault="00935A7B" w:rsidP="001225C4">
      <w:pPr>
        <w:jc w:val="both"/>
        <w:rPr>
          <w:sz w:val="28"/>
          <w:szCs w:val="28"/>
          <w:lang w:eastAsia="ar-SA"/>
        </w:rPr>
      </w:pPr>
      <w:r>
        <w:rPr>
          <w:sz w:val="28"/>
          <w:szCs w:val="28"/>
          <w:lang w:eastAsia="ar-SA"/>
        </w:rPr>
        <w:t>В кварцевом резонаторе и</w:t>
      </w:r>
      <w:r>
        <w:rPr>
          <w:sz w:val="28"/>
          <w:szCs w:val="28"/>
          <w:lang w:eastAsia="ar-SA"/>
        </w:rPr>
        <w:t>с</w:t>
      </w:r>
      <w:r>
        <w:rPr>
          <w:sz w:val="28"/>
          <w:szCs w:val="28"/>
          <w:lang w:eastAsia="ar-SA"/>
        </w:rPr>
        <w:t>пользуется обратный пьезоэлектрический эффект, при котором электрич</w:t>
      </w:r>
      <w:r>
        <w:rPr>
          <w:sz w:val="28"/>
          <w:szCs w:val="28"/>
          <w:lang w:eastAsia="ar-SA"/>
        </w:rPr>
        <w:t>е</w:t>
      </w:r>
      <w:r>
        <w:rPr>
          <w:sz w:val="28"/>
          <w:szCs w:val="28"/>
          <w:lang w:eastAsia="ar-SA"/>
        </w:rPr>
        <w:t>ское напряжение, приложенное к обкладкам его конденсатора, вызывает механическую деформацию, соответствующую направлению электрическ</w:t>
      </w:r>
      <w:r>
        <w:rPr>
          <w:sz w:val="28"/>
          <w:szCs w:val="28"/>
          <w:lang w:eastAsia="ar-SA"/>
        </w:rPr>
        <w:t>о</w:t>
      </w:r>
      <w:r>
        <w:rPr>
          <w:sz w:val="28"/>
          <w:szCs w:val="28"/>
          <w:lang w:eastAsia="ar-SA"/>
        </w:rPr>
        <w:t>го поля</w:t>
      </w:r>
      <w:r w:rsidR="00D41064">
        <w:rPr>
          <w:sz w:val="28"/>
          <w:szCs w:val="28"/>
          <w:lang w:eastAsia="ar-SA"/>
        </w:rPr>
        <w:t>. Если к резонатору приложено переменное напряжение, то пластина</w:t>
      </w:r>
    </w:p>
    <w:p w:rsidR="00D41064" w:rsidRPr="000B513F" w:rsidRDefault="00D41064" w:rsidP="001225C4">
      <w:pPr>
        <w:jc w:val="both"/>
        <w:rPr>
          <w:sz w:val="28"/>
          <w:szCs w:val="28"/>
          <w:lang w:eastAsia="ar-SA"/>
        </w:rPr>
      </w:pPr>
      <w:r>
        <w:rPr>
          <w:sz w:val="28"/>
          <w:szCs w:val="28"/>
          <w:lang w:eastAsia="ar-SA"/>
        </w:rPr>
        <w:t>резонатора</w:t>
      </w:r>
      <w:r w:rsidR="00EB17DF">
        <w:rPr>
          <w:sz w:val="28"/>
          <w:szCs w:val="28"/>
          <w:lang w:eastAsia="ar-SA"/>
        </w:rPr>
        <w:t xml:space="preserve"> начинает колебаться и, к</w:t>
      </w:r>
      <w:r>
        <w:rPr>
          <w:sz w:val="28"/>
          <w:szCs w:val="28"/>
          <w:lang w:eastAsia="ar-SA"/>
        </w:rPr>
        <w:t>ак у любого твёрдого тела, при этом возможно проявление механического резонанса, заключающегося в резком увеличении амплитуды колебаний на определённой частоте, которая зав</w:t>
      </w:r>
      <w:r>
        <w:rPr>
          <w:sz w:val="28"/>
          <w:szCs w:val="28"/>
          <w:lang w:eastAsia="ar-SA"/>
        </w:rPr>
        <w:t>и</w:t>
      </w:r>
      <w:r w:rsidR="00EB17DF">
        <w:rPr>
          <w:sz w:val="28"/>
          <w:szCs w:val="28"/>
          <w:lang w:eastAsia="ar-SA"/>
        </w:rPr>
        <w:t>сит от геом</w:t>
      </w:r>
      <w:r>
        <w:rPr>
          <w:sz w:val="28"/>
          <w:szCs w:val="28"/>
          <w:lang w:eastAsia="ar-SA"/>
        </w:rPr>
        <w:t>етрических размеров пластины кварца</w:t>
      </w:r>
      <w:r w:rsidR="00EB17DF">
        <w:rPr>
          <w:sz w:val="28"/>
          <w:szCs w:val="28"/>
          <w:lang w:eastAsia="ar-SA"/>
        </w:rPr>
        <w:t>.</w:t>
      </w:r>
      <w:r w:rsidR="000B513F">
        <w:rPr>
          <w:sz w:val="28"/>
          <w:szCs w:val="28"/>
          <w:lang w:eastAsia="ar-SA"/>
        </w:rPr>
        <w:t xml:space="preserve"> Например, резонанс н</w:t>
      </w:r>
      <w:r w:rsidR="000B513F">
        <w:rPr>
          <w:sz w:val="28"/>
          <w:szCs w:val="28"/>
          <w:lang w:eastAsia="ar-SA"/>
        </w:rPr>
        <w:t>а</w:t>
      </w:r>
      <w:r w:rsidR="000B513F">
        <w:rPr>
          <w:sz w:val="28"/>
          <w:szCs w:val="28"/>
          <w:lang w:eastAsia="ar-SA"/>
        </w:rPr>
        <w:t xml:space="preserve">ступает, если вдоль толщины пластины  </w:t>
      </w:r>
      <w:r w:rsidR="000B513F">
        <w:rPr>
          <w:i/>
          <w:sz w:val="28"/>
          <w:szCs w:val="28"/>
          <w:lang w:val="en-US" w:eastAsia="ar-SA"/>
        </w:rPr>
        <w:t>d</w:t>
      </w:r>
      <w:r w:rsidR="000B513F" w:rsidRPr="000B513F">
        <w:rPr>
          <w:i/>
          <w:sz w:val="28"/>
          <w:szCs w:val="28"/>
          <w:lang w:eastAsia="ar-SA"/>
        </w:rPr>
        <w:t xml:space="preserve"> </w:t>
      </w:r>
      <w:r w:rsidR="000B513F">
        <w:rPr>
          <w:sz w:val="28"/>
          <w:szCs w:val="28"/>
          <w:lang w:eastAsia="ar-SA"/>
        </w:rPr>
        <w:t xml:space="preserve"> укладывается нечётное число п</w:t>
      </w:r>
      <w:r w:rsidR="000B513F">
        <w:rPr>
          <w:sz w:val="28"/>
          <w:szCs w:val="28"/>
          <w:lang w:eastAsia="ar-SA"/>
        </w:rPr>
        <w:t>о</w:t>
      </w:r>
      <w:r w:rsidR="000B513F">
        <w:rPr>
          <w:sz w:val="28"/>
          <w:szCs w:val="28"/>
          <w:lang w:eastAsia="ar-SA"/>
        </w:rPr>
        <w:t xml:space="preserve">луволн механической деформации </w:t>
      </w:r>
      <w:r w:rsidR="000B513F">
        <w:rPr>
          <w:i/>
          <w:sz w:val="28"/>
          <w:szCs w:val="28"/>
          <w:lang w:val="el-GR" w:eastAsia="ar-SA"/>
        </w:rPr>
        <w:t>Δ</w:t>
      </w:r>
      <w:r w:rsidR="000B513F" w:rsidRPr="000B513F">
        <w:rPr>
          <w:i/>
          <w:sz w:val="28"/>
          <w:szCs w:val="28"/>
          <w:lang w:eastAsia="ar-SA"/>
        </w:rPr>
        <w:t xml:space="preserve"> </w:t>
      </w:r>
      <w:r w:rsidR="000B513F">
        <w:rPr>
          <w:sz w:val="28"/>
          <w:szCs w:val="28"/>
          <w:lang w:eastAsia="ar-SA"/>
        </w:rPr>
        <w:t>(см. рисунок 5.15). При</w:t>
      </w:r>
      <w:r w:rsidR="000B513F" w:rsidRPr="000B513F">
        <w:rPr>
          <w:sz w:val="28"/>
          <w:szCs w:val="28"/>
          <w:lang w:eastAsia="ar-SA"/>
        </w:rPr>
        <w:t xml:space="preserve"> </w:t>
      </w:r>
      <w:r w:rsidR="000B513F">
        <w:rPr>
          <w:sz w:val="28"/>
          <w:szCs w:val="28"/>
          <w:lang w:eastAsia="ar-SA"/>
        </w:rPr>
        <w:t>четном числе механических полуволн</w:t>
      </w:r>
      <w:r w:rsidR="00434894">
        <w:rPr>
          <w:sz w:val="28"/>
          <w:szCs w:val="28"/>
          <w:lang w:eastAsia="ar-SA"/>
        </w:rPr>
        <w:t>, разность потенциалов на обкладках резонатора о</w:t>
      </w:r>
      <w:r w:rsidR="00434894">
        <w:rPr>
          <w:sz w:val="28"/>
          <w:szCs w:val="28"/>
          <w:lang w:eastAsia="ar-SA"/>
        </w:rPr>
        <w:t>т</w:t>
      </w:r>
      <w:r w:rsidR="00434894">
        <w:rPr>
          <w:sz w:val="28"/>
          <w:szCs w:val="28"/>
          <w:lang w:eastAsia="ar-SA"/>
        </w:rPr>
        <w:t>сутствует</w:t>
      </w:r>
      <w:r w:rsidR="001D2F16">
        <w:rPr>
          <w:sz w:val="28"/>
          <w:szCs w:val="28"/>
          <w:lang w:eastAsia="ar-SA"/>
        </w:rPr>
        <w:t>,</w:t>
      </w:r>
      <w:r w:rsidR="00434894">
        <w:rPr>
          <w:sz w:val="28"/>
          <w:szCs w:val="28"/>
          <w:lang w:eastAsia="ar-SA"/>
        </w:rPr>
        <w:t xml:space="preserve"> и колебания не возбуждаются.</w:t>
      </w:r>
    </w:p>
    <w:p w:rsidR="000B513F" w:rsidRPr="00883754" w:rsidRDefault="00C14E14" w:rsidP="001225C4">
      <w:pPr>
        <w:jc w:val="center"/>
        <w:rPr>
          <w:sz w:val="28"/>
          <w:szCs w:val="28"/>
          <w:lang w:eastAsia="ar-SA"/>
        </w:rPr>
      </w:pPr>
      <w:r>
        <w:rPr>
          <w:noProof/>
          <w:sz w:val="28"/>
          <w:szCs w:val="28"/>
        </w:rPr>
        <w:lastRenderedPageBreak/>
        <w:drawing>
          <wp:inline distT="0" distB="0" distL="0" distR="0">
            <wp:extent cx="4086225" cy="1676400"/>
            <wp:effectExtent l="19050" t="0" r="9525" b="0"/>
            <wp:docPr id="417" name="Рисунок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659" cstate="print"/>
                    <a:srcRect/>
                    <a:stretch>
                      <a:fillRect/>
                    </a:stretch>
                  </pic:blipFill>
                  <pic:spPr bwMode="auto">
                    <a:xfrm>
                      <a:off x="0" y="0"/>
                      <a:ext cx="4086225" cy="1676400"/>
                    </a:xfrm>
                    <a:prstGeom prst="rect">
                      <a:avLst/>
                    </a:prstGeom>
                    <a:noFill/>
                    <a:ln w="9525">
                      <a:noFill/>
                      <a:miter lim="800000"/>
                      <a:headEnd/>
                      <a:tailEnd/>
                    </a:ln>
                  </pic:spPr>
                </pic:pic>
              </a:graphicData>
            </a:graphic>
          </wp:inline>
        </w:drawing>
      </w:r>
    </w:p>
    <w:p w:rsidR="006F663F" w:rsidRPr="0001712E" w:rsidRDefault="0001712E" w:rsidP="00B31C98">
      <w:pPr>
        <w:ind w:firstLine="567"/>
        <w:rPr>
          <w:sz w:val="28"/>
          <w:szCs w:val="28"/>
          <w:lang w:eastAsia="ar-SA"/>
        </w:rPr>
      </w:pPr>
      <w:r w:rsidRPr="0001712E">
        <w:rPr>
          <w:sz w:val="28"/>
          <w:szCs w:val="28"/>
          <w:lang w:eastAsia="ar-SA"/>
        </w:rPr>
        <w:t xml:space="preserve"> </w:t>
      </w:r>
    </w:p>
    <w:p w:rsidR="00B937EF" w:rsidRDefault="001D2F16" w:rsidP="001D2F16">
      <w:pPr>
        <w:jc w:val="center"/>
        <w:rPr>
          <w:sz w:val="28"/>
          <w:szCs w:val="28"/>
        </w:rPr>
      </w:pPr>
      <w:r>
        <w:rPr>
          <w:sz w:val="28"/>
          <w:szCs w:val="28"/>
        </w:rPr>
        <w:t>Рисунок 5.15 – Механический резонанс в кварцевом резонаторе</w:t>
      </w:r>
    </w:p>
    <w:p w:rsidR="001D2F16" w:rsidRDefault="001D2F16" w:rsidP="001D2F16">
      <w:pPr>
        <w:jc w:val="center"/>
        <w:rPr>
          <w:sz w:val="28"/>
          <w:szCs w:val="28"/>
        </w:rPr>
      </w:pPr>
    </w:p>
    <w:p w:rsidR="001D2F16" w:rsidRDefault="001D2F16" w:rsidP="001D2F16">
      <w:pPr>
        <w:ind w:firstLine="567"/>
        <w:rPr>
          <w:sz w:val="28"/>
          <w:szCs w:val="28"/>
        </w:rPr>
      </w:pPr>
      <w:r>
        <w:rPr>
          <w:sz w:val="28"/>
          <w:szCs w:val="28"/>
        </w:rPr>
        <w:t xml:space="preserve"> Механическиё резонанс в кварцевой пластине сопровождается рез</w:t>
      </w:r>
      <w:r>
        <w:rPr>
          <w:sz w:val="28"/>
          <w:szCs w:val="28"/>
        </w:rPr>
        <w:t>о</w:t>
      </w:r>
      <w:r>
        <w:rPr>
          <w:sz w:val="28"/>
          <w:szCs w:val="28"/>
        </w:rPr>
        <w:t>нансом во внешней электрической цепи, причём</w:t>
      </w:r>
      <w:r w:rsidR="00C642DA">
        <w:rPr>
          <w:sz w:val="28"/>
          <w:szCs w:val="28"/>
        </w:rPr>
        <w:t>,</w:t>
      </w:r>
      <w:r>
        <w:rPr>
          <w:sz w:val="28"/>
          <w:szCs w:val="28"/>
        </w:rPr>
        <w:t xml:space="preserve"> плас</w:t>
      </w:r>
      <w:r w:rsidR="00C642DA">
        <w:rPr>
          <w:sz w:val="28"/>
          <w:szCs w:val="28"/>
        </w:rPr>
        <w:t>т</w:t>
      </w:r>
      <w:r>
        <w:rPr>
          <w:sz w:val="28"/>
          <w:szCs w:val="28"/>
        </w:rPr>
        <w:t>ина ведёт себя анал</w:t>
      </w:r>
      <w:r>
        <w:rPr>
          <w:sz w:val="28"/>
          <w:szCs w:val="28"/>
        </w:rPr>
        <w:t>о</w:t>
      </w:r>
      <w:r>
        <w:rPr>
          <w:sz w:val="28"/>
          <w:szCs w:val="28"/>
        </w:rPr>
        <w:t>гично последовательному резонансному контуру</w:t>
      </w:r>
      <w:r w:rsidR="00C642DA">
        <w:rPr>
          <w:sz w:val="28"/>
          <w:szCs w:val="28"/>
        </w:rPr>
        <w:t xml:space="preserve">, т.к. в момент резонанса проводимость пластины резко возрастает. Эквивалентная электрическая схема кварцевого резонатора, с учётом ёмкости кварцедержателя  </w:t>
      </w:r>
      <w:r w:rsidR="00C642DA">
        <w:rPr>
          <w:i/>
          <w:sz w:val="28"/>
          <w:szCs w:val="28"/>
        </w:rPr>
        <w:t>С</w:t>
      </w:r>
      <w:r w:rsidR="00C642DA" w:rsidRPr="00473543">
        <w:rPr>
          <w:i/>
          <w:sz w:val="16"/>
          <w:szCs w:val="16"/>
        </w:rPr>
        <w:t>0</w:t>
      </w:r>
      <w:r w:rsidR="00473543">
        <w:rPr>
          <w:i/>
          <w:sz w:val="16"/>
          <w:szCs w:val="16"/>
        </w:rPr>
        <w:t xml:space="preserve"> </w:t>
      </w:r>
      <w:r w:rsidR="00473543" w:rsidRPr="00473543">
        <w:rPr>
          <w:sz w:val="28"/>
          <w:szCs w:val="28"/>
        </w:rPr>
        <w:t>,</w:t>
      </w:r>
      <w:r w:rsidR="00C642DA">
        <w:rPr>
          <w:sz w:val="28"/>
          <w:szCs w:val="28"/>
        </w:rPr>
        <w:t xml:space="preserve"> пре</w:t>
      </w:r>
      <w:r w:rsidR="00C642DA">
        <w:rPr>
          <w:sz w:val="28"/>
          <w:szCs w:val="28"/>
        </w:rPr>
        <w:t>д</w:t>
      </w:r>
      <w:r w:rsidR="00C642DA">
        <w:rPr>
          <w:sz w:val="28"/>
          <w:szCs w:val="28"/>
        </w:rPr>
        <w:t>ставлена на рисунке 5.16.</w:t>
      </w:r>
    </w:p>
    <w:p w:rsidR="00473543" w:rsidRPr="00C642DA" w:rsidRDefault="00C14E14" w:rsidP="00473543">
      <w:pPr>
        <w:ind w:firstLine="567"/>
        <w:jc w:val="center"/>
        <w:rPr>
          <w:sz w:val="28"/>
          <w:szCs w:val="28"/>
          <w:lang w:eastAsia="ar-SA"/>
        </w:rPr>
      </w:pPr>
      <w:r>
        <w:rPr>
          <w:noProof/>
          <w:sz w:val="28"/>
          <w:szCs w:val="28"/>
        </w:rPr>
        <w:drawing>
          <wp:inline distT="0" distB="0" distL="0" distR="0">
            <wp:extent cx="4124325" cy="1733550"/>
            <wp:effectExtent l="19050" t="0" r="9525" b="0"/>
            <wp:docPr id="418" name="Рисунок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660" cstate="print"/>
                    <a:srcRect/>
                    <a:stretch>
                      <a:fillRect/>
                    </a:stretch>
                  </pic:blipFill>
                  <pic:spPr bwMode="auto">
                    <a:xfrm>
                      <a:off x="0" y="0"/>
                      <a:ext cx="4124325" cy="1733550"/>
                    </a:xfrm>
                    <a:prstGeom prst="rect">
                      <a:avLst/>
                    </a:prstGeom>
                    <a:noFill/>
                    <a:ln w="9525">
                      <a:noFill/>
                      <a:miter lim="800000"/>
                      <a:headEnd/>
                      <a:tailEnd/>
                    </a:ln>
                  </pic:spPr>
                </pic:pic>
              </a:graphicData>
            </a:graphic>
          </wp:inline>
        </w:drawing>
      </w:r>
    </w:p>
    <w:p w:rsidR="00B937EF" w:rsidRDefault="00473543" w:rsidP="00473543">
      <w:pPr>
        <w:ind w:firstLine="567"/>
        <w:jc w:val="center"/>
        <w:rPr>
          <w:sz w:val="28"/>
          <w:szCs w:val="28"/>
          <w:lang w:eastAsia="ar-SA"/>
        </w:rPr>
      </w:pPr>
      <w:r>
        <w:rPr>
          <w:sz w:val="28"/>
          <w:szCs w:val="28"/>
          <w:lang w:eastAsia="ar-SA"/>
        </w:rPr>
        <w:t>Рисунок 5.16 – Эквивалентная схема кварцевого резонатора</w:t>
      </w:r>
    </w:p>
    <w:p w:rsidR="00473543" w:rsidRDefault="00473543" w:rsidP="00473543">
      <w:pPr>
        <w:ind w:firstLine="567"/>
        <w:jc w:val="center"/>
        <w:rPr>
          <w:sz w:val="28"/>
          <w:szCs w:val="28"/>
          <w:lang w:eastAsia="ar-SA"/>
        </w:rPr>
      </w:pPr>
    </w:p>
    <w:p w:rsidR="00473543" w:rsidRPr="008D2CB3" w:rsidRDefault="00473543" w:rsidP="00473543">
      <w:pPr>
        <w:ind w:firstLine="567"/>
        <w:rPr>
          <w:sz w:val="28"/>
          <w:szCs w:val="28"/>
          <w:lang w:eastAsia="ar-SA"/>
        </w:rPr>
      </w:pPr>
      <w:r>
        <w:rPr>
          <w:sz w:val="28"/>
          <w:szCs w:val="28"/>
          <w:lang w:eastAsia="ar-SA"/>
        </w:rPr>
        <w:t xml:space="preserve">Каждый последовательный контур эквивалентной схемы соответствует одной из механических гармоник. Ёмкость </w:t>
      </w:r>
      <w:r>
        <w:rPr>
          <w:i/>
          <w:sz w:val="28"/>
          <w:szCs w:val="28"/>
        </w:rPr>
        <w:t>С</w:t>
      </w:r>
      <w:r w:rsidRPr="00473543">
        <w:rPr>
          <w:i/>
          <w:sz w:val="16"/>
          <w:szCs w:val="16"/>
        </w:rPr>
        <w:t>0</w:t>
      </w:r>
      <w:r>
        <w:rPr>
          <w:i/>
          <w:sz w:val="16"/>
          <w:szCs w:val="16"/>
        </w:rPr>
        <w:t xml:space="preserve"> </w:t>
      </w:r>
      <w:r>
        <w:rPr>
          <w:sz w:val="28"/>
          <w:szCs w:val="28"/>
        </w:rPr>
        <w:t xml:space="preserve"> образует</w:t>
      </w:r>
      <w:r w:rsidR="006F34D1">
        <w:rPr>
          <w:sz w:val="28"/>
          <w:szCs w:val="28"/>
        </w:rPr>
        <w:t xml:space="preserve"> </w:t>
      </w:r>
      <w:r>
        <w:rPr>
          <w:sz w:val="28"/>
          <w:szCs w:val="28"/>
        </w:rPr>
        <w:t>дополнительные п</w:t>
      </w:r>
      <w:r>
        <w:rPr>
          <w:sz w:val="28"/>
          <w:szCs w:val="28"/>
        </w:rPr>
        <w:t>а</w:t>
      </w:r>
      <w:r>
        <w:rPr>
          <w:sz w:val="28"/>
          <w:szCs w:val="28"/>
        </w:rPr>
        <w:t>раллельные контуры</w:t>
      </w:r>
      <w:r w:rsidR="006F34D1">
        <w:rPr>
          <w:sz w:val="28"/>
          <w:szCs w:val="28"/>
        </w:rPr>
        <w:t xml:space="preserve">. Активное сопротивление </w:t>
      </w:r>
      <w:r w:rsidR="006F34D1">
        <w:rPr>
          <w:i/>
          <w:sz w:val="28"/>
          <w:szCs w:val="28"/>
          <w:lang w:val="en-US"/>
        </w:rPr>
        <w:t>r</w:t>
      </w:r>
      <w:r w:rsidR="006F34D1">
        <w:rPr>
          <w:i/>
          <w:sz w:val="20"/>
          <w:lang w:val="en-US"/>
        </w:rPr>
        <w:t>q</w:t>
      </w:r>
      <w:r w:rsidR="006F34D1" w:rsidRPr="006F34D1">
        <w:rPr>
          <w:sz w:val="28"/>
          <w:szCs w:val="28"/>
        </w:rPr>
        <w:t xml:space="preserve">  </w:t>
      </w:r>
      <w:r w:rsidR="006F34D1">
        <w:rPr>
          <w:sz w:val="28"/>
          <w:szCs w:val="28"/>
        </w:rPr>
        <w:t>отражает тепловые пот</w:t>
      </w:r>
      <w:r w:rsidR="006F34D1">
        <w:rPr>
          <w:sz w:val="28"/>
          <w:szCs w:val="28"/>
        </w:rPr>
        <w:t>е</w:t>
      </w:r>
      <w:r w:rsidR="006F34D1">
        <w:rPr>
          <w:sz w:val="28"/>
          <w:szCs w:val="28"/>
        </w:rPr>
        <w:t>ри в резонаторе, обусловленные внутренним трением в кристалле</w:t>
      </w:r>
      <w:r w:rsidR="008D2CB3">
        <w:rPr>
          <w:sz w:val="28"/>
          <w:szCs w:val="28"/>
        </w:rPr>
        <w:t xml:space="preserve">  </w:t>
      </w:r>
      <w:r w:rsidR="008D2CB3">
        <w:rPr>
          <w:i/>
          <w:sz w:val="28"/>
          <w:szCs w:val="28"/>
          <w:lang w:val="en-US"/>
        </w:rPr>
        <w:t>r</w:t>
      </w:r>
      <w:r w:rsidR="008D2CB3" w:rsidRPr="008D2CB3">
        <w:rPr>
          <w:i/>
          <w:sz w:val="18"/>
          <w:szCs w:val="18"/>
        </w:rPr>
        <w:t>1</w:t>
      </w:r>
      <w:r w:rsidR="006F34D1">
        <w:rPr>
          <w:sz w:val="28"/>
          <w:szCs w:val="28"/>
        </w:rPr>
        <w:t xml:space="preserve"> и тр</w:t>
      </w:r>
      <w:r w:rsidR="006F34D1">
        <w:rPr>
          <w:sz w:val="28"/>
          <w:szCs w:val="28"/>
        </w:rPr>
        <w:t>е</w:t>
      </w:r>
      <w:r w:rsidR="006F34D1">
        <w:rPr>
          <w:sz w:val="28"/>
          <w:szCs w:val="28"/>
        </w:rPr>
        <w:t>нием кристалла в обкладках конденсатора</w:t>
      </w:r>
      <w:r w:rsidR="008D2CB3" w:rsidRPr="008D2CB3">
        <w:rPr>
          <w:sz w:val="28"/>
          <w:szCs w:val="28"/>
        </w:rPr>
        <w:t xml:space="preserve">  </w:t>
      </w:r>
      <w:r w:rsidR="008D2CB3">
        <w:rPr>
          <w:i/>
          <w:sz w:val="28"/>
          <w:szCs w:val="28"/>
          <w:lang w:val="en-US"/>
        </w:rPr>
        <w:t>r</w:t>
      </w:r>
      <w:r w:rsidR="008D2CB3" w:rsidRPr="008D2CB3">
        <w:rPr>
          <w:i/>
          <w:sz w:val="20"/>
        </w:rPr>
        <w:t>0</w:t>
      </w:r>
      <w:r w:rsidR="008D2CB3" w:rsidRPr="008D2CB3">
        <w:rPr>
          <w:sz w:val="28"/>
          <w:szCs w:val="28"/>
        </w:rPr>
        <w:t xml:space="preserve">, </w:t>
      </w:r>
      <w:r w:rsidR="008D2CB3">
        <w:rPr>
          <w:sz w:val="28"/>
          <w:szCs w:val="28"/>
        </w:rPr>
        <w:t xml:space="preserve">т.е.   </w:t>
      </w:r>
      <w:r w:rsidR="008D2CB3">
        <w:rPr>
          <w:i/>
          <w:sz w:val="28"/>
          <w:szCs w:val="28"/>
          <w:lang w:val="en-US"/>
        </w:rPr>
        <w:t>r</w:t>
      </w:r>
      <w:r w:rsidR="008D2CB3">
        <w:rPr>
          <w:i/>
          <w:sz w:val="20"/>
          <w:lang w:val="en-US"/>
        </w:rPr>
        <w:t>q</w:t>
      </w:r>
      <w:r w:rsidR="008D2CB3">
        <w:rPr>
          <w:i/>
          <w:sz w:val="28"/>
          <w:szCs w:val="28"/>
        </w:rPr>
        <w:t>=</w:t>
      </w:r>
      <w:r w:rsidR="008D2CB3" w:rsidRPr="008D2CB3">
        <w:rPr>
          <w:i/>
          <w:sz w:val="28"/>
          <w:szCs w:val="28"/>
        </w:rPr>
        <w:t xml:space="preserve"> </w:t>
      </w:r>
      <w:r w:rsidR="008D2CB3">
        <w:rPr>
          <w:i/>
          <w:sz w:val="28"/>
          <w:szCs w:val="28"/>
          <w:lang w:val="en-US"/>
        </w:rPr>
        <w:t>r</w:t>
      </w:r>
      <w:r w:rsidR="008D2CB3" w:rsidRPr="008D2CB3">
        <w:rPr>
          <w:i/>
          <w:sz w:val="20"/>
        </w:rPr>
        <w:t>0</w:t>
      </w:r>
      <w:r w:rsidR="008D2CB3">
        <w:rPr>
          <w:i/>
          <w:sz w:val="28"/>
          <w:szCs w:val="28"/>
        </w:rPr>
        <w:t xml:space="preserve"> + </w:t>
      </w:r>
      <w:r w:rsidR="008D2CB3">
        <w:rPr>
          <w:i/>
          <w:sz w:val="28"/>
          <w:szCs w:val="28"/>
          <w:lang w:val="en-US"/>
        </w:rPr>
        <w:t>r</w:t>
      </w:r>
      <w:r w:rsidR="008D2CB3" w:rsidRPr="008D2CB3">
        <w:rPr>
          <w:i/>
          <w:sz w:val="18"/>
          <w:szCs w:val="18"/>
        </w:rPr>
        <w:t>1</w:t>
      </w:r>
      <w:r w:rsidR="008D2CB3">
        <w:rPr>
          <w:sz w:val="28"/>
          <w:szCs w:val="28"/>
        </w:rPr>
        <w:t>.</w:t>
      </w:r>
    </w:p>
    <w:p w:rsidR="00B31C98" w:rsidRDefault="006F34D1" w:rsidP="006F34D1">
      <w:pPr>
        <w:ind w:firstLine="567"/>
        <w:rPr>
          <w:sz w:val="28"/>
          <w:szCs w:val="28"/>
        </w:rPr>
      </w:pPr>
      <w:r>
        <w:rPr>
          <w:sz w:val="28"/>
          <w:szCs w:val="28"/>
          <w:lang w:eastAsia="ar-SA"/>
        </w:rPr>
        <w:t>Электриче</w:t>
      </w:r>
      <w:r w:rsidR="00FC18F7">
        <w:rPr>
          <w:sz w:val="28"/>
          <w:szCs w:val="28"/>
          <w:lang w:eastAsia="ar-SA"/>
        </w:rPr>
        <w:t xml:space="preserve">ское   сопротивление  резонатора  </w:t>
      </w:r>
      <w:r w:rsidR="00FC18F7">
        <w:rPr>
          <w:i/>
          <w:sz w:val="28"/>
          <w:szCs w:val="28"/>
          <w:lang w:val="en-US" w:eastAsia="ar-SA"/>
        </w:rPr>
        <w:t>Z</w:t>
      </w:r>
      <w:r w:rsidR="00FC18F7">
        <w:rPr>
          <w:i/>
          <w:sz w:val="20"/>
          <w:lang w:val="en-US" w:eastAsia="ar-SA"/>
        </w:rPr>
        <w:t>q</w:t>
      </w:r>
      <w:r w:rsidR="00FC18F7" w:rsidRPr="00FC18F7">
        <w:rPr>
          <w:i/>
          <w:sz w:val="28"/>
          <w:szCs w:val="28"/>
          <w:lang w:eastAsia="ar-SA"/>
        </w:rPr>
        <w:t>=</w:t>
      </w:r>
      <w:r w:rsidR="00FC18F7">
        <w:rPr>
          <w:i/>
          <w:sz w:val="28"/>
          <w:szCs w:val="28"/>
          <w:lang w:val="en-US" w:eastAsia="ar-SA"/>
        </w:rPr>
        <w:t>R</w:t>
      </w:r>
      <w:r w:rsidR="00FC18F7">
        <w:rPr>
          <w:i/>
          <w:sz w:val="20"/>
          <w:lang w:val="en-US" w:eastAsia="ar-SA"/>
        </w:rPr>
        <w:t>q</w:t>
      </w:r>
      <w:r w:rsidR="00FC18F7" w:rsidRPr="00FC18F7">
        <w:rPr>
          <w:i/>
          <w:sz w:val="28"/>
          <w:szCs w:val="28"/>
          <w:lang w:eastAsia="ar-SA"/>
        </w:rPr>
        <w:t>+</w:t>
      </w:r>
      <w:r w:rsidR="00FC18F7">
        <w:rPr>
          <w:i/>
          <w:sz w:val="28"/>
          <w:szCs w:val="28"/>
          <w:lang w:val="en-US" w:eastAsia="ar-SA"/>
        </w:rPr>
        <w:t>jX</w:t>
      </w:r>
      <w:r w:rsidR="00FC18F7">
        <w:rPr>
          <w:i/>
          <w:sz w:val="20"/>
          <w:lang w:val="en-US" w:eastAsia="ar-SA"/>
        </w:rPr>
        <w:t>q</w:t>
      </w:r>
      <w:r w:rsidR="00FC18F7" w:rsidRPr="00FC18F7">
        <w:rPr>
          <w:i/>
          <w:sz w:val="20"/>
          <w:lang w:eastAsia="ar-SA"/>
        </w:rPr>
        <w:t xml:space="preserve"> </w:t>
      </w:r>
      <w:r w:rsidR="00FC18F7">
        <w:rPr>
          <w:sz w:val="28"/>
          <w:szCs w:val="28"/>
          <w:lang w:eastAsia="ar-SA"/>
        </w:rPr>
        <w:t xml:space="preserve"> в  области</w:t>
      </w:r>
      <w:r>
        <w:rPr>
          <w:sz w:val="28"/>
          <w:szCs w:val="28"/>
          <w:lang w:eastAsia="ar-SA"/>
        </w:rPr>
        <w:t xml:space="preserve"> </w:t>
      </w:r>
      <w:r w:rsidR="00FC18F7">
        <w:rPr>
          <w:sz w:val="28"/>
          <w:szCs w:val="28"/>
          <w:lang w:eastAsia="ar-SA"/>
        </w:rPr>
        <w:t xml:space="preserve">  </w:t>
      </w:r>
      <w:r>
        <w:rPr>
          <w:sz w:val="28"/>
          <w:szCs w:val="28"/>
          <w:lang w:eastAsia="ar-SA"/>
        </w:rPr>
        <w:t>о</w:t>
      </w:r>
      <w:r>
        <w:rPr>
          <w:sz w:val="28"/>
          <w:szCs w:val="28"/>
          <w:lang w:eastAsia="ar-SA"/>
        </w:rPr>
        <w:t>с</w:t>
      </w:r>
      <w:r>
        <w:rPr>
          <w:sz w:val="28"/>
          <w:szCs w:val="28"/>
          <w:lang w:eastAsia="ar-SA"/>
        </w:rPr>
        <w:t>новной</w:t>
      </w:r>
      <w:r w:rsidR="00FC18F7">
        <w:rPr>
          <w:sz w:val="28"/>
          <w:szCs w:val="28"/>
          <w:lang w:eastAsia="ar-SA"/>
        </w:rPr>
        <w:t xml:space="preserve">  </w:t>
      </w:r>
      <w:r>
        <w:rPr>
          <w:sz w:val="28"/>
          <w:szCs w:val="28"/>
          <w:lang w:eastAsia="ar-SA"/>
        </w:rPr>
        <w:t xml:space="preserve"> механической</w:t>
      </w:r>
      <w:r w:rsidR="00FC18F7">
        <w:rPr>
          <w:sz w:val="28"/>
          <w:szCs w:val="28"/>
          <w:lang w:eastAsia="ar-SA"/>
        </w:rPr>
        <w:t xml:space="preserve"> </w:t>
      </w:r>
      <w:r>
        <w:rPr>
          <w:sz w:val="28"/>
          <w:szCs w:val="28"/>
          <w:lang w:eastAsia="ar-SA"/>
        </w:rPr>
        <w:t xml:space="preserve"> гармоники</w:t>
      </w:r>
      <w:r w:rsidR="00FC18F7">
        <w:rPr>
          <w:sz w:val="28"/>
          <w:szCs w:val="28"/>
          <w:lang w:eastAsia="ar-SA"/>
        </w:rPr>
        <w:t xml:space="preserve"> </w:t>
      </w:r>
      <w:r>
        <w:rPr>
          <w:sz w:val="28"/>
          <w:szCs w:val="28"/>
          <w:lang w:eastAsia="ar-SA"/>
        </w:rPr>
        <w:t xml:space="preserve"> представлено</w:t>
      </w:r>
      <w:r w:rsidR="00FC18F7">
        <w:rPr>
          <w:sz w:val="28"/>
          <w:szCs w:val="28"/>
          <w:lang w:eastAsia="ar-SA"/>
        </w:rPr>
        <w:t xml:space="preserve"> </w:t>
      </w:r>
      <w:r>
        <w:rPr>
          <w:sz w:val="28"/>
          <w:szCs w:val="28"/>
          <w:lang w:eastAsia="ar-SA"/>
        </w:rPr>
        <w:t xml:space="preserve"> частотной</w:t>
      </w:r>
      <w:r w:rsidR="00FC18F7">
        <w:rPr>
          <w:sz w:val="28"/>
          <w:szCs w:val="28"/>
          <w:lang w:eastAsia="ar-SA"/>
        </w:rPr>
        <w:t xml:space="preserve"> </w:t>
      </w:r>
      <w:r>
        <w:rPr>
          <w:sz w:val="28"/>
          <w:szCs w:val="28"/>
          <w:lang w:eastAsia="ar-SA"/>
        </w:rPr>
        <w:t xml:space="preserve"> характерист</w:t>
      </w:r>
      <w:r>
        <w:rPr>
          <w:sz w:val="28"/>
          <w:szCs w:val="28"/>
          <w:lang w:eastAsia="ar-SA"/>
        </w:rPr>
        <w:t>и</w:t>
      </w:r>
      <w:r>
        <w:rPr>
          <w:sz w:val="28"/>
          <w:szCs w:val="28"/>
          <w:lang w:eastAsia="ar-SA"/>
        </w:rPr>
        <w:t>кой</w:t>
      </w:r>
      <w:r w:rsidR="00FC18F7">
        <w:rPr>
          <w:sz w:val="28"/>
          <w:szCs w:val="28"/>
          <w:lang w:eastAsia="ar-SA"/>
        </w:rPr>
        <w:t xml:space="preserve"> </w:t>
      </w:r>
      <w:r>
        <w:rPr>
          <w:sz w:val="28"/>
          <w:szCs w:val="28"/>
          <w:lang w:eastAsia="ar-SA"/>
        </w:rPr>
        <w:t xml:space="preserve"> на рисунке 5.16.</w:t>
      </w:r>
      <w:r w:rsidR="00FC18F7">
        <w:rPr>
          <w:sz w:val="28"/>
          <w:szCs w:val="28"/>
          <w:lang w:eastAsia="ar-SA"/>
        </w:rPr>
        <w:t xml:space="preserve"> На частотах ниже резонансной реактивное сопроти</w:t>
      </w:r>
      <w:r w:rsidR="00FC18F7">
        <w:rPr>
          <w:sz w:val="28"/>
          <w:szCs w:val="28"/>
          <w:lang w:eastAsia="ar-SA"/>
        </w:rPr>
        <w:t>в</w:t>
      </w:r>
      <w:r w:rsidR="00FC18F7">
        <w:rPr>
          <w:sz w:val="28"/>
          <w:szCs w:val="28"/>
          <w:lang w:eastAsia="ar-SA"/>
        </w:rPr>
        <w:t xml:space="preserve">ление резонатора имеет ёмкостный характер; на частоте последовательного резонанса </w:t>
      </w:r>
      <w:r w:rsidR="001E138C" w:rsidRPr="001E138C">
        <w:rPr>
          <w:position w:val="-34"/>
          <w:sz w:val="28"/>
          <w:szCs w:val="28"/>
          <w:lang w:eastAsia="ar-SA"/>
        </w:rPr>
        <w:object w:dxaOrig="1440" w:dyaOrig="740">
          <v:shape id="_x0000_i1283" type="#_x0000_t75" style="width:1in;height:36.75pt" o:ole="">
            <v:imagedata r:id="rId661" o:title=""/>
          </v:shape>
          <o:OLEObject Type="Embed" ProgID="Equation.3" ShapeID="_x0000_i1283" DrawAspect="Content" ObjectID="_1628591287" r:id="rId662"/>
        </w:object>
      </w:r>
      <w:r w:rsidR="00FC18F7">
        <w:rPr>
          <w:sz w:val="28"/>
          <w:szCs w:val="28"/>
          <w:lang w:eastAsia="ar-SA"/>
        </w:rPr>
        <w:t xml:space="preserve"> резонатор имеет чисто активное сопротивление ра</w:t>
      </w:r>
      <w:r w:rsidR="00FC18F7">
        <w:rPr>
          <w:sz w:val="28"/>
          <w:szCs w:val="28"/>
          <w:lang w:eastAsia="ar-SA"/>
        </w:rPr>
        <w:t>в</w:t>
      </w:r>
      <w:r w:rsidR="00FC18F7">
        <w:rPr>
          <w:sz w:val="28"/>
          <w:szCs w:val="28"/>
          <w:lang w:eastAsia="ar-SA"/>
        </w:rPr>
        <w:t xml:space="preserve">ное </w:t>
      </w:r>
      <w:r w:rsidR="00B976A3">
        <w:rPr>
          <w:i/>
          <w:sz w:val="28"/>
          <w:szCs w:val="28"/>
          <w:lang w:val="en-US"/>
        </w:rPr>
        <w:t>r</w:t>
      </w:r>
      <w:r w:rsidR="00B976A3">
        <w:rPr>
          <w:i/>
          <w:sz w:val="20"/>
          <w:lang w:val="en-US"/>
        </w:rPr>
        <w:t>q</w:t>
      </w:r>
      <w:r w:rsidR="00B976A3">
        <w:rPr>
          <w:i/>
          <w:sz w:val="20"/>
        </w:rPr>
        <w:t xml:space="preserve"> </w:t>
      </w:r>
      <w:r w:rsidR="00B976A3">
        <w:rPr>
          <w:sz w:val="28"/>
          <w:szCs w:val="28"/>
        </w:rPr>
        <w:t xml:space="preserve"> ; на частотах выше  </w:t>
      </w:r>
      <w:r w:rsidR="00B976A3">
        <w:rPr>
          <w:i/>
          <w:sz w:val="28"/>
          <w:szCs w:val="28"/>
          <w:lang w:val="el-GR"/>
        </w:rPr>
        <w:t>ω</w:t>
      </w:r>
      <w:r w:rsidR="00B976A3" w:rsidRPr="00B976A3">
        <w:rPr>
          <w:i/>
          <w:sz w:val="18"/>
          <w:szCs w:val="18"/>
        </w:rPr>
        <w:t>1</w:t>
      </w:r>
      <w:r w:rsidR="00B976A3">
        <w:rPr>
          <w:sz w:val="28"/>
          <w:szCs w:val="28"/>
        </w:rPr>
        <w:t xml:space="preserve">,  но ниже  частоты  параллельного  резонанса   </w:t>
      </w:r>
      <w:r w:rsidR="00B976A3" w:rsidRPr="00B976A3">
        <w:rPr>
          <w:position w:val="-10"/>
          <w:sz w:val="28"/>
          <w:szCs w:val="28"/>
        </w:rPr>
        <w:object w:dxaOrig="180" w:dyaOrig="340">
          <v:shape id="_x0000_i1284" type="#_x0000_t75" style="width:9pt;height:17.25pt" o:ole="">
            <v:imagedata r:id="rId77" o:title=""/>
          </v:shape>
          <o:OLEObject Type="Embed" ProgID="Equation.3" ShapeID="_x0000_i1284" DrawAspect="Content" ObjectID="_1628591288" r:id="rId663"/>
        </w:object>
      </w:r>
      <w:r w:rsidR="001E138C" w:rsidRPr="001E138C">
        <w:rPr>
          <w:position w:val="-34"/>
          <w:sz w:val="28"/>
          <w:szCs w:val="28"/>
        </w:rPr>
        <w:object w:dxaOrig="2360" w:dyaOrig="800">
          <v:shape id="_x0000_i1285" type="#_x0000_t75" style="width:117.75pt;height:39.75pt" o:ole="">
            <v:imagedata r:id="rId664" o:title=""/>
          </v:shape>
          <o:OLEObject Type="Embed" ProgID="Equation.3" ShapeID="_x0000_i1285" DrawAspect="Content" ObjectID="_1628591289" r:id="rId665"/>
        </w:object>
      </w:r>
      <w:r w:rsidR="00B976A3" w:rsidRPr="00B976A3">
        <w:rPr>
          <w:sz w:val="28"/>
          <w:szCs w:val="28"/>
        </w:rPr>
        <w:t xml:space="preserve"> </w:t>
      </w:r>
      <w:r w:rsidR="001E138C">
        <w:rPr>
          <w:sz w:val="28"/>
          <w:szCs w:val="28"/>
        </w:rPr>
        <w:t xml:space="preserve">, </w:t>
      </w:r>
      <w:r w:rsidR="00B976A3">
        <w:rPr>
          <w:sz w:val="28"/>
          <w:szCs w:val="28"/>
        </w:rPr>
        <w:t>резонатор имеет индуктивный характер.</w:t>
      </w:r>
      <w:r w:rsidR="00B001B7">
        <w:rPr>
          <w:sz w:val="28"/>
          <w:szCs w:val="28"/>
        </w:rPr>
        <w:t xml:space="preserve"> На частоте</w:t>
      </w:r>
      <w:r w:rsidR="00B001B7" w:rsidRPr="00B001B7">
        <w:rPr>
          <w:i/>
          <w:sz w:val="28"/>
          <w:szCs w:val="28"/>
        </w:rPr>
        <w:t xml:space="preserve"> </w:t>
      </w:r>
      <w:r w:rsidR="00B001B7">
        <w:rPr>
          <w:i/>
          <w:sz w:val="28"/>
          <w:szCs w:val="28"/>
          <w:lang w:val="el-GR"/>
        </w:rPr>
        <w:t>ω</w:t>
      </w:r>
      <w:r w:rsidR="00B001B7">
        <w:rPr>
          <w:i/>
          <w:sz w:val="18"/>
          <w:szCs w:val="18"/>
        </w:rPr>
        <w:t>2</w:t>
      </w:r>
      <w:r w:rsidR="00B001B7">
        <w:rPr>
          <w:sz w:val="28"/>
          <w:szCs w:val="28"/>
        </w:rPr>
        <w:t xml:space="preserve"> наступает резонанс в параллельном контуре. Здесь активная составля</w:t>
      </w:r>
      <w:r w:rsidR="00B001B7">
        <w:rPr>
          <w:sz w:val="28"/>
          <w:szCs w:val="28"/>
        </w:rPr>
        <w:t>ю</w:t>
      </w:r>
      <w:r w:rsidR="00B001B7">
        <w:rPr>
          <w:sz w:val="28"/>
          <w:szCs w:val="28"/>
        </w:rPr>
        <w:t xml:space="preserve">щая сопротивления резонатора максимальна. </w:t>
      </w:r>
      <w:r w:rsidR="00B976A3">
        <w:rPr>
          <w:sz w:val="28"/>
          <w:szCs w:val="28"/>
        </w:rPr>
        <w:t xml:space="preserve"> При</w:t>
      </w:r>
      <w:r w:rsidR="00B001B7">
        <w:rPr>
          <w:sz w:val="28"/>
          <w:szCs w:val="28"/>
        </w:rPr>
        <w:t xml:space="preserve"> </w:t>
      </w:r>
      <w:r w:rsidR="00B976A3">
        <w:rPr>
          <w:sz w:val="28"/>
          <w:szCs w:val="28"/>
        </w:rPr>
        <w:t>дальнейшем увеличении</w:t>
      </w:r>
      <w:r w:rsidR="00B001B7">
        <w:rPr>
          <w:sz w:val="28"/>
          <w:szCs w:val="28"/>
        </w:rPr>
        <w:t xml:space="preserve"> </w:t>
      </w:r>
      <w:r w:rsidR="00B001B7">
        <w:rPr>
          <w:sz w:val="28"/>
          <w:szCs w:val="28"/>
        </w:rPr>
        <w:lastRenderedPageBreak/>
        <w:t>частоты</w:t>
      </w:r>
      <w:r w:rsidR="0091533F">
        <w:rPr>
          <w:sz w:val="28"/>
          <w:szCs w:val="28"/>
        </w:rPr>
        <w:t>,</w:t>
      </w:r>
      <w:r w:rsidR="00B001B7">
        <w:rPr>
          <w:sz w:val="28"/>
          <w:szCs w:val="28"/>
        </w:rPr>
        <w:t xml:space="preserve"> ниже области третьей механической гармоники</w:t>
      </w:r>
      <w:r w:rsidR="0091533F">
        <w:rPr>
          <w:sz w:val="28"/>
          <w:szCs w:val="28"/>
        </w:rPr>
        <w:t xml:space="preserve">, </w:t>
      </w:r>
      <w:r w:rsidR="00B001B7">
        <w:rPr>
          <w:sz w:val="28"/>
          <w:szCs w:val="28"/>
        </w:rPr>
        <w:t>сопротивление р</w:t>
      </w:r>
      <w:r w:rsidR="00B001B7">
        <w:rPr>
          <w:sz w:val="28"/>
          <w:szCs w:val="28"/>
        </w:rPr>
        <w:t>е</w:t>
      </w:r>
      <w:r w:rsidR="00B001B7">
        <w:rPr>
          <w:sz w:val="28"/>
          <w:szCs w:val="28"/>
        </w:rPr>
        <w:t>зонатора в основном определяется ёмкостью обкладок кварцедержателя</w:t>
      </w:r>
      <w:r w:rsidR="0091533F" w:rsidRPr="0091533F">
        <w:rPr>
          <w:i/>
          <w:sz w:val="28"/>
          <w:szCs w:val="28"/>
        </w:rPr>
        <w:t xml:space="preserve"> </w:t>
      </w:r>
      <w:r w:rsidR="0091533F">
        <w:rPr>
          <w:i/>
          <w:sz w:val="28"/>
          <w:szCs w:val="28"/>
        </w:rPr>
        <w:t>С</w:t>
      </w:r>
      <w:r w:rsidR="0091533F" w:rsidRPr="00473543">
        <w:rPr>
          <w:i/>
          <w:sz w:val="16"/>
          <w:szCs w:val="16"/>
        </w:rPr>
        <w:t>0</w:t>
      </w:r>
      <w:r w:rsidR="0091533F">
        <w:rPr>
          <w:i/>
          <w:sz w:val="16"/>
          <w:szCs w:val="16"/>
        </w:rPr>
        <w:t xml:space="preserve"> </w:t>
      </w:r>
      <w:r w:rsidR="0091533F">
        <w:rPr>
          <w:sz w:val="28"/>
          <w:szCs w:val="28"/>
        </w:rPr>
        <w:t xml:space="preserve"> </w:t>
      </w:r>
      <w:r w:rsidR="00B001B7">
        <w:rPr>
          <w:sz w:val="28"/>
          <w:szCs w:val="28"/>
        </w:rPr>
        <w:t>.</w:t>
      </w:r>
    </w:p>
    <w:p w:rsidR="00056CD2" w:rsidRDefault="003B4DB7" w:rsidP="00056CD2">
      <w:pPr>
        <w:ind w:firstLine="567"/>
        <w:rPr>
          <w:sz w:val="28"/>
          <w:szCs w:val="28"/>
        </w:rPr>
      </w:pPr>
      <w:r>
        <w:rPr>
          <w:sz w:val="28"/>
          <w:szCs w:val="28"/>
        </w:rPr>
        <w:t xml:space="preserve">Эквивалентный последовательный контур резонатора отличается очень большим характеристическим сопротивлением  </w:t>
      </w:r>
      <w:r w:rsidRPr="003B4DB7">
        <w:rPr>
          <w:position w:val="-14"/>
          <w:sz w:val="28"/>
          <w:szCs w:val="28"/>
        </w:rPr>
        <w:object w:dxaOrig="1540" w:dyaOrig="440">
          <v:shape id="_x0000_i1286" type="#_x0000_t75" style="width:77.25pt;height:21.75pt" o:ole="">
            <v:imagedata r:id="rId666" o:title=""/>
          </v:shape>
          <o:OLEObject Type="Embed" ProgID="Equation.3" ShapeID="_x0000_i1286" DrawAspect="Content" ObjectID="_1628591290" r:id="rId667"/>
        </w:object>
      </w:r>
      <w:r>
        <w:rPr>
          <w:sz w:val="28"/>
          <w:szCs w:val="28"/>
        </w:rPr>
        <w:t>и о</w:t>
      </w:r>
      <w:r w:rsidR="0091533F">
        <w:rPr>
          <w:sz w:val="28"/>
          <w:szCs w:val="28"/>
        </w:rPr>
        <w:t>т</w:t>
      </w:r>
      <w:r>
        <w:rPr>
          <w:sz w:val="28"/>
          <w:szCs w:val="28"/>
        </w:rPr>
        <w:t xml:space="preserve">носительно малым сопротивлением потерь </w:t>
      </w:r>
      <w:r>
        <w:rPr>
          <w:i/>
          <w:sz w:val="28"/>
          <w:szCs w:val="28"/>
          <w:lang w:val="en-US"/>
        </w:rPr>
        <w:t>r</w:t>
      </w:r>
      <w:r>
        <w:rPr>
          <w:i/>
          <w:sz w:val="20"/>
          <w:lang w:val="en-US"/>
        </w:rPr>
        <w:t>q</w:t>
      </w:r>
      <w:r>
        <w:rPr>
          <w:sz w:val="28"/>
          <w:szCs w:val="28"/>
        </w:rPr>
        <w:t>. Поэтому добротность кварцевых резон</w:t>
      </w:r>
      <w:r>
        <w:rPr>
          <w:sz w:val="28"/>
          <w:szCs w:val="28"/>
        </w:rPr>
        <w:t>а</w:t>
      </w:r>
      <w:r>
        <w:rPr>
          <w:sz w:val="28"/>
          <w:szCs w:val="28"/>
        </w:rPr>
        <w:t>торов может составлять величину до 10</w:t>
      </w:r>
      <w:r>
        <w:rPr>
          <w:sz w:val="28"/>
          <w:szCs w:val="28"/>
          <w:vertAlign w:val="superscript"/>
        </w:rPr>
        <w:t>7</w:t>
      </w:r>
      <w:r>
        <w:rPr>
          <w:sz w:val="28"/>
          <w:szCs w:val="28"/>
        </w:rPr>
        <w:t xml:space="preserve"> единиц.</w:t>
      </w:r>
      <w:r w:rsidR="0091533F">
        <w:rPr>
          <w:sz w:val="28"/>
          <w:szCs w:val="28"/>
        </w:rPr>
        <w:t xml:space="preserve"> Заметим, что у обычного контура добротность не превышает </w:t>
      </w:r>
      <w:r w:rsidR="0091533F" w:rsidRPr="0074427E">
        <w:rPr>
          <w:i/>
          <w:sz w:val="28"/>
          <w:szCs w:val="28"/>
        </w:rPr>
        <w:t>400</w:t>
      </w:r>
      <w:r w:rsidR="0091533F">
        <w:rPr>
          <w:sz w:val="28"/>
          <w:szCs w:val="28"/>
        </w:rPr>
        <w:t>, а у контура на отрезке длинной л</w:t>
      </w:r>
      <w:r w:rsidR="0091533F">
        <w:rPr>
          <w:sz w:val="28"/>
          <w:szCs w:val="28"/>
        </w:rPr>
        <w:t>и</w:t>
      </w:r>
      <w:r w:rsidR="0091533F">
        <w:rPr>
          <w:sz w:val="28"/>
          <w:szCs w:val="28"/>
        </w:rPr>
        <w:t xml:space="preserve">нии не более 2000. </w:t>
      </w:r>
      <w:r w:rsidR="001E138C">
        <w:rPr>
          <w:sz w:val="28"/>
          <w:szCs w:val="28"/>
        </w:rPr>
        <w:t>Таким образом, кварцевый резонатор отличается огро</w:t>
      </w:r>
      <w:r w:rsidR="001E138C">
        <w:rPr>
          <w:sz w:val="28"/>
          <w:szCs w:val="28"/>
        </w:rPr>
        <w:t>м</w:t>
      </w:r>
      <w:r w:rsidR="001E138C">
        <w:rPr>
          <w:sz w:val="28"/>
          <w:szCs w:val="28"/>
        </w:rPr>
        <w:t>ной фиксирующей способностью и высокой эталонностью  элементов</w:t>
      </w:r>
      <w:r w:rsidR="00FD2306">
        <w:rPr>
          <w:sz w:val="28"/>
          <w:szCs w:val="28"/>
        </w:rPr>
        <w:t xml:space="preserve"> </w:t>
      </w:r>
      <w:r w:rsidR="00FD2306">
        <w:rPr>
          <w:i/>
          <w:sz w:val="28"/>
          <w:szCs w:val="28"/>
          <w:lang w:val="en-US"/>
        </w:rPr>
        <w:t>L</w:t>
      </w:r>
      <w:r w:rsidR="00FD2306">
        <w:rPr>
          <w:i/>
          <w:sz w:val="22"/>
          <w:szCs w:val="22"/>
          <w:lang w:val="en-US"/>
        </w:rPr>
        <w:t>q</w:t>
      </w:r>
      <w:r w:rsidR="00FD2306" w:rsidRPr="00FD2306">
        <w:rPr>
          <w:i/>
          <w:sz w:val="28"/>
          <w:szCs w:val="28"/>
        </w:rPr>
        <w:t>,</w:t>
      </w:r>
      <w:r w:rsidR="00FD2306">
        <w:rPr>
          <w:i/>
          <w:sz w:val="28"/>
          <w:szCs w:val="28"/>
          <w:lang w:val="en-US"/>
        </w:rPr>
        <w:t>C</w:t>
      </w:r>
      <w:r w:rsidR="00FD2306">
        <w:rPr>
          <w:i/>
          <w:sz w:val="20"/>
          <w:lang w:val="en-US"/>
        </w:rPr>
        <w:t>q</w:t>
      </w:r>
      <w:r w:rsidR="001E138C">
        <w:rPr>
          <w:sz w:val="28"/>
          <w:szCs w:val="28"/>
        </w:rPr>
        <w:t>. Последняя особенность определяется слабой зависимо</w:t>
      </w:r>
      <w:r w:rsidR="00FD2306">
        <w:rPr>
          <w:sz w:val="28"/>
          <w:szCs w:val="28"/>
        </w:rPr>
        <w:t xml:space="preserve">стью </w:t>
      </w:r>
      <w:r w:rsidR="001E138C">
        <w:rPr>
          <w:sz w:val="28"/>
          <w:szCs w:val="28"/>
        </w:rPr>
        <w:t xml:space="preserve"> линейных ра</w:t>
      </w:r>
      <w:r w:rsidR="001E138C">
        <w:rPr>
          <w:sz w:val="28"/>
          <w:szCs w:val="28"/>
        </w:rPr>
        <w:t>з</w:t>
      </w:r>
      <w:r w:rsidR="001E138C">
        <w:rPr>
          <w:sz w:val="28"/>
          <w:szCs w:val="28"/>
        </w:rPr>
        <w:t xml:space="preserve">меров </w:t>
      </w:r>
      <w:r w:rsidR="00FD2306">
        <w:rPr>
          <w:sz w:val="28"/>
          <w:szCs w:val="28"/>
        </w:rPr>
        <w:t xml:space="preserve">кварцевой </w:t>
      </w:r>
      <w:r w:rsidR="001E138C">
        <w:rPr>
          <w:sz w:val="28"/>
          <w:szCs w:val="28"/>
        </w:rPr>
        <w:t>пластины</w:t>
      </w:r>
      <w:r w:rsidR="00FD2306" w:rsidRPr="00FD2306">
        <w:rPr>
          <w:sz w:val="28"/>
          <w:szCs w:val="28"/>
        </w:rPr>
        <w:t xml:space="preserve"> </w:t>
      </w:r>
      <w:r w:rsidR="00FD2306">
        <w:rPr>
          <w:sz w:val="28"/>
          <w:szCs w:val="28"/>
        </w:rPr>
        <w:t>от температуры, которая является основным де</w:t>
      </w:r>
      <w:r w:rsidR="00FD2306">
        <w:rPr>
          <w:sz w:val="28"/>
          <w:szCs w:val="28"/>
        </w:rPr>
        <w:t>с</w:t>
      </w:r>
      <w:r w:rsidR="00FD2306">
        <w:rPr>
          <w:sz w:val="28"/>
          <w:szCs w:val="28"/>
        </w:rPr>
        <w:t>табилизирующим фактором для кварцевого резонатора.</w:t>
      </w:r>
    </w:p>
    <w:p w:rsidR="00056CD2" w:rsidRDefault="00FD2306" w:rsidP="00056CD2">
      <w:pPr>
        <w:ind w:firstLine="567"/>
        <w:rPr>
          <w:sz w:val="28"/>
          <w:szCs w:val="28"/>
        </w:rPr>
      </w:pPr>
      <w:r>
        <w:rPr>
          <w:sz w:val="28"/>
          <w:szCs w:val="28"/>
        </w:rPr>
        <w:t xml:space="preserve"> Другой существен</w:t>
      </w:r>
      <w:r w:rsidR="00056CD2">
        <w:rPr>
          <w:sz w:val="28"/>
          <w:szCs w:val="28"/>
        </w:rPr>
        <w:t>ный</w:t>
      </w:r>
      <w:r>
        <w:rPr>
          <w:sz w:val="28"/>
          <w:szCs w:val="28"/>
        </w:rPr>
        <w:t xml:space="preserve"> для резонатора дестабилизирующий фактор </w:t>
      </w:r>
      <w:r>
        <w:rPr>
          <w:sz w:val="28"/>
          <w:szCs w:val="28"/>
          <w:lang w:eastAsia="ar-SA"/>
        </w:rPr>
        <w:t>обусловлен явлением «старения» кварцевой пластины. С течением времени, под действием механических деформаций, поверхность пластины покрыв</w:t>
      </w:r>
      <w:r>
        <w:rPr>
          <w:sz w:val="28"/>
          <w:szCs w:val="28"/>
          <w:lang w:eastAsia="ar-SA"/>
        </w:rPr>
        <w:t>а</w:t>
      </w:r>
      <w:r>
        <w:rPr>
          <w:sz w:val="28"/>
          <w:szCs w:val="28"/>
          <w:lang w:eastAsia="ar-SA"/>
        </w:rPr>
        <w:t>ется микротрещинами</w:t>
      </w:r>
      <w:r w:rsidR="00056CD2">
        <w:rPr>
          <w:sz w:val="28"/>
          <w:szCs w:val="28"/>
          <w:lang w:eastAsia="ar-SA"/>
        </w:rPr>
        <w:t>, которые снижают её упругие свойства, определя</w:t>
      </w:r>
      <w:r w:rsidR="00056CD2">
        <w:rPr>
          <w:sz w:val="28"/>
          <w:szCs w:val="28"/>
          <w:lang w:eastAsia="ar-SA"/>
        </w:rPr>
        <w:t>ю</w:t>
      </w:r>
      <w:r w:rsidR="00056CD2">
        <w:rPr>
          <w:sz w:val="28"/>
          <w:szCs w:val="28"/>
          <w:lang w:eastAsia="ar-SA"/>
        </w:rPr>
        <w:t xml:space="preserve">щие эквивалентную емкость </w:t>
      </w:r>
      <w:r w:rsidR="00056CD2" w:rsidRPr="00056CD2">
        <w:rPr>
          <w:i/>
          <w:sz w:val="28"/>
          <w:szCs w:val="28"/>
        </w:rPr>
        <w:t>С</w:t>
      </w:r>
      <w:r w:rsidR="00056CD2">
        <w:rPr>
          <w:i/>
          <w:sz w:val="22"/>
          <w:szCs w:val="22"/>
          <w:lang w:val="en-US"/>
        </w:rPr>
        <w:t>q</w:t>
      </w:r>
      <w:r w:rsidR="00056CD2">
        <w:rPr>
          <w:sz w:val="28"/>
          <w:szCs w:val="28"/>
          <w:lang w:eastAsia="ar-SA"/>
        </w:rPr>
        <w:t xml:space="preserve"> . Кроме того, постепенно поверхность пл</w:t>
      </w:r>
      <w:r w:rsidR="00056CD2">
        <w:rPr>
          <w:sz w:val="28"/>
          <w:szCs w:val="28"/>
          <w:lang w:eastAsia="ar-SA"/>
        </w:rPr>
        <w:t>а</w:t>
      </w:r>
      <w:r w:rsidR="00056CD2">
        <w:rPr>
          <w:sz w:val="28"/>
          <w:szCs w:val="28"/>
          <w:lang w:eastAsia="ar-SA"/>
        </w:rPr>
        <w:t>стины загрязняется частицами и молекулами газов, оседающих из окр</w:t>
      </w:r>
      <w:r w:rsidR="00056CD2">
        <w:rPr>
          <w:sz w:val="28"/>
          <w:szCs w:val="28"/>
          <w:lang w:eastAsia="ar-SA"/>
        </w:rPr>
        <w:t>у</w:t>
      </w:r>
      <w:r w:rsidR="00056CD2">
        <w:rPr>
          <w:sz w:val="28"/>
          <w:szCs w:val="28"/>
          <w:lang w:eastAsia="ar-SA"/>
        </w:rPr>
        <w:t>жающей среды. При этом увеличивается масса пластины, которая определ</w:t>
      </w:r>
      <w:r w:rsidR="00056CD2">
        <w:rPr>
          <w:sz w:val="28"/>
          <w:szCs w:val="28"/>
          <w:lang w:eastAsia="ar-SA"/>
        </w:rPr>
        <w:t>я</w:t>
      </w:r>
      <w:r w:rsidR="00056CD2">
        <w:rPr>
          <w:sz w:val="28"/>
          <w:szCs w:val="28"/>
          <w:lang w:eastAsia="ar-SA"/>
        </w:rPr>
        <w:t xml:space="preserve">ет эквивалентную индуктивность </w:t>
      </w:r>
      <w:r w:rsidR="00056CD2">
        <w:rPr>
          <w:i/>
          <w:sz w:val="28"/>
          <w:szCs w:val="28"/>
          <w:lang w:val="en-US"/>
        </w:rPr>
        <w:t>L</w:t>
      </w:r>
      <w:r w:rsidR="00056CD2">
        <w:rPr>
          <w:i/>
          <w:sz w:val="22"/>
          <w:szCs w:val="22"/>
          <w:lang w:val="en-US"/>
        </w:rPr>
        <w:t>q</w:t>
      </w:r>
      <w:r w:rsidR="00056CD2">
        <w:rPr>
          <w:sz w:val="28"/>
          <w:szCs w:val="28"/>
        </w:rPr>
        <w:t>.</w:t>
      </w:r>
      <w:r w:rsidR="00AC1965">
        <w:rPr>
          <w:sz w:val="28"/>
          <w:szCs w:val="28"/>
        </w:rPr>
        <w:t xml:space="preserve"> Другие дестабилизирующие факторы, существенные для обычных контуров, для кварцевого резонатора значения не имеют.</w:t>
      </w:r>
    </w:p>
    <w:p w:rsidR="007F3076" w:rsidRDefault="004C5073" w:rsidP="00056CD2">
      <w:pPr>
        <w:ind w:firstLine="567"/>
        <w:rPr>
          <w:sz w:val="28"/>
          <w:szCs w:val="28"/>
        </w:rPr>
      </w:pPr>
      <w:r>
        <w:rPr>
          <w:sz w:val="28"/>
          <w:szCs w:val="28"/>
        </w:rPr>
        <w:t>Влияние температуры в высокостабильных кварцевых генераторах ус</w:t>
      </w:r>
      <w:r>
        <w:rPr>
          <w:sz w:val="28"/>
          <w:szCs w:val="28"/>
        </w:rPr>
        <w:t>т</w:t>
      </w:r>
      <w:r>
        <w:rPr>
          <w:sz w:val="28"/>
          <w:szCs w:val="28"/>
        </w:rPr>
        <w:t>раняют путём помещения кварцевого резонатора (или автогенератора в ц</w:t>
      </w:r>
      <w:r>
        <w:rPr>
          <w:sz w:val="28"/>
          <w:szCs w:val="28"/>
        </w:rPr>
        <w:t>е</w:t>
      </w:r>
      <w:r>
        <w:rPr>
          <w:sz w:val="28"/>
          <w:szCs w:val="28"/>
        </w:rPr>
        <w:t>лом) в термостат. Для прецизионных кварцевых автогенераторов примен</w:t>
      </w:r>
      <w:r>
        <w:rPr>
          <w:sz w:val="28"/>
          <w:szCs w:val="28"/>
        </w:rPr>
        <w:t>я</w:t>
      </w:r>
      <w:r>
        <w:rPr>
          <w:sz w:val="28"/>
          <w:szCs w:val="28"/>
        </w:rPr>
        <w:t>ют двойные и даже тройные термостаты</w:t>
      </w:r>
      <w:r w:rsidR="00BE1E07">
        <w:rPr>
          <w:sz w:val="28"/>
          <w:szCs w:val="28"/>
        </w:rPr>
        <w:t>. Обычно это подогревные терм</w:t>
      </w:r>
      <w:r w:rsidR="00BE1E07">
        <w:rPr>
          <w:sz w:val="28"/>
          <w:szCs w:val="28"/>
        </w:rPr>
        <w:t>о</w:t>
      </w:r>
      <w:r w:rsidR="00BE1E07">
        <w:rPr>
          <w:sz w:val="28"/>
          <w:szCs w:val="28"/>
        </w:rPr>
        <w:t>статы, в которых с высокой точностью поддерживается температура поря</w:t>
      </w:r>
      <w:r w:rsidR="00BE1E07">
        <w:rPr>
          <w:sz w:val="28"/>
          <w:szCs w:val="28"/>
        </w:rPr>
        <w:t>д</w:t>
      </w:r>
      <w:r w:rsidR="00BE1E07">
        <w:rPr>
          <w:sz w:val="28"/>
          <w:szCs w:val="28"/>
        </w:rPr>
        <w:t xml:space="preserve">ка </w:t>
      </w:r>
      <w:r w:rsidR="00BE1E07" w:rsidRPr="0074427E">
        <w:rPr>
          <w:i/>
          <w:sz w:val="28"/>
          <w:szCs w:val="28"/>
        </w:rPr>
        <w:t>50-60</w:t>
      </w:r>
      <w:r w:rsidR="00BE1E07" w:rsidRPr="0074427E">
        <w:rPr>
          <w:i/>
          <w:sz w:val="28"/>
          <w:szCs w:val="28"/>
          <w:vertAlign w:val="superscript"/>
        </w:rPr>
        <w:t>0</w:t>
      </w:r>
      <w:r w:rsidR="00BE1E07" w:rsidRPr="0074427E">
        <w:rPr>
          <w:i/>
          <w:sz w:val="28"/>
          <w:szCs w:val="28"/>
        </w:rPr>
        <w:t>С</w:t>
      </w:r>
      <w:r w:rsidR="00BE1E07">
        <w:rPr>
          <w:sz w:val="28"/>
          <w:szCs w:val="28"/>
        </w:rPr>
        <w:t>. Применяются и реверсивные термостаты , в которых использ</w:t>
      </w:r>
      <w:r w:rsidR="00BE1E07">
        <w:rPr>
          <w:sz w:val="28"/>
          <w:szCs w:val="28"/>
        </w:rPr>
        <w:t>у</w:t>
      </w:r>
      <w:r w:rsidR="00BE1E07">
        <w:rPr>
          <w:sz w:val="28"/>
          <w:szCs w:val="28"/>
        </w:rPr>
        <w:t>ется как подогрев, так и охлаждение. Такие термостаты способны работать при температуре близкой к температуре окружающей среды, поэтому на их  работу требуются минимальные затраты энергии, и их целесообразно и</w:t>
      </w:r>
      <w:r w:rsidR="00BE1E07">
        <w:rPr>
          <w:sz w:val="28"/>
          <w:szCs w:val="28"/>
        </w:rPr>
        <w:t>с</w:t>
      </w:r>
      <w:r w:rsidR="00BE1E07">
        <w:rPr>
          <w:sz w:val="28"/>
          <w:szCs w:val="28"/>
        </w:rPr>
        <w:t>пользовать в подвижных бортовых электронных устройствах.</w:t>
      </w:r>
    </w:p>
    <w:p w:rsidR="00D965BB" w:rsidRDefault="007F3076" w:rsidP="007D752B">
      <w:pPr>
        <w:ind w:firstLine="567"/>
        <w:rPr>
          <w:sz w:val="28"/>
          <w:szCs w:val="28"/>
        </w:rPr>
      </w:pPr>
      <w:r>
        <w:rPr>
          <w:sz w:val="28"/>
          <w:szCs w:val="28"/>
        </w:rPr>
        <w:t>Последствия, связанные с явлением старения устраняются помещением кварцевого резонатора в стеклянный или металлический вакуумный баллон. Кроме</w:t>
      </w:r>
      <w:r w:rsidR="007D752B">
        <w:rPr>
          <w:sz w:val="28"/>
          <w:szCs w:val="28"/>
        </w:rPr>
        <w:t xml:space="preserve"> того, на стадии производства резонаторов, их подвергают процессу искусственного старения, при котором</w:t>
      </w:r>
      <w:r w:rsidR="00BE1E07">
        <w:rPr>
          <w:sz w:val="28"/>
          <w:szCs w:val="28"/>
        </w:rPr>
        <w:t xml:space="preserve"> </w:t>
      </w:r>
      <w:r w:rsidR="007D752B">
        <w:rPr>
          <w:sz w:val="28"/>
          <w:szCs w:val="28"/>
        </w:rPr>
        <w:t>резонатор включается в схему авт</w:t>
      </w:r>
      <w:r w:rsidR="007D752B">
        <w:rPr>
          <w:sz w:val="28"/>
          <w:szCs w:val="28"/>
        </w:rPr>
        <w:t>о</w:t>
      </w:r>
      <w:r w:rsidR="007D752B">
        <w:rPr>
          <w:sz w:val="28"/>
          <w:szCs w:val="28"/>
        </w:rPr>
        <w:t>генератора и подвергается ускоренному старению при повышенных ампл</w:t>
      </w:r>
      <w:r w:rsidR="007D752B">
        <w:rPr>
          <w:sz w:val="28"/>
          <w:szCs w:val="28"/>
        </w:rPr>
        <w:t>и</w:t>
      </w:r>
      <w:r w:rsidR="007D752B">
        <w:rPr>
          <w:sz w:val="28"/>
          <w:szCs w:val="28"/>
        </w:rPr>
        <w:t>тудах механических деформаций. После такой «тренеровки» и откачки в</w:t>
      </w:r>
      <w:r w:rsidR="007D752B">
        <w:rPr>
          <w:sz w:val="28"/>
          <w:szCs w:val="28"/>
        </w:rPr>
        <w:t>ы</w:t>
      </w:r>
      <w:r w:rsidR="007D752B">
        <w:rPr>
          <w:sz w:val="28"/>
          <w:szCs w:val="28"/>
        </w:rPr>
        <w:t>делившихся газов, параметры резонатора практически не меняются с теч</w:t>
      </w:r>
      <w:r w:rsidR="007D752B">
        <w:rPr>
          <w:sz w:val="28"/>
          <w:szCs w:val="28"/>
        </w:rPr>
        <w:t>е</w:t>
      </w:r>
      <w:r w:rsidR="007D752B">
        <w:rPr>
          <w:sz w:val="28"/>
          <w:szCs w:val="28"/>
        </w:rPr>
        <w:t>нием времени</w:t>
      </w:r>
      <w:r w:rsidR="00D965BB">
        <w:rPr>
          <w:sz w:val="28"/>
          <w:szCs w:val="28"/>
        </w:rPr>
        <w:t xml:space="preserve"> в условиях эксплуатации</w:t>
      </w:r>
      <w:r w:rsidR="007D752B">
        <w:rPr>
          <w:sz w:val="28"/>
          <w:szCs w:val="28"/>
        </w:rPr>
        <w:t>.</w:t>
      </w:r>
    </w:p>
    <w:p w:rsidR="007D752B" w:rsidRDefault="00D965BB" w:rsidP="007D752B">
      <w:pPr>
        <w:ind w:firstLine="567"/>
        <w:rPr>
          <w:sz w:val="28"/>
          <w:szCs w:val="28"/>
        </w:rPr>
      </w:pPr>
      <w:r>
        <w:rPr>
          <w:sz w:val="28"/>
          <w:szCs w:val="28"/>
        </w:rPr>
        <w:t xml:space="preserve"> Основные резонансные частоты резонатора как правило определяются толщиной пластины, которая уже на частотах </w:t>
      </w:r>
      <w:r w:rsidRPr="0074427E">
        <w:rPr>
          <w:i/>
          <w:sz w:val="28"/>
          <w:szCs w:val="28"/>
        </w:rPr>
        <w:t>30 – 50 Мгц</w:t>
      </w:r>
      <w:r>
        <w:rPr>
          <w:sz w:val="28"/>
          <w:szCs w:val="28"/>
        </w:rPr>
        <w:t xml:space="preserve"> становится н</w:t>
      </w:r>
      <w:r>
        <w:rPr>
          <w:sz w:val="28"/>
          <w:szCs w:val="28"/>
        </w:rPr>
        <w:t>а</w:t>
      </w:r>
      <w:r>
        <w:rPr>
          <w:sz w:val="28"/>
          <w:szCs w:val="28"/>
        </w:rPr>
        <w:t>столько тонкой, что не выдерживает механических деформаций. Поэтому  для генерации более высоких частот используют возбуждение резонатора</w:t>
      </w:r>
    </w:p>
    <w:p w:rsidR="00D965BB" w:rsidRDefault="00D965BB" w:rsidP="007D752B">
      <w:pPr>
        <w:ind w:firstLine="567"/>
        <w:rPr>
          <w:sz w:val="28"/>
          <w:szCs w:val="28"/>
        </w:rPr>
      </w:pPr>
    </w:p>
    <w:p w:rsidR="00D965BB" w:rsidRDefault="00D965BB" w:rsidP="00D965BB">
      <w:pPr>
        <w:rPr>
          <w:sz w:val="28"/>
          <w:szCs w:val="28"/>
        </w:rPr>
      </w:pPr>
      <w:r>
        <w:rPr>
          <w:sz w:val="28"/>
          <w:szCs w:val="28"/>
        </w:rPr>
        <w:lastRenderedPageBreak/>
        <w:t>на механических гармониках</w:t>
      </w:r>
      <w:r w:rsidR="008D2CB3">
        <w:rPr>
          <w:sz w:val="28"/>
          <w:szCs w:val="28"/>
        </w:rPr>
        <w:t>. Параметры эквивалентной схемы резонатора на механической гармонике в первом приближении определяются следу</w:t>
      </w:r>
      <w:r w:rsidR="008D2CB3">
        <w:rPr>
          <w:sz w:val="28"/>
          <w:szCs w:val="28"/>
        </w:rPr>
        <w:t>ю</w:t>
      </w:r>
      <w:r w:rsidR="008D2CB3">
        <w:rPr>
          <w:sz w:val="28"/>
          <w:szCs w:val="28"/>
        </w:rPr>
        <w:t>щим образом.</w:t>
      </w:r>
      <w:r w:rsidR="00CE6ECD">
        <w:rPr>
          <w:sz w:val="28"/>
          <w:szCs w:val="28"/>
        </w:rPr>
        <w:t xml:space="preserve"> Поскольку масса пластины не зависит от частоты</w:t>
      </w:r>
      <w:r w:rsidR="00054917">
        <w:rPr>
          <w:sz w:val="28"/>
          <w:szCs w:val="28"/>
        </w:rPr>
        <w:t xml:space="preserve">,  </w:t>
      </w:r>
      <w:r w:rsidR="00CE6ECD">
        <w:rPr>
          <w:sz w:val="28"/>
          <w:szCs w:val="28"/>
        </w:rPr>
        <w:t xml:space="preserve"> </w:t>
      </w:r>
      <w:r w:rsidR="00CE6ECD">
        <w:rPr>
          <w:i/>
          <w:sz w:val="28"/>
          <w:szCs w:val="28"/>
          <w:lang w:val="en-US"/>
        </w:rPr>
        <w:t>L</w:t>
      </w:r>
      <w:r w:rsidR="00CE6ECD">
        <w:rPr>
          <w:i/>
          <w:sz w:val="22"/>
          <w:szCs w:val="22"/>
          <w:lang w:val="en-US"/>
        </w:rPr>
        <w:t>qn</w:t>
      </w:r>
      <w:r w:rsidR="00CE6ECD" w:rsidRPr="00CE6ECD">
        <w:rPr>
          <w:i/>
          <w:sz w:val="22"/>
          <w:szCs w:val="22"/>
        </w:rPr>
        <w:t xml:space="preserve"> </w:t>
      </w:r>
      <w:r w:rsidR="00CE6ECD" w:rsidRPr="00CE6ECD">
        <w:rPr>
          <w:i/>
          <w:position w:val="-4"/>
          <w:sz w:val="22"/>
          <w:szCs w:val="22"/>
          <w:lang w:val="en-US"/>
        </w:rPr>
        <w:object w:dxaOrig="220" w:dyaOrig="200">
          <v:shape id="_x0000_i1287" type="#_x0000_t75" style="width:11.25pt;height:9.75pt" o:ole="">
            <v:imagedata r:id="rId668" o:title=""/>
          </v:shape>
          <o:OLEObject Type="Embed" ProgID="Equation.3" ShapeID="_x0000_i1287" DrawAspect="Content" ObjectID="_1628591291" r:id="rId669"/>
        </w:object>
      </w:r>
      <w:r w:rsidR="00CE6ECD">
        <w:rPr>
          <w:sz w:val="28"/>
          <w:szCs w:val="28"/>
        </w:rPr>
        <w:t xml:space="preserve"> </w:t>
      </w:r>
      <w:r w:rsidR="00CE6ECD">
        <w:rPr>
          <w:i/>
          <w:sz w:val="28"/>
          <w:szCs w:val="28"/>
          <w:lang w:val="en-US"/>
        </w:rPr>
        <w:t>L</w:t>
      </w:r>
      <w:r w:rsidR="00CE6ECD">
        <w:rPr>
          <w:i/>
          <w:sz w:val="22"/>
          <w:szCs w:val="22"/>
          <w:lang w:val="en-US"/>
        </w:rPr>
        <w:t>q</w:t>
      </w:r>
      <w:r w:rsidR="00CE6ECD">
        <w:rPr>
          <w:sz w:val="28"/>
          <w:szCs w:val="28"/>
        </w:rPr>
        <w:t xml:space="preserve">; упругость пластины существенно зависит от частоты, поэтому  </w:t>
      </w:r>
      <w:r w:rsidR="00CE6ECD">
        <w:rPr>
          <w:i/>
          <w:sz w:val="28"/>
          <w:szCs w:val="28"/>
          <w:lang w:val="en-US"/>
        </w:rPr>
        <w:t>C</w:t>
      </w:r>
      <w:r w:rsidR="00CE6ECD">
        <w:rPr>
          <w:i/>
          <w:sz w:val="22"/>
          <w:szCs w:val="22"/>
          <w:lang w:val="en-US"/>
        </w:rPr>
        <w:t>qn</w:t>
      </w:r>
      <w:r w:rsidR="00CE6ECD" w:rsidRPr="00CE6ECD">
        <w:rPr>
          <w:i/>
          <w:sz w:val="22"/>
          <w:szCs w:val="22"/>
        </w:rPr>
        <w:t xml:space="preserve"> </w:t>
      </w:r>
      <w:r w:rsidR="00CE6ECD" w:rsidRPr="00CE6ECD">
        <w:rPr>
          <w:i/>
          <w:position w:val="-10"/>
          <w:sz w:val="22"/>
          <w:szCs w:val="22"/>
          <w:lang w:val="en-US"/>
        </w:rPr>
        <w:object w:dxaOrig="999" w:dyaOrig="440">
          <v:shape id="_x0000_i1288" type="#_x0000_t75" style="width:50.25pt;height:21.75pt" o:ole="">
            <v:imagedata r:id="rId670" o:title=""/>
          </v:shape>
          <o:OLEObject Type="Embed" ProgID="Equation.3" ShapeID="_x0000_i1288" DrawAspect="Content" ObjectID="_1628591292" r:id="rId671"/>
        </w:object>
      </w:r>
      <w:r w:rsidR="00836ED3" w:rsidRPr="00836ED3">
        <w:rPr>
          <w:sz w:val="28"/>
          <w:szCs w:val="28"/>
        </w:rPr>
        <w:t>;</w:t>
      </w:r>
    </w:p>
    <w:p w:rsidR="00836ED3" w:rsidRDefault="00836ED3" w:rsidP="00D965BB">
      <w:pPr>
        <w:rPr>
          <w:sz w:val="28"/>
          <w:szCs w:val="28"/>
        </w:rPr>
      </w:pPr>
      <w:r>
        <w:rPr>
          <w:sz w:val="28"/>
          <w:szCs w:val="28"/>
        </w:rPr>
        <w:t xml:space="preserve">ёмкость кварцедержателя  </w:t>
      </w:r>
      <w:r>
        <w:rPr>
          <w:i/>
          <w:sz w:val="28"/>
          <w:szCs w:val="28"/>
        </w:rPr>
        <w:t xml:space="preserve">Со </w:t>
      </w:r>
      <w:r>
        <w:rPr>
          <w:sz w:val="28"/>
          <w:szCs w:val="28"/>
        </w:rPr>
        <w:t>от частоты естественно не зависит. Сопроти</w:t>
      </w:r>
      <w:r>
        <w:rPr>
          <w:sz w:val="28"/>
          <w:szCs w:val="28"/>
        </w:rPr>
        <w:t>в</w:t>
      </w:r>
      <w:r>
        <w:rPr>
          <w:sz w:val="28"/>
          <w:szCs w:val="28"/>
        </w:rPr>
        <w:t>ление тепловых потерь, как отмечалось выше, состоит из двух частей. При этом потери за счёт трения в кварцедержателе от частоты не зависят, а п</w:t>
      </w:r>
      <w:r>
        <w:rPr>
          <w:sz w:val="28"/>
          <w:szCs w:val="28"/>
        </w:rPr>
        <w:t>о</w:t>
      </w:r>
      <w:r>
        <w:rPr>
          <w:sz w:val="28"/>
          <w:szCs w:val="28"/>
        </w:rPr>
        <w:t>тери на внутреннее трение пропорциональны квадрату частоты. Таким о</w:t>
      </w:r>
      <w:r>
        <w:rPr>
          <w:sz w:val="28"/>
          <w:szCs w:val="28"/>
        </w:rPr>
        <w:t>б</w:t>
      </w:r>
      <w:r>
        <w:rPr>
          <w:sz w:val="28"/>
          <w:szCs w:val="28"/>
        </w:rPr>
        <w:t>разом</w:t>
      </w:r>
      <w:r w:rsidR="00CD06C4" w:rsidRPr="006156A8">
        <w:rPr>
          <w:sz w:val="28"/>
          <w:szCs w:val="28"/>
        </w:rPr>
        <w:t xml:space="preserve">,     </w:t>
      </w:r>
      <w:r>
        <w:rPr>
          <w:sz w:val="28"/>
          <w:szCs w:val="28"/>
        </w:rPr>
        <w:t xml:space="preserve"> </w:t>
      </w:r>
      <w:r>
        <w:rPr>
          <w:i/>
          <w:sz w:val="28"/>
          <w:szCs w:val="28"/>
          <w:lang w:val="en-US"/>
        </w:rPr>
        <w:t>r</w:t>
      </w:r>
      <w:r>
        <w:rPr>
          <w:i/>
          <w:sz w:val="20"/>
          <w:lang w:val="en-US"/>
        </w:rPr>
        <w:t>qn</w:t>
      </w:r>
      <w:r>
        <w:rPr>
          <w:i/>
          <w:sz w:val="28"/>
          <w:szCs w:val="28"/>
        </w:rPr>
        <w:t>=</w:t>
      </w:r>
      <w:r w:rsidRPr="008D2CB3">
        <w:rPr>
          <w:i/>
          <w:sz w:val="28"/>
          <w:szCs w:val="28"/>
        </w:rPr>
        <w:t xml:space="preserve"> </w:t>
      </w:r>
      <w:r>
        <w:rPr>
          <w:i/>
          <w:sz w:val="28"/>
          <w:szCs w:val="28"/>
          <w:lang w:val="en-US"/>
        </w:rPr>
        <w:t>r</w:t>
      </w:r>
      <w:r w:rsidRPr="008D2CB3">
        <w:rPr>
          <w:i/>
          <w:sz w:val="20"/>
        </w:rPr>
        <w:t>0</w:t>
      </w:r>
      <w:r>
        <w:rPr>
          <w:i/>
          <w:sz w:val="28"/>
          <w:szCs w:val="28"/>
        </w:rPr>
        <w:t xml:space="preserve"> + </w:t>
      </w:r>
      <w:r>
        <w:rPr>
          <w:i/>
          <w:sz w:val="28"/>
          <w:szCs w:val="28"/>
          <w:lang w:val="en-US"/>
        </w:rPr>
        <w:t>r</w:t>
      </w:r>
      <w:r w:rsidRPr="008D2CB3">
        <w:rPr>
          <w:i/>
          <w:sz w:val="18"/>
          <w:szCs w:val="18"/>
        </w:rPr>
        <w:t>1</w:t>
      </w:r>
      <w:r w:rsidRPr="00836ED3">
        <w:rPr>
          <w:i/>
          <w:sz w:val="28"/>
          <w:szCs w:val="28"/>
        </w:rPr>
        <w:t>∙</w:t>
      </w:r>
      <w:r>
        <w:rPr>
          <w:i/>
          <w:sz w:val="28"/>
          <w:szCs w:val="28"/>
          <w:lang w:val="en-US"/>
        </w:rPr>
        <w:t>n</w:t>
      </w:r>
      <w:r w:rsidRPr="006156A8">
        <w:rPr>
          <w:i/>
          <w:sz w:val="28"/>
          <w:szCs w:val="28"/>
          <w:vertAlign w:val="superscript"/>
        </w:rPr>
        <w:t>2</w:t>
      </w:r>
      <w:r w:rsidR="00CD06C4" w:rsidRPr="006156A8">
        <w:rPr>
          <w:sz w:val="28"/>
          <w:szCs w:val="28"/>
        </w:rPr>
        <w:t>.</w:t>
      </w:r>
      <w:r w:rsidR="006156A8">
        <w:rPr>
          <w:sz w:val="28"/>
          <w:szCs w:val="28"/>
        </w:rPr>
        <w:t xml:space="preserve"> Определим добротность резонатора на </w:t>
      </w:r>
      <w:r w:rsidR="006156A8">
        <w:rPr>
          <w:i/>
          <w:sz w:val="28"/>
          <w:szCs w:val="28"/>
          <w:lang w:val="en-US"/>
        </w:rPr>
        <w:t>n</w:t>
      </w:r>
      <w:r w:rsidR="006156A8" w:rsidRPr="006156A8">
        <w:rPr>
          <w:i/>
          <w:sz w:val="28"/>
          <w:szCs w:val="28"/>
        </w:rPr>
        <w:t>-</w:t>
      </w:r>
      <w:r w:rsidR="006156A8">
        <w:rPr>
          <w:sz w:val="28"/>
          <w:szCs w:val="28"/>
        </w:rPr>
        <w:t>ой мех</w:t>
      </w:r>
      <w:r w:rsidR="006156A8">
        <w:rPr>
          <w:sz w:val="28"/>
          <w:szCs w:val="28"/>
        </w:rPr>
        <w:t>а</w:t>
      </w:r>
      <w:r w:rsidR="006156A8">
        <w:rPr>
          <w:sz w:val="28"/>
          <w:szCs w:val="28"/>
        </w:rPr>
        <w:t>нической гармонике</w:t>
      </w:r>
    </w:p>
    <w:p w:rsidR="006156A8" w:rsidRDefault="009139A2" w:rsidP="009139A2">
      <w:pPr>
        <w:jc w:val="right"/>
        <w:rPr>
          <w:sz w:val="28"/>
          <w:szCs w:val="28"/>
        </w:rPr>
      </w:pPr>
      <w:r w:rsidRPr="006156A8">
        <w:rPr>
          <w:position w:val="-34"/>
          <w:sz w:val="28"/>
          <w:szCs w:val="28"/>
        </w:rPr>
        <w:object w:dxaOrig="4980" w:dyaOrig="1040">
          <v:shape id="_x0000_i1289" type="#_x0000_t75" style="width:249pt;height:51.75pt" o:ole="">
            <v:imagedata r:id="rId672" o:title=""/>
          </v:shape>
          <o:OLEObject Type="Embed" ProgID="Equation.3" ShapeID="_x0000_i1289" DrawAspect="Content" ObjectID="_1628591293" r:id="rId673"/>
        </w:object>
      </w:r>
      <w:r>
        <w:rPr>
          <w:sz w:val="28"/>
          <w:szCs w:val="28"/>
        </w:rPr>
        <w:t xml:space="preserve">                 (5.21)</w:t>
      </w:r>
    </w:p>
    <w:p w:rsidR="009139A2" w:rsidRDefault="009139A2" w:rsidP="009139A2">
      <w:pPr>
        <w:ind w:firstLine="567"/>
        <w:rPr>
          <w:sz w:val="28"/>
          <w:szCs w:val="28"/>
        </w:rPr>
      </w:pPr>
      <w:r>
        <w:rPr>
          <w:sz w:val="28"/>
          <w:szCs w:val="28"/>
        </w:rPr>
        <w:t>Обычно</w:t>
      </w:r>
      <w:r w:rsidRPr="009139A2">
        <w:rPr>
          <w:i/>
          <w:sz w:val="28"/>
          <w:szCs w:val="28"/>
        </w:rPr>
        <w:t xml:space="preserve"> </w:t>
      </w:r>
      <w:r>
        <w:rPr>
          <w:i/>
          <w:sz w:val="28"/>
          <w:szCs w:val="28"/>
          <w:lang w:val="en-US"/>
        </w:rPr>
        <w:t>r</w:t>
      </w:r>
      <w:r w:rsidRPr="008D2CB3">
        <w:rPr>
          <w:i/>
          <w:sz w:val="20"/>
        </w:rPr>
        <w:t>0</w:t>
      </w:r>
      <w:r>
        <w:rPr>
          <w:i/>
          <w:sz w:val="28"/>
          <w:szCs w:val="28"/>
        </w:rPr>
        <w:t xml:space="preserve"> </w:t>
      </w:r>
      <w:r w:rsidRPr="009139A2">
        <w:rPr>
          <w:i/>
          <w:sz w:val="28"/>
          <w:szCs w:val="28"/>
        </w:rPr>
        <w:t>&gt;&gt;</w:t>
      </w:r>
      <w:r>
        <w:rPr>
          <w:i/>
          <w:sz w:val="28"/>
          <w:szCs w:val="28"/>
        </w:rPr>
        <w:t xml:space="preserve"> </w:t>
      </w:r>
      <w:r>
        <w:rPr>
          <w:i/>
          <w:sz w:val="28"/>
          <w:szCs w:val="28"/>
          <w:lang w:val="en-US"/>
        </w:rPr>
        <w:t>r</w:t>
      </w:r>
      <w:r w:rsidRPr="008D2CB3">
        <w:rPr>
          <w:i/>
          <w:sz w:val="18"/>
          <w:szCs w:val="18"/>
        </w:rPr>
        <w:t>1</w:t>
      </w:r>
      <w:r>
        <w:rPr>
          <w:sz w:val="28"/>
          <w:szCs w:val="28"/>
        </w:rPr>
        <w:t xml:space="preserve"> , поэтому с увеличением  </w:t>
      </w:r>
      <w:r>
        <w:rPr>
          <w:i/>
          <w:sz w:val="28"/>
          <w:szCs w:val="28"/>
          <w:lang w:val="en-US"/>
        </w:rPr>
        <w:t>n</w:t>
      </w:r>
      <w:r w:rsidRPr="009139A2">
        <w:rPr>
          <w:i/>
          <w:sz w:val="28"/>
          <w:szCs w:val="28"/>
        </w:rPr>
        <w:t xml:space="preserve"> </w:t>
      </w:r>
      <w:r>
        <w:rPr>
          <w:sz w:val="28"/>
          <w:szCs w:val="28"/>
        </w:rPr>
        <w:t>добротность резонатора снача</w:t>
      </w:r>
      <w:r w:rsidRPr="009139A2">
        <w:rPr>
          <w:sz w:val="28"/>
          <w:szCs w:val="28"/>
        </w:rPr>
        <w:t>ла</w:t>
      </w:r>
      <w:r>
        <w:rPr>
          <w:sz w:val="28"/>
          <w:szCs w:val="28"/>
        </w:rPr>
        <w:t xml:space="preserve"> растёт, а затем, по мере увеличения знаменателя начинает падать. Максимальное значение  </w:t>
      </w:r>
      <w:r w:rsidRPr="009139A2">
        <w:rPr>
          <w:i/>
          <w:sz w:val="28"/>
          <w:szCs w:val="28"/>
          <w:lang w:val="en-US"/>
        </w:rPr>
        <w:t>Q</w:t>
      </w:r>
      <w:r w:rsidRPr="009139A2">
        <w:rPr>
          <w:i/>
          <w:sz w:val="22"/>
          <w:szCs w:val="22"/>
          <w:lang w:val="en-US"/>
        </w:rPr>
        <w:t>n</w:t>
      </w:r>
      <w:r>
        <w:rPr>
          <w:sz w:val="28"/>
          <w:szCs w:val="28"/>
        </w:rPr>
        <w:t xml:space="preserve"> достигается</w:t>
      </w:r>
      <w:r w:rsidRPr="00151B07">
        <w:rPr>
          <w:sz w:val="28"/>
          <w:szCs w:val="28"/>
        </w:rPr>
        <w:t xml:space="preserve"> </w:t>
      </w:r>
      <w:r>
        <w:rPr>
          <w:sz w:val="28"/>
          <w:szCs w:val="28"/>
        </w:rPr>
        <w:t xml:space="preserve">при  </w:t>
      </w:r>
      <w:r w:rsidRPr="009139A2">
        <w:rPr>
          <w:position w:val="-6"/>
          <w:sz w:val="28"/>
          <w:szCs w:val="28"/>
        </w:rPr>
        <w:object w:dxaOrig="980" w:dyaOrig="300">
          <v:shape id="_x0000_i1290" type="#_x0000_t75" style="width:48.75pt;height:15pt" o:ole="">
            <v:imagedata r:id="rId674" o:title=""/>
          </v:shape>
          <o:OLEObject Type="Embed" ProgID="Equation.3" ShapeID="_x0000_i1290" DrawAspect="Content" ObjectID="_1628591294" r:id="rId675"/>
        </w:object>
      </w:r>
      <w:r w:rsidR="00054917">
        <w:rPr>
          <w:sz w:val="28"/>
          <w:szCs w:val="28"/>
        </w:rPr>
        <w:t>.</w:t>
      </w:r>
    </w:p>
    <w:p w:rsidR="006F062A" w:rsidRDefault="00C14E14" w:rsidP="006F062A">
      <w:pPr>
        <w:ind w:firstLine="567"/>
        <w:rPr>
          <w:sz w:val="28"/>
          <w:szCs w:val="28"/>
        </w:rPr>
      </w:pPr>
      <w:r>
        <w:rPr>
          <w:noProof/>
        </w:rPr>
        <w:drawing>
          <wp:anchor distT="0" distB="0" distL="114300" distR="114300" simplePos="0" relativeHeight="251665408" behindDoc="0" locked="0" layoutInCell="1" allowOverlap="1">
            <wp:simplePos x="0" y="0"/>
            <wp:positionH relativeFrom="column">
              <wp:posOffset>-83820</wp:posOffset>
            </wp:positionH>
            <wp:positionV relativeFrom="paragraph">
              <wp:posOffset>969010</wp:posOffset>
            </wp:positionV>
            <wp:extent cx="2905125" cy="1933575"/>
            <wp:effectExtent l="19050" t="0" r="9525" b="0"/>
            <wp:wrapSquare wrapText="bothSides"/>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676" cstate="print"/>
                    <a:srcRect/>
                    <a:stretch>
                      <a:fillRect/>
                    </a:stretch>
                  </pic:blipFill>
                  <pic:spPr bwMode="auto">
                    <a:xfrm>
                      <a:off x="0" y="0"/>
                      <a:ext cx="2905125" cy="1933575"/>
                    </a:xfrm>
                    <a:prstGeom prst="rect">
                      <a:avLst/>
                    </a:prstGeom>
                    <a:noFill/>
                    <a:ln w="9525">
                      <a:noFill/>
                      <a:miter lim="800000"/>
                      <a:headEnd/>
                      <a:tailEnd/>
                    </a:ln>
                  </pic:spPr>
                </pic:pic>
              </a:graphicData>
            </a:graphic>
          </wp:anchor>
        </w:drawing>
      </w:r>
      <w:r w:rsidR="00F26221">
        <w:rPr>
          <w:sz w:val="28"/>
          <w:szCs w:val="28"/>
        </w:rPr>
        <w:t>При возбуждении кварцевого резонатора в нём могут возникать самые разнообразные типы механических деформаций. Наиболее часто встреча</w:t>
      </w:r>
      <w:r w:rsidR="00F26221">
        <w:rPr>
          <w:sz w:val="28"/>
          <w:szCs w:val="28"/>
        </w:rPr>
        <w:t>ю</w:t>
      </w:r>
      <w:r w:rsidR="00F26221">
        <w:rPr>
          <w:sz w:val="28"/>
          <w:szCs w:val="28"/>
        </w:rPr>
        <w:t>щиеся</w:t>
      </w:r>
      <w:r w:rsidR="006F062A">
        <w:rPr>
          <w:sz w:val="28"/>
          <w:szCs w:val="28"/>
        </w:rPr>
        <w:t>,</w:t>
      </w:r>
      <w:r w:rsidR="00F26221">
        <w:rPr>
          <w:sz w:val="28"/>
          <w:szCs w:val="28"/>
        </w:rPr>
        <w:t xml:space="preserve"> представлены на рисунке 5.17. Это деформация сдвига, сжатие - ра</w:t>
      </w:r>
      <w:r w:rsidR="00F26221">
        <w:rPr>
          <w:sz w:val="28"/>
          <w:szCs w:val="28"/>
        </w:rPr>
        <w:t>с</w:t>
      </w:r>
      <w:r w:rsidR="00F26221">
        <w:rPr>
          <w:sz w:val="28"/>
          <w:szCs w:val="28"/>
        </w:rPr>
        <w:t xml:space="preserve">тяжение, изгиб, кручение. </w:t>
      </w:r>
    </w:p>
    <w:p w:rsidR="00054917" w:rsidRDefault="00F26221" w:rsidP="009139A2">
      <w:pPr>
        <w:ind w:firstLine="567"/>
        <w:rPr>
          <w:sz w:val="28"/>
          <w:szCs w:val="28"/>
        </w:rPr>
      </w:pPr>
      <w:r>
        <w:rPr>
          <w:sz w:val="28"/>
          <w:szCs w:val="28"/>
        </w:rPr>
        <w:t>Возможность появления какой-либо из них, или сразу нескольких, зависит от способа крепления пл</w:t>
      </w:r>
      <w:r>
        <w:rPr>
          <w:sz w:val="28"/>
          <w:szCs w:val="28"/>
        </w:rPr>
        <w:t>а</w:t>
      </w:r>
      <w:r>
        <w:rPr>
          <w:sz w:val="28"/>
          <w:szCs w:val="28"/>
        </w:rPr>
        <w:t>стины в кварцедержате</w:t>
      </w:r>
      <w:r w:rsidR="006F062A">
        <w:rPr>
          <w:sz w:val="28"/>
          <w:szCs w:val="28"/>
        </w:rPr>
        <w:t>ле</w:t>
      </w:r>
      <w:r>
        <w:rPr>
          <w:sz w:val="28"/>
          <w:szCs w:val="28"/>
        </w:rPr>
        <w:t xml:space="preserve"> и формы пластины. </w:t>
      </w:r>
      <w:r w:rsidR="00257B0C">
        <w:rPr>
          <w:sz w:val="28"/>
          <w:szCs w:val="28"/>
        </w:rPr>
        <w:t>Причём каждому виду д</w:t>
      </w:r>
      <w:r w:rsidR="00257B0C">
        <w:rPr>
          <w:sz w:val="28"/>
          <w:szCs w:val="28"/>
        </w:rPr>
        <w:t>е</w:t>
      </w:r>
      <w:r w:rsidR="00257B0C">
        <w:rPr>
          <w:sz w:val="28"/>
          <w:szCs w:val="28"/>
        </w:rPr>
        <w:t>формации соответствуют свои част</w:t>
      </w:r>
      <w:r w:rsidR="00257B0C">
        <w:rPr>
          <w:sz w:val="28"/>
          <w:szCs w:val="28"/>
        </w:rPr>
        <w:t>о</w:t>
      </w:r>
      <w:r w:rsidR="00257B0C">
        <w:rPr>
          <w:sz w:val="28"/>
          <w:szCs w:val="28"/>
        </w:rPr>
        <w:t>ты, которые обычно не совпадают, но могут оказаться достаточно близк</w:t>
      </w:r>
      <w:r w:rsidR="00257B0C">
        <w:rPr>
          <w:sz w:val="28"/>
          <w:szCs w:val="28"/>
        </w:rPr>
        <w:t>и</w:t>
      </w:r>
      <w:r w:rsidR="00872C79">
        <w:rPr>
          <w:sz w:val="28"/>
          <w:szCs w:val="28"/>
        </w:rPr>
        <w:t>ми. Это я</w:t>
      </w:r>
      <w:r w:rsidR="00257B0C">
        <w:rPr>
          <w:sz w:val="28"/>
          <w:szCs w:val="28"/>
        </w:rPr>
        <w:t>вление под названием «мн</w:t>
      </w:r>
      <w:r w:rsidR="00257B0C">
        <w:rPr>
          <w:sz w:val="28"/>
          <w:szCs w:val="28"/>
        </w:rPr>
        <w:t>о</w:t>
      </w:r>
      <w:r w:rsidR="00257B0C">
        <w:rPr>
          <w:sz w:val="28"/>
          <w:szCs w:val="28"/>
        </w:rPr>
        <w:t>говолнистость» может привести к скачкообразному изменению частоты автогенератора, если про</w:t>
      </w:r>
      <w:r w:rsidR="00872C79">
        <w:rPr>
          <w:sz w:val="28"/>
          <w:szCs w:val="28"/>
        </w:rPr>
        <w:t>изойдёт смена</w:t>
      </w:r>
      <w:r w:rsidR="00257B0C">
        <w:rPr>
          <w:sz w:val="28"/>
          <w:szCs w:val="28"/>
        </w:rPr>
        <w:t xml:space="preserve"> типа деформации. Такая ситуация крайне не желательна, поэтому конструкцию резонатора стремятся выпо</w:t>
      </w:r>
      <w:r w:rsidR="00257B0C">
        <w:rPr>
          <w:sz w:val="28"/>
          <w:szCs w:val="28"/>
        </w:rPr>
        <w:t>л</w:t>
      </w:r>
      <w:r w:rsidR="00257B0C">
        <w:rPr>
          <w:sz w:val="28"/>
          <w:szCs w:val="28"/>
        </w:rPr>
        <w:t>нить так, чтобы вероятность многоволнистости была</w:t>
      </w:r>
      <w:r w:rsidR="006F062A">
        <w:rPr>
          <w:sz w:val="28"/>
          <w:szCs w:val="28"/>
        </w:rPr>
        <w:t xml:space="preserve"> минимальной</w:t>
      </w:r>
      <w:r w:rsidR="00872C79">
        <w:rPr>
          <w:sz w:val="28"/>
          <w:szCs w:val="28"/>
        </w:rPr>
        <w:t>.</w:t>
      </w:r>
      <w:r w:rsidR="00257B0C">
        <w:rPr>
          <w:sz w:val="28"/>
          <w:szCs w:val="28"/>
        </w:rPr>
        <w:t xml:space="preserve"> </w:t>
      </w:r>
    </w:p>
    <w:p w:rsidR="00872C79" w:rsidRDefault="00872C79" w:rsidP="009139A2">
      <w:pPr>
        <w:ind w:firstLine="567"/>
        <w:rPr>
          <w:sz w:val="28"/>
          <w:szCs w:val="28"/>
        </w:rPr>
      </w:pPr>
      <w:r>
        <w:rPr>
          <w:sz w:val="28"/>
          <w:szCs w:val="28"/>
        </w:rPr>
        <w:t>Наиболее часто встречающиеся конструкции резонаторов представл</w:t>
      </w:r>
      <w:r>
        <w:rPr>
          <w:sz w:val="28"/>
          <w:szCs w:val="28"/>
        </w:rPr>
        <w:t>е</w:t>
      </w:r>
      <w:r>
        <w:rPr>
          <w:sz w:val="28"/>
          <w:szCs w:val="28"/>
        </w:rPr>
        <w:t>ны на рисунке 5.18</w:t>
      </w:r>
      <w:r w:rsidR="00763057">
        <w:rPr>
          <w:sz w:val="28"/>
          <w:szCs w:val="28"/>
        </w:rPr>
        <w:t>.</w:t>
      </w:r>
    </w:p>
    <w:p w:rsidR="00763057" w:rsidRDefault="00C14E14" w:rsidP="00763057">
      <w:pPr>
        <w:ind w:firstLine="567"/>
        <w:jc w:val="center"/>
        <w:rPr>
          <w:i/>
          <w:sz w:val="28"/>
          <w:szCs w:val="28"/>
        </w:rPr>
      </w:pPr>
      <w:r>
        <w:rPr>
          <w:i/>
          <w:noProof/>
          <w:sz w:val="28"/>
          <w:szCs w:val="28"/>
        </w:rPr>
        <w:drawing>
          <wp:inline distT="0" distB="0" distL="0" distR="0">
            <wp:extent cx="2971800" cy="1247775"/>
            <wp:effectExtent l="19050" t="0" r="0" b="0"/>
            <wp:docPr id="427" name="Рисунок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677" cstate="print"/>
                    <a:srcRect/>
                    <a:stretch>
                      <a:fillRect/>
                    </a:stretch>
                  </pic:blipFill>
                  <pic:spPr bwMode="auto">
                    <a:xfrm>
                      <a:off x="0" y="0"/>
                      <a:ext cx="2971800" cy="1247775"/>
                    </a:xfrm>
                    <a:prstGeom prst="rect">
                      <a:avLst/>
                    </a:prstGeom>
                    <a:noFill/>
                    <a:ln w="9525">
                      <a:noFill/>
                      <a:miter lim="800000"/>
                      <a:headEnd/>
                      <a:tailEnd/>
                    </a:ln>
                  </pic:spPr>
                </pic:pic>
              </a:graphicData>
            </a:graphic>
          </wp:inline>
        </w:drawing>
      </w:r>
    </w:p>
    <w:p w:rsidR="00763057" w:rsidRDefault="00763057" w:rsidP="00763057">
      <w:pPr>
        <w:ind w:firstLine="567"/>
        <w:jc w:val="center"/>
        <w:rPr>
          <w:sz w:val="28"/>
          <w:szCs w:val="28"/>
        </w:rPr>
      </w:pPr>
      <w:r>
        <w:rPr>
          <w:sz w:val="28"/>
          <w:szCs w:val="28"/>
        </w:rPr>
        <w:t>Рисунок 5.18 – Конструкции резонаторов</w:t>
      </w:r>
    </w:p>
    <w:p w:rsidR="00763057" w:rsidRDefault="00763057" w:rsidP="00763057">
      <w:pPr>
        <w:ind w:firstLine="567"/>
        <w:jc w:val="center"/>
        <w:rPr>
          <w:sz w:val="28"/>
          <w:szCs w:val="28"/>
        </w:rPr>
      </w:pPr>
    </w:p>
    <w:p w:rsidR="00763057" w:rsidRDefault="00763057" w:rsidP="00763057">
      <w:pPr>
        <w:ind w:firstLine="567"/>
        <w:rPr>
          <w:sz w:val="28"/>
          <w:szCs w:val="28"/>
        </w:rPr>
      </w:pPr>
      <w:r>
        <w:rPr>
          <w:sz w:val="28"/>
          <w:szCs w:val="28"/>
        </w:rPr>
        <w:lastRenderedPageBreak/>
        <w:t>Электроды плоского конденсатора выполняются, как правило, методом напыления металла, мало подверженного окислению (серебро, золото), на поверхность пластины. Сама пластина может вырезаться из кристалла в форме бруска, прямоугольной пластины, диска или линзы. В кварцедерж</w:t>
      </w:r>
      <w:r>
        <w:rPr>
          <w:sz w:val="28"/>
          <w:szCs w:val="28"/>
        </w:rPr>
        <w:t>а</w:t>
      </w:r>
      <w:r>
        <w:rPr>
          <w:sz w:val="28"/>
          <w:szCs w:val="28"/>
        </w:rPr>
        <w:t>теле пластина подвешивается на струнах или пружинах.</w:t>
      </w:r>
      <w:r w:rsidR="002E7570">
        <w:rPr>
          <w:sz w:val="28"/>
          <w:szCs w:val="28"/>
        </w:rPr>
        <w:t xml:space="preserve"> Наименее вероятна многоволнистость у резонаторов дисковой и линзовой формы, поэтому в настоящее время  они получили наибольшее распространение.</w:t>
      </w:r>
    </w:p>
    <w:p w:rsidR="00D66C8A" w:rsidRDefault="00D66C8A" w:rsidP="00763057">
      <w:pPr>
        <w:ind w:firstLine="567"/>
        <w:rPr>
          <w:sz w:val="28"/>
          <w:szCs w:val="28"/>
        </w:rPr>
      </w:pPr>
    </w:p>
    <w:p w:rsidR="00D66C8A" w:rsidRPr="00D66C8A" w:rsidRDefault="00D66C8A" w:rsidP="00D66C8A">
      <w:pPr>
        <w:ind w:firstLine="567"/>
        <w:jc w:val="center"/>
        <w:rPr>
          <w:b/>
          <w:sz w:val="28"/>
          <w:szCs w:val="28"/>
        </w:rPr>
      </w:pPr>
      <w:r>
        <w:rPr>
          <w:b/>
          <w:sz w:val="28"/>
          <w:szCs w:val="28"/>
        </w:rPr>
        <w:t>5.6.2 Схемы кварцевых автогенераторов</w:t>
      </w:r>
    </w:p>
    <w:p w:rsidR="00763057" w:rsidRDefault="00763057" w:rsidP="00763057">
      <w:pPr>
        <w:ind w:firstLine="567"/>
        <w:rPr>
          <w:sz w:val="28"/>
          <w:szCs w:val="28"/>
        </w:rPr>
      </w:pPr>
    </w:p>
    <w:p w:rsidR="005A6E8C" w:rsidRDefault="005A6E8C" w:rsidP="00763057">
      <w:pPr>
        <w:ind w:firstLine="567"/>
        <w:rPr>
          <w:sz w:val="28"/>
          <w:szCs w:val="28"/>
        </w:rPr>
      </w:pPr>
      <w:r>
        <w:rPr>
          <w:sz w:val="28"/>
          <w:szCs w:val="28"/>
        </w:rPr>
        <w:t>В схемах автогенераторов кварцевый резонатор может быть использ</w:t>
      </w:r>
      <w:r>
        <w:rPr>
          <w:sz w:val="28"/>
          <w:szCs w:val="28"/>
        </w:rPr>
        <w:t>о</w:t>
      </w:r>
      <w:r w:rsidR="00E768C0">
        <w:rPr>
          <w:sz w:val="28"/>
          <w:szCs w:val="28"/>
        </w:rPr>
        <w:t xml:space="preserve">ван </w:t>
      </w:r>
      <w:r w:rsidR="00605750">
        <w:rPr>
          <w:sz w:val="28"/>
          <w:szCs w:val="28"/>
        </w:rPr>
        <w:t xml:space="preserve">в качестве эквивалентной индуктивности </w:t>
      </w:r>
      <w:r w:rsidR="00E51587">
        <w:rPr>
          <w:sz w:val="28"/>
          <w:szCs w:val="28"/>
        </w:rPr>
        <w:t xml:space="preserve">контура </w:t>
      </w:r>
      <w:r w:rsidR="00605750">
        <w:rPr>
          <w:sz w:val="28"/>
          <w:szCs w:val="28"/>
        </w:rPr>
        <w:t xml:space="preserve">в интервале частот </w:t>
      </w:r>
      <w:r w:rsidR="00605750" w:rsidRPr="00605750">
        <w:rPr>
          <w:i/>
          <w:sz w:val="28"/>
          <w:szCs w:val="28"/>
          <w:lang w:val="el-GR"/>
        </w:rPr>
        <w:t>ω</w:t>
      </w:r>
      <w:r w:rsidR="00605750" w:rsidRPr="00605750">
        <w:rPr>
          <w:i/>
          <w:sz w:val="18"/>
          <w:szCs w:val="18"/>
        </w:rPr>
        <w:t>1</w:t>
      </w:r>
      <w:r w:rsidR="00605750" w:rsidRPr="00605750">
        <w:rPr>
          <w:i/>
          <w:sz w:val="28"/>
          <w:szCs w:val="28"/>
        </w:rPr>
        <w:t>&lt;</w:t>
      </w:r>
      <w:r w:rsidR="00605750">
        <w:rPr>
          <w:i/>
          <w:sz w:val="28"/>
          <w:szCs w:val="28"/>
          <w:lang w:val="el-GR"/>
        </w:rPr>
        <w:t>ω</w:t>
      </w:r>
      <w:r w:rsidR="00605750" w:rsidRPr="00605750">
        <w:rPr>
          <w:i/>
          <w:sz w:val="28"/>
          <w:szCs w:val="28"/>
        </w:rPr>
        <w:t>&lt;</w:t>
      </w:r>
      <w:r w:rsidR="00605750">
        <w:rPr>
          <w:i/>
          <w:sz w:val="28"/>
          <w:szCs w:val="28"/>
          <w:lang w:val="el-GR"/>
        </w:rPr>
        <w:t>ω</w:t>
      </w:r>
      <w:r w:rsidR="00605750" w:rsidRPr="00605750">
        <w:rPr>
          <w:i/>
          <w:sz w:val="18"/>
          <w:szCs w:val="18"/>
        </w:rPr>
        <w:t>2</w:t>
      </w:r>
      <w:r w:rsidR="00605750" w:rsidRPr="00605750">
        <w:rPr>
          <w:sz w:val="28"/>
          <w:szCs w:val="28"/>
        </w:rPr>
        <w:t xml:space="preserve"> (</w:t>
      </w:r>
      <w:r w:rsidR="00605750">
        <w:rPr>
          <w:sz w:val="28"/>
          <w:szCs w:val="28"/>
        </w:rPr>
        <w:t>см. рисунок 5.16</w:t>
      </w:r>
      <w:r w:rsidR="00D444FF">
        <w:rPr>
          <w:sz w:val="28"/>
          <w:szCs w:val="28"/>
        </w:rPr>
        <w:t>). Поскольку</w:t>
      </w:r>
      <w:r w:rsidR="00605750">
        <w:rPr>
          <w:sz w:val="28"/>
          <w:szCs w:val="28"/>
        </w:rPr>
        <w:t xml:space="preserve"> ёмкость </w:t>
      </w:r>
      <w:r w:rsidR="00605750">
        <w:rPr>
          <w:i/>
          <w:sz w:val="28"/>
          <w:szCs w:val="28"/>
        </w:rPr>
        <w:t xml:space="preserve">Со </w:t>
      </w:r>
      <w:r w:rsidR="00605750">
        <w:rPr>
          <w:sz w:val="28"/>
          <w:szCs w:val="28"/>
        </w:rPr>
        <w:t xml:space="preserve"> </w:t>
      </w:r>
      <w:r w:rsidR="00D444FF">
        <w:rPr>
          <w:sz w:val="28"/>
          <w:szCs w:val="28"/>
        </w:rPr>
        <w:t xml:space="preserve"> обычно </w:t>
      </w:r>
      <w:r w:rsidR="00605750">
        <w:rPr>
          <w:sz w:val="28"/>
          <w:szCs w:val="28"/>
        </w:rPr>
        <w:t xml:space="preserve">в 100 …1000 раз больше ёмкости </w:t>
      </w:r>
      <w:r w:rsidR="00605750">
        <w:rPr>
          <w:i/>
          <w:sz w:val="28"/>
          <w:szCs w:val="28"/>
          <w:lang w:val="en-US"/>
        </w:rPr>
        <w:t>C</w:t>
      </w:r>
      <w:r w:rsidR="00605750">
        <w:rPr>
          <w:i/>
          <w:sz w:val="22"/>
          <w:szCs w:val="22"/>
          <w:lang w:val="en-US"/>
        </w:rPr>
        <w:t>q</w:t>
      </w:r>
      <w:r w:rsidR="00D444FF">
        <w:rPr>
          <w:sz w:val="28"/>
          <w:szCs w:val="28"/>
        </w:rPr>
        <w:t>, этот интервал очень узкий, рабочая частота генер</w:t>
      </w:r>
      <w:r w:rsidR="00D444FF">
        <w:rPr>
          <w:sz w:val="28"/>
          <w:szCs w:val="28"/>
        </w:rPr>
        <w:t>а</w:t>
      </w:r>
      <w:r w:rsidR="00D444FF">
        <w:rPr>
          <w:sz w:val="28"/>
          <w:szCs w:val="28"/>
        </w:rPr>
        <w:t xml:space="preserve">тора </w:t>
      </w:r>
      <w:r w:rsidR="00D444FF">
        <w:rPr>
          <w:i/>
          <w:sz w:val="28"/>
          <w:szCs w:val="28"/>
          <w:lang w:val="el-GR"/>
        </w:rPr>
        <w:t>ω</w:t>
      </w:r>
      <w:r w:rsidR="00D444FF">
        <w:rPr>
          <w:sz w:val="28"/>
          <w:szCs w:val="28"/>
        </w:rPr>
        <w:t xml:space="preserve"> близка к резонансным частотам резонатора, что позволяет практич</w:t>
      </w:r>
      <w:r w:rsidR="00D444FF">
        <w:rPr>
          <w:sz w:val="28"/>
          <w:szCs w:val="28"/>
        </w:rPr>
        <w:t>е</w:t>
      </w:r>
      <w:r w:rsidR="00D444FF">
        <w:rPr>
          <w:sz w:val="28"/>
          <w:szCs w:val="28"/>
        </w:rPr>
        <w:t>ски полностью использовать фиксирующую способность резонатора.</w:t>
      </w:r>
      <w:r w:rsidR="00E51587">
        <w:rPr>
          <w:sz w:val="28"/>
          <w:szCs w:val="28"/>
        </w:rPr>
        <w:t xml:space="preserve"> </w:t>
      </w:r>
    </w:p>
    <w:p w:rsidR="00CC008C" w:rsidRDefault="00CC008C" w:rsidP="00763057">
      <w:pPr>
        <w:ind w:firstLine="567"/>
        <w:rPr>
          <w:sz w:val="28"/>
          <w:szCs w:val="28"/>
        </w:rPr>
      </w:pPr>
      <w:r>
        <w:rPr>
          <w:sz w:val="28"/>
          <w:szCs w:val="28"/>
        </w:rPr>
        <w:t>Схемы автогенераторов с использованием кварца в качестве индукти</w:t>
      </w:r>
      <w:r>
        <w:rPr>
          <w:sz w:val="28"/>
          <w:szCs w:val="28"/>
        </w:rPr>
        <w:t>в</w:t>
      </w:r>
      <w:r>
        <w:rPr>
          <w:sz w:val="28"/>
          <w:szCs w:val="28"/>
        </w:rPr>
        <w:t>ности получили условное название «осцилляторные» и строятся они по принципам трёхточечных схем. Два варианта та</w:t>
      </w:r>
      <w:r w:rsidR="001015A7">
        <w:rPr>
          <w:sz w:val="28"/>
          <w:szCs w:val="28"/>
        </w:rPr>
        <w:t>ких схем представлены на рисунках</w:t>
      </w:r>
      <w:r>
        <w:rPr>
          <w:sz w:val="28"/>
          <w:szCs w:val="28"/>
        </w:rPr>
        <w:t xml:space="preserve"> 5.19</w:t>
      </w:r>
      <w:r w:rsidR="00207DB1">
        <w:rPr>
          <w:sz w:val="28"/>
          <w:szCs w:val="28"/>
        </w:rPr>
        <w:t>а, 5.19б</w:t>
      </w:r>
      <w:r>
        <w:rPr>
          <w:sz w:val="28"/>
          <w:szCs w:val="28"/>
        </w:rPr>
        <w:t>.</w:t>
      </w:r>
    </w:p>
    <w:p w:rsidR="00CC008C" w:rsidRDefault="00C14E14" w:rsidP="00CC008C">
      <w:pPr>
        <w:ind w:firstLine="567"/>
        <w:jc w:val="center"/>
        <w:rPr>
          <w:sz w:val="28"/>
          <w:szCs w:val="28"/>
        </w:rPr>
      </w:pPr>
      <w:r>
        <w:rPr>
          <w:noProof/>
          <w:sz w:val="28"/>
          <w:szCs w:val="28"/>
        </w:rPr>
        <w:drawing>
          <wp:inline distT="0" distB="0" distL="0" distR="0">
            <wp:extent cx="5010150" cy="2762250"/>
            <wp:effectExtent l="19050" t="0" r="0" b="0"/>
            <wp:docPr id="428" name="Рисунок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678" cstate="print"/>
                    <a:srcRect/>
                    <a:stretch>
                      <a:fillRect/>
                    </a:stretch>
                  </pic:blipFill>
                  <pic:spPr bwMode="auto">
                    <a:xfrm>
                      <a:off x="0" y="0"/>
                      <a:ext cx="5010150" cy="2762250"/>
                    </a:xfrm>
                    <a:prstGeom prst="rect">
                      <a:avLst/>
                    </a:prstGeom>
                    <a:noFill/>
                    <a:ln w="9525">
                      <a:noFill/>
                      <a:miter lim="800000"/>
                      <a:headEnd/>
                      <a:tailEnd/>
                    </a:ln>
                  </pic:spPr>
                </pic:pic>
              </a:graphicData>
            </a:graphic>
          </wp:inline>
        </w:drawing>
      </w:r>
    </w:p>
    <w:p w:rsidR="00CC008C" w:rsidRDefault="00CC008C" w:rsidP="00CC008C">
      <w:pPr>
        <w:ind w:firstLine="567"/>
        <w:jc w:val="center"/>
        <w:rPr>
          <w:sz w:val="28"/>
          <w:szCs w:val="28"/>
        </w:rPr>
      </w:pPr>
      <w:r>
        <w:rPr>
          <w:sz w:val="28"/>
          <w:szCs w:val="28"/>
        </w:rPr>
        <w:t>Рисунок 5.19 – Осцилляторные схемы автогенераторов</w:t>
      </w:r>
    </w:p>
    <w:p w:rsidR="00CC008C" w:rsidRDefault="00CC008C" w:rsidP="00CC008C">
      <w:pPr>
        <w:ind w:firstLine="567"/>
        <w:jc w:val="center"/>
        <w:rPr>
          <w:sz w:val="28"/>
          <w:szCs w:val="28"/>
        </w:rPr>
      </w:pPr>
    </w:p>
    <w:p w:rsidR="00C634E6" w:rsidRDefault="00CC008C" w:rsidP="00CC008C">
      <w:pPr>
        <w:ind w:firstLine="567"/>
        <w:rPr>
          <w:sz w:val="28"/>
          <w:szCs w:val="28"/>
        </w:rPr>
      </w:pPr>
      <w:r>
        <w:rPr>
          <w:sz w:val="28"/>
          <w:szCs w:val="28"/>
        </w:rPr>
        <w:t xml:space="preserve">Первый из них (рисунок 5.19а) аналогичен индуктивной </w:t>
      </w:r>
      <w:r w:rsidR="00866F23">
        <w:rPr>
          <w:sz w:val="28"/>
          <w:szCs w:val="28"/>
        </w:rPr>
        <w:t>трёхточечной схеме, в которой кварцевый резонатор</w:t>
      </w:r>
      <w:r>
        <w:rPr>
          <w:sz w:val="28"/>
          <w:szCs w:val="28"/>
        </w:rPr>
        <w:t xml:space="preserve"> выполняет функции индуктивности </w:t>
      </w:r>
      <w:r w:rsidRPr="00CC008C">
        <w:rPr>
          <w:i/>
          <w:sz w:val="28"/>
          <w:szCs w:val="28"/>
          <w:lang w:val="en-US"/>
        </w:rPr>
        <w:t>L</w:t>
      </w:r>
      <w:r w:rsidRPr="00CC008C">
        <w:rPr>
          <w:i/>
          <w:sz w:val="28"/>
          <w:szCs w:val="28"/>
        </w:rPr>
        <w:t>2,</w:t>
      </w:r>
      <w:r w:rsidRPr="00CC008C">
        <w:rPr>
          <w:sz w:val="28"/>
          <w:szCs w:val="28"/>
        </w:rPr>
        <w:t xml:space="preserve"> </w:t>
      </w:r>
      <w:r>
        <w:rPr>
          <w:sz w:val="28"/>
          <w:szCs w:val="28"/>
        </w:rPr>
        <w:t>включенной между эмиттером и базой транзистора</w:t>
      </w:r>
      <w:r w:rsidR="00866F23">
        <w:rPr>
          <w:sz w:val="28"/>
          <w:szCs w:val="28"/>
        </w:rPr>
        <w:t>. Роль второй инду</w:t>
      </w:r>
      <w:r w:rsidR="00866F23">
        <w:rPr>
          <w:sz w:val="28"/>
          <w:szCs w:val="28"/>
        </w:rPr>
        <w:t>к</w:t>
      </w:r>
      <w:r w:rsidR="00866F23">
        <w:rPr>
          <w:sz w:val="28"/>
          <w:szCs w:val="28"/>
        </w:rPr>
        <w:t xml:space="preserve">тивости </w:t>
      </w:r>
      <w:r w:rsidR="00866F23" w:rsidRPr="00866F23">
        <w:rPr>
          <w:i/>
          <w:sz w:val="28"/>
          <w:szCs w:val="28"/>
          <w:lang w:val="en-US"/>
        </w:rPr>
        <w:t>L</w:t>
      </w:r>
      <w:r w:rsidR="00866F23" w:rsidRPr="00866F23">
        <w:rPr>
          <w:i/>
          <w:sz w:val="28"/>
          <w:szCs w:val="28"/>
        </w:rPr>
        <w:t>1</w:t>
      </w:r>
      <w:r w:rsidR="00866F23" w:rsidRPr="00866F23">
        <w:rPr>
          <w:sz w:val="28"/>
          <w:szCs w:val="28"/>
        </w:rPr>
        <w:t xml:space="preserve"> </w:t>
      </w:r>
      <w:r w:rsidR="00866F23">
        <w:rPr>
          <w:sz w:val="28"/>
          <w:szCs w:val="28"/>
        </w:rPr>
        <w:t xml:space="preserve">выполняет контур, который на частоте генерации  </w:t>
      </w:r>
      <w:r w:rsidR="00866F23" w:rsidRPr="00866F23">
        <w:rPr>
          <w:i/>
          <w:sz w:val="28"/>
          <w:szCs w:val="28"/>
          <w:lang w:val="el-GR"/>
        </w:rPr>
        <w:t>ω</w:t>
      </w:r>
      <w:r w:rsidR="00866F23" w:rsidRPr="00866F23">
        <w:rPr>
          <w:sz w:val="28"/>
          <w:szCs w:val="28"/>
        </w:rPr>
        <w:t xml:space="preserve"> </w:t>
      </w:r>
      <w:r w:rsidR="00866F23">
        <w:rPr>
          <w:sz w:val="28"/>
          <w:szCs w:val="28"/>
        </w:rPr>
        <w:t xml:space="preserve">должен иметь индуктивную реакцию.  Для этого резонансная частота контура </w:t>
      </w:r>
      <w:r w:rsidR="00866F23" w:rsidRPr="00866F23">
        <w:rPr>
          <w:i/>
          <w:sz w:val="28"/>
          <w:szCs w:val="28"/>
          <w:lang w:val="el-GR"/>
        </w:rPr>
        <w:t>ω</w:t>
      </w:r>
      <w:r w:rsidR="00866F23" w:rsidRPr="00866F23">
        <w:rPr>
          <w:i/>
          <w:sz w:val="20"/>
          <w:lang w:val="el-GR"/>
        </w:rPr>
        <w:t>ο</w:t>
      </w:r>
      <w:r w:rsidR="00866F23">
        <w:rPr>
          <w:sz w:val="28"/>
          <w:szCs w:val="28"/>
        </w:rPr>
        <w:t xml:space="preserve"> должна удовлетворять условию </w:t>
      </w:r>
      <w:r w:rsidR="00866F23" w:rsidRPr="00866F23">
        <w:rPr>
          <w:sz w:val="28"/>
          <w:szCs w:val="28"/>
        </w:rPr>
        <w:t xml:space="preserve"> </w:t>
      </w:r>
      <w:r w:rsidR="00866F23" w:rsidRPr="00866F23">
        <w:rPr>
          <w:i/>
          <w:sz w:val="28"/>
          <w:szCs w:val="28"/>
          <w:lang w:val="el-GR"/>
        </w:rPr>
        <w:t>ω</w:t>
      </w:r>
      <w:r w:rsidR="00866F23" w:rsidRPr="00866F23">
        <w:rPr>
          <w:i/>
          <w:sz w:val="20"/>
          <w:lang w:val="el-GR"/>
        </w:rPr>
        <w:t>ο</w:t>
      </w:r>
      <w:r w:rsidR="00866F23" w:rsidRPr="00866F23">
        <w:rPr>
          <w:i/>
          <w:sz w:val="28"/>
          <w:szCs w:val="28"/>
        </w:rPr>
        <w:t>&gt;</w:t>
      </w:r>
      <w:r w:rsidR="00866F23">
        <w:rPr>
          <w:i/>
          <w:sz w:val="28"/>
          <w:szCs w:val="28"/>
          <w:lang w:val="el-GR"/>
        </w:rPr>
        <w:t>ω</w:t>
      </w:r>
      <w:r w:rsidR="00866F23" w:rsidRPr="00866F23">
        <w:rPr>
          <w:i/>
          <w:sz w:val="28"/>
          <w:szCs w:val="28"/>
        </w:rPr>
        <w:t xml:space="preserve">. </w:t>
      </w:r>
      <w:r w:rsidR="0045631D">
        <w:rPr>
          <w:sz w:val="28"/>
          <w:szCs w:val="28"/>
        </w:rPr>
        <w:t>Если вместо контура использовать катушку индуктивности баланс амплитуд и фаз может быть выполнен и на частоте механической гармоники, поэтому частота</w:t>
      </w:r>
      <w:r w:rsidR="00C634E6">
        <w:rPr>
          <w:sz w:val="28"/>
          <w:szCs w:val="28"/>
        </w:rPr>
        <w:t>,</w:t>
      </w:r>
      <w:r w:rsidR="0045631D">
        <w:rPr>
          <w:sz w:val="28"/>
          <w:szCs w:val="28"/>
        </w:rPr>
        <w:t xml:space="preserve"> на которой заработает автогенератор</w:t>
      </w:r>
      <w:r w:rsidR="00C634E6">
        <w:rPr>
          <w:sz w:val="28"/>
          <w:szCs w:val="28"/>
        </w:rPr>
        <w:t>,</w:t>
      </w:r>
      <w:r w:rsidR="0045631D">
        <w:rPr>
          <w:sz w:val="28"/>
          <w:szCs w:val="28"/>
        </w:rPr>
        <w:t xml:space="preserve"> становится неопределённой. Наличие контура в коллекто</w:t>
      </w:r>
      <w:r w:rsidR="0045631D">
        <w:rPr>
          <w:sz w:val="28"/>
          <w:szCs w:val="28"/>
        </w:rPr>
        <w:t>р</w:t>
      </w:r>
      <w:r w:rsidR="0045631D">
        <w:rPr>
          <w:sz w:val="28"/>
          <w:szCs w:val="28"/>
        </w:rPr>
        <w:t>ной цепи</w:t>
      </w:r>
      <w:r w:rsidR="00C634E6">
        <w:rPr>
          <w:sz w:val="28"/>
          <w:szCs w:val="28"/>
        </w:rPr>
        <w:t xml:space="preserve"> </w:t>
      </w:r>
      <w:r w:rsidR="0045631D">
        <w:rPr>
          <w:sz w:val="28"/>
          <w:szCs w:val="28"/>
        </w:rPr>
        <w:t xml:space="preserve"> иск</w:t>
      </w:r>
      <w:r w:rsidR="00C634E6">
        <w:rPr>
          <w:sz w:val="28"/>
          <w:szCs w:val="28"/>
        </w:rPr>
        <w:t>лючает  такую  возможность</w:t>
      </w:r>
      <w:r w:rsidR="0045631D">
        <w:rPr>
          <w:sz w:val="28"/>
          <w:szCs w:val="28"/>
        </w:rPr>
        <w:t>,</w:t>
      </w:r>
      <w:r w:rsidR="00C634E6">
        <w:rPr>
          <w:sz w:val="28"/>
          <w:szCs w:val="28"/>
        </w:rPr>
        <w:t xml:space="preserve"> </w:t>
      </w:r>
      <w:r w:rsidR="0045631D">
        <w:rPr>
          <w:sz w:val="28"/>
          <w:szCs w:val="28"/>
        </w:rPr>
        <w:t xml:space="preserve"> т.к.</w:t>
      </w:r>
      <w:r w:rsidR="00C634E6">
        <w:rPr>
          <w:sz w:val="28"/>
          <w:szCs w:val="28"/>
        </w:rPr>
        <w:t xml:space="preserve">  на  частоте   мехнической </w:t>
      </w:r>
    </w:p>
    <w:p w:rsidR="002F399B" w:rsidRDefault="00C634E6" w:rsidP="00C634E6">
      <w:pPr>
        <w:jc w:val="both"/>
        <w:rPr>
          <w:sz w:val="28"/>
          <w:szCs w:val="28"/>
        </w:rPr>
      </w:pPr>
      <w:r>
        <w:rPr>
          <w:sz w:val="28"/>
          <w:szCs w:val="28"/>
        </w:rPr>
        <w:lastRenderedPageBreak/>
        <w:t>гармоники его сопротивление существенно меньше, чем на основной част</w:t>
      </w:r>
      <w:r>
        <w:rPr>
          <w:sz w:val="28"/>
          <w:szCs w:val="28"/>
        </w:rPr>
        <w:t>о</w:t>
      </w:r>
      <w:r>
        <w:rPr>
          <w:sz w:val="28"/>
          <w:szCs w:val="28"/>
        </w:rPr>
        <w:t xml:space="preserve">те,  соответственно значительно меньше будет сопротивление </w:t>
      </w:r>
      <w:r w:rsidRPr="00C634E6">
        <w:rPr>
          <w:sz w:val="28"/>
          <w:szCs w:val="28"/>
        </w:rPr>
        <w:t>|</w:t>
      </w:r>
      <w:r>
        <w:rPr>
          <w:i/>
          <w:sz w:val="28"/>
          <w:szCs w:val="28"/>
          <w:lang w:val="en-US"/>
        </w:rPr>
        <w:t>Z</w:t>
      </w:r>
      <w:r>
        <w:rPr>
          <w:i/>
          <w:sz w:val="20"/>
        </w:rPr>
        <w:t>к</w:t>
      </w:r>
      <w:r w:rsidR="001A024E" w:rsidRPr="001A024E">
        <w:rPr>
          <w:i/>
          <w:sz w:val="28"/>
          <w:szCs w:val="28"/>
        </w:rPr>
        <w:t>|,</w:t>
      </w:r>
      <w:r>
        <w:rPr>
          <w:sz w:val="28"/>
          <w:szCs w:val="28"/>
        </w:rPr>
        <w:t xml:space="preserve"> и </w:t>
      </w:r>
      <w:r w:rsidR="001A024E">
        <w:rPr>
          <w:sz w:val="28"/>
          <w:szCs w:val="28"/>
        </w:rPr>
        <w:t xml:space="preserve"> в</w:t>
      </w:r>
      <w:r w:rsidR="001A024E">
        <w:rPr>
          <w:sz w:val="28"/>
          <w:szCs w:val="28"/>
        </w:rPr>
        <w:t>ы</w:t>
      </w:r>
      <w:r w:rsidR="001A024E">
        <w:rPr>
          <w:sz w:val="28"/>
          <w:szCs w:val="28"/>
        </w:rPr>
        <w:t xml:space="preserve">полнение </w:t>
      </w:r>
      <w:r>
        <w:rPr>
          <w:sz w:val="28"/>
          <w:szCs w:val="28"/>
        </w:rPr>
        <w:t>баланс</w:t>
      </w:r>
      <w:r w:rsidR="001A024E">
        <w:rPr>
          <w:sz w:val="28"/>
          <w:szCs w:val="28"/>
        </w:rPr>
        <w:t>а</w:t>
      </w:r>
      <w:r>
        <w:rPr>
          <w:sz w:val="28"/>
          <w:szCs w:val="28"/>
        </w:rPr>
        <w:t xml:space="preserve"> амплитуд</w:t>
      </w:r>
      <w:r w:rsidR="001A024E">
        <w:rPr>
          <w:sz w:val="28"/>
          <w:szCs w:val="28"/>
        </w:rPr>
        <w:t xml:space="preserve"> становится маловероятным. Остальные элеме</w:t>
      </w:r>
      <w:r w:rsidR="001A024E">
        <w:rPr>
          <w:sz w:val="28"/>
          <w:szCs w:val="28"/>
        </w:rPr>
        <w:t>н</w:t>
      </w:r>
      <w:r w:rsidR="001A024E">
        <w:rPr>
          <w:sz w:val="28"/>
          <w:szCs w:val="28"/>
        </w:rPr>
        <w:t>ты схемы  имеют то же назначение, что и в ранее рассмотренных схемах а</w:t>
      </w:r>
      <w:r w:rsidR="001A024E">
        <w:rPr>
          <w:sz w:val="28"/>
          <w:szCs w:val="28"/>
        </w:rPr>
        <w:t>в</w:t>
      </w:r>
      <w:r w:rsidR="002F399B">
        <w:rPr>
          <w:sz w:val="28"/>
          <w:szCs w:val="28"/>
        </w:rPr>
        <w:t>тогенераторов.</w:t>
      </w:r>
    </w:p>
    <w:p w:rsidR="00CC008C" w:rsidRDefault="002F399B" w:rsidP="002F399B">
      <w:pPr>
        <w:ind w:firstLine="567"/>
        <w:jc w:val="both"/>
        <w:rPr>
          <w:sz w:val="28"/>
          <w:szCs w:val="28"/>
        </w:rPr>
      </w:pPr>
      <w:r>
        <w:rPr>
          <w:sz w:val="28"/>
          <w:szCs w:val="28"/>
        </w:rPr>
        <w:t xml:space="preserve">К числу достоинств этой схемы следует отнести </w:t>
      </w:r>
      <w:r w:rsidR="006B133D">
        <w:rPr>
          <w:sz w:val="28"/>
          <w:szCs w:val="28"/>
        </w:rPr>
        <w:t>слабое влияние на ст</w:t>
      </w:r>
      <w:r w:rsidR="006B133D">
        <w:rPr>
          <w:sz w:val="28"/>
          <w:szCs w:val="28"/>
        </w:rPr>
        <w:t>а</w:t>
      </w:r>
      <w:r w:rsidR="006B133D">
        <w:rPr>
          <w:sz w:val="28"/>
          <w:szCs w:val="28"/>
        </w:rPr>
        <w:t>бильность частоты процесса старения кварца, т.к. резонатор подключен к участку база – эмиттер, где при малых напряжениях соответственно не в</w:t>
      </w:r>
      <w:r w:rsidR="006B133D">
        <w:rPr>
          <w:sz w:val="28"/>
          <w:szCs w:val="28"/>
        </w:rPr>
        <w:t>е</w:t>
      </w:r>
      <w:r w:rsidR="006B133D">
        <w:rPr>
          <w:sz w:val="28"/>
          <w:szCs w:val="28"/>
        </w:rPr>
        <w:t>лика амплитуда механических колебаний.</w:t>
      </w:r>
      <w:r w:rsidR="001E18DD">
        <w:rPr>
          <w:sz w:val="28"/>
          <w:szCs w:val="28"/>
        </w:rPr>
        <w:t xml:space="preserve"> Недостатком такой схемы на б</w:t>
      </w:r>
      <w:r w:rsidR="001E18DD">
        <w:rPr>
          <w:sz w:val="28"/>
          <w:szCs w:val="28"/>
        </w:rPr>
        <w:t>и</w:t>
      </w:r>
      <w:r w:rsidR="001E18DD">
        <w:rPr>
          <w:sz w:val="28"/>
          <w:szCs w:val="28"/>
        </w:rPr>
        <w:t>полярном транзисторе является значительная величина активной провод</w:t>
      </w:r>
      <w:r w:rsidR="001E18DD">
        <w:rPr>
          <w:sz w:val="28"/>
          <w:szCs w:val="28"/>
        </w:rPr>
        <w:t>и</w:t>
      </w:r>
      <w:r w:rsidR="001E18DD">
        <w:rPr>
          <w:sz w:val="28"/>
          <w:szCs w:val="28"/>
        </w:rPr>
        <w:t>мости участка база - эмиттер, которая, шунтируя</w:t>
      </w:r>
      <w:r w:rsidR="001A024E">
        <w:rPr>
          <w:sz w:val="28"/>
          <w:szCs w:val="28"/>
        </w:rPr>
        <w:t xml:space="preserve"> </w:t>
      </w:r>
      <w:r w:rsidR="001E18DD">
        <w:rPr>
          <w:sz w:val="28"/>
          <w:szCs w:val="28"/>
        </w:rPr>
        <w:t>резонатор, снижает его фиксирующую способность</w:t>
      </w:r>
    </w:p>
    <w:p w:rsidR="001A024E" w:rsidRDefault="001A024E" w:rsidP="001A024E">
      <w:pPr>
        <w:ind w:firstLine="567"/>
        <w:jc w:val="both"/>
        <w:rPr>
          <w:sz w:val="28"/>
          <w:szCs w:val="28"/>
        </w:rPr>
      </w:pPr>
      <w:r>
        <w:rPr>
          <w:sz w:val="28"/>
          <w:szCs w:val="28"/>
        </w:rPr>
        <w:t>Второй вариант осцилляторной схемы, эквивалентный ёмкостной трё</w:t>
      </w:r>
      <w:r>
        <w:rPr>
          <w:sz w:val="28"/>
          <w:szCs w:val="28"/>
        </w:rPr>
        <w:t>х</w:t>
      </w:r>
      <w:r>
        <w:rPr>
          <w:sz w:val="28"/>
          <w:szCs w:val="28"/>
        </w:rPr>
        <w:t>точке представлен на рисунке 5.19б.</w:t>
      </w:r>
      <w:r w:rsidR="002F399B">
        <w:rPr>
          <w:sz w:val="28"/>
          <w:szCs w:val="28"/>
        </w:rPr>
        <w:t xml:space="preserve"> Здесь кварцевый резонатор выполняет функции индуктивности </w:t>
      </w:r>
      <w:r w:rsidR="002F399B" w:rsidRPr="002F399B">
        <w:rPr>
          <w:sz w:val="28"/>
          <w:szCs w:val="28"/>
        </w:rPr>
        <w:t xml:space="preserve"> </w:t>
      </w:r>
      <w:r w:rsidR="002F399B" w:rsidRPr="002F399B">
        <w:rPr>
          <w:i/>
          <w:sz w:val="28"/>
          <w:szCs w:val="28"/>
          <w:lang w:val="en-US"/>
        </w:rPr>
        <w:t>L</w:t>
      </w:r>
      <w:r w:rsidR="002F399B" w:rsidRPr="002F399B">
        <w:rPr>
          <w:i/>
          <w:sz w:val="28"/>
          <w:szCs w:val="28"/>
        </w:rPr>
        <w:t xml:space="preserve">3 </w:t>
      </w:r>
      <w:r w:rsidR="002F399B">
        <w:rPr>
          <w:sz w:val="28"/>
          <w:szCs w:val="28"/>
        </w:rPr>
        <w:t>, а контур в коллектрой цепи – функции ёмк</w:t>
      </w:r>
      <w:r w:rsidR="002F399B">
        <w:rPr>
          <w:sz w:val="28"/>
          <w:szCs w:val="28"/>
        </w:rPr>
        <w:t>о</w:t>
      </w:r>
      <w:r w:rsidR="002F399B">
        <w:rPr>
          <w:sz w:val="28"/>
          <w:szCs w:val="28"/>
        </w:rPr>
        <w:t xml:space="preserve">сти  </w:t>
      </w:r>
      <w:r w:rsidR="002F399B" w:rsidRPr="002F399B">
        <w:rPr>
          <w:i/>
          <w:sz w:val="28"/>
          <w:szCs w:val="28"/>
        </w:rPr>
        <w:t>С</w:t>
      </w:r>
      <w:r w:rsidR="001E18DD">
        <w:rPr>
          <w:i/>
          <w:sz w:val="28"/>
          <w:szCs w:val="28"/>
        </w:rPr>
        <w:t>1</w:t>
      </w:r>
      <w:r w:rsidR="002F399B">
        <w:rPr>
          <w:sz w:val="28"/>
          <w:szCs w:val="28"/>
        </w:rPr>
        <w:t xml:space="preserve"> . Для этого резонансная частота контура должна удовлетворять у</w:t>
      </w:r>
      <w:r w:rsidR="002F399B">
        <w:rPr>
          <w:sz w:val="28"/>
          <w:szCs w:val="28"/>
        </w:rPr>
        <w:t>с</w:t>
      </w:r>
      <w:r w:rsidR="002F399B">
        <w:rPr>
          <w:sz w:val="28"/>
          <w:szCs w:val="28"/>
        </w:rPr>
        <w:t>ловию</w:t>
      </w:r>
      <w:r w:rsidR="002F399B" w:rsidRPr="002F399B">
        <w:rPr>
          <w:i/>
          <w:sz w:val="28"/>
          <w:szCs w:val="28"/>
        </w:rPr>
        <w:t xml:space="preserve"> </w:t>
      </w:r>
      <w:r w:rsidR="002F399B" w:rsidRPr="00866F23">
        <w:rPr>
          <w:i/>
          <w:sz w:val="28"/>
          <w:szCs w:val="28"/>
          <w:lang w:val="el-GR"/>
        </w:rPr>
        <w:t>ω</w:t>
      </w:r>
      <w:r w:rsidR="002F399B" w:rsidRPr="00866F23">
        <w:rPr>
          <w:i/>
          <w:sz w:val="20"/>
          <w:lang w:val="el-GR"/>
        </w:rPr>
        <w:t>ο</w:t>
      </w:r>
      <w:r w:rsidR="002F399B" w:rsidRPr="00866F23">
        <w:rPr>
          <w:i/>
          <w:sz w:val="28"/>
          <w:szCs w:val="28"/>
        </w:rPr>
        <w:t>&gt;</w:t>
      </w:r>
      <w:r w:rsidR="002F399B">
        <w:rPr>
          <w:i/>
          <w:sz w:val="28"/>
          <w:szCs w:val="28"/>
          <w:lang w:val="el-GR"/>
        </w:rPr>
        <w:t>ω</w:t>
      </w:r>
      <w:r w:rsidR="002F399B">
        <w:rPr>
          <w:sz w:val="28"/>
          <w:szCs w:val="28"/>
        </w:rPr>
        <w:t xml:space="preserve"> .</w:t>
      </w:r>
    </w:p>
    <w:p w:rsidR="006A6C69" w:rsidRDefault="006A6C69" w:rsidP="001A024E">
      <w:pPr>
        <w:ind w:firstLine="567"/>
        <w:jc w:val="both"/>
        <w:rPr>
          <w:sz w:val="28"/>
          <w:szCs w:val="28"/>
        </w:rPr>
      </w:pPr>
      <w:r>
        <w:rPr>
          <w:sz w:val="28"/>
          <w:szCs w:val="28"/>
        </w:rPr>
        <w:t>Достоинством этой схемы является слабое влияние на фиксирующую способность резонатора внешних цепей, т.к. участок коллектор – база, к к</w:t>
      </w:r>
      <w:r>
        <w:rPr>
          <w:sz w:val="28"/>
          <w:szCs w:val="28"/>
        </w:rPr>
        <w:t>о</w:t>
      </w:r>
      <w:r>
        <w:rPr>
          <w:sz w:val="28"/>
          <w:szCs w:val="28"/>
        </w:rPr>
        <w:t>торому подключен резонатор, имеет относительно низкую проводимость. Однако, в этом случае напряжение на резонаторе оказывается высоким, что сказывается на интенсивности старения кварца и соответственно на ст</w:t>
      </w:r>
      <w:r>
        <w:rPr>
          <w:sz w:val="28"/>
          <w:szCs w:val="28"/>
        </w:rPr>
        <w:t>а</w:t>
      </w:r>
      <w:r>
        <w:rPr>
          <w:sz w:val="28"/>
          <w:szCs w:val="28"/>
        </w:rPr>
        <w:t>бильности частоты</w:t>
      </w:r>
      <w:r w:rsidR="0003282F">
        <w:rPr>
          <w:sz w:val="28"/>
          <w:szCs w:val="28"/>
        </w:rPr>
        <w:t>. Поэтому в такой схеме целесообразно использовать транзисторы способные работать при низких напряжениях питания (поря</w:t>
      </w:r>
      <w:r w:rsidR="0003282F">
        <w:rPr>
          <w:sz w:val="28"/>
          <w:szCs w:val="28"/>
        </w:rPr>
        <w:t>д</w:t>
      </w:r>
      <w:r w:rsidR="0003282F">
        <w:rPr>
          <w:sz w:val="28"/>
          <w:szCs w:val="28"/>
        </w:rPr>
        <w:t xml:space="preserve">ка </w:t>
      </w:r>
      <w:r w:rsidR="0003282F" w:rsidRPr="0074427E">
        <w:rPr>
          <w:i/>
          <w:sz w:val="28"/>
          <w:szCs w:val="28"/>
        </w:rPr>
        <w:t>1,5 – 2 В</w:t>
      </w:r>
      <w:r w:rsidR="0003282F">
        <w:rPr>
          <w:sz w:val="28"/>
          <w:szCs w:val="28"/>
        </w:rPr>
        <w:t>). К числу достоинств схемы следует отнести возможность зам</w:t>
      </w:r>
      <w:r w:rsidR="0003282F">
        <w:rPr>
          <w:sz w:val="28"/>
          <w:szCs w:val="28"/>
        </w:rPr>
        <w:t>е</w:t>
      </w:r>
      <w:r w:rsidR="0003282F">
        <w:rPr>
          <w:sz w:val="28"/>
          <w:szCs w:val="28"/>
        </w:rPr>
        <w:t>ны контура цепью</w:t>
      </w:r>
      <w:r w:rsidR="001015A7" w:rsidRPr="001015A7">
        <w:rPr>
          <w:i/>
          <w:sz w:val="28"/>
          <w:szCs w:val="28"/>
        </w:rPr>
        <w:t xml:space="preserve"> </w:t>
      </w:r>
      <w:r w:rsidR="001015A7" w:rsidRPr="00D52E57">
        <w:rPr>
          <w:i/>
          <w:sz w:val="28"/>
          <w:szCs w:val="28"/>
          <w:lang w:val="en-US"/>
        </w:rPr>
        <w:t>RC</w:t>
      </w:r>
      <w:r w:rsidR="001015A7">
        <w:rPr>
          <w:i/>
          <w:sz w:val="28"/>
          <w:szCs w:val="28"/>
        </w:rPr>
        <w:t>1</w:t>
      </w:r>
      <w:r w:rsidR="001015A7">
        <w:rPr>
          <w:sz w:val="28"/>
          <w:szCs w:val="28"/>
        </w:rPr>
        <w:t xml:space="preserve"> (см.рисунок 5.19в),</w:t>
      </w:r>
      <w:r w:rsidR="0003282F">
        <w:rPr>
          <w:sz w:val="28"/>
          <w:szCs w:val="28"/>
        </w:rPr>
        <w:t xml:space="preserve"> т.к. сопротивление этой цепи на частоте механической гармоники не велико и</w:t>
      </w:r>
      <w:r w:rsidR="00D52E57">
        <w:rPr>
          <w:sz w:val="28"/>
          <w:szCs w:val="28"/>
        </w:rPr>
        <w:t xml:space="preserve"> соответственно</w:t>
      </w:r>
      <w:r w:rsidR="0003282F">
        <w:rPr>
          <w:sz w:val="28"/>
          <w:szCs w:val="28"/>
        </w:rPr>
        <w:t xml:space="preserve"> мала вероя</w:t>
      </w:r>
      <w:r w:rsidR="0003282F">
        <w:rPr>
          <w:sz w:val="28"/>
          <w:szCs w:val="28"/>
        </w:rPr>
        <w:t>т</w:t>
      </w:r>
      <w:r w:rsidR="0003282F">
        <w:rPr>
          <w:sz w:val="28"/>
          <w:szCs w:val="28"/>
        </w:rPr>
        <w:t xml:space="preserve">ность выполнения баланса амплитуд. </w:t>
      </w:r>
      <w:r w:rsidR="00B15DCA">
        <w:rPr>
          <w:sz w:val="28"/>
          <w:szCs w:val="28"/>
        </w:rPr>
        <w:t>Р</w:t>
      </w:r>
      <w:r w:rsidR="00D52E57">
        <w:rPr>
          <w:sz w:val="28"/>
          <w:szCs w:val="28"/>
        </w:rPr>
        <w:t xml:space="preserve">езистор </w:t>
      </w:r>
      <w:r w:rsidR="00D52E57" w:rsidRPr="00B15DCA">
        <w:rPr>
          <w:i/>
          <w:sz w:val="28"/>
          <w:szCs w:val="28"/>
        </w:rPr>
        <w:t xml:space="preserve"> </w:t>
      </w:r>
      <w:r w:rsidR="00D52E57" w:rsidRPr="00B15DCA">
        <w:rPr>
          <w:i/>
          <w:sz w:val="28"/>
          <w:szCs w:val="28"/>
          <w:lang w:val="en-US"/>
        </w:rPr>
        <w:t>R</w:t>
      </w:r>
      <w:r w:rsidR="00D52E57" w:rsidRPr="00D52E57">
        <w:rPr>
          <w:sz w:val="28"/>
          <w:szCs w:val="28"/>
        </w:rPr>
        <w:t xml:space="preserve">  </w:t>
      </w:r>
      <w:r w:rsidR="00D52E57">
        <w:rPr>
          <w:sz w:val="28"/>
          <w:szCs w:val="28"/>
        </w:rPr>
        <w:t>необходим для</w:t>
      </w:r>
      <w:r w:rsidR="00B15DCA">
        <w:rPr>
          <w:sz w:val="28"/>
          <w:szCs w:val="28"/>
        </w:rPr>
        <w:t xml:space="preserve"> подачи напряжения питания на коллектор транзистора. В этом случае в</w:t>
      </w:r>
      <w:r w:rsidR="0003282F">
        <w:rPr>
          <w:sz w:val="28"/>
          <w:szCs w:val="28"/>
        </w:rPr>
        <w:t xml:space="preserve"> схеме по</w:t>
      </w:r>
      <w:r w:rsidR="0003282F">
        <w:rPr>
          <w:sz w:val="28"/>
          <w:szCs w:val="28"/>
        </w:rPr>
        <w:t>л</w:t>
      </w:r>
      <w:r w:rsidR="0003282F">
        <w:rPr>
          <w:sz w:val="28"/>
          <w:szCs w:val="28"/>
        </w:rPr>
        <w:t xml:space="preserve">ностью отсутствуют </w:t>
      </w:r>
      <w:r w:rsidR="00D52E57">
        <w:rPr>
          <w:sz w:val="28"/>
          <w:szCs w:val="28"/>
        </w:rPr>
        <w:t>катушки индуктивности, наличие которых существе</w:t>
      </w:r>
      <w:r w:rsidR="00D52E57">
        <w:rPr>
          <w:sz w:val="28"/>
          <w:szCs w:val="28"/>
        </w:rPr>
        <w:t>н</w:t>
      </w:r>
      <w:r w:rsidR="00D52E57">
        <w:rPr>
          <w:sz w:val="28"/>
          <w:szCs w:val="28"/>
        </w:rPr>
        <w:t>но усложняет технологию производство радиоэлектронной аппаратуры.</w:t>
      </w:r>
      <w:r w:rsidR="001015A7">
        <w:rPr>
          <w:sz w:val="28"/>
          <w:szCs w:val="28"/>
        </w:rPr>
        <w:t xml:space="preserve"> А</w:t>
      </w:r>
      <w:r w:rsidR="001015A7">
        <w:rPr>
          <w:sz w:val="28"/>
          <w:szCs w:val="28"/>
        </w:rPr>
        <w:t>в</w:t>
      </w:r>
      <w:r w:rsidR="001015A7">
        <w:rPr>
          <w:sz w:val="28"/>
          <w:szCs w:val="28"/>
        </w:rPr>
        <w:t xml:space="preserve">тогенераторы такого типа </w:t>
      </w:r>
      <w:r w:rsidR="00581213">
        <w:rPr>
          <w:sz w:val="28"/>
          <w:szCs w:val="28"/>
        </w:rPr>
        <w:t xml:space="preserve">на фиксированную частоту </w:t>
      </w:r>
      <w:r w:rsidR="001015A7">
        <w:rPr>
          <w:sz w:val="28"/>
          <w:szCs w:val="28"/>
        </w:rPr>
        <w:t>выпускаются в виде интегра</w:t>
      </w:r>
      <w:r w:rsidR="00581213">
        <w:rPr>
          <w:sz w:val="28"/>
          <w:szCs w:val="28"/>
        </w:rPr>
        <w:t>льных микросхем.</w:t>
      </w:r>
    </w:p>
    <w:p w:rsidR="00632256" w:rsidRDefault="00632256" w:rsidP="001A024E">
      <w:pPr>
        <w:ind w:firstLine="567"/>
        <w:jc w:val="both"/>
        <w:rPr>
          <w:sz w:val="28"/>
          <w:szCs w:val="28"/>
        </w:rPr>
      </w:pPr>
      <w:r>
        <w:rPr>
          <w:sz w:val="28"/>
          <w:szCs w:val="28"/>
        </w:rPr>
        <w:t xml:space="preserve">Включение резонатора в качестве </w:t>
      </w:r>
      <w:r w:rsidRPr="00596B89">
        <w:rPr>
          <w:i/>
          <w:sz w:val="28"/>
          <w:szCs w:val="28"/>
          <w:lang w:val="en-US"/>
        </w:rPr>
        <w:t>L</w:t>
      </w:r>
      <w:r w:rsidRPr="00596B89">
        <w:rPr>
          <w:i/>
          <w:sz w:val="28"/>
          <w:szCs w:val="28"/>
        </w:rPr>
        <w:t>1</w:t>
      </w:r>
      <w:r w:rsidR="00FB378A">
        <w:rPr>
          <w:sz w:val="28"/>
          <w:szCs w:val="28"/>
        </w:rPr>
        <w:t xml:space="preserve"> между коллектором и эмиттером</w:t>
      </w:r>
      <w:r w:rsidRPr="00632256">
        <w:rPr>
          <w:sz w:val="28"/>
          <w:szCs w:val="28"/>
        </w:rPr>
        <w:t xml:space="preserve"> </w:t>
      </w:r>
      <w:r>
        <w:rPr>
          <w:sz w:val="28"/>
          <w:szCs w:val="28"/>
        </w:rPr>
        <w:t>в индуктивной трёхточечной схеме не рекоменд</w:t>
      </w:r>
      <w:r w:rsidR="00FB378A">
        <w:rPr>
          <w:sz w:val="28"/>
          <w:szCs w:val="28"/>
        </w:rPr>
        <w:t>уется, т.к. при этом для</w:t>
      </w:r>
      <w:r>
        <w:rPr>
          <w:sz w:val="28"/>
          <w:szCs w:val="28"/>
        </w:rPr>
        <w:t xml:space="preserve"> ко</w:t>
      </w:r>
      <w:r>
        <w:rPr>
          <w:sz w:val="28"/>
          <w:szCs w:val="28"/>
        </w:rPr>
        <w:t>л</w:t>
      </w:r>
      <w:r>
        <w:rPr>
          <w:sz w:val="28"/>
          <w:szCs w:val="28"/>
        </w:rPr>
        <w:t>лекторной цепи</w:t>
      </w:r>
      <w:r w:rsidR="00FB378A">
        <w:rPr>
          <w:sz w:val="28"/>
          <w:szCs w:val="28"/>
        </w:rPr>
        <w:t xml:space="preserve"> понадобится параллельная схема питания, в которой ква</w:t>
      </w:r>
      <w:r w:rsidR="00FB378A">
        <w:rPr>
          <w:sz w:val="28"/>
          <w:szCs w:val="28"/>
        </w:rPr>
        <w:t>р</w:t>
      </w:r>
      <w:r w:rsidR="00FB378A">
        <w:rPr>
          <w:sz w:val="28"/>
          <w:szCs w:val="28"/>
        </w:rPr>
        <w:t>цевый резонатор окажется шунтированным либо блокировочным дросс</w:t>
      </w:r>
      <w:r w:rsidR="00FB378A">
        <w:rPr>
          <w:sz w:val="28"/>
          <w:szCs w:val="28"/>
        </w:rPr>
        <w:t>е</w:t>
      </w:r>
      <w:r w:rsidR="00FB378A">
        <w:rPr>
          <w:sz w:val="28"/>
          <w:szCs w:val="28"/>
        </w:rPr>
        <w:t>лем, либо низкоомным резистором. В первом случае возникает вероятность возбуждения генератора в</w:t>
      </w:r>
      <w:r w:rsidR="00FB378A" w:rsidRPr="00FB378A">
        <w:rPr>
          <w:sz w:val="28"/>
          <w:szCs w:val="28"/>
        </w:rPr>
        <w:t xml:space="preserve"> </w:t>
      </w:r>
      <w:r w:rsidR="00FB378A">
        <w:rPr>
          <w:sz w:val="28"/>
          <w:szCs w:val="28"/>
        </w:rPr>
        <w:t>контуре, образованном блокировочным дросс</w:t>
      </w:r>
      <w:r w:rsidR="00FB378A">
        <w:rPr>
          <w:sz w:val="28"/>
          <w:szCs w:val="28"/>
        </w:rPr>
        <w:t>е</w:t>
      </w:r>
      <w:r w:rsidR="00FB378A">
        <w:rPr>
          <w:sz w:val="28"/>
          <w:szCs w:val="28"/>
        </w:rPr>
        <w:t>лем, независимо от присутствия резонатора, а во втором – низкоомный р</w:t>
      </w:r>
      <w:r w:rsidR="00FB378A">
        <w:rPr>
          <w:sz w:val="28"/>
          <w:szCs w:val="28"/>
        </w:rPr>
        <w:t>е</w:t>
      </w:r>
      <w:r w:rsidR="00FB378A">
        <w:rPr>
          <w:sz w:val="28"/>
          <w:szCs w:val="28"/>
        </w:rPr>
        <w:t>зистор, через который осуществляется п</w:t>
      </w:r>
      <w:r w:rsidR="00596B89">
        <w:rPr>
          <w:sz w:val="28"/>
          <w:szCs w:val="28"/>
        </w:rPr>
        <w:t>и</w:t>
      </w:r>
      <w:r w:rsidR="00FB378A">
        <w:rPr>
          <w:sz w:val="28"/>
          <w:szCs w:val="28"/>
        </w:rPr>
        <w:t>тание коллекторной цепи, шунт</w:t>
      </w:r>
      <w:r w:rsidR="00FB378A">
        <w:rPr>
          <w:sz w:val="28"/>
          <w:szCs w:val="28"/>
        </w:rPr>
        <w:t>и</w:t>
      </w:r>
      <w:r w:rsidR="00FB378A">
        <w:rPr>
          <w:sz w:val="28"/>
          <w:szCs w:val="28"/>
        </w:rPr>
        <w:t>рует резонатор,</w:t>
      </w:r>
      <w:r w:rsidR="00596B89">
        <w:rPr>
          <w:sz w:val="28"/>
          <w:szCs w:val="28"/>
        </w:rPr>
        <w:t xml:space="preserve"> </w:t>
      </w:r>
      <w:r w:rsidR="00FB378A">
        <w:rPr>
          <w:sz w:val="28"/>
          <w:szCs w:val="28"/>
        </w:rPr>
        <w:t>снижая его фиксирующую способность</w:t>
      </w:r>
      <w:r w:rsidR="00596B89">
        <w:rPr>
          <w:sz w:val="28"/>
          <w:szCs w:val="28"/>
        </w:rPr>
        <w:t>.</w:t>
      </w:r>
    </w:p>
    <w:p w:rsidR="00596B89" w:rsidRDefault="00596B89" w:rsidP="001A024E">
      <w:pPr>
        <w:ind w:firstLine="567"/>
        <w:jc w:val="both"/>
        <w:rPr>
          <w:sz w:val="28"/>
          <w:szCs w:val="28"/>
        </w:rPr>
      </w:pPr>
    </w:p>
    <w:p w:rsidR="00596B89" w:rsidRDefault="00596B89" w:rsidP="001A024E">
      <w:pPr>
        <w:ind w:firstLine="567"/>
        <w:jc w:val="both"/>
        <w:rPr>
          <w:sz w:val="28"/>
          <w:szCs w:val="28"/>
        </w:rPr>
      </w:pPr>
    </w:p>
    <w:p w:rsidR="00596B89" w:rsidRDefault="00596B89" w:rsidP="001A024E">
      <w:pPr>
        <w:ind w:firstLine="567"/>
        <w:jc w:val="both"/>
        <w:rPr>
          <w:sz w:val="28"/>
          <w:szCs w:val="28"/>
        </w:rPr>
      </w:pPr>
    </w:p>
    <w:p w:rsidR="00596B89" w:rsidRDefault="00596B89" w:rsidP="001A024E">
      <w:pPr>
        <w:ind w:firstLine="567"/>
        <w:jc w:val="both"/>
        <w:rPr>
          <w:sz w:val="28"/>
          <w:szCs w:val="28"/>
        </w:rPr>
      </w:pPr>
    </w:p>
    <w:p w:rsidR="00596B89" w:rsidRPr="000F2B0F" w:rsidRDefault="00596B89" w:rsidP="001A024E">
      <w:pPr>
        <w:ind w:firstLine="567"/>
        <w:jc w:val="both"/>
        <w:rPr>
          <w:sz w:val="28"/>
          <w:szCs w:val="28"/>
        </w:rPr>
      </w:pPr>
      <w:r>
        <w:rPr>
          <w:sz w:val="28"/>
          <w:szCs w:val="28"/>
        </w:rPr>
        <w:lastRenderedPageBreak/>
        <w:t>Другие варианты схем автогенератора основаны на использовании</w:t>
      </w:r>
      <w:r w:rsidRPr="00596B89">
        <w:rPr>
          <w:sz w:val="28"/>
          <w:szCs w:val="28"/>
        </w:rPr>
        <w:t xml:space="preserve"> </w:t>
      </w:r>
      <w:r>
        <w:rPr>
          <w:sz w:val="28"/>
          <w:szCs w:val="28"/>
        </w:rPr>
        <w:t>р</w:t>
      </w:r>
      <w:r>
        <w:rPr>
          <w:sz w:val="28"/>
          <w:szCs w:val="28"/>
        </w:rPr>
        <w:t>е</w:t>
      </w:r>
      <w:r>
        <w:rPr>
          <w:sz w:val="28"/>
          <w:szCs w:val="28"/>
        </w:rPr>
        <w:t>зонатора в качестве узкоп</w:t>
      </w:r>
      <w:r w:rsidR="00A3310D">
        <w:rPr>
          <w:sz w:val="28"/>
          <w:szCs w:val="28"/>
        </w:rPr>
        <w:t>олосного фильтра</w:t>
      </w:r>
      <w:r>
        <w:rPr>
          <w:sz w:val="28"/>
          <w:szCs w:val="28"/>
        </w:rPr>
        <w:t>. Если в обычном автогенераторе с колебательным контуром в разрыв одной из его цепей включить кварц</w:t>
      </w:r>
      <w:r>
        <w:rPr>
          <w:sz w:val="28"/>
          <w:szCs w:val="28"/>
        </w:rPr>
        <w:t>е</w:t>
      </w:r>
      <w:r>
        <w:rPr>
          <w:sz w:val="28"/>
          <w:szCs w:val="28"/>
        </w:rPr>
        <w:t>вый резонатор</w:t>
      </w:r>
      <w:r w:rsidR="00A3310D">
        <w:rPr>
          <w:sz w:val="28"/>
          <w:szCs w:val="28"/>
        </w:rPr>
        <w:t>, то цепь будет замкнута только для колебаний с частотой его последовательного резонанса. Поэтому возбуждение колебаний в такой схеме станет возможным лишь при настройке контура автогенератора на эту частоту. Автогенераторы такого типа получили соответственно наименов</w:t>
      </w:r>
      <w:r w:rsidR="00A3310D">
        <w:rPr>
          <w:sz w:val="28"/>
          <w:szCs w:val="28"/>
        </w:rPr>
        <w:t>а</w:t>
      </w:r>
      <w:r w:rsidR="00A3310D">
        <w:rPr>
          <w:sz w:val="28"/>
          <w:szCs w:val="28"/>
        </w:rPr>
        <w:t>ние - «фильтровые». Возможные точки включения резонатора в фильтровом автогенераторе представлены на рисунке 5.20а</w:t>
      </w:r>
      <w:r w:rsidR="00FB1ABB">
        <w:rPr>
          <w:sz w:val="28"/>
          <w:szCs w:val="28"/>
        </w:rPr>
        <w:t>. Там же, в качестве примера</w:t>
      </w:r>
      <w:r w:rsidR="004C411D">
        <w:rPr>
          <w:sz w:val="28"/>
          <w:szCs w:val="28"/>
        </w:rPr>
        <w:t xml:space="preserve"> (рисунок 5.20б), показана схема с включением резонатора в цепь базы тра</w:t>
      </w:r>
      <w:r w:rsidR="004C411D">
        <w:rPr>
          <w:sz w:val="28"/>
          <w:szCs w:val="28"/>
        </w:rPr>
        <w:t>н</w:t>
      </w:r>
      <w:r w:rsidR="004C411D">
        <w:rPr>
          <w:sz w:val="28"/>
          <w:szCs w:val="28"/>
        </w:rPr>
        <w:t>зистора</w:t>
      </w:r>
    </w:p>
    <w:p w:rsidR="00A3310D" w:rsidRDefault="00C14E14" w:rsidP="00A3310D">
      <w:pPr>
        <w:ind w:firstLine="567"/>
        <w:jc w:val="center"/>
        <w:rPr>
          <w:sz w:val="28"/>
          <w:szCs w:val="28"/>
        </w:rPr>
      </w:pPr>
      <w:r>
        <w:rPr>
          <w:noProof/>
          <w:sz w:val="28"/>
          <w:szCs w:val="28"/>
        </w:rPr>
        <w:drawing>
          <wp:inline distT="0" distB="0" distL="0" distR="0">
            <wp:extent cx="3810000" cy="2324100"/>
            <wp:effectExtent l="19050" t="0" r="0" b="0"/>
            <wp:docPr id="429" name="Рисунок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679" cstate="print"/>
                    <a:srcRect/>
                    <a:stretch>
                      <a:fillRect/>
                    </a:stretch>
                  </pic:blipFill>
                  <pic:spPr bwMode="auto">
                    <a:xfrm>
                      <a:off x="0" y="0"/>
                      <a:ext cx="3810000" cy="2324100"/>
                    </a:xfrm>
                    <a:prstGeom prst="rect">
                      <a:avLst/>
                    </a:prstGeom>
                    <a:noFill/>
                    <a:ln w="9525">
                      <a:noFill/>
                      <a:miter lim="800000"/>
                      <a:headEnd/>
                      <a:tailEnd/>
                    </a:ln>
                  </pic:spPr>
                </pic:pic>
              </a:graphicData>
            </a:graphic>
          </wp:inline>
        </w:drawing>
      </w:r>
    </w:p>
    <w:p w:rsidR="000F2B0F" w:rsidRDefault="000F2B0F" w:rsidP="00A3310D">
      <w:pPr>
        <w:ind w:firstLine="567"/>
        <w:jc w:val="center"/>
        <w:rPr>
          <w:sz w:val="28"/>
          <w:szCs w:val="28"/>
        </w:rPr>
      </w:pPr>
      <w:r>
        <w:rPr>
          <w:sz w:val="28"/>
          <w:szCs w:val="28"/>
        </w:rPr>
        <w:t>Рисунок 5.20 – Схема фильтрового автогенератора</w:t>
      </w:r>
    </w:p>
    <w:p w:rsidR="000F2B0F" w:rsidRDefault="000F2B0F" w:rsidP="00A3310D">
      <w:pPr>
        <w:ind w:firstLine="567"/>
        <w:jc w:val="center"/>
        <w:rPr>
          <w:sz w:val="28"/>
          <w:szCs w:val="28"/>
        </w:rPr>
      </w:pPr>
    </w:p>
    <w:p w:rsidR="00A3310D" w:rsidRPr="00632256" w:rsidRDefault="000F2B0F" w:rsidP="001A024E">
      <w:pPr>
        <w:ind w:firstLine="567"/>
        <w:jc w:val="both"/>
        <w:rPr>
          <w:sz w:val="28"/>
          <w:szCs w:val="28"/>
        </w:rPr>
      </w:pPr>
      <w:r>
        <w:rPr>
          <w:sz w:val="28"/>
          <w:szCs w:val="28"/>
        </w:rPr>
        <w:t xml:space="preserve">.  В такой схеме, последовательно с кварцевым резонатором включены входное сопротивление транзистора и сопротивление нагрузочного контура </w:t>
      </w:r>
      <w:r w:rsidRPr="000F2B0F">
        <w:rPr>
          <w:i/>
          <w:sz w:val="28"/>
          <w:szCs w:val="28"/>
          <w:lang w:val="en-US"/>
        </w:rPr>
        <w:t>Z</w:t>
      </w:r>
      <w:r w:rsidRPr="000F2B0F">
        <w:rPr>
          <w:i/>
          <w:sz w:val="22"/>
          <w:szCs w:val="22"/>
        </w:rPr>
        <w:t>к</w:t>
      </w:r>
      <w:r>
        <w:rPr>
          <w:sz w:val="22"/>
          <w:szCs w:val="22"/>
        </w:rPr>
        <w:t xml:space="preserve"> , </w:t>
      </w:r>
      <w:r>
        <w:rPr>
          <w:sz w:val="28"/>
          <w:szCs w:val="28"/>
        </w:rPr>
        <w:t xml:space="preserve"> которые по величине значительно превосходят собственное сопроти</w:t>
      </w:r>
      <w:r>
        <w:rPr>
          <w:sz w:val="28"/>
          <w:szCs w:val="28"/>
        </w:rPr>
        <w:t>в</w:t>
      </w:r>
      <w:r>
        <w:rPr>
          <w:sz w:val="28"/>
          <w:szCs w:val="28"/>
        </w:rPr>
        <w:t xml:space="preserve">ление резонатора </w:t>
      </w:r>
      <w:r w:rsidRPr="00FB1ABB">
        <w:rPr>
          <w:sz w:val="28"/>
          <w:szCs w:val="28"/>
        </w:rPr>
        <w:t xml:space="preserve">  </w:t>
      </w:r>
      <w:r w:rsidRPr="000F2B0F">
        <w:rPr>
          <w:i/>
          <w:sz w:val="28"/>
          <w:szCs w:val="28"/>
          <w:lang w:val="en-US"/>
        </w:rPr>
        <w:t>r</w:t>
      </w:r>
      <w:r w:rsidRPr="000F2B0F">
        <w:rPr>
          <w:i/>
          <w:sz w:val="20"/>
          <w:lang w:val="en-US"/>
        </w:rPr>
        <w:t>q</w:t>
      </w:r>
      <w:r w:rsidRPr="000F2B0F">
        <w:rPr>
          <w:sz w:val="20"/>
        </w:rPr>
        <w:t xml:space="preserve">  </w:t>
      </w:r>
      <w:r>
        <w:rPr>
          <w:sz w:val="28"/>
          <w:szCs w:val="28"/>
        </w:rPr>
        <w:t xml:space="preserve"> и соответственно снижают его фиксирующую сп</w:t>
      </w:r>
      <w:r>
        <w:rPr>
          <w:sz w:val="28"/>
          <w:szCs w:val="28"/>
        </w:rPr>
        <w:t>о</w:t>
      </w:r>
      <w:r>
        <w:rPr>
          <w:sz w:val="28"/>
          <w:szCs w:val="28"/>
        </w:rPr>
        <w:t>собность. Частично ослабить влияние внешних цепей можно</w:t>
      </w:r>
      <w:r w:rsidR="00477DD9">
        <w:rPr>
          <w:sz w:val="28"/>
          <w:szCs w:val="28"/>
        </w:rPr>
        <w:t>,</w:t>
      </w:r>
      <w:r>
        <w:rPr>
          <w:sz w:val="28"/>
          <w:szCs w:val="28"/>
        </w:rPr>
        <w:t xml:space="preserve"> вк</w:t>
      </w:r>
      <w:r w:rsidR="00477DD9">
        <w:rPr>
          <w:sz w:val="28"/>
          <w:szCs w:val="28"/>
        </w:rPr>
        <w:t>лючив р</w:t>
      </w:r>
      <w:r w:rsidR="00477DD9">
        <w:rPr>
          <w:sz w:val="28"/>
          <w:szCs w:val="28"/>
        </w:rPr>
        <w:t>е</w:t>
      </w:r>
      <w:r w:rsidR="00477DD9">
        <w:rPr>
          <w:sz w:val="28"/>
          <w:szCs w:val="28"/>
        </w:rPr>
        <w:t>зонатор  в  цепь  эмиттера,  а  транзистор  использовать  с  общей  базой  (рисунок 5.21а).</w:t>
      </w:r>
    </w:p>
    <w:p w:rsidR="00632256" w:rsidRDefault="00C14E14" w:rsidP="00477DD9">
      <w:pPr>
        <w:jc w:val="center"/>
        <w:rPr>
          <w:sz w:val="28"/>
          <w:szCs w:val="28"/>
        </w:rPr>
      </w:pPr>
      <w:r>
        <w:rPr>
          <w:noProof/>
          <w:sz w:val="28"/>
          <w:szCs w:val="28"/>
        </w:rPr>
        <w:drawing>
          <wp:inline distT="0" distB="0" distL="0" distR="0">
            <wp:extent cx="4819650" cy="2476500"/>
            <wp:effectExtent l="19050" t="0" r="0" b="0"/>
            <wp:docPr id="430" name="Рисунок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680" cstate="print"/>
                    <a:srcRect/>
                    <a:stretch>
                      <a:fillRect/>
                    </a:stretch>
                  </pic:blipFill>
                  <pic:spPr bwMode="auto">
                    <a:xfrm>
                      <a:off x="0" y="0"/>
                      <a:ext cx="4819650" cy="2476500"/>
                    </a:xfrm>
                    <a:prstGeom prst="rect">
                      <a:avLst/>
                    </a:prstGeom>
                    <a:noFill/>
                    <a:ln w="9525">
                      <a:noFill/>
                      <a:miter lim="800000"/>
                      <a:headEnd/>
                      <a:tailEnd/>
                    </a:ln>
                  </pic:spPr>
                </pic:pic>
              </a:graphicData>
            </a:graphic>
          </wp:inline>
        </w:drawing>
      </w:r>
    </w:p>
    <w:p w:rsidR="00477DD9" w:rsidRDefault="00477DD9" w:rsidP="00477DD9">
      <w:pPr>
        <w:jc w:val="center"/>
        <w:rPr>
          <w:sz w:val="28"/>
          <w:szCs w:val="28"/>
        </w:rPr>
      </w:pPr>
      <w:r>
        <w:rPr>
          <w:sz w:val="28"/>
          <w:szCs w:val="28"/>
        </w:rPr>
        <w:t>Рисунок 5.21 – Схемы фильтровых автогенераторов</w:t>
      </w:r>
    </w:p>
    <w:p w:rsidR="00477DD9" w:rsidRDefault="00477DD9" w:rsidP="00477DD9">
      <w:pPr>
        <w:jc w:val="center"/>
        <w:rPr>
          <w:sz w:val="28"/>
          <w:szCs w:val="28"/>
        </w:rPr>
      </w:pPr>
    </w:p>
    <w:p w:rsidR="00477DD9" w:rsidRDefault="00477DD9" w:rsidP="00477DD9">
      <w:pPr>
        <w:ind w:firstLine="567"/>
        <w:rPr>
          <w:sz w:val="28"/>
          <w:szCs w:val="28"/>
        </w:rPr>
      </w:pPr>
      <w:r>
        <w:rPr>
          <w:sz w:val="28"/>
          <w:szCs w:val="28"/>
        </w:rPr>
        <w:lastRenderedPageBreak/>
        <w:t>В этой схеме, с одной стороны, последовательно с резонатором вкл</w:t>
      </w:r>
      <w:r>
        <w:rPr>
          <w:sz w:val="28"/>
          <w:szCs w:val="28"/>
        </w:rPr>
        <w:t>ю</w:t>
      </w:r>
      <w:r w:rsidR="003B786E">
        <w:rPr>
          <w:sz w:val="28"/>
          <w:szCs w:val="28"/>
        </w:rPr>
        <w:t>чено входное сопротивление транзистора</w:t>
      </w:r>
      <w:r>
        <w:rPr>
          <w:sz w:val="28"/>
          <w:szCs w:val="28"/>
        </w:rPr>
        <w:t xml:space="preserve"> с общей базой</w:t>
      </w:r>
      <w:r w:rsidR="003B786E">
        <w:rPr>
          <w:sz w:val="28"/>
          <w:szCs w:val="28"/>
        </w:rPr>
        <w:t>, которое приблиз</w:t>
      </w:r>
      <w:r w:rsidR="003B786E">
        <w:rPr>
          <w:sz w:val="28"/>
          <w:szCs w:val="28"/>
        </w:rPr>
        <w:t>и</w:t>
      </w:r>
      <w:r w:rsidR="003B786E">
        <w:rPr>
          <w:sz w:val="28"/>
          <w:szCs w:val="28"/>
        </w:rPr>
        <w:t xml:space="preserve">тельно равно </w:t>
      </w:r>
      <w:r w:rsidR="003B786E" w:rsidRPr="00A815A8">
        <w:rPr>
          <w:i/>
          <w:sz w:val="28"/>
          <w:szCs w:val="28"/>
        </w:rPr>
        <w:t>1/</w:t>
      </w:r>
      <w:r w:rsidR="003B786E" w:rsidRPr="00A815A8">
        <w:rPr>
          <w:i/>
          <w:sz w:val="28"/>
          <w:szCs w:val="28"/>
          <w:lang w:val="en-US"/>
        </w:rPr>
        <w:t>S</w:t>
      </w:r>
      <w:r w:rsidR="003B786E">
        <w:rPr>
          <w:sz w:val="28"/>
          <w:szCs w:val="28"/>
        </w:rPr>
        <w:t>,</w:t>
      </w:r>
      <w:r w:rsidR="003B786E" w:rsidRPr="003B786E">
        <w:rPr>
          <w:sz w:val="28"/>
          <w:szCs w:val="28"/>
        </w:rPr>
        <w:t xml:space="preserve"> </w:t>
      </w:r>
      <w:r w:rsidR="003B786E">
        <w:rPr>
          <w:sz w:val="28"/>
          <w:szCs w:val="28"/>
        </w:rPr>
        <w:t xml:space="preserve">и по величине значительно меньше </w:t>
      </w:r>
      <w:r w:rsidR="003B786E" w:rsidRPr="00A815A8">
        <w:rPr>
          <w:i/>
          <w:sz w:val="28"/>
          <w:szCs w:val="28"/>
          <w:lang w:val="en-US"/>
        </w:rPr>
        <w:t>r</w:t>
      </w:r>
      <w:r w:rsidR="003B786E" w:rsidRPr="00A815A8">
        <w:rPr>
          <w:i/>
          <w:sz w:val="20"/>
          <w:lang w:val="en-US"/>
        </w:rPr>
        <w:t>q</w:t>
      </w:r>
      <w:r w:rsidR="003B786E">
        <w:rPr>
          <w:sz w:val="28"/>
          <w:szCs w:val="28"/>
        </w:rPr>
        <w:t>. Практически по</w:t>
      </w:r>
      <w:r w:rsidR="003B786E">
        <w:rPr>
          <w:sz w:val="28"/>
          <w:szCs w:val="28"/>
        </w:rPr>
        <w:t>л</w:t>
      </w:r>
      <w:r w:rsidR="003B786E">
        <w:rPr>
          <w:sz w:val="28"/>
          <w:szCs w:val="28"/>
        </w:rPr>
        <w:t>ностью удаётся исключить влияние сопротивления внешних цепей в дву</w:t>
      </w:r>
      <w:r w:rsidR="003B786E">
        <w:rPr>
          <w:sz w:val="28"/>
          <w:szCs w:val="28"/>
        </w:rPr>
        <w:t>х</w:t>
      </w:r>
      <w:r w:rsidR="003B786E">
        <w:rPr>
          <w:sz w:val="28"/>
          <w:szCs w:val="28"/>
        </w:rPr>
        <w:t>транзисторной схеме «Батлера» (рисунок 5.21б). Здесь цепь нагрузочного контура подключена к резонатору через эмиттерный повторитель, у котор</w:t>
      </w:r>
      <w:r w:rsidR="003B786E">
        <w:rPr>
          <w:sz w:val="28"/>
          <w:szCs w:val="28"/>
        </w:rPr>
        <w:t>о</w:t>
      </w:r>
      <w:r w:rsidR="003B786E">
        <w:rPr>
          <w:sz w:val="28"/>
          <w:szCs w:val="28"/>
        </w:rPr>
        <w:t>го</w:t>
      </w:r>
      <w:r w:rsidR="00A815A8">
        <w:rPr>
          <w:sz w:val="28"/>
          <w:szCs w:val="28"/>
        </w:rPr>
        <w:t xml:space="preserve"> выходное сопротивление равно </w:t>
      </w:r>
      <w:r w:rsidR="00A815A8" w:rsidRPr="00A815A8">
        <w:rPr>
          <w:i/>
          <w:sz w:val="28"/>
          <w:szCs w:val="28"/>
        </w:rPr>
        <w:t>1/</w:t>
      </w:r>
      <w:r w:rsidR="00A815A8" w:rsidRPr="00A815A8">
        <w:rPr>
          <w:i/>
          <w:sz w:val="28"/>
          <w:szCs w:val="28"/>
          <w:lang w:val="en-US"/>
        </w:rPr>
        <w:t>S</w:t>
      </w:r>
      <w:r w:rsidR="00A815A8">
        <w:rPr>
          <w:sz w:val="28"/>
          <w:szCs w:val="28"/>
        </w:rPr>
        <w:t xml:space="preserve">. Таким образом, общее сопротивление внешних по отношению к резонатору цепей оказывается незначительным по сравнению с  </w:t>
      </w:r>
      <w:r w:rsidR="00A815A8" w:rsidRPr="00A815A8">
        <w:rPr>
          <w:i/>
          <w:sz w:val="28"/>
          <w:szCs w:val="28"/>
          <w:lang w:val="en-US"/>
        </w:rPr>
        <w:t>r</w:t>
      </w:r>
      <w:r w:rsidR="00A815A8" w:rsidRPr="00A815A8">
        <w:rPr>
          <w:i/>
          <w:sz w:val="20"/>
          <w:lang w:val="en-US"/>
        </w:rPr>
        <w:t>q</w:t>
      </w:r>
      <w:r w:rsidR="00A815A8">
        <w:rPr>
          <w:sz w:val="28"/>
          <w:szCs w:val="28"/>
        </w:rPr>
        <w:t>, и фиксирующая способность кварцевого резонатора реал</w:t>
      </w:r>
      <w:r w:rsidR="00A815A8">
        <w:rPr>
          <w:sz w:val="28"/>
          <w:szCs w:val="28"/>
        </w:rPr>
        <w:t>и</w:t>
      </w:r>
      <w:r w:rsidR="00A815A8">
        <w:rPr>
          <w:sz w:val="28"/>
          <w:szCs w:val="28"/>
        </w:rPr>
        <w:t>зуется практически полностью.</w:t>
      </w:r>
    </w:p>
    <w:p w:rsidR="007B7C3F" w:rsidRDefault="004C7EDE" w:rsidP="00477DD9">
      <w:pPr>
        <w:ind w:firstLine="567"/>
        <w:rPr>
          <w:sz w:val="28"/>
          <w:szCs w:val="28"/>
        </w:rPr>
      </w:pPr>
      <w:r>
        <w:rPr>
          <w:sz w:val="28"/>
          <w:szCs w:val="28"/>
        </w:rPr>
        <w:t>Как уж</w:t>
      </w:r>
      <w:r w:rsidR="009D14AD">
        <w:rPr>
          <w:sz w:val="28"/>
          <w:szCs w:val="28"/>
        </w:rPr>
        <w:t>е отмечалось выше, кварцевый резонатор может возбуждаться и на нечётных механических гармониках. Казалось бы достаточно, например, в схемах на рисунке 5.19а или 5.19б, перестроить контур на частоту какой-либо из механических гармоник, чтобы колебания возникли на соответс</w:t>
      </w:r>
      <w:r w:rsidR="009D14AD">
        <w:rPr>
          <w:sz w:val="28"/>
          <w:szCs w:val="28"/>
        </w:rPr>
        <w:t>т</w:t>
      </w:r>
      <w:r w:rsidR="009D14AD">
        <w:rPr>
          <w:sz w:val="28"/>
          <w:szCs w:val="28"/>
        </w:rPr>
        <w:t>вующе</w:t>
      </w:r>
      <w:r>
        <w:rPr>
          <w:sz w:val="28"/>
          <w:szCs w:val="28"/>
        </w:rPr>
        <w:t>й частоте. Однако</w:t>
      </w:r>
      <w:r w:rsidR="009D14AD">
        <w:rPr>
          <w:sz w:val="28"/>
          <w:szCs w:val="28"/>
        </w:rPr>
        <w:t xml:space="preserve"> реализовать </w:t>
      </w:r>
      <w:r>
        <w:rPr>
          <w:sz w:val="28"/>
          <w:szCs w:val="28"/>
        </w:rPr>
        <w:t xml:space="preserve">эту возможность </w:t>
      </w:r>
      <w:r w:rsidR="009D14AD">
        <w:rPr>
          <w:sz w:val="28"/>
          <w:szCs w:val="28"/>
        </w:rPr>
        <w:t>не всегда удаётся. Действительно, с ростом номера гармоники увеличивается проводимость емкости кварцедержателя</w:t>
      </w:r>
      <w:r w:rsidR="001B0A7E">
        <w:rPr>
          <w:sz w:val="28"/>
          <w:szCs w:val="28"/>
        </w:rPr>
        <w:t xml:space="preserve">  </w:t>
      </w:r>
      <w:r>
        <w:rPr>
          <w:i/>
          <w:sz w:val="28"/>
          <w:szCs w:val="28"/>
        </w:rPr>
        <w:t>В</w:t>
      </w:r>
      <w:r w:rsidR="001B0A7E" w:rsidRPr="007B7C3F">
        <w:rPr>
          <w:i/>
          <w:sz w:val="22"/>
          <w:szCs w:val="22"/>
        </w:rPr>
        <w:t>о</w:t>
      </w:r>
      <w:r w:rsidR="007B7C3F" w:rsidRPr="007B7C3F">
        <w:rPr>
          <w:i/>
          <w:sz w:val="28"/>
          <w:szCs w:val="28"/>
        </w:rPr>
        <w:t>=</w:t>
      </w:r>
      <w:r w:rsidR="007B7C3F" w:rsidRPr="007B7C3F">
        <w:rPr>
          <w:i/>
          <w:sz w:val="28"/>
          <w:szCs w:val="28"/>
          <w:lang w:val="el-GR"/>
        </w:rPr>
        <w:t>ω</w:t>
      </w:r>
      <w:r w:rsidR="007B7C3F" w:rsidRPr="007B7C3F">
        <w:rPr>
          <w:i/>
          <w:sz w:val="28"/>
          <w:szCs w:val="28"/>
          <w:lang w:val="en-US"/>
        </w:rPr>
        <w:t>Co</w:t>
      </w:r>
      <w:r w:rsidR="007B7C3F">
        <w:rPr>
          <w:sz w:val="28"/>
          <w:szCs w:val="28"/>
        </w:rPr>
        <w:t xml:space="preserve"> </w:t>
      </w:r>
      <w:r w:rsidR="009D14AD">
        <w:rPr>
          <w:sz w:val="28"/>
          <w:szCs w:val="28"/>
        </w:rPr>
        <w:t>, которая в конце концов полностью з</w:t>
      </w:r>
      <w:r w:rsidR="009D14AD">
        <w:rPr>
          <w:sz w:val="28"/>
          <w:szCs w:val="28"/>
        </w:rPr>
        <w:t>а</w:t>
      </w:r>
      <w:r w:rsidR="009D14AD">
        <w:rPr>
          <w:sz w:val="28"/>
          <w:szCs w:val="28"/>
        </w:rPr>
        <w:t>шунтирует</w:t>
      </w:r>
      <w:r w:rsidR="001B0A7E">
        <w:rPr>
          <w:sz w:val="28"/>
          <w:szCs w:val="28"/>
        </w:rPr>
        <w:t xml:space="preserve"> кварцевую пластину (см. рисунок 5.22), превратив  резонатор в реактивность ёмкостного характера.  В результате, </w:t>
      </w:r>
      <w:r w:rsidR="00C26424">
        <w:rPr>
          <w:sz w:val="28"/>
          <w:szCs w:val="28"/>
        </w:rPr>
        <w:t xml:space="preserve">не будет выполняться </w:t>
      </w:r>
      <w:r w:rsidR="001B0A7E">
        <w:rPr>
          <w:sz w:val="28"/>
          <w:szCs w:val="28"/>
        </w:rPr>
        <w:t>баланс фаз, и возбуждение резонатора станет не возможным.</w:t>
      </w:r>
    </w:p>
    <w:p w:rsidR="007B7C3F" w:rsidRDefault="00C14E14" w:rsidP="007B7C3F">
      <w:pPr>
        <w:ind w:firstLine="567"/>
        <w:jc w:val="center"/>
        <w:rPr>
          <w:sz w:val="28"/>
          <w:szCs w:val="28"/>
          <w:lang w:val="en-US"/>
        </w:rPr>
      </w:pPr>
      <w:r>
        <w:rPr>
          <w:noProof/>
          <w:sz w:val="28"/>
          <w:szCs w:val="28"/>
        </w:rPr>
        <w:drawing>
          <wp:inline distT="0" distB="0" distL="0" distR="0">
            <wp:extent cx="2924175" cy="1600200"/>
            <wp:effectExtent l="19050" t="0" r="9525" b="0"/>
            <wp:docPr id="431" name="Рисунок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681" cstate="print"/>
                    <a:srcRect/>
                    <a:stretch>
                      <a:fillRect/>
                    </a:stretch>
                  </pic:blipFill>
                  <pic:spPr bwMode="auto">
                    <a:xfrm>
                      <a:off x="0" y="0"/>
                      <a:ext cx="2924175" cy="1600200"/>
                    </a:xfrm>
                    <a:prstGeom prst="rect">
                      <a:avLst/>
                    </a:prstGeom>
                    <a:noFill/>
                    <a:ln w="9525">
                      <a:noFill/>
                      <a:miter lim="800000"/>
                      <a:headEnd/>
                      <a:tailEnd/>
                    </a:ln>
                  </pic:spPr>
                </pic:pic>
              </a:graphicData>
            </a:graphic>
          </wp:inline>
        </w:drawing>
      </w:r>
    </w:p>
    <w:p w:rsidR="00C26424" w:rsidRDefault="00015F4E" w:rsidP="007B7C3F">
      <w:pPr>
        <w:ind w:firstLine="567"/>
        <w:jc w:val="center"/>
        <w:rPr>
          <w:sz w:val="28"/>
          <w:szCs w:val="28"/>
        </w:rPr>
      </w:pPr>
      <w:r>
        <w:rPr>
          <w:sz w:val="28"/>
          <w:szCs w:val="28"/>
        </w:rPr>
        <w:t xml:space="preserve">Рисунок 5.22 – Частотная характеристика </w:t>
      </w:r>
      <w:r w:rsidR="00C26424">
        <w:rPr>
          <w:sz w:val="28"/>
          <w:szCs w:val="28"/>
        </w:rPr>
        <w:t xml:space="preserve">реактивной </w:t>
      </w:r>
    </w:p>
    <w:p w:rsidR="00015F4E" w:rsidRDefault="00C26424" w:rsidP="007B7C3F">
      <w:pPr>
        <w:ind w:firstLine="567"/>
        <w:jc w:val="center"/>
        <w:rPr>
          <w:sz w:val="28"/>
          <w:szCs w:val="28"/>
        </w:rPr>
      </w:pPr>
      <w:r>
        <w:rPr>
          <w:sz w:val="28"/>
          <w:szCs w:val="28"/>
        </w:rPr>
        <w:t xml:space="preserve">     </w:t>
      </w:r>
      <w:r w:rsidR="00015F4E">
        <w:rPr>
          <w:sz w:val="28"/>
          <w:szCs w:val="28"/>
        </w:rPr>
        <w:t>проводимости резонатора</w:t>
      </w:r>
    </w:p>
    <w:p w:rsidR="00015F4E" w:rsidRDefault="00015F4E" w:rsidP="007B7C3F">
      <w:pPr>
        <w:ind w:firstLine="567"/>
        <w:jc w:val="center"/>
        <w:rPr>
          <w:sz w:val="28"/>
          <w:szCs w:val="28"/>
        </w:rPr>
      </w:pPr>
    </w:p>
    <w:p w:rsidR="00015F4E" w:rsidRDefault="00015F4E" w:rsidP="00015F4E">
      <w:pPr>
        <w:ind w:firstLine="567"/>
        <w:rPr>
          <w:sz w:val="28"/>
          <w:szCs w:val="28"/>
        </w:rPr>
      </w:pPr>
      <w:r>
        <w:rPr>
          <w:sz w:val="28"/>
          <w:szCs w:val="28"/>
        </w:rPr>
        <w:t xml:space="preserve">На рисунке 5.22 </w:t>
      </w:r>
      <w:r w:rsidR="00C26424">
        <w:rPr>
          <w:sz w:val="28"/>
          <w:szCs w:val="28"/>
        </w:rPr>
        <w:t xml:space="preserve"> </w:t>
      </w:r>
      <w:r w:rsidR="00C26424">
        <w:rPr>
          <w:i/>
          <w:sz w:val="28"/>
          <w:szCs w:val="28"/>
        </w:rPr>
        <w:t>В</w:t>
      </w:r>
      <w:r w:rsidR="00C26424" w:rsidRPr="004C7EDE">
        <w:rPr>
          <w:i/>
          <w:sz w:val="22"/>
          <w:szCs w:val="22"/>
          <w:lang w:val="en-US"/>
        </w:rPr>
        <w:t>q</w:t>
      </w:r>
      <w:r w:rsidR="00C26424">
        <w:rPr>
          <w:i/>
          <w:sz w:val="22"/>
          <w:szCs w:val="22"/>
        </w:rPr>
        <w:t xml:space="preserve"> </w:t>
      </w:r>
      <w:r w:rsidR="00C26424" w:rsidRPr="00015F4E">
        <w:rPr>
          <w:i/>
          <w:sz w:val="28"/>
          <w:szCs w:val="28"/>
        </w:rPr>
        <w:t>–</w:t>
      </w:r>
      <w:r w:rsidR="00C26424">
        <w:rPr>
          <w:sz w:val="28"/>
          <w:szCs w:val="28"/>
        </w:rPr>
        <w:t xml:space="preserve"> </w:t>
      </w:r>
      <w:r>
        <w:rPr>
          <w:sz w:val="28"/>
          <w:szCs w:val="28"/>
        </w:rPr>
        <w:t>проводимость резонатора</w:t>
      </w:r>
      <w:r w:rsidRPr="00015F4E">
        <w:rPr>
          <w:sz w:val="28"/>
          <w:szCs w:val="28"/>
        </w:rPr>
        <w:t xml:space="preserve">; </w:t>
      </w:r>
      <w:r w:rsidR="00C26424">
        <w:rPr>
          <w:i/>
          <w:sz w:val="28"/>
          <w:szCs w:val="28"/>
        </w:rPr>
        <w:t>В</w:t>
      </w:r>
      <w:r w:rsidR="00C26424" w:rsidRPr="00015F4E">
        <w:rPr>
          <w:i/>
          <w:sz w:val="28"/>
          <w:szCs w:val="28"/>
          <w:vertAlign w:val="superscript"/>
        </w:rPr>
        <w:t>/</w:t>
      </w:r>
      <w:r w:rsidR="00C26424" w:rsidRPr="00015F4E">
        <w:rPr>
          <w:i/>
          <w:sz w:val="22"/>
          <w:szCs w:val="22"/>
          <w:lang w:val="en-US"/>
        </w:rPr>
        <w:t>q</w:t>
      </w:r>
      <w:r w:rsidR="00C26424">
        <w:rPr>
          <w:i/>
          <w:sz w:val="22"/>
          <w:szCs w:val="22"/>
        </w:rPr>
        <w:t xml:space="preserve"> </w:t>
      </w:r>
      <w:r w:rsidR="00C26424">
        <w:rPr>
          <w:sz w:val="28"/>
          <w:szCs w:val="28"/>
        </w:rPr>
        <w:t>–</w:t>
      </w:r>
      <w:r w:rsidR="00C26424" w:rsidRPr="00015F4E">
        <w:rPr>
          <w:sz w:val="22"/>
          <w:szCs w:val="22"/>
        </w:rPr>
        <w:t xml:space="preserve"> </w:t>
      </w:r>
      <w:r>
        <w:rPr>
          <w:sz w:val="28"/>
          <w:szCs w:val="28"/>
        </w:rPr>
        <w:t>проводимость кварцевой пластины</w:t>
      </w:r>
      <w:r w:rsidRPr="00015F4E">
        <w:rPr>
          <w:sz w:val="28"/>
          <w:szCs w:val="28"/>
        </w:rPr>
        <w:t xml:space="preserve">;  </w:t>
      </w:r>
      <w:r w:rsidR="00C26424">
        <w:rPr>
          <w:i/>
          <w:sz w:val="28"/>
          <w:szCs w:val="28"/>
        </w:rPr>
        <w:t>В</w:t>
      </w:r>
      <w:r w:rsidR="00C26424" w:rsidRPr="00015F4E">
        <w:rPr>
          <w:i/>
          <w:sz w:val="22"/>
          <w:szCs w:val="22"/>
          <w:lang w:val="en-US"/>
        </w:rPr>
        <w:t>o</w:t>
      </w:r>
      <w:r w:rsidR="00C26424">
        <w:rPr>
          <w:i/>
          <w:sz w:val="28"/>
          <w:szCs w:val="28"/>
        </w:rPr>
        <w:t xml:space="preserve"> </w:t>
      </w:r>
      <w:r w:rsidR="00C26424" w:rsidRPr="00015F4E">
        <w:rPr>
          <w:i/>
          <w:sz w:val="28"/>
          <w:szCs w:val="28"/>
        </w:rPr>
        <w:t>-</w:t>
      </w:r>
      <w:r w:rsidR="00C26424">
        <w:rPr>
          <w:i/>
          <w:sz w:val="28"/>
          <w:szCs w:val="28"/>
        </w:rPr>
        <w:t xml:space="preserve"> </w:t>
      </w:r>
      <w:r>
        <w:rPr>
          <w:sz w:val="28"/>
          <w:szCs w:val="28"/>
        </w:rPr>
        <w:t xml:space="preserve">проводимость ёмкости  </w:t>
      </w:r>
      <w:r w:rsidR="00C26424">
        <w:rPr>
          <w:i/>
          <w:sz w:val="28"/>
          <w:szCs w:val="28"/>
        </w:rPr>
        <w:t>Со</w:t>
      </w:r>
      <w:r>
        <w:rPr>
          <w:sz w:val="28"/>
          <w:szCs w:val="28"/>
        </w:rPr>
        <w:t xml:space="preserve">. </w:t>
      </w:r>
    </w:p>
    <w:p w:rsidR="00C26424" w:rsidRPr="002060C9" w:rsidRDefault="00C26424" w:rsidP="00015F4E">
      <w:pPr>
        <w:ind w:firstLine="567"/>
        <w:rPr>
          <w:sz w:val="28"/>
          <w:szCs w:val="28"/>
        </w:rPr>
      </w:pPr>
      <w:r>
        <w:rPr>
          <w:sz w:val="28"/>
          <w:szCs w:val="28"/>
        </w:rPr>
        <w:t xml:space="preserve">Если автогенератор предназначен для работы на одной гармонике, влияние ёмкости </w:t>
      </w:r>
      <w:r w:rsidR="002060C9">
        <w:rPr>
          <w:i/>
          <w:sz w:val="28"/>
          <w:szCs w:val="28"/>
        </w:rPr>
        <w:t>Со</w:t>
      </w:r>
      <w:r w:rsidR="002060C9">
        <w:rPr>
          <w:sz w:val="28"/>
          <w:szCs w:val="28"/>
        </w:rPr>
        <w:t xml:space="preserve">  может быть устранено компенсирующей индуктивн</w:t>
      </w:r>
      <w:r w:rsidR="002060C9">
        <w:rPr>
          <w:sz w:val="28"/>
          <w:szCs w:val="28"/>
        </w:rPr>
        <w:t>о</w:t>
      </w:r>
      <w:r w:rsidR="002060C9">
        <w:rPr>
          <w:sz w:val="28"/>
          <w:szCs w:val="28"/>
        </w:rPr>
        <w:t xml:space="preserve">стью  </w:t>
      </w:r>
      <w:r w:rsidR="002060C9">
        <w:rPr>
          <w:i/>
          <w:sz w:val="28"/>
          <w:szCs w:val="28"/>
          <w:lang w:val="en-US"/>
        </w:rPr>
        <w:t>Lo</w:t>
      </w:r>
      <w:r w:rsidR="002060C9" w:rsidRPr="002060C9">
        <w:rPr>
          <w:i/>
          <w:sz w:val="28"/>
          <w:szCs w:val="28"/>
        </w:rPr>
        <w:t>,</w:t>
      </w:r>
      <w:r w:rsidR="002060C9" w:rsidRPr="002060C9">
        <w:rPr>
          <w:sz w:val="28"/>
          <w:szCs w:val="28"/>
        </w:rPr>
        <w:t xml:space="preserve"> </w:t>
      </w:r>
      <w:r w:rsidR="002060C9">
        <w:rPr>
          <w:sz w:val="28"/>
          <w:szCs w:val="28"/>
        </w:rPr>
        <w:t>например, как это показано на рисунке 5.20б.  Контур</w:t>
      </w:r>
      <w:r w:rsidR="002060C9" w:rsidRPr="002060C9">
        <w:rPr>
          <w:i/>
          <w:sz w:val="28"/>
          <w:szCs w:val="28"/>
        </w:rPr>
        <w:t xml:space="preserve"> </w:t>
      </w:r>
      <w:r w:rsidR="002060C9">
        <w:rPr>
          <w:i/>
          <w:sz w:val="28"/>
          <w:szCs w:val="28"/>
          <w:lang w:val="en-US"/>
        </w:rPr>
        <w:t>Lo</w:t>
      </w:r>
      <w:r w:rsidR="002060C9">
        <w:rPr>
          <w:i/>
          <w:sz w:val="28"/>
          <w:szCs w:val="28"/>
        </w:rPr>
        <w:t>,</w:t>
      </w:r>
      <w:r w:rsidR="002060C9" w:rsidRPr="002060C9">
        <w:rPr>
          <w:i/>
          <w:sz w:val="28"/>
          <w:szCs w:val="28"/>
        </w:rPr>
        <w:t xml:space="preserve"> </w:t>
      </w:r>
      <w:r w:rsidR="002060C9">
        <w:rPr>
          <w:i/>
          <w:sz w:val="28"/>
          <w:szCs w:val="28"/>
        </w:rPr>
        <w:t>Со</w:t>
      </w:r>
      <w:r w:rsidR="002060C9">
        <w:rPr>
          <w:sz w:val="28"/>
          <w:szCs w:val="28"/>
        </w:rPr>
        <w:t xml:space="preserve"> н</w:t>
      </w:r>
      <w:r w:rsidR="002060C9">
        <w:rPr>
          <w:sz w:val="28"/>
          <w:szCs w:val="28"/>
        </w:rPr>
        <w:t>а</w:t>
      </w:r>
      <w:r w:rsidR="002060C9">
        <w:rPr>
          <w:sz w:val="28"/>
          <w:szCs w:val="28"/>
        </w:rPr>
        <w:t>страивается на частоту соответствующей механической гармоники.</w:t>
      </w:r>
    </w:p>
    <w:p w:rsidR="00962AC0" w:rsidRDefault="002060C9" w:rsidP="002060C9">
      <w:pPr>
        <w:ind w:firstLine="567"/>
        <w:rPr>
          <w:sz w:val="28"/>
          <w:szCs w:val="28"/>
        </w:rPr>
      </w:pPr>
      <w:r>
        <w:rPr>
          <w:sz w:val="28"/>
          <w:szCs w:val="28"/>
        </w:rPr>
        <w:t>При необходимости перестройки генератора с одной гармоники на др</w:t>
      </w:r>
      <w:r>
        <w:rPr>
          <w:sz w:val="28"/>
          <w:szCs w:val="28"/>
        </w:rPr>
        <w:t>у</w:t>
      </w:r>
      <w:r>
        <w:rPr>
          <w:sz w:val="28"/>
          <w:szCs w:val="28"/>
        </w:rPr>
        <w:t>гую, применяют частот</w:t>
      </w:r>
      <w:r w:rsidR="00BD7B8D">
        <w:rPr>
          <w:sz w:val="28"/>
          <w:szCs w:val="28"/>
        </w:rPr>
        <w:t>н</w:t>
      </w:r>
      <w:r>
        <w:rPr>
          <w:sz w:val="28"/>
          <w:szCs w:val="28"/>
        </w:rPr>
        <w:t>о</w:t>
      </w:r>
      <w:r w:rsidR="00BD7B8D">
        <w:rPr>
          <w:sz w:val="28"/>
          <w:szCs w:val="28"/>
        </w:rPr>
        <w:t xml:space="preserve"> </w:t>
      </w:r>
      <w:r>
        <w:rPr>
          <w:sz w:val="28"/>
          <w:szCs w:val="28"/>
        </w:rPr>
        <w:t>независимые схемы нейтрализации</w:t>
      </w:r>
      <w:r w:rsidR="00F23EBE">
        <w:rPr>
          <w:sz w:val="28"/>
          <w:szCs w:val="28"/>
        </w:rPr>
        <w:t xml:space="preserve"> ёмкости </w:t>
      </w:r>
      <w:r w:rsidR="00C26424">
        <w:rPr>
          <w:sz w:val="28"/>
          <w:szCs w:val="28"/>
        </w:rPr>
        <w:t xml:space="preserve"> </w:t>
      </w:r>
      <w:r w:rsidR="00F23EBE">
        <w:rPr>
          <w:i/>
          <w:sz w:val="28"/>
          <w:szCs w:val="28"/>
        </w:rPr>
        <w:t>Со</w:t>
      </w:r>
      <w:r w:rsidR="00F23EBE">
        <w:rPr>
          <w:sz w:val="28"/>
          <w:szCs w:val="28"/>
        </w:rPr>
        <w:t>.</w:t>
      </w:r>
      <w:r w:rsidR="00BD7B8D">
        <w:rPr>
          <w:sz w:val="28"/>
          <w:szCs w:val="28"/>
        </w:rPr>
        <w:t xml:space="preserve"> Два варианта таких схем представлены на рисунке 5.23. В фильтровой сх</w:t>
      </w:r>
      <w:r w:rsidR="00BD7B8D">
        <w:rPr>
          <w:sz w:val="28"/>
          <w:szCs w:val="28"/>
        </w:rPr>
        <w:t>е</w:t>
      </w:r>
      <w:r w:rsidR="00BD7B8D">
        <w:rPr>
          <w:sz w:val="28"/>
          <w:szCs w:val="28"/>
        </w:rPr>
        <w:t xml:space="preserve">ме на рисунке 5.23а ток обратной связи через ёмкость Со компенсируется током через нейтродинный конденсатор </w:t>
      </w:r>
      <w:r w:rsidR="00BD7B8D" w:rsidRPr="00962AC0">
        <w:rPr>
          <w:i/>
          <w:sz w:val="28"/>
          <w:szCs w:val="28"/>
        </w:rPr>
        <w:t>С</w:t>
      </w:r>
      <w:r w:rsidR="00BD7B8D" w:rsidRPr="00962AC0">
        <w:rPr>
          <w:i/>
          <w:sz w:val="28"/>
          <w:szCs w:val="28"/>
          <w:lang w:val="en-US"/>
        </w:rPr>
        <w:t>N</w:t>
      </w:r>
      <w:r w:rsidR="00BD7B8D">
        <w:rPr>
          <w:sz w:val="28"/>
          <w:szCs w:val="28"/>
        </w:rPr>
        <w:t xml:space="preserve">, т.к.  </w:t>
      </w:r>
      <w:r w:rsidR="00962AC0">
        <w:rPr>
          <w:sz w:val="28"/>
          <w:szCs w:val="28"/>
        </w:rPr>
        <w:t xml:space="preserve">потенциалы точек  </w:t>
      </w:r>
      <w:r w:rsidR="00962AC0" w:rsidRPr="00962AC0">
        <w:rPr>
          <w:i/>
          <w:sz w:val="28"/>
          <w:szCs w:val="28"/>
          <w:lang w:val="en-US"/>
        </w:rPr>
        <w:t>a</w:t>
      </w:r>
      <w:r w:rsidR="00962AC0" w:rsidRPr="00962AC0">
        <w:rPr>
          <w:sz w:val="28"/>
          <w:szCs w:val="28"/>
        </w:rPr>
        <w:t xml:space="preserve"> </w:t>
      </w:r>
      <w:r w:rsidR="00962AC0">
        <w:rPr>
          <w:sz w:val="28"/>
          <w:szCs w:val="28"/>
        </w:rPr>
        <w:t xml:space="preserve">и </w:t>
      </w:r>
      <w:r w:rsidR="00962AC0" w:rsidRPr="00962AC0">
        <w:rPr>
          <w:sz w:val="28"/>
          <w:szCs w:val="28"/>
        </w:rPr>
        <w:t xml:space="preserve"> </w:t>
      </w:r>
      <w:r w:rsidR="00962AC0" w:rsidRPr="00962AC0">
        <w:rPr>
          <w:i/>
          <w:sz w:val="28"/>
          <w:szCs w:val="28"/>
          <w:lang w:val="en-US"/>
        </w:rPr>
        <w:t>b</w:t>
      </w:r>
      <w:r w:rsidR="00962AC0">
        <w:rPr>
          <w:sz w:val="28"/>
          <w:szCs w:val="28"/>
        </w:rPr>
        <w:t xml:space="preserve"> относительно «земли» противофазны. </w:t>
      </w:r>
    </w:p>
    <w:p w:rsidR="00962AC0" w:rsidRDefault="00962AC0" w:rsidP="002060C9">
      <w:pPr>
        <w:ind w:firstLine="567"/>
        <w:rPr>
          <w:sz w:val="28"/>
          <w:szCs w:val="28"/>
        </w:rPr>
      </w:pPr>
    </w:p>
    <w:p w:rsidR="00962AC0" w:rsidRDefault="00962AC0" w:rsidP="002060C9">
      <w:pPr>
        <w:ind w:firstLine="567"/>
        <w:rPr>
          <w:sz w:val="28"/>
          <w:szCs w:val="28"/>
        </w:rPr>
      </w:pPr>
    </w:p>
    <w:p w:rsidR="00962AC0" w:rsidRDefault="00962AC0" w:rsidP="002060C9">
      <w:pPr>
        <w:ind w:firstLine="567"/>
        <w:rPr>
          <w:sz w:val="28"/>
          <w:szCs w:val="28"/>
        </w:rPr>
      </w:pPr>
    </w:p>
    <w:p w:rsidR="00C54D58" w:rsidRDefault="00962AC0" w:rsidP="00C54D58">
      <w:pPr>
        <w:ind w:firstLine="567"/>
        <w:jc w:val="center"/>
        <w:rPr>
          <w:sz w:val="28"/>
          <w:szCs w:val="28"/>
        </w:rPr>
      </w:pPr>
      <w:r>
        <w:rPr>
          <w:sz w:val="28"/>
          <w:szCs w:val="28"/>
        </w:rPr>
        <w:lastRenderedPageBreak/>
        <w:t xml:space="preserve">Условием полной нейтрализации </w:t>
      </w:r>
      <w:r>
        <w:rPr>
          <w:i/>
          <w:sz w:val="28"/>
          <w:szCs w:val="28"/>
        </w:rPr>
        <w:t>Со</w:t>
      </w:r>
      <w:r>
        <w:rPr>
          <w:sz w:val="28"/>
          <w:szCs w:val="28"/>
        </w:rPr>
        <w:t xml:space="preserve"> является условие баланса моста</w:t>
      </w:r>
      <w:r w:rsidR="00C54D58">
        <w:rPr>
          <w:sz w:val="28"/>
          <w:szCs w:val="28"/>
        </w:rPr>
        <w:t xml:space="preserve">    </w:t>
      </w:r>
      <w:r w:rsidR="00C54D58" w:rsidRPr="00C54D58">
        <w:rPr>
          <w:position w:val="-24"/>
          <w:sz w:val="28"/>
          <w:szCs w:val="28"/>
        </w:rPr>
        <w:object w:dxaOrig="1080" w:dyaOrig="639">
          <v:shape id="_x0000_i1291" type="#_x0000_t75" style="width:54pt;height:32.25pt" o:ole="">
            <v:imagedata r:id="rId682" o:title=""/>
          </v:shape>
          <o:OLEObject Type="Embed" ProgID="Equation.3" ShapeID="_x0000_i1291" DrawAspect="Content" ObjectID="_1628591295" r:id="rId683"/>
        </w:object>
      </w:r>
    </w:p>
    <w:p w:rsidR="00962AC0" w:rsidRDefault="00962AC0" w:rsidP="00C54D58">
      <w:pPr>
        <w:rPr>
          <w:sz w:val="28"/>
          <w:szCs w:val="28"/>
        </w:rPr>
      </w:pPr>
      <w:r w:rsidRPr="00962AC0">
        <w:rPr>
          <w:position w:val="-10"/>
          <w:sz w:val="28"/>
          <w:szCs w:val="28"/>
        </w:rPr>
        <w:object w:dxaOrig="180" w:dyaOrig="340">
          <v:shape id="_x0000_i1292" type="#_x0000_t75" style="width:9pt;height:17.25pt" o:ole="">
            <v:imagedata r:id="rId77" o:title=""/>
          </v:shape>
          <o:OLEObject Type="Embed" ProgID="Equation.3" ShapeID="_x0000_i1292" DrawAspect="Content" ObjectID="_1628591296" r:id="rId684"/>
        </w:object>
      </w:r>
      <w:r w:rsidR="00C14E14">
        <w:rPr>
          <w:noProof/>
          <w:sz w:val="28"/>
          <w:szCs w:val="28"/>
        </w:rPr>
        <w:drawing>
          <wp:inline distT="0" distB="0" distL="0" distR="0">
            <wp:extent cx="5486400" cy="2590800"/>
            <wp:effectExtent l="19050" t="0" r="0" b="0"/>
            <wp:docPr id="434" name="Рисунок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685" cstate="print"/>
                    <a:srcRect/>
                    <a:stretch>
                      <a:fillRect/>
                    </a:stretch>
                  </pic:blipFill>
                  <pic:spPr bwMode="auto">
                    <a:xfrm>
                      <a:off x="0" y="0"/>
                      <a:ext cx="5486400" cy="2590800"/>
                    </a:xfrm>
                    <a:prstGeom prst="rect">
                      <a:avLst/>
                    </a:prstGeom>
                    <a:noFill/>
                    <a:ln w="9525">
                      <a:noFill/>
                      <a:miter lim="800000"/>
                      <a:headEnd/>
                      <a:tailEnd/>
                    </a:ln>
                  </pic:spPr>
                </pic:pic>
              </a:graphicData>
            </a:graphic>
          </wp:inline>
        </w:drawing>
      </w:r>
    </w:p>
    <w:p w:rsidR="00C54D58" w:rsidRDefault="00C54D58" w:rsidP="00C54D58">
      <w:pPr>
        <w:jc w:val="center"/>
        <w:rPr>
          <w:sz w:val="28"/>
          <w:szCs w:val="28"/>
        </w:rPr>
      </w:pPr>
      <w:r>
        <w:rPr>
          <w:sz w:val="28"/>
          <w:szCs w:val="28"/>
        </w:rPr>
        <w:t>Рисунок 5.23 – Схемы автогенераторов для возбуждения</w:t>
      </w:r>
    </w:p>
    <w:p w:rsidR="00C54D58" w:rsidRDefault="00C54D58" w:rsidP="00C54D58">
      <w:pPr>
        <w:jc w:val="center"/>
        <w:rPr>
          <w:sz w:val="28"/>
          <w:szCs w:val="28"/>
        </w:rPr>
      </w:pPr>
      <w:r>
        <w:rPr>
          <w:sz w:val="28"/>
          <w:szCs w:val="28"/>
        </w:rPr>
        <w:t xml:space="preserve">      на механических гармониках</w:t>
      </w:r>
    </w:p>
    <w:p w:rsidR="00C54D58" w:rsidRDefault="00C54D58" w:rsidP="00C54D58">
      <w:pPr>
        <w:jc w:val="center"/>
        <w:rPr>
          <w:sz w:val="28"/>
          <w:szCs w:val="28"/>
        </w:rPr>
      </w:pPr>
    </w:p>
    <w:p w:rsidR="00C54D58" w:rsidRDefault="00702C10" w:rsidP="00702C10">
      <w:pPr>
        <w:ind w:firstLine="567"/>
        <w:rPr>
          <w:sz w:val="28"/>
          <w:szCs w:val="28"/>
        </w:rPr>
      </w:pPr>
      <w:r>
        <w:rPr>
          <w:sz w:val="28"/>
          <w:szCs w:val="28"/>
        </w:rPr>
        <w:t xml:space="preserve">Аналогичная нейтрализация ёмкости </w:t>
      </w:r>
      <w:r w:rsidRPr="00012083">
        <w:rPr>
          <w:i/>
          <w:sz w:val="28"/>
          <w:szCs w:val="28"/>
        </w:rPr>
        <w:t>Со</w:t>
      </w:r>
      <w:r>
        <w:rPr>
          <w:sz w:val="28"/>
          <w:szCs w:val="28"/>
        </w:rPr>
        <w:t xml:space="preserve"> может быть выполнена в сх</w:t>
      </w:r>
      <w:r>
        <w:rPr>
          <w:sz w:val="28"/>
          <w:szCs w:val="28"/>
        </w:rPr>
        <w:t>е</w:t>
      </w:r>
      <w:r>
        <w:rPr>
          <w:sz w:val="28"/>
          <w:szCs w:val="28"/>
        </w:rPr>
        <w:t>ме Батлера, если в коллекторную цепь эмиттерного повторителя включить дополнительную на</w:t>
      </w:r>
      <w:r w:rsidR="00CC646A">
        <w:rPr>
          <w:sz w:val="28"/>
          <w:szCs w:val="28"/>
        </w:rPr>
        <w:t>грузку (</w:t>
      </w:r>
      <w:r w:rsidR="00CC646A" w:rsidRPr="00012083">
        <w:rPr>
          <w:i/>
          <w:sz w:val="28"/>
          <w:szCs w:val="28"/>
          <w:lang w:val="en-US"/>
        </w:rPr>
        <w:t>R</w:t>
      </w:r>
      <w:r w:rsidR="00CC646A" w:rsidRPr="00012083">
        <w:rPr>
          <w:i/>
          <w:sz w:val="28"/>
          <w:szCs w:val="28"/>
        </w:rPr>
        <w:t>0</w:t>
      </w:r>
      <w:r w:rsidR="00CC646A" w:rsidRPr="00CC646A">
        <w:rPr>
          <w:sz w:val="28"/>
          <w:szCs w:val="28"/>
        </w:rPr>
        <w:t xml:space="preserve">).  </w:t>
      </w:r>
      <w:r w:rsidR="00CC646A">
        <w:rPr>
          <w:sz w:val="28"/>
          <w:szCs w:val="28"/>
        </w:rPr>
        <w:t xml:space="preserve">Для нейтрализации  </w:t>
      </w:r>
      <w:r w:rsidR="00CC646A" w:rsidRPr="00012083">
        <w:rPr>
          <w:i/>
          <w:sz w:val="28"/>
          <w:szCs w:val="28"/>
        </w:rPr>
        <w:t>Со</w:t>
      </w:r>
      <w:r w:rsidR="00CC646A">
        <w:rPr>
          <w:sz w:val="28"/>
          <w:szCs w:val="28"/>
        </w:rPr>
        <w:t xml:space="preserve">  в этом случае н</w:t>
      </w:r>
      <w:r w:rsidR="00CC646A">
        <w:rPr>
          <w:sz w:val="28"/>
          <w:szCs w:val="28"/>
        </w:rPr>
        <w:t>е</w:t>
      </w:r>
      <w:r w:rsidR="00CC646A">
        <w:rPr>
          <w:sz w:val="28"/>
          <w:szCs w:val="28"/>
        </w:rPr>
        <w:t>обходимо выполнить следующее условие</w:t>
      </w:r>
    </w:p>
    <w:p w:rsidR="00CC646A" w:rsidRDefault="00CC646A" w:rsidP="00CC646A">
      <w:pPr>
        <w:ind w:firstLine="567"/>
        <w:jc w:val="center"/>
        <w:rPr>
          <w:sz w:val="28"/>
          <w:szCs w:val="28"/>
        </w:rPr>
      </w:pPr>
      <w:r w:rsidRPr="00CC646A">
        <w:rPr>
          <w:position w:val="-28"/>
          <w:sz w:val="28"/>
          <w:szCs w:val="28"/>
        </w:rPr>
        <w:object w:dxaOrig="1140" w:dyaOrig="680">
          <v:shape id="_x0000_i1293" type="#_x0000_t75" style="width:57pt;height:33.75pt" o:ole="">
            <v:imagedata r:id="rId686" o:title=""/>
          </v:shape>
          <o:OLEObject Type="Embed" ProgID="Equation.3" ShapeID="_x0000_i1293" DrawAspect="Content" ObjectID="_1628591297" r:id="rId687"/>
        </w:object>
      </w:r>
    </w:p>
    <w:p w:rsidR="008B7AB9" w:rsidRDefault="008B7AB9" w:rsidP="008B7AB9">
      <w:pPr>
        <w:ind w:firstLine="567"/>
        <w:rPr>
          <w:sz w:val="28"/>
          <w:szCs w:val="28"/>
        </w:rPr>
      </w:pPr>
      <w:r>
        <w:rPr>
          <w:sz w:val="28"/>
          <w:szCs w:val="28"/>
        </w:rPr>
        <w:t>В последних схемах нейтрализац</w:t>
      </w:r>
      <w:r w:rsidR="00484E9D">
        <w:rPr>
          <w:sz w:val="28"/>
          <w:szCs w:val="28"/>
        </w:rPr>
        <w:t>ия не зависит от частоты возбужда</w:t>
      </w:r>
      <w:r w:rsidR="00484E9D">
        <w:rPr>
          <w:sz w:val="28"/>
          <w:szCs w:val="28"/>
        </w:rPr>
        <w:t>е</w:t>
      </w:r>
      <w:r w:rsidR="00484E9D">
        <w:rPr>
          <w:sz w:val="28"/>
          <w:szCs w:val="28"/>
        </w:rPr>
        <w:t>мых колебаний, поэтому</w:t>
      </w:r>
      <w:r>
        <w:rPr>
          <w:sz w:val="28"/>
          <w:szCs w:val="28"/>
        </w:rPr>
        <w:t xml:space="preserve"> для перехода на другую гармонику достаточно п</w:t>
      </w:r>
      <w:r>
        <w:rPr>
          <w:sz w:val="28"/>
          <w:szCs w:val="28"/>
        </w:rPr>
        <w:t>е</w:t>
      </w:r>
      <w:r>
        <w:rPr>
          <w:sz w:val="28"/>
          <w:szCs w:val="28"/>
        </w:rPr>
        <w:t>рестроить контур автогенератора.</w:t>
      </w:r>
    </w:p>
    <w:p w:rsidR="00FB1071" w:rsidRDefault="00FB1071" w:rsidP="008B7AB9">
      <w:pPr>
        <w:ind w:firstLine="567"/>
        <w:rPr>
          <w:sz w:val="28"/>
          <w:szCs w:val="28"/>
        </w:rPr>
      </w:pPr>
    </w:p>
    <w:p w:rsidR="00FB1071" w:rsidRDefault="00FB1071" w:rsidP="008B7AB9">
      <w:pPr>
        <w:ind w:firstLine="567"/>
        <w:rPr>
          <w:sz w:val="28"/>
          <w:szCs w:val="28"/>
        </w:rPr>
      </w:pPr>
    </w:p>
    <w:p w:rsidR="00FB1071" w:rsidRDefault="00FB1071" w:rsidP="008B7AB9">
      <w:pPr>
        <w:ind w:firstLine="567"/>
        <w:rPr>
          <w:sz w:val="28"/>
          <w:szCs w:val="28"/>
        </w:rPr>
      </w:pPr>
    </w:p>
    <w:p w:rsidR="00FB1071" w:rsidRDefault="00FB1071" w:rsidP="008B7AB9">
      <w:pPr>
        <w:ind w:firstLine="567"/>
        <w:rPr>
          <w:sz w:val="28"/>
          <w:szCs w:val="28"/>
        </w:rPr>
      </w:pPr>
    </w:p>
    <w:p w:rsidR="00FB1071" w:rsidRDefault="00FB1071" w:rsidP="008B7AB9">
      <w:pPr>
        <w:ind w:firstLine="567"/>
        <w:rPr>
          <w:sz w:val="28"/>
          <w:szCs w:val="28"/>
        </w:rPr>
      </w:pPr>
    </w:p>
    <w:p w:rsidR="00FB1071" w:rsidRDefault="00FB1071" w:rsidP="008B7AB9">
      <w:pPr>
        <w:ind w:firstLine="567"/>
        <w:rPr>
          <w:sz w:val="28"/>
          <w:szCs w:val="28"/>
        </w:rPr>
      </w:pPr>
    </w:p>
    <w:p w:rsidR="00FB1071" w:rsidRDefault="00FB1071" w:rsidP="008B7AB9">
      <w:pPr>
        <w:ind w:firstLine="567"/>
        <w:rPr>
          <w:sz w:val="28"/>
          <w:szCs w:val="28"/>
        </w:rPr>
      </w:pPr>
    </w:p>
    <w:p w:rsidR="00FB1071" w:rsidRDefault="00FB1071" w:rsidP="008B7AB9">
      <w:pPr>
        <w:ind w:firstLine="567"/>
        <w:rPr>
          <w:sz w:val="28"/>
          <w:szCs w:val="28"/>
        </w:rPr>
      </w:pPr>
    </w:p>
    <w:p w:rsidR="00FB1071" w:rsidRDefault="00FB1071" w:rsidP="008B7AB9">
      <w:pPr>
        <w:ind w:firstLine="567"/>
        <w:rPr>
          <w:sz w:val="28"/>
          <w:szCs w:val="28"/>
        </w:rPr>
      </w:pPr>
    </w:p>
    <w:p w:rsidR="00FB1071" w:rsidRDefault="00FB1071" w:rsidP="008B7AB9">
      <w:pPr>
        <w:ind w:firstLine="567"/>
        <w:rPr>
          <w:sz w:val="28"/>
          <w:szCs w:val="28"/>
        </w:rPr>
      </w:pPr>
    </w:p>
    <w:p w:rsidR="00FB1071" w:rsidRDefault="00FB1071" w:rsidP="008B7AB9">
      <w:pPr>
        <w:ind w:firstLine="567"/>
        <w:rPr>
          <w:sz w:val="28"/>
          <w:szCs w:val="28"/>
        </w:rPr>
      </w:pPr>
    </w:p>
    <w:p w:rsidR="00FB1071" w:rsidRDefault="00FB1071" w:rsidP="008B7AB9">
      <w:pPr>
        <w:ind w:firstLine="567"/>
        <w:rPr>
          <w:sz w:val="28"/>
          <w:szCs w:val="28"/>
        </w:rPr>
      </w:pPr>
    </w:p>
    <w:p w:rsidR="00FB1071" w:rsidRDefault="00FB1071" w:rsidP="008B7AB9">
      <w:pPr>
        <w:ind w:firstLine="567"/>
        <w:rPr>
          <w:sz w:val="28"/>
          <w:szCs w:val="28"/>
        </w:rPr>
      </w:pPr>
    </w:p>
    <w:p w:rsidR="00FB1071" w:rsidRDefault="00FB1071" w:rsidP="008B7AB9">
      <w:pPr>
        <w:ind w:firstLine="567"/>
        <w:rPr>
          <w:sz w:val="28"/>
          <w:szCs w:val="28"/>
        </w:rPr>
      </w:pPr>
    </w:p>
    <w:p w:rsidR="00FB1071" w:rsidRDefault="00FB1071" w:rsidP="008B7AB9">
      <w:pPr>
        <w:ind w:firstLine="567"/>
        <w:rPr>
          <w:sz w:val="28"/>
          <w:szCs w:val="28"/>
        </w:rPr>
      </w:pPr>
    </w:p>
    <w:p w:rsidR="00FB1071" w:rsidRDefault="00FB1071" w:rsidP="008B7AB9">
      <w:pPr>
        <w:ind w:firstLine="567"/>
        <w:rPr>
          <w:sz w:val="28"/>
          <w:szCs w:val="28"/>
        </w:rPr>
      </w:pPr>
    </w:p>
    <w:p w:rsidR="00FB1071" w:rsidRDefault="00FB1071" w:rsidP="008B7AB9">
      <w:pPr>
        <w:ind w:firstLine="567"/>
        <w:rPr>
          <w:sz w:val="28"/>
          <w:szCs w:val="28"/>
        </w:rPr>
      </w:pPr>
    </w:p>
    <w:p w:rsidR="00FB1071" w:rsidRDefault="00FB1071" w:rsidP="008B7AB9">
      <w:pPr>
        <w:ind w:firstLine="567"/>
        <w:rPr>
          <w:sz w:val="28"/>
          <w:szCs w:val="28"/>
        </w:rPr>
      </w:pPr>
    </w:p>
    <w:p w:rsidR="00FB1071" w:rsidRDefault="00FB1071" w:rsidP="00FB1071">
      <w:pPr>
        <w:ind w:firstLine="567"/>
        <w:jc w:val="center"/>
        <w:rPr>
          <w:b/>
          <w:sz w:val="28"/>
          <w:szCs w:val="28"/>
        </w:rPr>
      </w:pPr>
      <w:r>
        <w:rPr>
          <w:b/>
          <w:sz w:val="28"/>
          <w:szCs w:val="28"/>
        </w:rPr>
        <w:lastRenderedPageBreak/>
        <w:t>5.7 Диапазонно-кварцевая стабилизация частоты</w:t>
      </w:r>
    </w:p>
    <w:p w:rsidR="00E35D57" w:rsidRDefault="00E35D57" w:rsidP="00FB1071">
      <w:pPr>
        <w:ind w:firstLine="567"/>
        <w:jc w:val="center"/>
        <w:rPr>
          <w:b/>
          <w:sz w:val="28"/>
          <w:szCs w:val="28"/>
        </w:rPr>
      </w:pPr>
    </w:p>
    <w:p w:rsidR="008752D2" w:rsidRDefault="00E35D57" w:rsidP="00E35D57">
      <w:pPr>
        <w:ind w:firstLine="567"/>
        <w:rPr>
          <w:sz w:val="28"/>
          <w:szCs w:val="28"/>
        </w:rPr>
      </w:pPr>
      <w:r w:rsidRPr="00E35D57">
        <w:rPr>
          <w:sz w:val="28"/>
          <w:szCs w:val="28"/>
        </w:rPr>
        <w:t>А</w:t>
      </w:r>
      <w:r>
        <w:rPr>
          <w:sz w:val="28"/>
          <w:szCs w:val="28"/>
        </w:rPr>
        <w:t>втоге</w:t>
      </w:r>
      <w:r w:rsidRPr="00E35D57">
        <w:rPr>
          <w:sz w:val="28"/>
          <w:szCs w:val="28"/>
        </w:rPr>
        <w:t>нератор</w:t>
      </w:r>
      <w:r w:rsidR="00E15BA8">
        <w:rPr>
          <w:sz w:val="28"/>
          <w:szCs w:val="28"/>
        </w:rPr>
        <w:t>, воз</w:t>
      </w:r>
      <w:r>
        <w:rPr>
          <w:sz w:val="28"/>
          <w:szCs w:val="28"/>
        </w:rPr>
        <w:t>буждаемый на механических гармониках</w:t>
      </w:r>
      <w:r w:rsidR="00321D53">
        <w:rPr>
          <w:sz w:val="28"/>
          <w:szCs w:val="28"/>
        </w:rPr>
        <w:t xml:space="preserve"> кварцев</w:t>
      </w:r>
      <w:r w:rsidR="00321D53">
        <w:rPr>
          <w:sz w:val="28"/>
          <w:szCs w:val="28"/>
        </w:rPr>
        <w:t>о</w:t>
      </w:r>
      <w:r w:rsidR="00321D53">
        <w:rPr>
          <w:sz w:val="28"/>
          <w:szCs w:val="28"/>
        </w:rPr>
        <w:t>го генератора</w:t>
      </w:r>
      <w:r>
        <w:rPr>
          <w:sz w:val="28"/>
          <w:szCs w:val="28"/>
        </w:rPr>
        <w:t>, позволяет получить десятки частот с шагом, соответству</w:t>
      </w:r>
      <w:r>
        <w:rPr>
          <w:sz w:val="28"/>
          <w:szCs w:val="28"/>
        </w:rPr>
        <w:t>ю</w:t>
      </w:r>
      <w:r>
        <w:rPr>
          <w:sz w:val="28"/>
          <w:szCs w:val="28"/>
        </w:rPr>
        <w:t>щим интервалу между нечётными гармониками. В современных средствах радиосвязи требуется</w:t>
      </w:r>
      <w:r w:rsidR="005D1467">
        <w:rPr>
          <w:sz w:val="28"/>
          <w:szCs w:val="28"/>
        </w:rPr>
        <w:t xml:space="preserve"> в сотни и тысячи раз большее количество частот при</w:t>
      </w:r>
      <w:r w:rsidR="00FB64FB">
        <w:rPr>
          <w:sz w:val="28"/>
          <w:szCs w:val="28"/>
        </w:rPr>
        <w:t xml:space="preserve"> </w:t>
      </w:r>
      <w:r w:rsidR="005D1467">
        <w:rPr>
          <w:sz w:val="28"/>
          <w:szCs w:val="28"/>
        </w:rPr>
        <w:t>значительно меньшем интервале</w:t>
      </w:r>
      <w:r w:rsidR="00FB64FB">
        <w:rPr>
          <w:sz w:val="28"/>
          <w:szCs w:val="28"/>
        </w:rPr>
        <w:t>. Поэтому возбудители содержат помимо высокостабильного опорного генератора, устройства синте</w:t>
      </w:r>
      <w:r w:rsidR="00E15BA8">
        <w:rPr>
          <w:sz w:val="28"/>
          <w:szCs w:val="28"/>
        </w:rPr>
        <w:t>за «сетки» ча</w:t>
      </w:r>
      <w:r w:rsidR="00E15BA8">
        <w:rPr>
          <w:sz w:val="28"/>
          <w:szCs w:val="28"/>
        </w:rPr>
        <w:t>с</w:t>
      </w:r>
      <w:r w:rsidR="00E15BA8">
        <w:rPr>
          <w:sz w:val="28"/>
          <w:szCs w:val="28"/>
        </w:rPr>
        <w:t>тот, с заданными параметрами</w:t>
      </w:r>
      <w:r w:rsidR="00FB64FB">
        <w:rPr>
          <w:sz w:val="28"/>
          <w:szCs w:val="28"/>
        </w:rPr>
        <w:t>.</w:t>
      </w:r>
      <w:r w:rsidR="008752D2">
        <w:rPr>
          <w:sz w:val="28"/>
          <w:szCs w:val="28"/>
        </w:rPr>
        <w:t xml:space="preserve"> К таким устройствам относятся умножители, делители и преобразователи частоты. В последние годы всё чаще прибегают к формированию гармонических колебаний заданной частоты цифровыми методами.</w:t>
      </w:r>
    </w:p>
    <w:p w:rsidR="00E35D57" w:rsidRDefault="008752D2" w:rsidP="00E35D57">
      <w:pPr>
        <w:ind w:firstLine="567"/>
        <w:rPr>
          <w:sz w:val="28"/>
          <w:szCs w:val="28"/>
        </w:rPr>
      </w:pPr>
      <w:r>
        <w:rPr>
          <w:sz w:val="28"/>
          <w:szCs w:val="28"/>
        </w:rPr>
        <w:t>В настоящем пособ</w:t>
      </w:r>
      <w:r w:rsidR="00645C01">
        <w:rPr>
          <w:sz w:val="28"/>
          <w:szCs w:val="28"/>
        </w:rPr>
        <w:t>ии не представляется возможным</w:t>
      </w:r>
      <w:r>
        <w:rPr>
          <w:sz w:val="28"/>
          <w:szCs w:val="28"/>
        </w:rPr>
        <w:t xml:space="preserve"> охватить всё мн</w:t>
      </w:r>
      <w:r>
        <w:rPr>
          <w:sz w:val="28"/>
          <w:szCs w:val="28"/>
        </w:rPr>
        <w:t>о</w:t>
      </w:r>
      <w:r>
        <w:rPr>
          <w:sz w:val="28"/>
          <w:szCs w:val="28"/>
        </w:rPr>
        <w:t>г</w:t>
      </w:r>
      <w:r w:rsidR="00321D53">
        <w:rPr>
          <w:sz w:val="28"/>
          <w:szCs w:val="28"/>
        </w:rPr>
        <w:t xml:space="preserve">ообразие существующих методов </w:t>
      </w:r>
      <w:r>
        <w:rPr>
          <w:sz w:val="28"/>
          <w:szCs w:val="28"/>
        </w:rPr>
        <w:t>построения синтезаторов</w:t>
      </w:r>
      <w:r w:rsidR="00321D53">
        <w:rPr>
          <w:sz w:val="28"/>
          <w:szCs w:val="28"/>
        </w:rPr>
        <w:t>. При желании с ними можно ознакомиться</w:t>
      </w:r>
      <w:r w:rsidR="00FB64FB">
        <w:rPr>
          <w:sz w:val="28"/>
          <w:szCs w:val="28"/>
        </w:rPr>
        <w:t xml:space="preserve"> </w:t>
      </w:r>
      <w:r w:rsidR="00645C01">
        <w:rPr>
          <w:sz w:val="28"/>
          <w:szCs w:val="28"/>
        </w:rPr>
        <w:t xml:space="preserve"> в соответствующей литературе </w:t>
      </w:r>
      <w:r w:rsidR="000F1FAC">
        <w:rPr>
          <w:sz w:val="28"/>
          <w:szCs w:val="28"/>
        </w:rPr>
        <w:t>[</w:t>
      </w:r>
      <w:r w:rsidR="00625267">
        <w:rPr>
          <w:sz w:val="28"/>
          <w:szCs w:val="28"/>
        </w:rPr>
        <w:t>9, 10</w:t>
      </w:r>
      <w:r w:rsidR="00645C01" w:rsidRPr="00645C01">
        <w:rPr>
          <w:sz w:val="28"/>
          <w:szCs w:val="28"/>
        </w:rPr>
        <w:t xml:space="preserve">]. </w:t>
      </w:r>
      <w:r w:rsidR="00645C01">
        <w:rPr>
          <w:sz w:val="28"/>
          <w:szCs w:val="28"/>
        </w:rPr>
        <w:t>В качес</w:t>
      </w:r>
      <w:r w:rsidR="00645C01">
        <w:rPr>
          <w:sz w:val="28"/>
          <w:szCs w:val="28"/>
        </w:rPr>
        <w:t>т</w:t>
      </w:r>
      <w:r w:rsidR="00645C01">
        <w:rPr>
          <w:sz w:val="28"/>
          <w:szCs w:val="28"/>
        </w:rPr>
        <w:t>ве примера мы рассмотрим лишь некоторые из них.</w:t>
      </w:r>
    </w:p>
    <w:p w:rsidR="00645C01" w:rsidRDefault="00645C01" w:rsidP="00E35D57">
      <w:pPr>
        <w:ind w:firstLine="567"/>
        <w:rPr>
          <w:sz w:val="28"/>
          <w:szCs w:val="28"/>
        </w:rPr>
      </w:pPr>
    </w:p>
    <w:p w:rsidR="00645C01" w:rsidRDefault="00645C01" w:rsidP="00645C01">
      <w:pPr>
        <w:ind w:firstLine="567"/>
        <w:jc w:val="center"/>
        <w:rPr>
          <w:b/>
          <w:sz w:val="28"/>
          <w:szCs w:val="28"/>
        </w:rPr>
      </w:pPr>
      <w:r>
        <w:rPr>
          <w:b/>
          <w:sz w:val="28"/>
          <w:szCs w:val="28"/>
        </w:rPr>
        <w:t>5.7.1 Компенсационный метод синтеза частот</w:t>
      </w:r>
    </w:p>
    <w:p w:rsidR="00645C01" w:rsidRDefault="00645C01" w:rsidP="00645C01">
      <w:pPr>
        <w:ind w:firstLine="567"/>
        <w:jc w:val="center"/>
        <w:rPr>
          <w:b/>
          <w:sz w:val="28"/>
          <w:szCs w:val="28"/>
        </w:rPr>
      </w:pPr>
    </w:p>
    <w:p w:rsidR="00012083" w:rsidRPr="00012083" w:rsidRDefault="00645C01" w:rsidP="00B06641">
      <w:pPr>
        <w:ind w:firstLine="567"/>
        <w:rPr>
          <w:sz w:val="28"/>
          <w:szCs w:val="28"/>
        </w:rPr>
      </w:pPr>
      <w:r>
        <w:rPr>
          <w:sz w:val="28"/>
          <w:szCs w:val="28"/>
        </w:rPr>
        <w:t xml:space="preserve">Структурная схема синтезатора, построенного </w:t>
      </w:r>
      <w:r w:rsidR="00012083">
        <w:rPr>
          <w:sz w:val="28"/>
          <w:szCs w:val="28"/>
        </w:rPr>
        <w:t>с использованием мет</w:t>
      </w:r>
      <w:r w:rsidR="00012083">
        <w:rPr>
          <w:sz w:val="28"/>
          <w:szCs w:val="28"/>
        </w:rPr>
        <w:t>о</w:t>
      </w:r>
      <w:r w:rsidR="00012083">
        <w:rPr>
          <w:sz w:val="28"/>
          <w:szCs w:val="28"/>
        </w:rPr>
        <w:t xml:space="preserve">да </w:t>
      </w:r>
      <w:r>
        <w:rPr>
          <w:sz w:val="28"/>
          <w:szCs w:val="28"/>
        </w:rPr>
        <w:t>компенсаци</w:t>
      </w:r>
      <w:r w:rsidR="00012083">
        <w:rPr>
          <w:sz w:val="28"/>
          <w:szCs w:val="28"/>
        </w:rPr>
        <w:t>и</w:t>
      </w:r>
      <w:r w:rsidR="0067372D">
        <w:rPr>
          <w:sz w:val="28"/>
          <w:szCs w:val="28"/>
        </w:rPr>
        <w:t>,</w:t>
      </w:r>
      <w:r>
        <w:rPr>
          <w:sz w:val="28"/>
          <w:szCs w:val="28"/>
        </w:rPr>
        <w:t xml:space="preserve"> представлена на рисунке 5.24.</w:t>
      </w:r>
      <w:r w:rsidR="00012083">
        <w:rPr>
          <w:sz w:val="28"/>
          <w:szCs w:val="28"/>
        </w:rPr>
        <w:t xml:space="preserve"> Здесь приняты следующие обозначения:</w:t>
      </w:r>
      <w:r w:rsidR="00B06641">
        <w:rPr>
          <w:sz w:val="28"/>
          <w:szCs w:val="28"/>
        </w:rPr>
        <w:t xml:space="preserve">  </w:t>
      </w:r>
      <w:r w:rsidR="00012083" w:rsidRPr="00012083">
        <w:rPr>
          <w:i/>
          <w:sz w:val="28"/>
          <w:szCs w:val="28"/>
        </w:rPr>
        <w:t>ОГ</w:t>
      </w:r>
      <w:r w:rsidR="00012083">
        <w:rPr>
          <w:i/>
          <w:sz w:val="28"/>
          <w:szCs w:val="28"/>
        </w:rPr>
        <w:t xml:space="preserve"> –</w:t>
      </w:r>
      <w:r w:rsidR="00012083">
        <w:rPr>
          <w:sz w:val="28"/>
          <w:szCs w:val="28"/>
        </w:rPr>
        <w:t xml:space="preserve"> опорный генератор;  </w:t>
      </w:r>
      <w:r w:rsidR="00012083" w:rsidRPr="00B06641">
        <w:rPr>
          <w:i/>
          <w:sz w:val="28"/>
          <w:szCs w:val="28"/>
        </w:rPr>
        <w:t xml:space="preserve">ГКИ </w:t>
      </w:r>
      <w:r w:rsidR="00012083">
        <w:rPr>
          <w:sz w:val="28"/>
          <w:szCs w:val="28"/>
        </w:rPr>
        <w:t>– генератор коротких импул</w:t>
      </w:r>
      <w:r w:rsidR="00012083">
        <w:rPr>
          <w:sz w:val="28"/>
          <w:szCs w:val="28"/>
        </w:rPr>
        <w:t>ь</w:t>
      </w:r>
      <w:r w:rsidR="00012083">
        <w:rPr>
          <w:sz w:val="28"/>
          <w:szCs w:val="28"/>
        </w:rPr>
        <w:t xml:space="preserve">сов;  </w:t>
      </w:r>
      <w:r w:rsidR="00012083" w:rsidRPr="00B06641">
        <w:rPr>
          <w:i/>
          <w:sz w:val="28"/>
          <w:szCs w:val="28"/>
        </w:rPr>
        <w:t xml:space="preserve">ПФ </w:t>
      </w:r>
      <w:r w:rsidR="00012083">
        <w:rPr>
          <w:sz w:val="28"/>
          <w:szCs w:val="28"/>
        </w:rPr>
        <w:t xml:space="preserve">– полосовой фильтр; </w:t>
      </w:r>
      <w:r w:rsidR="00B06641" w:rsidRPr="00B06641">
        <w:rPr>
          <w:i/>
          <w:sz w:val="28"/>
          <w:szCs w:val="28"/>
        </w:rPr>
        <w:t>СМ</w:t>
      </w:r>
      <w:r w:rsidR="00B06641">
        <w:rPr>
          <w:sz w:val="28"/>
          <w:szCs w:val="28"/>
        </w:rPr>
        <w:t xml:space="preserve"> – смеситель;  </w:t>
      </w:r>
      <w:r w:rsidR="00B06641" w:rsidRPr="00B06641">
        <w:rPr>
          <w:i/>
          <w:sz w:val="28"/>
          <w:szCs w:val="28"/>
        </w:rPr>
        <w:t>ГПД</w:t>
      </w:r>
      <w:r w:rsidR="00B06641">
        <w:rPr>
          <w:sz w:val="28"/>
          <w:szCs w:val="28"/>
        </w:rPr>
        <w:t xml:space="preserve"> – генератор, плавно перестраиваемый в  диапазоне частот; </w:t>
      </w:r>
      <w:r w:rsidR="00B06641" w:rsidRPr="00B06641">
        <w:rPr>
          <w:i/>
          <w:sz w:val="28"/>
          <w:szCs w:val="28"/>
        </w:rPr>
        <w:t>УПФ</w:t>
      </w:r>
      <w:r w:rsidR="00B06641">
        <w:rPr>
          <w:sz w:val="28"/>
          <w:szCs w:val="28"/>
        </w:rPr>
        <w:t xml:space="preserve"> – узкополосный фильтр.</w:t>
      </w:r>
    </w:p>
    <w:p w:rsidR="0067372D" w:rsidRDefault="00C14E14" w:rsidP="0067372D">
      <w:pPr>
        <w:ind w:firstLine="567"/>
        <w:jc w:val="center"/>
        <w:rPr>
          <w:sz w:val="28"/>
          <w:szCs w:val="28"/>
        </w:rPr>
      </w:pPr>
      <w:r>
        <w:rPr>
          <w:noProof/>
          <w:sz w:val="28"/>
          <w:szCs w:val="28"/>
        </w:rPr>
        <w:drawing>
          <wp:inline distT="0" distB="0" distL="0" distR="0">
            <wp:extent cx="4543425" cy="2124075"/>
            <wp:effectExtent l="19050" t="0" r="9525" b="0"/>
            <wp:docPr id="436" name="Рисунок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688" cstate="print"/>
                    <a:srcRect/>
                    <a:stretch>
                      <a:fillRect/>
                    </a:stretch>
                  </pic:blipFill>
                  <pic:spPr bwMode="auto">
                    <a:xfrm>
                      <a:off x="0" y="0"/>
                      <a:ext cx="4543425" cy="2124075"/>
                    </a:xfrm>
                    <a:prstGeom prst="rect">
                      <a:avLst/>
                    </a:prstGeom>
                    <a:noFill/>
                    <a:ln w="9525">
                      <a:noFill/>
                      <a:miter lim="800000"/>
                      <a:headEnd/>
                      <a:tailEnd/>
                    </a:ln>
                  </pic:spPr>
                </pic:pic>
              </a:graphicData>
            </a:graphic>
          </wp:inline>
        </w:drawing>
      </w:r>
    </w:p>
    <w:p w:rsidR="0067372D" w:rsidRDefault="0067372D" w:rsidP="0067372D">
      <w:pPr>
        <w:ind w:firstLine="567"/>
        <w:jc w:val="center"/>
        <w:rPr>
          <w:sz w:val="28"/>
          <w:szCs w:val="28"/>
        </w:rPr>
      </w:pPr>
    </w:p>
    <w:p w:rsidR="0067372D" w:rsidRDefault="0067372D" w:rsidP="0067372D">
      <w:pPr>
        <w:ind w:firstLine="567"/>
        <w:jc w:val="center"/>
        <w:rPr>
          <w:sz w:val="28"/>
          <w:szCs w:val="28"/>
        </w:rPr>
      </w:pPr>
      <w:r>
        <w:rPr>
          <w:sz w:val="28"/>
          <w:szCs w:val="28"/>
        </w:rPr>
        <w:t>Рисунок 5.24 – Компенсационный синтезатор частот</w:t>
      </w:r>
    </w:p>
    <w:p w:rsidR="00B06641" w:rsidRDefault="00B06641" w:rsidP="0067372D">
      <w:pPr>
        <w:ind w:firstLine="567"/>
        <w:jc w:val="center"/>
        <w:rPr>
          <w:sz w:val="28"/>
          <w:szCs w:val="28"/>
        </w:rPr>
      </w:pPr>
    </w:p>
    <w:p w:rsidR="00E919E0" w:rsidRDefault="00B06641" w:rsidP="00B06641">
      <w:pPr>
        <w:ind w:firstLine="567"/>
        <w:rPr>
          <w:sz w:val="28"/>
          <w:szCs w:val="28"/>
        </w:rPr>
      </w:pPr>
      <w:r>
        <w:rPr>
          <w:sz w:val="28"/>
          <w:szCs w:val="28"/>
        </w:rPr>
        <w:t>Датчик опорных частот (</w:t>
      </w:r>
      <w:r w:rsidRPr="00BD1211">
        <w:rPr>
          <w:i/>
          <w:sz w:val="28"/>
          <w:szCs w:val="28"/>
        </w:rPr>
        <w:t>ДОЧ</w:t>
      </w:r>
      <w:r>
        <w:rPr>
          <w:sz w:val="28"/>
          <w:szCs w:val="28"/>
        </w:rPr>
        <w:t xml:space="preserve">) включает высокостабильный опорный генератор на частоту 1 или 5 МГц, делитель частоты, кратность которого </w:t>
      </w:r>
      <w:r w:rsidRPr="00BD1211">
        <w:rPr>
          <w:i/>
          <w:sz w:val="28"/>
          <w:szCs w:val="28"/>
          <w:lang w:val="en-US"/>
        </w:rPr>
        <w:t>N</w:t>
      </w:r>
      <w:r w:rsidRPr="00B06641">
        <w:rPr>
          <w:sz w:val="28"/>
          <w:szCs w:val="28"/>
        </w:rPr>
        <w:t xml:space="preserve"> </w:t>
      </w:r>
      <w:r>
        <w:rPr>
          <w:sz w:val="28"/>
          <w:szCs w:val="28"/>
        </w:rPr>
        <w:t>определяет шаг сетки частот</w:t>
      </w:r>
      <w:r w:rsidR="000C19AE">
        <w:rPr>
          <w:sz w:val="28"/>
          <w:szCs w:val="28"/>
        </w:rPr>
        <w:t>, и генератор коротких импульсов, позволя</w:t>
      </w:r>
      <w:r w:rsidR="000C19AE">
        <w:rPr>
          <w:sz w:val="28"/>
          <w:szCs w:val="28"/>
        </w:rPr>
        <w:t>ю</w:t>
      </w:r>
      <w:r w:rsidR="000C19AE">
        <w:rPr>
          <w:sz w:val="28"/>
          <w:szCs w:val="28"/>
        </w:rPr>
        <w:t>щий получить практически равномерный спектр гармоник в широком ди</w:t>
      </w:r>
      <w:r w:rsidR="000C19AE">
        <w:rPr>
          <w:sz w:val="28"/>
          <w:szCs w:val="28"/>
        </w:rPr>
        <w:t>а</w:t>
      </w:r>
      <w:r w:rsidR="000C19AE">
        <w:rPr>
          <w:sz w:val="28"/>
          <w:szCs w:val="28"/>
        </w:rPr>
        <w:t>пазоне частот (см. рисунок 5.25а).</w:t>
      </w:r>
      <w:r w:rsidR="00BD1211">
        <w:rPr>
          <w:sz w:val="28"/>
          <w:szCs w:val="28"/>
        </w:rPr>
        <w:t xml:space="preserve"> Целью всех последующих преобразов</w:t>
      </w:r>
      <w:r w:rsidR="00BD1211">
        <w:rPr>
          <w:sz w:val="28"/>
          <w:szCs w:val="28"/>
        </w:rPr>
        <w:t>а</w:t>
      </w:r>
      <w:r w:rsidR="00BD1211">
        <w:rPr>
          <w:sz w:val="28"/>
          <w:szCs w:val="28"/>
        </w:rPr>
        <w:t>ний является выделение из спектра гармоник одной необходимой</w:t>
      </w:r>
      <w:r w:rsidR="00BD1211" w:rsidRPr="00BD1211">
        <w:rPr>
          <w:sz w:val="28"/>
          <w:szCs w:val="28"/>
        </w:rPr>
        <w:t xml:space="preserve"> </w:t>
      </w:r>
      <w:r w:rsidR="00BD1211">
        <w:rPr>
          <w:sz w:val="28"/>
          <w:szCs w:val="28"/>
        </w:rPr>
        <w:t>в данный момент времени частоты</w:t>
      </w:r>
      <w:r w:rsidR="00BD1211" w:rsidRPr="00BD1211">
        <w:rPr>
          <w:sz w:val="28"/>
          <w:szCs w:val="28"/>
        </w:rPr>
        <w:t xml:space="preserve"> </w:t>
      </w:r>
      <w:r w:rsidR="00BD1211">
        <w:rPr>
          <w:sz w:val="28"/>
          <w:szCs w:val="28"/>
        </w:rPr>
        <w:t xml:space="preserve"> </w:t>
      </w:r>
      <w:r w:rsidR="00BD1211" w:rsidRPr="00E919E0">
        <w:rPr>
          <w:i/>
          <w:sz w:val="28"/>
          <w:szCs w:val="28"/>
          <w:lang w:val="en-US"/>
        </w:rPr>
        <w:t>f</w:t>
      </w:r>
      <w:r w:rsidR="00BD1211" w:rsidRPr="00E919E0">
        <w:rPr>
          <w:i/>
          <w:sz w:val="22"/>
          <w:szCs w:val="22"/>
          <w:lang w:val="en-US"/>
        </w:rPr>
        <w:t>q</w:t>
      </w:r>
      <w:r w:rsidR="009E4EFC">
        <w:rPr>
          <w:sz w:val="28"/>
          <w:szCs w:val="28"/>
        </w:rPr>
        <w:t>. Для этого фильтром</w:t>
      </w:r>
      <w:r w:rsidR="00BD1211">
        <w:rPr>
          <w:sz w:val="28"/>
          <w:szCs w:val="28"/>
        </w:rPr>
        <w:t xml:space="preserve"> </w:t>
      </w:r>
      <w:r w:rsidR="009E4EFC">
        <w:rPr>
          <w:sz w:val="28"/>
          <w:szCs w:val="28"/>
        </w:rPr>
        <w:t xml:space="preserve"> </w:t>
      </w:r>
      <w:r w:rsidR="009E4EFC" w:rsidRPr="0074427E">
        <w:rPr>
          <w:i/>
          <w:sz w:val="28"/>
          <w:szCs w:val="28"/>
        </w:rPr>
        <w:t>ПФ1</w:t>
      </w:r>
      <w:r w:rsidR="009E4EFC">
        <w:rPr>
          <w:sz w:val="28"/>
          <w:szCs w:val="28"/>
        </w:rPr>
        <w:t xml:space="preserve"> выделяется область частот </w:t>
      </w:r>
      <w:r w:rsidR="009E4EFC" w:rsidRPr="00E919E0">
        <w:rPr>
          <w:i/>
          <w:sz w:val="28"/>
          <w:szCs w:val="28"/>
          <w:lang w:val="el-GR"/>
        </w:rPr>
        <w:t>Σ</w:t>
      </w:r>
      <w:r w:rsidR="009E4EFC" w:rsidRPr="00E919E0">
        <w:rPr>
          <w:i/>
          <w:sz w:val="28"/>
          <w:szCs w:val="28"/>
          <w:lang w:val="en-US"/>
        </w:rPr>
        <w:t>f</w:t>
      </w:r>
      <w:r w:rsidR="009E4EFC" w:rsidRPr="00E919E0">
        <w:rPr>
          <w:i/>
          <w:sz w:val="22"/>
          <w:szCs w:val="22"/>
          <w:lang w:val="en-US"/>
        </w:rPr>
        <w:t>qn</w:t>
      </w:r>
      <w:r w:rsidR="009E4EFC" w:rsidRPr="009E4EFC">
        <w:rPr>
          <w:sz w:val="22"/>
          <w:szCs w:val="22"/>
        </w:rPr>
        <w:t xml:space="preserve"> </w:t>
      </w:r>
      <w:r w:rsidR="009E4EFC" w:rsidRPr="009E4EFC">
        <w:rPr>
          <w:sz w:val="28"/>
          <w:szCs w:val="28"/>
        </w:rPr>
        <w:t>,</w:t>
      </w:r>
      <w:r w:rsidR="009E4EFC">
        <w:rPr>
          <w:sz w:val="28"/>
          <w:szCs w:val="28"/>
        </w:rPr>
        <w:t xml:space="preserve"> содержащая частоту</w:t>
      </w:r>
      <w:r w:rsidR="009E4EFC" w:rsidRPr="009E4EFC">
        <w:rPr>
          <w:sz w:val="28"/>
          <w:szCs w:val="28"/>
        </w:rPr>
        <w:t xml:space="preserve"> </w:t>
      </w:r>
      <w:r w:rsidR="009E4EFC" w:rsidRPr="00E919E0">
        <w:rPr>
          <w:i/>
          <w:sz w:val="28"/>
          <w:szCs w:val="28"/>
          <w:lang w:val="en-US"/>
        </w:rPr>
        <w:t>f</w:t>
      </w:r>
      <w:r w:rsidR="009E4EFC" w:rsidRPr="00E919E0">
        <w:rPr>
          <w:i/>
          <w:sz w:val="22"/>
          <w:szCs w:val="22"/>
          <w:lang w:val="en-US"/>
        </w:rPr>
        <w:t>q</w:t>
      </w:r>
      <w:r w:rsidR="009E4EFC">
        <w:rPr>
          <w:sz w:val="28"/>
          <w:szCs w:val="28"/>
        </w:rPr>
        <w:t xml:space="preserve">. Затем с помощью  </w:t>
      </w:r>
      <w:r w:rsidR="009E4EFC" w:rsidRPr="00E919E0">
        <w:rPr>
          <w:i/>
          <w:sz w:val="28"/>
          <w:szCs w:val="28"/>
        </w:rPr>
        <w:t>ГПД</w:t>
      </w:r>
      <w:r w:rsidR="009E4EFC">
        <w:rPr>
          <w:sz w:val="28"/>
          <w:szCs w:val="28"/>
        </w:rPr>
        <w:t xml:space="preserve"> и смесителя, </w:t>
      </w:r>
      <w:r w:rsidR="009E4EFC">
        <w:rPr>
          <w:sz w:val="28"/>
          <w:szCs w:val="28"/>
        </w:rPr>
        <w:lastRenderedPageBreak/>
        <w:t>частоты</w:t>
      </w:r>
      <w:r w:rsidR="009E4EFC" w:rsidRPr="009E4EFC">
        <w:rPr>
          <w:sz w:val="28"/>
          <w:szCs w:val="28"/>
        </w:rPr>
        <w:t xml:space="preserve"> </w:t>
      </w:r>
      <w:r w:rsidR="009E4EFC" w:rsidRPr="00E919E0">
        <w:rPr>
          <w:i/>
          <w:sz w:val="28"/>
          <w:szCs w:val="28"/>
          <w:lang w:val="el-GR"/>
        </w:rPr>
        <w:t>Σ</w:t>
      </w:r>
      <w:r w:rsidR="009E4EFC" w:rsidRPr="00E919E0">
        <w:rPr>
          <w:i/>
          <w:sz w:val="28"/>
          <w:szCs w:val="28"/>
          <w:lang w:val="en-US"/>
        </w:rPr>
        <w:t>f</w:t>
      </w:r>
      <w:r w:rsidR="009E4EFC" w:rsidRPr="00E919E0">
        <w:rPr>
          <w:i/>
          <w:sz w:val="22"/>
          <w:szCs w:val="22"/>
          <w:lang w:val="en-US"/>
        </w:rPr>
        <w:t>qn</w:t>
      </w:r>
      <w:r w:rsidR="009E4EFC">
        <w:rPr>
          <w:sz w:val="22"/>
          <w:szCs w:val="22"/>
        </w:rPr>
        <w:t xml:space="preserve">  </w:t>
      </w:r>
      <w:r w:rsidR="009E4EFC" w:rsidRPr="009E4EFC">
        <w:rPr>
          <w:sz w:val="28"/>
          <w:szCs w:val="28"/>
        </w:rPr>
        <w:t>переносятся в</w:t>
      </w:r>
      <w:r w:rsidR="009E4EFC">
        <w:rPr>
          <w:sz w:val="28"/>
          <w:szCs w:val="28"/>
        </w:rPr>
        <w:t xml:space="preserve"> </w:t>
      </w:r>
      <w:r w:rsidR="008B1C44">
        <w:rPr>
          <w:sz w:val="28"/>
          <w:szCs w:val="28"/>
        </w:rPr>
        <w:t xml:space="preserve">область </w:t>
      </w:r>
      <w:r w:rsidR="009E4EFC">
        <w:rPr>
          <w:sz w:val="28"/>
          <w:szCs w:val="28"/>
        </w:rPr>
        <w:t xml:space="preserve">относительно низких частот  </w:t>
      </w:r>
      <w:r w:rsidR="009E4EFC" w:rsidRPr="00E919E0">
        <w:rPr>
          <w:i/>
          <w:sz w:val="28"/>
          <w:szCs w:val="28"/>
          <w:lang w:val="el-GR"/>
        </w:rPr>
        <w:t>Σ</w:t>
      </w:r>
      <w:r w:rsidR="009E4EFC" w:rsidRPr="00E919E0">
        <w:rPr>
          <w:i/>
          <w:sz w:val="28"/>
          <w:szCs w:val="28"/>
          <w:lang w:val="en-US"/>
        </w:rPr>
        <w:t>f</w:t>
      </w:r>
      <w:r w:rsidR="009E4EFC" w:rsidRPr="00E919E0">
        <w:rPr>
          <w:i/>
          <w:sz w:val="22"/>
          <w:szCs w:val="22"/>
          <w:lang w:val="en-US"/>
        </w:rPr>
        <w:t>qn</w:t>
      </w:r>
      <w:r w:rsidR="009E4EFC" w:rsidRPr="00E919E0">
        <w:rPr>
          <w:i/>
          <w:sz w:val="28"/>
          <w:szCs w:val="28"/>
        </w:rPr>
        <w:t>-</w:t>
      </w:r>
      <w:r w:rsidR="009E4EFC" w:rsidRPr="00E919E0">
        <w:rPr>
          <w:i/>
          <w:sz w:val="28"/>
          <w:szCs w:val="28"/>
          <w:lang w:val="en-US"/>
        </w:rPr>
        <w:t>f</w:t>
      </w:r>
      <w:r w:rsidR="009E4EFC" w:rsidRPr="009E4EFC">
        <w:rPr>
          <w:sz w:val="28"/>
          <w:szCs w:val="28"/>
        </w:rPr>
        <w:t xml:space="preserve">, </w:t>
      </w:r>
      <w:r w:rsidR="009E4EFC">
        <w:rPr>
          <w:sz w:val="28"/>
          <w:szCs w:val="28"/>
        </w:rPr>
        <w:t>на которых возможно</w:t>
      </w:r>
      <w:r w:rsidR="008B1C44">
        <w:rPr>
          <w:sz w:val="28"/>
          <w:szCs w:val="28"/>
        </w:rPr>
        <w:t xml:space="preserve"> изготовление узкополосного фильтра, способного выд</w:t>
      </w:r>
      <w:r w:rsidR="008B1C44">
        <w:rPr>
          <w:sz w:val="28"/>
          <w:szCs w:val="28"/>
        </w:rPr>
        <w:t>е</w:t>
      </w:r>
      <w:r w:rsidR="008B1C44">
        <w:rPr>
          <w:sz w:val="28"/>
          <w:szCs w:val="28"/>
        </w:rPr>
        <w:t xml:space="preserve">лить из спектра  </w:t>
      </w:r>
      <w:r w:rsidR="008B1C44" w:rsidRPr="00E919E0">
        <w:rPr>
          <w:i/>
          <w:sz w:val="28"/>
          <w:szCs w:val="28"/>
          <w:lang w:val="el-GR"/>
        </w:rPr>
        <w:t>Σ</w:t>
      </w:r>
      <w:r w:rsidR="008B1C44" w:rsidRPr="00E919E0">
        <w:rPr>
          <w:i/>
          <w:sz w:val="28"/>
          <w:szCs w:val="28"/>
          <w:lang w:val="en-US"/>
        </w:rPr>
        <w:t>f</w:t>
      </w:r>
      <w:r w:rsidR="008B1C44" w:rsidRPr="00E919E0">
        <w:rPr>
          <w:i/>
          <w:sz w:val="22"/>
          <w:szCs w:val="22"/>
          <w:lang w:val="en-US"/>
        </w:rPr>
        <w:t>qn</w:t>
      </w:r>
      <w:r w:rsidR="008B1C44" w:rsidRPr="00E919E0">
        <w:rPr>
          <w:i/>
          <w:sz w:val="28"/>
          <w:szCs w:val="28"/>
        </w:rPr>
        <w:t>-</w:t>
      </w:r>
      <w:r w:rsidR="008B1C44" w:rsidRPr="00E919E0">
        <w:rPr>
          <w:i/>
          <w:sz w:val="28"/>
          <w:szCs w:val="28"/>
          <w:lang w:val="en-US"/>
        </w:rPr>
        <w:t>f</w:t>
      </w:r>
      <w:r w:rsidR="008B1C44">
        <w:rPr>
          <w:sz w:val="28"/>
          <w:szCs w:val="28"/>
        </w:rPr>
        <w:t xml:space="preserve"> одну частоту </w:t>
      </w:r>
      <w:r w:rsidR="008B1C44" w:rsidRPr="00E919E0">
        <w:rPr>
          <w:i/>
          <w:sz w:val="28"/>
          <w:szCs w:val="28"/>
          <w:lang w:val="en-US"/>
        </w:rPr>
        <w:t>f</w:t>
      </w:r>
      <w:r w:rsidR="008B1C44" w:rsidRPr="00E919E0">
        <w:rPr>
          <w:i/>
          <w:sz w:val="22"/>
          <w:szCs w:val="22"/>
          <w:lang w:val="en-US"/>
        </w:rPr>
        <w:t>q</w:t>
      </w:r>
      <w:r w:rsidR="001D36B8">
        <w:rPr>
          <w:sz w:val="28"/>
          <w:szCs w:val="28"/>
        </w:rPr>
        <w:t>. Для этого могут быть использованы кварцевые или электромеханические фильтры способные обеспечить тр</w:t>
      </w:r>
      <w:r w:rsidR="001D36B8">
        <w:rPr>
          <w:sz w:val="28"/>
          <w:szCs w:val="28"/>
        </w:rPr>
        <w:t>е</w:t>
      </w:r>
      <w:r w:rsidR="001D36B8">
        <w:rPr>
          <w:sz w:val="28"/>
          <w:szCs w:val="28"/>
        </w:rPr>
        <w:t xml:space="preserve">буемую степень избирательности. Фильтр выполняется на фиксированную частоту  </w:t>
      </w:r>
      <w:r w:rsidR="001D36B8" w:rsidRPr="00E919E0">
        <w:rPr>
          <w:i/>
          <w:sz w:val="28"/>
          <w:szCs w:val="28"/>
          <w:lang w:val="en-US"/>
        </w:rPr>
        <w:t>fo</w:t>
      </w:r>
      <w:r w:rsidR="001D36B8" w:rsidRPr="001D36B8">
        <w:rPr>
          <w:sz w:val="28"/>
          <w:szCs w:val="28"/>
        </w:rPr>
        <w:t xml:space="preserve">  </w:t>
      </w:r>
      <w:r w:rsidR="001D36B8">
        <w:rPr>
          <w:sz w:val="28"/>
          <w:szCs w:val="28"/>
        </w:rPr>
        <w:t xml:space="preserve">с полосой пропускания  </w:t>
      </w:r>
      <w:r w:rsidR="001D36B8" w:rsidRPr="00E919E0">
        <w:rPr>
          <w:i/>
          <w:szCs w:val="24"/>
          <w:lang w:val="el-GR"/>
        </w:rPr>
        <w:t>Δ</w:t>
      </w:r>
      <w:r w:rsidR="001D36B8" w:rsidRPr="00E919E0">
        <w:rPr>
          <w:i/>
          <w:sz w:val="28"/>
          <w:szCs w:val="28"/>
          <w:lang w:val="en-US"/>
        </w:rPr>
        <w:t>f</w:t>
      </w:r>
      <w:r w:rsidR="001D36B8" w:rsidRPr="00E919E0">
        <w:rPr>
          <w:i/>
          <w:sz w:val="28"/>
          <w:szCs w:val="28"/>
        </w:rPr>
        <w:t xml:space="preserve"> &lt; </w:t>
      </w:r>
      <w:r w:rsidR="001D36B8" w:rsidRPr="00E919E0">
        <w:rPr>
          <w:i/>
          <w:sz w:val="28"/>
          <w:szCs w:val="28"/>
          <w:lang w:val="en-US"/>
        </w:rPr>
        <w:t>f</w:t>
      </w:r>
      <w:r w:rsidR="001D36B8" w:rsidRPr="00E919E0">
        <w:rPr>
          <w:i/>
          <w:sz w:val="22"/>
          <w:szCs w:val="22"/>
        </w:rPr>
        <w:t>ог</w:t>
      </w:r>
      <w:r w:rsidR="001D36B8" w:rsidRPr="00E919E0">
        <w:rPr>
          <w:i/>
          <w:sz w:val="28"/>
          <w:szCs w:val="28"/>
        </w:rPr>
        <w:t>/</w:t>
      </w:r>
      <w:r w:rsidR="001D36B8" w:rsidRPr="00E919E0">
        <w:rPr>
          <w:i/>
          <w:sz w:val="28"/>
          <w:szCs w:val="28"/>
          <w:lang w:val="en-US"/>
        </w:rPr>
        <w:t>N</w:t>
      </w:r>
      <w:r w:rsidR="001D36B8" w:rsidRPr="001D36B8">
        <w:rPr>
          <w:sz w:val="28"/>
          <w:szCs w:val="28"/>
        </w:rPr>
        <w:t xml:space="preserve"> (</w:t>
      </w:r>
      <w:r w:rsidR="001D36B8">
        <w:rPr>
          <w:sz w:val="28"/>
          <w:szCs w:val="28"/>
        </w:rPr>
        <w:t xml:space="preserve">см. рисунок 5.25б). При этом условии в полосу пропускания  </w:t>
      </w:r>
      <w:r w:rsidR="001D36B8" w:rsidRPr="0074427E">
        <w:rPr>
          <w:i/>
          <w:sz w:val="28"/>
          <w:szCs w:val="28"/>
        </w:rPr>
        <w:t>УПФ</w:t>
      </w:r>
      <w:r w:rsidR="001D36B8">
        <w:rPr>
          <w:sz w:val="28"/>
          <w:szCs w:val="28"/>
        </w:rPr>
        <w:t xml:space="preserve"> будет попадать только одна частота из спектра </w:t>
      </w:r>
      <w:r w:rsidR="001D36B8" w:rsidRPr="00E919E0">
        <w:rPr>
          <w:i/>
          <w:sz w:val="28"/>
          <w:szCs w:val="28"/>
          <w:lang w:val="el-GR"/>
        </w:rPr>
        <w:t>Σ</w:t>
      </w:r>
      <w:r w:rsidR="001D36B8" w:rsidRPr="00E919E0">
        <w:rPr>
          <w:i/>
          <w:sz w:val="28"/>
          <w:szCs w:val="28"/>
          <w:lang w:val="en-US"/>
        </w:rPr>
        <w:t>f</w:t>
      </w:r>
      <w:r w:rsidR="001D36B8" w:rsidRPr="00E919E0">
        <w:rPr>
          <w:i/>
          <w:sz w:val="22"/>
          <w:szCs w:val="22"/>
          <w:lang w:val="en-US"/>
        </w:rPr>
        <w:t>qn</w:t>
      </w:r>
      <w:r w:rsidR="001D36B8" w:rsidRPr="00E919E0">
        <w:rPr>
          <w:i/>
          <w:sz w:val="28"/>
          <w:szCs w:val="28"/>
        </w:rPr>
        <w:t>-</w:t>
      </w:r>
      <w:r w:rsidR="001D36B8" w:rsidRPr="00E919E0">
        <w:rPr>
          <w:i/>
          <w:sz w:val="28"/>
          <w:szCs w:val="28"/>
          <w:lang w:val="en-US"/>
        </w:rPr>
        <w:t>f</w:t>
      </w:r>
      <w:r w:rsidR="00B76DF0" w:rsidRPr="00E919E0">
        <w:rPr>
          <w:i/>
          <w:sz w:val="28"/>
          <w:szCs w:val="28"/>
        </w:rPr>
        <w:t>,</w:t>
      </w:r>
      <w:r w:rsidR="00B76DF0">
        <w:rPr>
          <w:sz w:val="28"/>
          <w:szCs w:val="28"/>
        </w:rPr>
        <w:t xml:space="preserve"> которая определяется величиной   </w:t>
      </w:r>
      <w:r w:rsidR="00B76DF0" w:rsidRPr="00E919E0">
        <w:rPr>
          <w:i/>
          <w:sz w:val="28"/>
          <w:szCs w:val="28"/>
          <w:lang w:val="en-US"/>
        </w:rPr>
        <w:t>f</w:t>
      </w:r>
      <w:r w:rsidR="00B76DF0">
        <w:rPr>
          <w:sz w:val="28"/>
          <w:szCs w:val="28"/>
        </w:rPr>
        <w:t xml:space="preserve">  (частоты </w:t>
      </w:r>
      <w:r w:rsidR="00E919E0" w:rsidRPr="00E919E0">
        <w:rPr>
          <w:i/>
          <w:sz w:val="28"/>
          <w:szCs w:val="28"/>
        </w:rPr>
        <w:t>ГПД</w:t>
      </w:r>
      <w:r w:rsidR="00B76DF0">
        <w:rPr>
          <w:sz w:val="28"/>
          <w:szCs w:val="28"/>
        </w:rPr>
        <w:t>).</w:t>
      </w:r>
    </w:p>
    <w:p w:rsidR="00E919E0" w:rsidRDefault="00C14E14" w:rsidP="00E919E0">
      <w:pPr>
        <w:ind w:firstLine="567"/>
        <w:jc w:val="center"/>
        <w:rPr>
          <w:sz w:val="28"/>
          <w:szCs w:val="28"/>
        </w:rPr>
      </w:pPr>
      <w:r>
        <w:rPr>
          <w:noProof/>
          <w:sz w:val="28"/>
          <w:szCs w:val="28"/>
        </w:rPr>
        <w:drawing>
          <wp:inline distT="0" distB="0" distL="0" distR="0">
            <wp:extent cx="4476750" cy="2838450"/>
            <wp:effectExtent l="19050" t="0" r="0" b="0"/>
            <wp:docPr id="437" name="Рисунок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689" cstate="print"/>
                    <a:srcRect/>
                    <a:stretch>
                      <a:fillRect/>
                    </a:stretch>
                  </pic:blipFill>
                  <pic:spPr bwMode="auto">
                    <a:xfrm>
                      <a:off x="0" y="0"/>
                      <a:ext cx="4476750" cy="2838450"/>
                    </a:xfrm>
                    <a:prstGeom prst="rect">
                      <a:avLst/>
                    </a:prstGeom>
                    <a:noFill/>
                    <a:ln w="9525">
                      <a:noFill/>
                      <a:miter lim="800000"/>
                      <a:headEnd/>
                      <a:tailEnd/>
                    </a:ln>
                  </pic:spPr>
                </pic:pic>
              </a:graphicData>
            </a:graphic>
          </wp:inline>
        </w:drawing>
      </w:r>
    </w:p>
    <w:p w:rsidR="00967257" w:rsidRDefault="00967257" w:rsidP="00E919E0">
      <w:pPr>
        <w:ind w:firstLine="567"/>
        <w:jc w:val="center"/>
        <w:rPr>
          <w:sz w:val="28"/>
          <w:szCs w:val="28"/>
        </w:rPr>
      </w:pPr>
      <w:r>
        <w:rPr>
          <w:sz w:val="28"/>
          <w:szCs w:val="28"/>
        </w:rPr>
        <w:t>Рисунок 5.25 – Формирование частот в компенсационном</w:t>
      </w:r>
    </w:p>
    <w:p w:rsidR="00967257" w:rsidRDefault="00967257" w:rsidP="00967257">
      <w:pPr>
        <w:ind w:firstLine="567"/>
        <w:rPr>
          <w:sz w:val="28"/>
          <w:szCs w:val="28"/>
        </w:rPr>
      </w:pPr>
      <w:r>
        <w:rPr>
          <w:sz w:val="28"/>
          <w:szCs w:val="28"/>
        </w:rPr>
        <w:t xml:space="preserve">                                       синтезаторе частоты</w:t>
      </w:r>
    </w:p>
    <w:p w:rsidR="00967257" w:rsidRDefault="00967257" w:rsidP="00967257">
      <w:pPr>
        <w:ind w:firstLine="567"/>
        <w:rPr>
          <w:sz w:val="28"/>
          <w:szCs w:val="28"/>
        </w:rPr>
      </w:pPr>
    </w:p>
    <w:p w:rsidR="00967257" w:rsidRDefault="00B76DF0" w:rsidP="00967257">
      <w:pPr>
        <w:ind w:firstLine="567"/>
        <w:rPr>
          <w:sz w:val="28"/>
          <w:szCs w:val="28"/>
        </w:rPr>
      </w:pPr>
      <w:r>
        <w:rPr>
          <w:sz w:val="28"/>
          <w:szCs w:val="28"/>
        </w:rPr>
        <w:t xml:space="preserve"> Изменяя частоту  </w:t>
      </w:r>
      <w:r w:rsidRPr="00E919E0">
        <w:rPr>
          <w:i/>
          <w:sz w:val="28"/>
          <w:szCs w:val="28"/>
        </w:rPr>
        <w:t>ГПД</w:t>
      </w:r>
      <w:r>
        <w:rPr>
          <w:sz w:val="28"/>
          <w:szCs w:val="28"/>
        </w:rPr>
        <w:t xml:space="preserve">, можно  выделить  любую  частоту   </w:t>
      </w:r>
      <w:r w:rsidRPr="00E919E0">
        <w:rPr>
          <w:i/>
          <w:sz w:val="28"/>
          <w:szCs w:val="28"/>
          <w:lang w:val="en-US"/>
        </w:rPr>
        <w:t>f</w:t>
      </w:r>
      <w:r w:rsidRPr="00E919E0">
        <w:rPr>
          <w:i/>
          <w:sz w:val="22"/>
          <w:szCs w:val="22"/>
          <w:lang w:val="en-US"/>
        </w:rPr>
        <w:t>q</w:t>
      </w:r>
      <w:r w:rsidRPr="00E919E0">
        <w:rPr>
          <w:i/>
          <w:sz w:val="28"/>
          <w:szCs w:val="28"/>
        </w:rPr>
        <w:t>-</w:t>
      </w:r>
      <w:r w:rsidRPr="00E919E0">
        <w:rPr>
          <w:i/>
          <w:sz w:val="28"/>
          <w:szCs w:val="28"/>
          <w:lang w:val="en-US"/>
        </w:rPr>
        <w:t>f</w:t>
      </w:r>
      <w:r>
        <w:rPr>
          <w:sz w:val="28"/>
          <w:szCs w:val="28"/>
        </w:rPr>
        <w:t xml:space="preserve">   из  спектра   </w:t>
      </w:r>
      <w:r w:rsidRPr="00E919E0">
        <w:rPr>
          <w:i/>
          <w:sz w:val="28"/>
          <w:szCs w:val="28"/>
          <w:lang w:val="el-GR"/>
        </w:rPr>
        <w:t>Σ</w:t>
      </w:r>
      <w:r w:rsidRPr="00E919E0">
        <w:rPr>
          <w:i/>
          <w:sz w:val="28"/>
          <w:szCs w:val="28"/>
          <w:lang w:val="en-US"/>
        </w:rPr>
        <w:t>f</w:t>
      </w:r>
      <w:r w:rsidRPr="00E919E0">
        <w:rPr>
          <w:i/>
          <w:sz w:val="22"/>
          <w:szCs w:val="22"/>
          <w:lang w:val="en-US"/>
        </w:rPr>
        <w:t>qn</w:t>
      </w:r>
      <w:r w:rsidRPr="00E919E0">
        <w:rPr>
          <w:i/>
          <w:sz w:val="28"/>
          <w:szCs w:val="28"/>
        </w:rPr>
        <w:t>-</w:t>
      </w:r>
      <w:r w:rsidRPr="00E919E0">
        <w:rPr>
          <w:i/>
          <w:sz w:val="28"/>
          <w:szCs w:val="28"/>
          <w:lang w:val="en-US"/>
        </w:rPr>
        <w:t>f</w:t>
      </w:r>
      <w:r>
        <w:rPr>
          <w:sz w:val="28"/>
          <w:szCs w:val="28"/>
        </w:rPr>
        <w:t xml:space="preserve">, если </w:t>
      </w:r>
      <w:r w:rsidRPr="00E919E0">
        <w:rPr>
          <w:i/>
          <w:sz w:val="28"/>
          <w:szCs w:val="28"/>
          <w:lang w:val="en-US"/>
        </w:rPr>
        <w:t>f</w:t>
      </w:r>
      <w:r w:rsidRPr="00E919E0">
        <w:rPr>
          <w:i/>
          <w:sz w:val="22"/>
          <w:szCs w:val="22"/>
          <w:lang w:val="en-US"/>
        </w:rPr>
        <w:t>q</w:t>
      </w:r>
      <w:r w:rsidRPr="00E919E0">
        <w:rPr>
          <w:i/>
          <w:sz w:val="28"/>
          <w:szCs w:val="28"/>
        </w:rPr>
        <w:t>-</w:t>
      </w:r>
      <w:r w:rsidRPr="00E919E0">
        <w:rPr>
          <w:i/>
          <w:sz w:val="28"/>
          <w:szCs w:val="28"/>
          <w:lang w:val="en-US"/>
        </w:rPr>
        <w:t>f</w:t>
      </w:r>
      <w:r w:rsidRPr="00E919E0">
        <w:rPr>
          <w:i/>
          <w:sz w:val="28"/>
          <w:szCs w:val="28"/>
        </w:rPr>
        <w:t xml:space="preserve"> ≈ </w:t>
      </w:r>
      <w:r w:rsidR="008C27F1" w:rsidRPr="00E919E0">
        <w:rPr>
          <w:i/>
          <w:sz w:val="28"/>
          <w:szCs w:val="28"/>
          <w:lang w:val="en-US"/>
        </w:rPr>
        <w:t>fo</w:t>
      </w:r>
      <w:r w:rsidR="008C27F1" w:rsidRPr="008C27F1">
        <w:rPr>
          <w:sz w:val="28"/>
          <w:szCs w:val="28"/>
        </w:rPr>
        <w:t xml:space="preserve">. </w:t>
      </w:r>
      <w:r w:rsidR="008C27F1">
        <w:rPr>
          <w:sz w:val="28"/>
          <w:szCs w:val="28"/>
        </w:rPr>
        <w:t>Заметим, что одновременно с изменением ча</w:t>
      </w:r>
      <w:r w:rsidR="008C27F1">
        <w:rPr>
          <w:sz w:val="28"/>
          <w:szCs w:val="28"/>
        </w:rPr>
        <w:t>с</w:t>
      </w:r>
      <w:r w:rsidR="00E919E0">
        <w:rPr>
          <w:sz w:val="28"/>
          <w:szCs w:val="28"/>
        </w:rPr>
        <w:t>тоты</w:t>
      </w:r>
      <w:r w:rsidR="008C27F1">
        <w:rPr>
          <w:sz w:val="28"/>
          <w:szCs w:val="28"/>
        </w:rPr>
        <w:t xml:space="preserve">  </w:t>
      </w:r>
      <w:r w:rsidR="008C27F1" w:rsidRPr="00E919E0">
        <w:rPr>
          <w:i/>
          <w:sz w:val="28"/>
          <w:szCs w:val="28"/>
        </w:rPr>
        <w:t>ГПД</w:t>
      </w:r>
      <w:r w:rsidR="008C27F1">
        <w:rPr>
          <w:sz w:val="28"/>
          <w:szCs w:val="28"/>
        </w:rPr>
        <w:t>, перестраи</w:t>
      </w:r>
      <w:r w:rsidR="00E919E0">
        <w:rPr>
          <w:sz w:val="28"/>
          <w:szCs w:val="28"/>
        </w:rPr>
        <w:t xml:space="preserve">ваются и фильтры </w:t>
      </w:r>
      <w:r w:rsidR="00E919E0" w:rsidRPr="00E919E0">
        <w:rPr>
          <w:i/>
          <w:sz w:val="28"/>
          <w:szCs w:val="28"/>
        </w:rPr>
        <w:t>ПФ1, ПФ2</w:t>
      </w:r>
      <w:r w:rsidR="00E919E0">
        <w:rPr>
          <w:sz w:val="28"/>
          <w:szCs w:val="28"/>
        </w:rPr>
        <w:t>, измен</w:t>
      </w:r>
      <w:r w:rsidR="008C27F1">
        <w:rPr>
          <w:sz w:val="28"/>
          <w:szCs w:val="28"/>
        </w:rPr>
        <w:t xml:space="preserve">яя </w:t>
      </w:r>
      <w:r w:rsidR="00E919E0">
        <w:rPr>
          <w:sz w:val="28"/>
          <w:szCs w:val="28"/>
        </w:rPr>
        <w:t>положение с</w:t>
      </w:r>
      <w:r w:rsidR="00E919E0">
        <w:rPr>
          <w:sz w:val="28"/>
          <w:szCs w:val="28"/>
        </w:rPr>
        <w:t>о</w:t>
      </w:r>
      <w:r w:rsidR="00E919E0">
        <w:rPr>
          <w:sz w:val="28"/>
          <w:szCs w:val="28"/>
        </w:rPr>
        <w:t>ответствующей</w:t>
      </w:r>
      <w:r w:rsidR="008C27F1">
        <w:rPr>
          <w:sz w:val="28"/>
          <w:szCs w:val="28"/>
        </w:rPr>
        <w:t xml:space="preserve"> поло</w:t>
      </w:r>
      <w:r w:rsidR="00E919E0">
        <w:rPr>
          <w:sz w:val="28"/>
          <w:szCs w:val="28"/>
        </w:rPr>
        <w:t>сы</w:t>
      </w:r>
      <w:r w:rsidR="008C27F1">
        <w:rPr>
          <w:sz w:val="28"/>
          <w:szCs w:val="28"/>
        </w:rPr>
        <w:t xml:space="preserve"> частот</w:t>
      </w:r>
      <w:r w:rsidR="008C27F1" w:rsidRPr="008C27F1">
        <w:rPr>
          <w:sz w:val="28"/>
          <w:szCs w:val="28"/>
        </w:rPr>
        <w:t xml:space="preserve"> </w:t>
      </w:r>
      <w:r w:rsidR="008C27F1" w:rsidRPr="00E919E0">
        <w:rPr>
          <w:i/>
          <w:sz w:val="28"/>
          <w:szCs w:val="28"/>
          <w:lang w:val="el-GR"/>
        </w:rPr>
        <w:t>Σ</w:t>
      </w:r>
      <w:r w:rsidR="008C27F1" w:rsidRPr="00E919E0">
        <w:rPr>
          <w:i/>
          <w:sz w:val="28"/>
          <w:szCs w:val="28"/>
          <w:lang w:val="en-US"/>
        </w:rPr>
        <w:t>f</w:t>
      </w:r>
      <w:r w:rsidR="008C27F1" w:rsidRPr="00E919E0">
        <w:rPr>
          <w:i/>
          <w:sz w:val="22"/>
          <w:szCs w:val="22"/>
          <w:lang w:val="en-US"/>
        </w:rPr>
        <w:t>qn</w:t>
      </w:r>
      <w:r w:rsidR="008C27F1">
        <w:rPr>
          <w:sz w:val="28"/>
          <w:szCs w:val="28"/>
        </w:rPr>
        <w:t>.</w:t>
      </w:r>
      <w:r w:rsidR="008065AA">
        <w:rPr>
          <w:sz w:val="28"/>
          <w:szCs w:val="28"/>
        </w:rPr>
        <w:t xml:space="preserve"> Далее, ч</w:t>
      </w:r>
      <w:r w:rsidR="008C27F1">
        <w:rPr>
          <w:sz w:val="28"/>
          <w:szCs w:val="28"/>
        </w:rPr>
        <w:t xml:space="preserve">астота на выходе  </w:t>
      </w:r>
      <w:r w:rsidR="008C27F1" w:rsidRPr="00E919E0">
        <w:rPr>
          <w:i/>
          <w:sz w:val="28"/>
          <w:szCs w:val="28"/>
        </w:rPr>
        <w:t>УПФ</w:t>
      </w:r>
      <w:r w:rsidR="008C27F1">
        <w:rPr>
          <w:sz w:val="28"/>
          <w:szCs w:val="28"/>
        </w:rPr>
        <w:t xml:space="preserve"> снова смешивается с частотой </w:t>
      </w:r>
      <w:r w:rsidR="008C27F1" w:rsidRPr="00E919E0">
        <w:rPr>
          <w:i/>
          <w:sz w:val="28"/>
          <w:szCs w:val="28"/>
        </w:rPr>
        <w:t>ГПД</w:t>
      </w:r>
      <w:r w:rsidR="008C27F1">
        <w:rPr>
          <w:sz w:val="28"/>
          <w:szCs w:val="28"/>
        </w:rPr>
        <w:t xml:space="preserve">, и фильтром </w:t>
      </w:r>
      <w:r w:rsidR="008C27F1" w:rsidRPr="00E919E0">
        <w:rPr>
          <w:i/>
          <w:sz w:val="28"/>
          <w:szCs w:val="28"/>
        </w:rPr>
        <w:t>ПФ</w:t>
      </w:r>
      <w:r w:rsidR="008C27F1">
        <w:rPr>
          <w:sz w:val="28"/>
          <w:szCs w:val="28"/>
        </w:rPr>
        <w:t>2</w:t>
      </w:r>
      <w:r w:rsidR="00E919E0">
        <w:rPr>
          <w:sz w:val="28"/>
          <w:szCs w:val="28"/>
        </w:rPr>
        <w:t xml:space="preserve"> выделяется требуемая ча</w:t>
      </w:r>
      <w:r w:rsidR="00E919E0">
        <w:rPr>
          <w:sz w:val="28"/>
          <w:szCs w:val="28"/>
        </w:rPr>
        <w:t>с</w:t>
      </w:r>
      <w:r w:rsidR="00E919E0">
        <w:rPr>
          <w:sz w:val="28"/>
          <w:szCs w:val="28"/>
        </w:rPr>
        <w:t>тота</w:t>
      </w:r>
      <w:r w:rsidR="008C27F1">
        <w:rPr>
          <w:sz w:val="28"/>
          <w:szCs w:val="28"/>
        </w:rPr>
        <w:t xml:space="preserve"> </w:t>
      </w:r>
      <w:r w:rsidR="00E919E0" w:rsidRPr="00E919E0">
        <w:rPr>
          <w:i/>
          <w:sz w:val="28"/>
          <w:szCs w:val="28"/>
          <w:lang w:val="en-US"/>
        </w:rPr>
        <w:t>f</w:t>
      </w:r>
      <w:r w:rsidR="00E919E0" w:rsidRPr="00E919E0">
        <w:rPr>
          <w:i/>
          <w:sz w:val="22"/>
          <w:szCs w:val="22"/>
          <w:lang w:val="en-US"/>
        </w:rPr>
        <w:t>q</w:t>
      </w:r>
      <w:r w:rsidR="00E919E0">
        <w:rPr>
          <w:sz w:val="22"/>
          <w:szCs w:val="22"/>
        </w:rPr>
        <w:t xml:space="preserve"> </w:t>
      </w:r>
      <w:r w:rsidR="00967257" w:rsidRPr="00967257">
        <w:rPr>
          <w:sz w:val="28"/>
          <w:szCs w:val="28"/>
        </w:rPr>
        <w:t>(рисунок</w:t>
      </w:r>
      <w:r w:rsidR="00967257">
        <w:rPr>
          <w:sz w:val="28"/>
          <w:szCs w:val="28"/>
        </w:rPr>
        <w:t xml:space="preserve"> 5.25в).</w:t>
      </w:r>
    </w:p>
    <w:p w:rsidR="00B06641" w:rsidRDefault="00967257" w:rsidP="00967257">
      <w:pPr>
        <w:ind w:firstLine="567"/>
        <w:rPr>
          <w:sz w:val="28"/>
          <w:szCs w:val="28"/>
        </w:rPr>
      </w:pPr>
      <w:r>
        <w:rPr>
          <w:sz w:val="28"/>
          <w:szCs w:val="28"/>
        </w:rPr>
        <w:t xml:space="preserve">Следует особо отметить назначение фильтра </w:t>
      </w:r>
      <w:r w:rsidRPr="008065AA">
        <w:rPr>
          <w:i/>
          <w:sz w:val="28"/>
          <w:szCs w:val="28"/>
        </w:rPr>
        <w:t>ПФ1</w:t>
      </w:r>
      <w:r>
        <w:rPr>
          <w:sz w:val="28"/>
          <w:szCs w:val="28"/>
        </w:rPr>
        <w:t>. При его отсутствии</w:t>
      </w:r>
      <w:r w:rsidR="00786A06">
        <w:rPr>
          <w:sz w:val="28"/>
          <w:szCs w:val="28"/>
        </w:rPr>
        <w:t xml:space="preserve"> на входе  </w:t>
      </w:r>
      <w:r w:rsidR="00786A06" w:rsidRPr="00F91DD4">
        <w:rPr>
          <w:i/>
          <w:sz w:val="28"/>
          <w:szCs w:val="28"/>
        </w:rPr>
        <w:t xml:space="preserve">УПФ </w:t>
      </w:r>
      <w:r w:rsidR="00786A06">
        <w:rPr>
          <w:sz w:val="28"/>
          <w:szCs w:val="28"/>
        </w:rPr>
        <w:t xml:space="preserve">после </w:t>
      </w:r>
      <w:r w:rsidR="00786A06" w:rsidRPr="00786A06">
        <w:rPr>
          <w:sz w:val="28"/>
          <w:szCs w:val="28"/>
        </w:rPr>
        <w:t xml:space="preserve"> </w:t>
      </w:r>
      <w:r w:rsidR="00786A06">
        <w:rPr>
          <w:sz w:val="28"/>
          <w:szCs w:val="28"/>
        </w:rPr>
        <w:t xml:space="preserve">смесителя </w:t>
      </w:r>
      <w:r w:rsidR="00786A06" w:rsidRPr="00786A06">
        <w:rPr>
          <w:sz w:val="28"/>
          <w:szCs w:val="28"/>
        </w:rPr>
        <w:t xml:space="preserve"> </w:t>
      </w:r>
      <w:r w:rsidR="00786A06">
        <w:rPr>
          <w:sz w:val="28"/>
          <w:szCs w:val="28"/>
        </w:rPr>
        <w:t xml:space="preserve">может </w:t>
      </w:r>
      <w:r w:rsidR="00786A06" w:rsidRPr="00786A06">
        <w:rPr>
          <w:sz w:val="28"/>
          <w:szCs w:val="28"/>
        </w:rPr>
        <w:t xml:space="preserve"> </w:t>
      </w:r>
      <w:r w:rsidR="00786A06">
        <w:rPr>
          <w:sz w:val="28"/>
          <w:szCs w:val="28"/>
        </w:rPr>
        <w:t>появиться</w:t>
      </w:r>
      <w:r>
        <w:rPr>
          <w:sz w:val="28"/>
          <w:szCs w:val="28"/>
        </w:rPr>
        <w:t xml:space="preserve"> </w:t>
      </w:r>
      <w:r w:rsidR="00786A06" w:rsidRPr="00786A06">
        <w:rPr>
          <w:sz w:val="28"/>
          <w:szCs w:val="28"/>
        </w:rPr>
        <w:t xml:space="preserve"> </w:t>
      </w:r>
      <w:r w:rsidR="00786A06">
        <w:rPr>
          <w:sz w:val="28"/>
          <w:szCs w:val="28"/>
        </w:rPr>
        <w:t>частота</w:t>
      </w:r>
      <w:r w:rsidR="00786A06" w:rsidRPr="00786A06">
        <w:rPr>
          <w:sz w:val="28"/>
          <w:szCs w:val="28"/>
        </w:rPr>
        <w:t xml:space="preserve"> </w:t>
      </w:r>
      <w:r w:rsidR="00786A06">
        <w:rPr>
          <w:sz w:val="28"/>
          <w:szCs w:val="28"/>
        </w:rPr>
        <w:t xml:space="preserve"> близкая</w:t>
      </w:r>
      <w:r w:rsidR="00786A06" w:rsidRPr="00786A06">
        <w:rPr>
          <w:sz w:val="28"/>
          <w:szCs w:val="28"/>
        </w:rPr>
        <w:t xml:space="preserve"> </w:t>
      </w:r>
      <w:r w:rsidR="00786A06">
        <w:rPr>
          <w:sz w:val="28"/>
          <w:szCs w:val="28"/>
        </w:rPr>
        <w:t xml:space="preserve"> к</w:t>
      </w:r>
      <w:r w:rsidR="00786A06" w:rsidRPr="00786A06">
        <w:rPr>
          <w:sz w:val="28"/>
          <w:szCs w:val="28"/>
        </w:rPr>
        <w:t xml:space="preserve">  </w:t>
      </w:r>
      <w:r w:rsidR="00786A06">
        <w:rPr>
          <w:sz w:val="28"/>
          <w:szCs w:val="28"/>
        </w:rPr>
        <w:t xml:space="preserve"> </w:t>
      </w:r>
      <w:r w:rsidR="00786A06" w:rsidRPr="008065AA">
        <w:rPr>
          <w:i/>
          <w:sz w:val="28"/>
          <w:szCs w:val="28"/>
          <w:lang w:val="en-US"/>
        </w:rPr>
        <w:t>fo</w:t>
      </w:r>
      <w:r w:rsidR="00786A06" w:rsidRPr="00786A06">
        <w:rPr>
          <w:sz w:val="28"/>
          <w:szCs w:val="28"/>
        </w:rPr>
        <w:t xml:space="preserve"> </w:t>
      </w:r>
      <w:r w:rsidR="00786A06">
        <w:rPr>
          <w:sz w:val="28"/>
          <w:szCs w:val="28"/>
        </w:rPr>
        <w:t>не только из области</w:t>
      </w:r>
      <w:r w:rsidR="00786A06" w:rsidRPr="00786A06">
        <w:rPr>
          <w:i/>
          <w:sz w:val="28"/>
          <w:szCs w:val="28"/>
        </w:rPr>
        <w:t xml:space="preserve"> </w:t>
      </w:r>
      <w:r w:rsidR="00786A06" w:rsidRPr="00E919E0">
        <w:rPr>
          <w:i/>
          <w:sz w:val="28"/>
          <w:szCs w:val="28"/>
          <w:lang w:val="el-GR"/>
        </w:rPr>
        <w:t>Σ</w:t>
      </w:r>
      <w:r w:rsidR="00786A06" w:rsidRPr="00E919E0">
        <w:rPr>
          <w:i/>
          <w:sz w:val="28"/>
          <w:szCs w:val="28"/>
          <w:lang w:val="en-US"/>
        </w:rPr>
        <w:t>f</w:t>
      </w:r>
      <w:r w:rsidR="00786A06" w:rsidRPr="00E919E0">
        <w:rPr>
          <w:i/>
          <w:sz w:val="22"/>
          <w:szCs w:val="22"/>
          <w:lang w:val="en-US"/>
        </w:rPr>
        <w:t>qn</w:t>
      </w:r>
      <w:r w:rsidR="00786A06">
        <w:rPr>
          <w:sz w:val="28"/>
          <w:szCs w:val="28"/>
        </w:rPr>
        <w:t>, но и из области частот симметрично расположе</w:t>
      </w:r>
      <w:r w:rsidR="00786A06">
        <w:rPr>
          <w:sz w:val="28"/>
          <w:szCs w:val="28"/>
        </w:rPr>
        <w:t>н</w:t>
      </w:r>
      <w:r w:rsidR="00786A06">
        <w:rPr>
          <w:sz w:val="28"/>
          <w:szCs w:val="28"/>
        </w:rPr>
        <w:t xml:space="preserve">ных ниже частоты  </w:t>
      </w:r>
      <w:r w:rsidR="00786A06" w:rsidRPr="008065AA">
        <w:rPr>
          <w:i/>
          <w:sz w:val="28"/>
          <w:szCs w:val="28"/>
        </w:rPr>
        <w:t>ГПД</w:t>
      </w:r>
      <w:r w:rsidR="00A21D54">
        <w:rPr>
          <w:sz w:val="28"/>
          <w:szCs w:val="28"/>
        </w:rPr>
        <w:t xml:space="preserve">  (зеркальная помеха). М</w:t>
      </w:r>
      <w:r w:rsidR="00786A06">
        <w:rPr>
          <w:sz w:val="28"/>
          <w:szCs w:val="28"/>
        </w:rPr>
        <w:t xml:space="preserve">ешающая частота может быть очень близкой к  </w:t>
      </w:r>
      <w:r w:rsidR="00786A06" w:rsidRPr="00E919E0">
        <w:rPr>
          <w:i/>
          <w:sz w:val="28"/>
          <w:szCs w:val="28"/>
          <w:lang w:val="en-US"/>
        </w:rPr>
        <w:t>f</w:t>
      </w:r>
      <w:r w:rsidR="00786A06" w:rsidRPr="00E919E0">
        <w:rPr>
          <w:i/>
          <w:sz w:val="22"/>
          <w:szCs w:val="22"/>
          <w:lang w:val="en-US"/>
        </w:rPr>
        <w:t>q</w:t>
      </w:r>
      <w:r w:rsidR="00786A06" w:rsidRPr="00E919E0">
        <w:rPr>
          <w:i/>
          <w:sz w:val="28"/>
          <w:szCs w:val="28"/>
        </w:rPr>
        <w:t>-</w:t>
      </w:r>
      <w:r w:rsidR="00786A06" w:rsidRPr="00E919E0">
        <w:rPr>
          <w:i/>
          <w:sz w:val="28"/>
          <w:szCs w:val="28"/>
          <w:lang w:val="en-US"/>
        </w:rPr>
        <w:t>f</w:t>
      </w:r>
      <w:r w:rsidR="00786A06">
        <w:rPr>
          <w:i/>
          <w:sz w:val="28"/>
          <w:szCs w:val="28"/>
        </w:rPr>
        <w:t xml:space="preserve">, </w:t>
      </w:r>
      <w:r w:rsidR="00786A06">
        <w:rPr>
          <w:sz w:val="28"/>
          <w:szCs w:val="28"/>
        </w:rPr>
        <w:t xml:space="preserve">или даже совпадать с ней. </w:t>
      </w:r>
      <w:r w:rsidR="00A21D54">
        <w:rPr>
          <w:sz w:val="28"/>
          <w:szCs w:val="28"/>
        </w:rPr>
        <w:t>Поэтому отфильтр</w:t>
      </w:r>
      <w:r w:rsidR="00A21D54">
        <w:rPr>
          <w:sz w:val="28"/>
          <w:szCs w:val="28"/>
        </w:rPr>
        <w:t>о</w:t>
      </w:r>
      <w:r w:rsidR="00A21D54">
        <w:rPr>
          <w:sz w:val="28"/>
          <w:szCs w:val="28"/>
        </w:rPr>
        <w:t xml:space="preserve">вать её практически не возможно. </w:t>
      </w:r>
      <w:r w:rsidR="008065AA">
        <w:rPr>
          <w:sz w:val="28"/>
          <w:szCs w:val="28"/>
        </w:rPr>
        <w:t xml:space="preserve">Фильтр  </w:t>
      </w:r>
      <w:r w:rsidR="008065AA" w:rsidRPr="008065AA">
        <w:rPr>
          <w:i/>
          <w:sz w:val="28"/>
          <w:szCs w:val="28"/>
        </w:rPr>
        <w:t>ПФ1</w:t>
      </w:r>
      <w:r w:rsidR="008065AA">
        <w:rPr>
          <w:sz w:val="28"/>
          <w:szCs w:val="28"/>
        </w:rPr>
        <w:t xml:space="preserve"> выполняет роль преселе</w:t>
      </w:r>
      <w:r w:rsidR="008065AA">
        <w:rPr>
          <w:sz w:val="28"/>
          <w:szCs w:val="28"/>
        </w:rPr>
        <w:t>к</w:t>
      </w:r>
      <w:r w:rsidR="008065AA">
        <w:rPr>
          <w:sz w:val="28"/>
          <w:szCs w:val="28"/>
        </w:rPr>
        <w:t>тора, заранее подавляя область мешающих гармоник.</w:t>
      </w:r>
    </w:p>
    <w:p w:rsidR="00310963" w:rsidRPr="00AF6997" w:rsidRDefault="00310963" w:rsidP="00AF6997">
      <w:pPr>
        <w:ind w:firstLine="567"/>
        <w:rPr>
          <w:sz w:val="28"/>
          <w:szCs w:val="28"/>
        </w:rPr>
      </w:pPr>
      <w:r>
        <w:rPr>
          <w:sz w:val="28"/>
          <w:szCs w:val="28"/>
        </w:rPr>
        <w:t>Стабильность частоты синтезатора на первый взгляд не зависит от ст</w:t>
      </w:r>
      <w:r>
        <w:rPr>
          <w:sz w:val="28"/>
          <w:szCs w:val="28"/>
        </w:rPr>
        <w:t>а</w:t>
      </w:r>
      <w:r w:rsidR="00AF6997">
        <w:rPr>
          <w:sz w:val="28"/>
          <w:szCs w:val="28"/>
        </w:rPr>
        <w:t xml:space="preserve">бильности  </w:t>
      </w:r>
      <w:r w:rsidR="00AF6997" w:rsidRPr="0074427E">
        <w:rPr>
          <w:i/>
          <w:sz w:val="28"/>
          <w:szCs w:val="28"/>
        </w:rPr>
        <w:t>ГПД</w:t>
      </w:r>
      <w:r w:rsidR="00AF6997">
        <w:rPr>
          <w:sz w:val="28"/>
          <w:szCs w:val="28"/>
        </w:rPr>
        <w:t xml:space="preserve">. Однако, если отклонение частоты  </w:t>
      </w:r>
      <w:r w:rsidR="00AF6997" w:rsidRPr="0074427E">
        <w:rPr>
          <w:i/>
          <w:sz w:val="28"/>
          <w:szCs w:val="28"/>
        </w:rPr>
        <w:t>ГПД</w:t>
      </w:r>
      <w:r w:rsidR="00AF6997">
        <w:rPr>
          <w:sz w:val="28"/>
          <w:szCs w:val="28"/>
        </w:rPr>
        <w:t>, вызванное его н</w:t>
      </w:r>
      <w:r w:rsidR="00AF6997">
        <w:rPr>
          <w:sz w:val="28"/>
          <w:szCs w:val="28"/>
        </w:rPr>
        <w:t>е</w:t>
      </w:r>
      <w:r w:rsidR="00AF6997">
        <w:rPr>
          <w:sz w:val="28"/>
          <w:szCs w:val="28"/>
        </w:rPr>
        <w:t>стабильностью,  превысит</w:t>
      </w:r>
      <w:r>
        <w:rPr>
          <w:sz w:val="28"/>
          <w:szCs w:val="28"/>
        </w:rPr>
        <w:t xml:space="preserve"> </w:t>
      </w:r>
      <w:r w:rsidR="00AF6997" w:rsidRPr="0074427E">
        <w:rPr>
          <w:i/>
          <w:sz w:val="28"/>
          <w:szCs w:val="28"/>
          <w:lang w:val="el-GR"/>
        </w:rPr>
        <w:t>Δ</w:t>
      </w:r>
      <w:r w:rsidR="00AF6997" w:rsidRPr="0074427E">
        <w:rPr>
          <w:i/>
          <w:sz w:val="28"/>
          <w:szCs w:val="28"/>
          <w:lang w:val="en-US"/>
        </w:rPr>
        <w:t>f</w:t>
      </w:r>
      <w:r w:rsidR="00AF6997" w:rsidRPr="0074427E">
        <w:rPr>
          <w:i/>
          <w:sz w:val="28"/>
          <w:szCs w:val="28"/>
        </w:rPr>
        <w:t>/2</w:t>
      </w:r>
      <w:r w:rsidR="00AF6997">
        <w:rPr>
          <w:sz w:val="28"/>
          <w:szCs w:val="28"/>
        </w:rPr>
        <w:t xml:space="preserve">,  в полосу пропускания  </w:t>
      </w:r>
      <w:r w:rsidR="00AF6997" w:rsidRPr="0074427E">
        <w:rPr>
          <w:i/>
          <w:sz w:val="28"/>
          <w:szCs w:val="28"/>
        </w:rPr>
        <w:t>УПФ</w:t>
      </w:r>
      <w:r w:rsidR="00AF6997">
        <w:rPr>
          <w:sz w:val="28"/>
          <w:szCs w:val="28"/>
        </w:rPr>
        <w:t xml:space="preserve"> войдет другая гармоника и выходная частота синтезатора изменится на величину шага сетки частот.</w:t>
      </w:r>
    </w:p>
    <w:p w:rsidR="008065AA" w:rsidRDefault="00A50EB3" w:rsidP="00967257">
      <w:pPr>
        <w:ind w:firstLine="567"/>
        <w:rPr>
          <w:sz w:val="28"/>
          <w:szCs w:val="28"/>
        </w:rPr>
      </w:pPr>
      <w:r>
        <w:rPr>
          <w:sz w:val="28"/>
          <w:szCs w:val="28"/>
        </w:rPr>
        <w:t>К числу недостатков этого метода синтеза частот следует отнести ни</w:t>
      </w:r>
      <w:r>
        <w:rPr>
          <w:sz w:val="28"/>
          <w:szCs w:val="28"/>
        </w:rPr>
        <w:t>з</w:t>
      </w:r>
      <w:r>
        <w:rPr>
          <w:sz w:val="28"/>
          <w:szCs w:val="28"/>
        </w:rPr>
        <w:t xml:space="preserve">кую оперативность перехода с одной частоты на другую и соответственно проблемы с автоматизацией этого процесса, например, когда выбор частоты </w:t>
      </w:r>
      <w:r>
        <w:rPr>
          <w:sz w:val="28"/>
          <w:szCs w:val="28"/>
        </w:rPr>
        <w:lastRenderedPageBreak/>
        <w:t xml:space="preserve">определяется быстро меняющейся обстановкой и управляется </w:t>
      </w:r>
      <w:r w:rsidR="00310963">
        <w:rPr>
          <w:sz w:val="28"/>
          <w:szCs w:val="28"/>
        </w:rPr>
        <w:t>вычислител</w:t>
      </w:r>
      <w:r w:rsidR="00310963">
        <w:rPr>
          <w:sz w:val="28"/>
          <w:szCs w:val="28"/>
        </w:rPr>
        <w:t>ь</w:t>
      </w:r>
      <w:r w:rsidR="00310963">
        <w:rPr>
          <w:sz w:val="28"/>
          <w:szCs w:val="28"/>
        </w:rPr>
        <w:t>ным комплексом или по определённой программе.</w:t>
      </w:r>
    </w:p>
    <w:p w:rsidR="00310963" w:rsidRDefault="00310963" w:rsidP="00310963">
      <w:pPr>
        <w:rPr>
          <w:sz w:val="28"/>
          <w:szCs w:val="28"/>
        </w:rPr>
      </w:pPr>
    </w:p>
    <w:p w:rsidR="008065AA" w:rsidRDefault="008065AA" w:rsidP="008065AA">
      <w:pPr>
        <w:ind w:firstLine="567"/>
        <w:jc w:val="center"/>
        <w:rPr>
          <w:b/>
          <w:sz w:val="28"/>
          <w:szCs w:val="28"/>
        </w:rPr>
      </w:pPr>
      <w:r>
        <w:rPr>
          <w:b/>
          <w:sz w:val="28"/>
          <w:szCs w:val="28"/>
        </w:rPr>
        <w:t>5.7.2 Декадный синтезатор частоты</w:t>
      </w:r>
    </w:p>
    <w:p w:rsidR="008065AA" w:rsidRDefault="008065AA" w:rsidP="008065AA">
      <w:pPr>
        <w:ind w:firstLine="567"/>
        <w:jc w:val="center"/>
        <w:rPr>
          <w:b/>
          <w:sz w:val="28"/>
          <w:szCs w:val="28"/>
        </w:rPr>
      </w:pPr>
    </w:p>
    <w:p w:rsidR="00F91DD4" w:rsidRDefault="00310963" w:rsidP="00310963">
      <w:pPr>
        <w:ind w:firstLine="567"/>
        <w:rPr>
          <w:sz w:val="28"/>
          <w:szCs w:val="28"/>
        </w:rPr>
      </w:pPr>
      <w:r w:rsidRPr="00310963">
        <w:rPr>
          <w:sz w:val="28"/>
          <w:szCs w:val="28"/>
        </w:rPr>
        <w:t>Структурная схема</w:t>
      </w:r>
      <w:r>
        <w:rPr>
          <w:sz w:val="28"/>
          <w:szCs w:val="28"/>
        </w:rPr>
        <w:t xml:space="preserve"> одного из множества вариантов декадных синтез</w:t>
      </w:r>
      <w:r>
        <w:rPr>
          <w:sz w:val="28"/>
          <w:szCs w:val="28"/>
        </w:rPr>
        <w:t>а</w:t>
      </w:r>
      <w:r>
        <w:rPr>
          <w:sz w:val="28"/>
          <w:szCs w:val="28"/>
        </w:rPr>
        <w:t>торов частоты представлена на рисунке 5.26</w:t>
      </w:r>
      <w:r w:rsidR="00AF6997">
        <w:rPr>
          <w:sz w:val="28"/>
          <w:szCs w:val="28"/>
        </w:rPr>
        <w:t>. В отличие от компенсационн</w:t>
      </w:r>
      <w:r w:rsidR="00AF6997">
        <w:rPr>
          <w:sz w:val="28"/>
          <w:szCs w:val="28"/>
        </w:rPr>
        <w:t>о</w:t>
      </w:r>
      <w:r w:rsidR="00AF6997">
        <w:rPr>
          <w:sz w:val="28"/>
          <w:szCs w:val="28"/>
        </w:rPr>
        <w:t>го синтезатора в схеме рассматриваемого устройства нет вспомогательных генераторов</w:t>
      </w:r>
      <w:r w:rsidR="006305FA">
        <w:rPr>
          <w:sz w:val="28"/>
          <w:szCs w:val="28"/>
        </w:rPr>
        <w:t xml:space="preserve"> (есть только опорный), поэтому декадный синтез частот иногда называют «пассивным».</w:t>
      </w:r>
    </w:p>
    <w:p w:rsidR="006305FA" w:rsidRDefault="00C14E14" w:rsidP="006305FA">
      <w:pPr>
        <w:ind w:firstLine="567"/>
        <w:jc w:val="center"/>
        <w:rPr>
          <w:sz w:val="28"/>
          <w:szCs w:val="28"/>
        </w:rPr>
      </w:pPr>
      <w:r>
        <w:rPr>
          <w:noProof/>
          <w:sz w:val="28"/>
          <w:szCs w:val="28"/>
        </w:rPr>
        <w:drawing>
          <wp:inline distT="0" distB="0" distL="0" distR="0">
            <wp:extent cx="3733800" cy="2581275"/>
            <wp:effectExtent l="19050" t="0" r="0" b="0"/>
            <wp:docPr id="438" name="Рисунок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690" cstate="print"/>
                    <a:srcRect/>
                    <a:stretch>
                      <a:fillRect/>
                    </a:stretch>
                  </pic:blipFill>
                  <pic:spPr bwMode="auto">
                    <a:xfrm>
                      <a:off x="0" y="0"/>
                      <a:ext cx="3733800" cy="2581275"/>
                    </a:xfrm>
                    <a:prstGeom prst="rect">
                      <a:avLst/>
                    </a:prstGeom>
                    <a:noFill/>
                    <a:ln w="9525">
                      <a:noFill/>
                      <a:miter lim="800000"/>
                      <a:headEnd/>
                      <a:tailEnd/>
                    </a:ln>
                  </pic:spPr>
                </pic:pic>
              </a:graphicData>
            </a:graphic>
          </wp:inline>
        </w:drawing>
      </w:r>
    </w:p>
    <w:p w:rsidR="006305FA" w:rsidRDefault="006305FA" w:rsidP="006305FA">
      <w:pPr>
        <w:ind w:firstLine="567"/>
        <w:jc w:val="center"/>
        <w:rPr>
          <w:sz w:val="28"/>
          <w:szCs w:val="28"/>
        </w:rPr>
      </w:pPr>
      <w:r>
        <w:rPr>
          <w:sz w:val="28"/>
          <w:szCs w:val="28"/>
        </w:rPr>
        <w:t>Рисунок 5.26 – Декадный синтезатор частоты</w:t>
      </w:r>
    </w:p>
    <w:p w:rsidR="008008C2" w:rsidRDefault="008008C2" w:rsidP="006305FA">
      <w:pPr>
        <w:ind w:firstLine="567"/>
        <w:jc w:val="center"/>
        <w:rPr>
          <w:sz w:val="28"/>
          <w:szCs w:val="28"/>
        </w:rPr>
      </w:pPr>
    </w:p>
    <w:p w:rsidR="00914BB4" w:rsidRPr="00914BB4" w:rsidRDefault="008008C2" w:rsidP="00914BB4">
      <w:pPr>
        <w:ind w:firstLine="567"/>
        <w:rPr>
          <w:sz w:val="28"/>
          <w:szCs w:val="28"/>
        </w:rPr>
      </w:pPr>
      <w:r>
        <w:rPr>
          <w:sz w:val="28"/>
          <w:szCs w:val="28"/>
        </w:rPr>
        <w:t>Датчик опорных частот формирует на основе частоты опорного генр</w:t>
      </w:r>
      <w:r>
        <w:rPr>
          <w:sz w:val="28"/>
          <w:szCs w:val="28"/>
        </w:rPr>
        <w:t>а</w:t>
      </w:r>
      <w:r>
        <w:rPr>
          <w:sz w:val="28"/>
          <w:szCs w:val="28"/>
        </w:rPr>
        <w:t xml:space="preserve">тора 11 вспомогательных частот. Частота fo  определяет нижнюю границу диапазона синтезатора, а частоты  </w:t>
      </w:r>
      <w:r w:rsidRPr="00504142">
        <w:rPr>
          <w:i/>
          <w:sz w:val="28"/>
          <w:szCs w:val="28"/>
          <w:lang w:val="en-US"/>
        </w:rPr>
        <w:t>foi</w:t>
      </w:r>
      <w:r w:rsidRPr="008008C2">
        <w:rPr>
          <w:sz w:val="28"/>
          <w:szCs w:val="28"/>
        </w:rPr>
        <w:t xml:space="preserve"> </w:t>
      </w:r>
      <w:r>
        <w:rPr>
          <w:sz w:val="28"/>
          <w:szCs w:val="28"/>
        </w:rPr>
        <w:t>используются для формирования д</w:t>
      </w:r>
      <w:r>
        <w:rPr>
          <w:sz w:val="28"/>
          <w:szCs w:val="28"/>
        </w:rPr>
        <w:t>е</w:t>
      </w:r>
      <w:r>
        <w:rPr>
          <w:sz w:val="28"/>
          <w:szCs w:val="28"/>
        </w:rPr>
        <w:t>кадных разрядов выходной частоты. Вспомогательные частоты связаны м</w:t>
      </w:r>
      <w:r>
        <w:rPr>
          <w:sz w:val="28"/>
          <w:szCs w:val="28"/>
        </w:rPr>
        <w:t>е</w:t>
      </w:r>
      <w:r>
        <w:rPr>
          <w:sz w:val="28"/>
          <w:szCs w:val="28"/>
        </w:rPr>
        <w:t>жду собой следующим соотношением</w:t>
      </w:r>
      <w:r w:rsidR="00914BB4" w:rsidRPr="00914BB4">
        <w:rPr>
          <w:sz w:val="28"/>
          <w:szCs w:val="28"/>
        </w:rPr>
        <w:t xml:space="preserve">     </w:t>
      </w:r>
    </w:p>
    <w:p w:rsidR="00914BB4" w:rsidRPr="00151B07" w:rsidRDefault="00914BB4" w:rsidP="00914BB4">
      <w:pPr>
        <w:ind w:firstLine="567"/>
        <w:jc w:val="right"/>
        <w:rPr>
          <w:sz w:val="28"/>
          <w:szCs w:val="28"/>
        </w:rPr>
      </w:pPr>
      <w:r>
        <w:rPr>
          <w:i/>
          <w:sz w:val="28"/>
          <w:szCs w:val="28"/>
          <w:lang w:val="en-US"/>
        </w:rPr>
        <w:t>foi</w:t>
      </w:r>
      <w:r w:rsidRPr="00151B07">
        <w:rPr>
          <w:i/>
          <w:sz w:val="28"/>
          <w:szCs w:val="28"/>
        </w:rPr>
        <w:t>=9</w:t>
      </w:r>
      <w:r>
        <w:rPr>
          <w:i/>
          <w:sz w:val="28"/>
          <w:szCs w:val="28"/>
          <w:lang w:val="en-US"/>
        </w:rPr>
        <w:t>fo</w:t>
      </w:r>
      <w:r w:rsidRPr="00151B07">
        <w:rPr>
          <w:i/>
          <w:sz w:val="28"/>
          <w:szCs w:val="28"/>
        </w:rPr>
        <w:t>+</w:t>
      </w:r>
      <w:r>
        <w:rPr>
          <w:i/>
          <w:sz w:val="28"/>
          <w:szCs w:val="28"/>
          <w:lang w:val="en-US"/>
        </w:rPr>
        <w:t>i</w:t>
      </w:r>
      <w:r w:rsidRPr="00151B07">
        <w:rPr>
          <w:i/>
          <w:sz w:val="28"/>
          <w:szCs w:val="28"/>
        </w:rPr>
        <w:t>∙</w:t>
      </w:r>
      <w:r>
        <w:rPr>
          <w:i/>
          <w:sz w:val="28"/>
          <w:szCs w:val="28"/>
          <w:lang w:val="el-GR"/>
        </w:rPr>
        <w:t>Δ</w:t>
      </w:r>
      <w:r>
        <w:rPr>
          <w:i/>
          <w:sz w:val="28"/>
          <w:szCs w:val="28"/>
          <w:lang w:val="en-US"/>
        </w:rPr>
        <w:t>f</w:t>
      </w:r>
      <w:r w:rsidRPr="00151B07">
        <w:rPr>
          <w:i/>
          <w:sz w:val="28"/>
          <w:szCs w:val="28"/>
        </w:rPr>
        <w:t xml:space="preserve">                                    </w:t>
      </w:r>
      <w:r w:rsidRPr="00151B07">
        <w:rPr>
          <w:sz w:val="28"/>
          <w:szCs w:val="28"/>
        </w:rPr>
        <w:t>(5.22)</w:t>
      </w:r>
    </w:p>
    <w:p w:rsidR="001C45A1" w:rsidRPr="00504142" w:rsidRDefault="00914BB4" w:rsidP="00914BB4">
      <w:pPr>
        <w:ind w:firstLine="567"/>
        <w:rPr>
          <w:sz w:val="28"/>
          <w:szCs w:val="28"/>
        </w:rPr>
      </w:pPr>
      <w:r>
        <w:rPr>
          <w:sz w:val="28"/>
          <w:szCs w:val="28"/>
        </w:rPr>
        <w:t>Здесь</w:t>
      </w:r>
      <w:r w:rsidRPr="00914BB4">
        <w:rPr>
          <w:sz w:val="28"/>
          <w:szCs w:val="28"/>
        </w:rPr>
        <w:t xml:space="preserve">   </w:t>
      </w:r>
      <w:r w:rsidRPr="00504142">
        <w:rPr>
          <w:i/>
          <w:sz w:val="28"/>
          <w:szCs w:val="28"/>
          <w:lang w:val="en-US"/>
        </w:rPr>
        <w:t>i</w:t>
      </w:r>
      <w:r w:rsidRPr="00914BB4">
        <w:rPr>
          <w:sz w:val="28"/>
          <w:szCs w:val="28"/>
        </w:rPr>
        <w:t xml:space="preserve">  - </w:t>
      </w:r>
      <w:r>
        <w:rPr>
          <w:sz w:val="28"/>
          <w:szCs w:val="28"/>
        </w:rPr>
        <w:t xml:space="preserve">число принимающее значения от </w:t>
      </w:r>
      <w:r w:rsidRPr="0074427E">
        <w:rPr>
          <w:i/>
          <w:sz w:val="28"/>
          <w:szCs w:val="28"/>
        </w:rPr>
        <w:t>0</w:t>
      </w:r>
      <w:r>
        <w:rPr>
          <w:sz w:val="28"/>
          <w:szCs w:val="28"/>
        </w:rPr>
        <w:t xml:space="preserve"> до </w:t>
      </w:r>
      <w:r w:rsidRPr="0074427E">
        <w:rPr>
          <w:i/>
          <w:sz w:val="28"/>
          <w:szCs w:val="28"/>
        </w:rPr>
        <w:t>9</w:t>
      </w:r>
      <w:r>
        <w:rPr>
          <w:sz w:val="28"/>
          <w:szCs w:val="28"/>
        </w:rPr>
        <w:t xml:space="preserve">;  </w:t>
      </w:r>
      <w:r w:rsidRPr="00504142">
        <w:rPr>
          <w:i/>
          <w:sz w:val="28"/>
          <w:szCs w:val="28"/>
          <w:lang w:val="el-GR"/>
        </w:rPr>
        <w:t>Δ</w:t>
      </w:r>
      <w:r w:rsidRPr="00504142">
        <w:rPr>
          <w:i/>
          <w:sz w:val="28"/>
          <w:szCs w:val="28"/>
          <w:lang w:val="en-US"/>
        </w:rPr>
        <w:t>f</w:t>
      </w:r>
      <w:r w:rsidRPr="00914BB4">
        <w:rPr>
          <w:sz w:val="28"/>
          <w:szCs w:val="28"/>
        </w:rPr>
        <w:t xml:space="preserve">  - </w:t>
      </w:r>
      <w:r>
        <w:rPr>
          <w:sz w:val="28"/>
          <w:szCs w:val="28"/>
        </w:rPr>
        <w:t>шаг изменения частоты в старшем разряде деся</w:t>
      </w:r>
      <w:r w:rsidR="001C45A1">
        <w:rPr>
          <w:sz w:val="28"/>
          <w:szCs w:val="28"/>
        </w:rPr>
        <w:t>тичного числа, отражающего её ве</w:t>
      </w:r>
      <w:r>
        <w:rPr>
          <w:sz w:val="28"/>
          <w:szCs w:val="28"/>
        </w:rPr>
        <w:t>личину</w:t>
      </w:r>
      <w:r w:rsidR="001C45A1">
        <w:rPr>
          <w:sz w:val="28"/>
          <w:szCs w:val="28"/>
        </w:rPr>
        <w:t>.</w:t>
      </w:r>
    </w:p>
    <w:p w:rsidR="008008C2" w:rsidRDefault="001C45A1" w:rsidP="008008C2">
      <w:pPr>
        <w:ind w:firstLine="567"/>
        <w:rPr>
          <w:sz w:val="28"/>
          <w:szCs w:val="28"/>
        </w:rPr>
      </w:pPr>
      <w:r>
        <w:rPr>
          <w:sz w:val="28"/>
          <w:szCs w:val="28"/>
        </w:rPr>
        <w:t xml:space="preserve"> Каждая частота из декады  </w:t>
      </w:r>
      <w:r w:rsidRPr="00504142">
        <w:rPr>
          <w:i/>
          <w:sz w:val="28"/>
          <w:szCs w:val="28"/>
          <w:lang w:val="en-US"/>
        </w:rPr>
        <w:t>foi</w:t>
      </w:r>
      <w:r>
        <w:rPr>
          <w:sz w:val="28"/>
          <w:szCs w:val="28"/>
        </w:rPr>
        <w:t xml:space="preserve"> выбирается переключателями </w:t>
      </w:r>
      <w:r w:rsidRPr="00504142">
        <w:rPr>
          <w:i/>
          <w:sz w:val="28"/>
          <w:szCs w:val="28"/>
          <w:lang w:val="en-US"/>
        </w:rPr>
        <w:t>N</w:t>
      </w:r>
      <w:r w:rsidRPr="001C45A1">
        <w:rPr>
          <w:sz w:val="28"/>
          <w:szCs w:val="28"/>
        </w:rPr>
        <w:t xml:space="preserve"> </w:t>
      </w:r>
      <w:r>
        <w:rPr>
          <w:sz w:val="28"/>
          <w:szCs w:val="28"/>
        </w:rPr>
        <w:t>и п</w:t>
      </w:r>
      <w:r>
        <w:rPr>
          <w:sz w:val="28"/>
          <w:szCs w:val="28"/>
        </w:rPr>
        <w:t>о</w:t>
      </w:r>
      <w:r>
        <w:rPr>
          <w:sz w:val="28"/>
          <w:szCs w:val="28"/>
        </w:rPr>
        <w:t>ступает на смесители идентичных по структуре линеек преобразователей, включающих фильтры и делители частоты на 10 (кроме последней). Число линеек определяет величину конечного шага частот синтезатора. Фильтры после смесителей выделяют суммарную частоту, поэтому на выходе первой линейки</w:t>
      </w:r>
      <w:r w:rsidR="00504142">
        <w:rPr>
          <w:sz w:val="28"/>
          <w:szCs w:val="28"/>
        </w:rPr>
        <w:t xml:space="preserve"> получим</w:t>
      </w:r>
    </w:p>
    <w:p w:rsidR="00504142" w:rsidRDefault="00504142" w:rsidP="00504142">
      <w:pPr>
        <w:ind w:firstLine="567"/>
        <w:jc w:val="center"/>
        <w:rPr>
          <w:i/>
          <w:sz w:val="28"/>
          <w:szCs w:val="28"/>
          <w:lang w:val="en-US"/>
        </w:rPr>
      </w:pPr>
      <w:r>
        <w:rPr>
          <w:i/>
          <w:sz w:val="28"/>
          <w:szCs w:val="28"/>
          <w:lang w:val="en-US"/>
        </w:rPr>
        <w:t>f</w:t>
      </w:r>
      <w:r>
        <w:rPr>
          <w:i/>
          <w:sz w:val="18"/>
          <w:szCs w:val="18"/>
          <w:lang w:val="en-US"/>
        </w:rPr>
        <w:t xml:space="preserve">1 </w:t>
      </w:r>
      <w:r>
        <w:rPr>
          <w:i/>
          <w:sz w:val="28"/>
          <w:szCs w:val="28"/>
          <w:lang w:val="en-US"/>
        </w:rPr>
        <w:t>= (fo+9fo+N1∙</w:t>
      </w:r>
      <w:r>
        <w:rPr>
          <w:i/>
          <w:sz w:val="28"/>
          <w:szCs w:val="28"/>
          <w:lang w:val="el-GR"/>
        </w:rPr>
        <w:t>Δ</w:t>
      </w:r>
      <w:r>
        <w:rPr>
          <w:i/>
          <w:sz w:val="28"/>
          <w:szCs w:val="28"/>
          <w:lang w:val="en-US"/>
        </w:rPr>
        <w:t>f):10 = fo+N1</w:t>
      </w:r>
      <w:r w:rsidRPr="00504142">
        <w:rPr>
          <w:i/>
          <w:position w:val="-28"/>
          <w:sz w:val="28"/>
          <w:szCs w:val="28"/>
          <w:lang w:val="en-US"/>
        </w:rPr>
        <w:object w:dxaOrig="420" w:dyaOrig="700">
          <v:shape id="_x0000_i1294" type="#_x0000_t75" style="width:21pt;height:35.25pt" o:ole="">
            <v:imagedata r:id="rId691" o:title=""/>
          </v:shape>
          <o:OLEObject Type="Embed" ProgID="Equation.3" ShapeID="_x0000_i1294" DrawAspect="Content" ObjectID="_1628591298" r:id="rId692"/>
        </w:object>
      </w:r>
    </w:p>
    <w:p w:rsidR="00504142" w:rsidRDefault="00504142" w:rsidP="00504142">
      <w:pPr>
        <w:ind w:firstLine="567"/>
        <w:rPr>
          <w:sz w:val="28"/>
          <w:szCs w:val="28"/>
        </w:rPr>
      </w:pPr>
      <w:r>
        <w:rPr>
          <w:sz w:val="28"/>
          <w:szCs w:val="28"/>
        </w:rPr>
        <w:t>Соответственно на выходе второй линейки</w:t>
      </w:r>
    </w:p>
    <w:p w:rsidR="00903170" w:rsidRPr="00B30D81" w:rsidRDefault="00903170" w:rsidP="00903170">
      <w:pPr>
        <w:jc w:val="center"/>
        <w:rPr>
          <w:i/>
          <w:sz w:val="28"/>
          <w:szCs w:val="28"/>
        </w:rPr>
      </w:pPr>
      <w:r>
        <w:rPr>
          <w:i/>
          <w:sz w:val="28"/>
          <w:szCs w:val="28"/>
          <w:lang w:val="en-US"/>
        </w:rPr>
        <w:t>f</w:t>
      </w:r>
      <w:r w:rsidRPr="00903170">
        <w:rPr>
          <w:i/>
          <w:sz w:val="18"/>
          <w:szCs w:val="18"/>
        </w:rPr>
        <w:t xml:space="preserve">2 </w:t>
      </w:r>
      <w:r w:rsidRPr="00903170">
        <w:rPr>
          <w:i/>
          <w:sz w:val="28"/>
          <w:szCs w:val="28"/>
        </w:rPr>
        <w:t>=</w:t>
      </w:r>
      <w:r w:rsidRPr="00903170">
        <w:rPr>
          <w:i/>
          <w:sz w:val="18"/>
          <w:szCs w:val="18"/>
        </w:rPr>
        <w:t xml:space="preserve"> </w:t>
      </w:r>
      <w:r w:rsidRPr="00903170">
        <w:rPr>
          <w:i/>
          <w:sz w:val="28"/>
          <w:szCs w:val="28"/>
        </w:rPr>
        <w:t>(</w:t>
      </w:r>
      <w:r>
        <w:rPr>
          <w:i/>
          <w:sz w:val="28"/>
          <w:szCs w:val="28"/>
          <w:lang w:val="en-US"/>
        </w:rPr>
        <w:t>f</w:t>
      </w:r>
      <w:r w:rsidRPr="00903170">
        <w:rPr>
          <w:i/>
          <w:sz w:val="18"/>
          <w:szCs w:val="18"/>
        </w:rPr>
        <w:t>1</w:t>
      </w:r>
      <w:r w:rsidRPr="00903170">
        <w:rPr>
          <w:i/>
          <w:sz w:val="28"/>
          <w:szCs w:val="28"/>
        </w:rPr>
        <w:t>+9</w:t>
      </w:r>
      <w:r>
        <w:rPr>
          <w:i/>
          <w:sz w:val="28"/>
          <w:szCs w:val="28"/>
          <w:lang w:val="en-US"/>
        </w:rPr>
        <w:t>fo</w:t>
      </w:r>
      <w:r w:rsidRPr="00903170">
        <w:rPr>
          <w:i/>
          <w:sz w:val="28"/>
          <w:szCs w:val="28"/>
        </w:rPr>
        <w:t>+</w:t>
      </w:r>
      <w:r>
        <w:rPr>
          <w:i/>
          <w:sz w:val="28"/>
          <w:szCs w:val="28"/>
          <w:lang w:val="en-US"/>
        </w:rPr>
        <w:t>N</w:t>
      </w:r>
      <w:r w:rsidRPr="00903170">
        <w:rPr>
          <w:i/>
          <w:sz w:val="28"/>
          <w:szCs w:val="28"/>
        </w:rPr>
        <w:t>2∙</w:t>
      </w:r>
      <w:r>
        <w:rPr>
          <w:i/>
          <w:sz w:val="28"/>
          <w:szCs w:val="28"/>
          <w:lang w:val="el-GR"/>
        </w:rPr>
        <w:t>Δ</w:t>
      </w:r>
      <w:r>
        <w:rPr>
          <w:i/>
          <w:sz w:val="28"/>
          <w:szCs w:val="28"/>
          <w:lang w:val="en-US"/>
        </w:rPr>
        <w:t>f</w:t>
      </w:r>
      <w:r w:rsidRPr="00903170">
        <w:rPr>
          <w:i/>
          <w:sz w:val="28"/>
          <w:szCs w:val="28"/>
        </w:rPr>
        <w:t xml:space="preserve">):10 =( </w:t>
      </w:r>
      <w:r>
        <w:rPr>
          <w:i/>
          <w:sz w:val="28"/>
          <w:szCs w:val="28"/>
          <w:lang w:val="en-US"/>
        </w:rPr>
        <w:t>fo</w:t>
      </w:r>
      <w:r w:rsidRPr="00903170">
        <w:rPr>
          <w:i/>
          <w:sz w:val="28"/>
          <w:szCs w:val="28"/>
        </w:rPr>
        <w:t>+</w:t>
      </w:r>
      <w:r>
        <w:rPr>
          <w:i/>
          <w:sz w:val="28"/>
          <w:szCs w:val="28"/>
          <w:lang w:val="en-US"/>
        </w:rPr>
        <w:t>N</w:t>
      </w:r>
      <w:r w:rsidRPr="00903170">
        <w:rPr>
          <w:i/>
          <w:sz w:val="28"/>
          <w:szCs w:val="28"/>
        </w:rPr>
        <w:t>1</w:t>
      </w:r>
      <w:r w:rsidRPr="00504142">
        <w:rPr>
          <w:i/>
          <w:position w:val="-28"/>
          <w:sz w:val="28"/>
          <w:szCs w:val="28"/>
          <w:lang w:val="en-US"/>
        </w:rPr>
        <w:object w:dxaOrig="420" w:dyaOrig="700">
          <v:shape id="_x0000_i1295" type="#_x0000_t75" style="width:21pt;height:35.25pt" o:ole="">
            <v:imagedata r:id="rId691" o:title=""/>
          </v:shape>
          <o:OLEObject Type="Embed" ProgID="Equation.3" ShapeID="_x0000_i1295" DrawAspect="Content" ObjectID="_1628591299" r:id="rId693"/>
        </w:object>
      </w:r>
      <w:r w:rsidRPr="00903170">
        <w:rPr>
          <w:i/>
          <w:sz w:val="28"/>
          <w:szCs w:val="28"/>
        </w:rPr>
        <w:t>+9</w:t>
      </w:r>
      <w:r>
        <w:rPr>
          <w:i/>
          <w:sz w:val="28"/>
          <w:szCs w:val="28"/>
          <w:lang w:val="en-US"/>
        </w:rPr>
        <w:t>fo</w:t>
      </w:r>
      <w:r w:rsidRPr="00903170">
        <w:rPr>
          <w:i/>
          <w:sz w:val="28"/>
          <w:szCs w:val="28"/>
        </w:rPr>
        <w:t>+</w:t>
      </w:r>
      <w:r>
        <w:rPr>
          <w:i/>
          <w:sz w:val="28"/>
          <w:szCs w:val="28"/>
          <w:lang w:val="en-US"/>
        </w:rPr>
        <w:t>N</w:t>
      </w:r>
      <w:r w:rsidRPr="00903170">
        <w:rPr>
          <w:i/>
          <w:sz w:val="28"/>
          <w:szCs w:val="28"/>
        </w:rPr>
        <w:t>2∙</w:t>
      </w:r>
      <w:r>
        <w:rPr>
          <w:i/>
          <w:sz w:val="28"/>
          <w:szCs w:val="28"/>
          <w:lang w:val="el-GR"/>
        </w:rPr>
        <w:t>Δ</w:t>
      </w:r>
      <w:r>
        <w:rPr>
          <w:i/>
          <w:sz w:val="28"/>
          <w:szCs w:val="28"/>
          <w:lang w:val="en-US"/>
        </w:rPr>
        <w:t>f</w:t>
      </w:r>
      <w:r w:rsidRPr="00903170">
        <w:rPr>
          <w:i/>
          <w:sz w:val="28"/>
          <w:szCs w:val="28"/>
        </w:rPr>
        <w:t xml:space="preserve">):10 = </w:t>
      </w:r>
      <w:r>
        <w:rPr>
          <w:i/>
          <w:sz w:val="28"/>
          <w:szCs w:val="28"/>
          <w:lang w:val="en-US"/>
        </w:rPr>
        <w:t>fo</w:t>
      </w:r>
      <w:r w:rsidRPr="00903170">
        <w:rPr>
          <w:i/>
          <w:sz w:val="28"/>
          <w:szCs w:val="28"/>
        </w:rPr>
        <w:t>+</w:t>
      </w:r>
      <w:r>
        <w:rPr>
          <w:i/>
          <w:sz w:val="28"/>
          <w:szCs w:val="28"/>
          <w:lang w:val="en-US"/>
        </w:rPr>
        <w:t>N</w:t>
      </w:r>
      <w:r w:rsidRPr="00903170">
        <w:rPr>
          <w:i/>
          <w:sz w:val="28"/>
          <w:szCs w:val="28"/>
        </w:rPr>
        <w:t>1</w:t>
      </w:r>
      <w:r w:rsidRPr="00504142">
        <w:rPr>
          <w:i/>
          <w:position w:val="-28"/>
          <w:sz w:val="28"/>
          <w:szCs w:val="28"/>
          <w:lang w:val="en-US"/>
        </w:rPr>
        <w:object w:dxaOrig="499" w:dyaOrig="700">
          <v:shape id="_x0000_i1296" type="#_x0000_t75" style="width:24.75pt;height:35.25pt" o:ole="">
            <v:imagedata r:id="rId694" o:title=""/>
          </v:shape>
          <o:OLEObject Type="Embed" ProgID="Equation.3" ShapeID="_x0000_i1296" DrawAspect="Content" ObjectID="_1628591300" r:id="rId695"/>
        </w:object>
      </w:r>
      <w:r w:rsidRPr="00903170">
        <w:rPr>
          <w:i/>
          <w:sz w:val="28"/>
          <w:szCs w:val="28"/>
        </w:rPr>
        <w:t>+</w:t>
      </w:r>
      <w:r>
        <w:rPr>
          <w:i/>
          <w:sz w:val="28"/>
          <w:szCs w:val="28"/>
          <w:lang w:val="en-US"/>
        </w:rPr>
        <w:t>N</w:t>
      </w:r>
      <w:r w:rsidRPr="00903170">
        <w:rPr>
          <w:i/>
          <w:sz w:val="28"/>
          <w:szCs w:val="28"/>
        </w:rPr>
        <w:t>2</w:t>
      </w:r>
      <w:r w:rsidRPr="00504142">
        <w:rPr>
          <w:i/>
          <w:position w:val="-28"/>
          <w:sz w:val="28"/>
          <w:szCs w:val="28"/>
          <w:lang w:val="en-US"/>
        </w:rPr>
        <w:object w:dxaOrig="420" w:dyaOrig="700">
          <v:shape id="_x0000_i1297" type="#_x0000_t75" style="width:21pt;height:35.25pt" o:ole="">
            <v:imagedata r:id="rId696" o:title=""/>
          </v:shape>
          <o:OLEObject Type="Embed" ProgID="Equation.3" ShapeID="_x0000_i1297" DrawAspect="Content" ObjectID="_1628591301" r:id="rId697"/>
        </w:object>
      </w:r>
    </w:p>
    <w:p w:rsidR="00903170" w:rsidRPr="00B30D81" w:rsidRDefault="00903170" w:rsidP="00903170">
      <w:pPr>
        <w:jc w:val="center"/>
        <w:rPr>
          <w:i/>
          <w:sz w:val="28"/>
          <w:szCs w:val="28"/>
        </w:rPr>
      </w:pPr>
    </w:p>
    <w:p w:rsidR="00903170" w:rsidRPr="00B30D81" w:rsidRDefault="00903170" w:rsidP="00903170">
      <w:pPr>
        <w:jc w:val="center"/>
        <w:rPr>
          <w:i/>
          <w:sz w:val="28"/>
          <w:szCs w:val="28"/>
        </w:rPr>
      </w:pPr>
    </w:p>
    <w:p w:rsidR="00903170" w:rsidRDefault="00903170" w:rsidP="00903170">
      <w:pPr>
        <w:ind w:firstLine="567"/>
        <w:rPr>
          <w:sz w:val="28"/>
          <w:szCs w:val="28"/>
        </w:rPr>
      </w:pPr>
      <w:r>
        <w:rPr>
          <w:sz w:val="28"/>
          <w:szCs w:val="28"/>
        </w:rPr>
        <w:lastRenderedPageBreak/>
        <w:t>На выходе синтезатора имеем</w:t>
      </w:r>
    </w:p>
    <w:p w:rsidR="00903170" w:rsidRPr="00151B07" w:rsidRDefault="00903170" w:rsidP="00AC5ED2">
      <w:pPr>
        <w:ind w:firstLine="567"/>
        <w:jc w:val="right"/>
        <w:rPr>
          <w:sz w:val="28"/>
          <w:szCs w:val="28"/>
        </w:rPr>
      </w:pPr>
      <w:r>
        <w:rPr>
          <w:i/>
          <w:sz w:val="28"/>
          <w:szCs w:val="28"/>
          <w:lang w:val="en-US"/>
        </w:rPr>
        <w:t>f</w:t>
      </w:r>
      <w:r w:rsidRPr="00AC5ED2">
        <w:rPr>
          <w:i/>
          <w:sz w:val="28"/>
          <w:szCs w:val="28"/>
        </w:rPr>
        <w:t xml:space="preserve"> = </w:t>
      </w:r>
      <w:r>
        <w:rPr>
          <w:i/>
          <w:sz w:val="28"/>
          <w:szCs w:val="28"/>
          <w:lang w:val="en-US"/>
        </w:rPr>
        <w:t>f</w:t>
      </w:r>
      <w:r w:rsidRPr="00AC5ED2">
        <w:rPr>
          <w:i/>
          <w:sz w:val="18"/>
          <w:szCs w:val="18"/>
        </w:rPr>
        <w:t xml:space="preserve">2 </w:t>
      </w:r>
      <w:r w:rsidRPr="00AC5ED2">
        <w:rPr>
          <w:i/>
          <w:sz w:val="28"/>
          <w:szCs w:val="28"/>
        </w:rPr>
        <w:t>+9</w:t>
      </w:r>
      <w:r>
        <w:rPr>
          <w:i/>
          <w:sz w:val="28"/>
          <w:szCs w:val="28"/>
          <w:lang w:val="en-US"/>
        </w:rPr>
        <w:t>fo</w:t>
      </w:r>
      <w:r w:rsidRPr="00AC5ED2">
        <w:rPr>
          <w:i/>
          <w:sz w:val="28"/>
          <w:szCs w:val="28"/>
        </w:rPr>
        <w:t>+</w:t>
      </w:r>
      <w:r>
        <w:rPr>
          <w:i/>
          <w:sz w:val="28"/>
          <w:szCs w:val="28"/>
          <w:lang w:val="en-US"/>
        </w:rPr>
        <w:t>N</w:t>
      </w:r>
      <w:r w:rsidR="00AC5ED2" w:rsidRPr="00AC5ED2">
        <w:rPr>
          <w:i/>
          <w:sz w:val="28"/>
          <w:szCs w:val="28"/>
        </w:rPr>
        <w:t>3</w:t>
      </w:r>
      <w:r w:rsidRPr="00AC5ED2">
        <w:rPr>
          <w:i/>
          <w:sz w:val="28"/>
          <w:szCs w:val="28"/>
        </w:rPr>
        <w:t>∙</w:t>
      </w:r>
      <w:r>
        <w:rPr>
          <w:i/>
          <w:sz w:val="28"/>
          <w:szCs w:val="28"/>
          <w:lang w:val="el-GR"/>
        </w:rPr>
        <w:t>Δ</w:t>
      </w:r>
      <w:r>
        <w:rPr>
          <w:i/>
          <w:sz w:val="28"/>
          <w:szCs w:val="28"/>
          <w:lang w:val="en-US"/>
        </w:rPr>
        <w:t>f</w:t>
      </w:r>
      <w:r w:rsidR="00AC5ED2" w:rsidRPr="00AC5ED2">
        <w:rPr>
          <w:i/>
          <w:sz w:val="28"/>
          <w:szCs w:val="28"/>
        </w:rPr>
        <w:t xml:space="preserve"> =10</w:t>
      </w:r>
      <w:r w:rsidR="00AC5ED2">
        <w:rPr>
          <w:i/>
          <w:sz w:val="28"/>
          <w:szCs w:val="28"/>
          <w:lang w:val="en-US"/>
        </w:rPr>
        <w:t>fo</w:t>
      </w:r>
      <w:r w:rsidR="00AC5ED2" w:rsidRPr="00AC5ED2">
        <w:rPr>
          <w:i/>
          <w:sz w:val="28"/>
          <w:szCs w:val="28"/>
        </w:rPr>
        <w:t>+</w:t>
      </w:r>
      <w:r w:rsidR="00AC5ED2">
        <w:rPr>
          <w:i/>
          <w:sz w:val="28"/>
          <w:szCs w:val="28"/>
          <w:lang w:val="en-US"/>
        </w:rPr>
        <w:t>N</w:t>
      </w:r>
      <w:r w:rsidR="00AC5ED2" w:rsidRPr="00AC5ED2">
        <w:rPr>
          <w:i/>
          <w:sz w:val="28"/>
          <w:szCs w:val="28"/>
        </w:rPr>
        <w:t>3∙</w:t>
      </w:r>
      <w:r w:rsidR="00AC5ED2">
        <w:rPr>
          <w:i/>
          <w:sz w:val="28"/>
          <w:szCs w:val="28"/>
          <w:lang w:val="el-GR"/>
        </w:rPr>
        <w:t>Δ</w:t>
      </w:r>
      <w:r w:rsidR="00AC5ED2">
        <w:rPr>
          <w:i/>
          <w:sz w:val="28"/>
          <w:szCs w:val="28"/>
          <w:lang w:val="en-US"/>
        </w:rPr>
        <w:t>f</w:t>
      </w:r>
      <w:r w:rsidR="00AC5ED2" w:rsidRPr="00AC5ED2">
        <w:rPr>
          <w:i/>
          <w:sz w:val="28"/>
          <w:szCs w:val="28"/>
        </w:rPr>
        <w:t xml:space="preserve"> +</w:t>
      </w:r>
      <w:r w:rsidR="00AC5ED2">
        <w:rPr>
          <w:i/>
          <w:sz w:val="28"/>
          <w:szCs w:val="28"/>
          <w:lang w:val="en-US"/>
        </w:rPr>
        <w:t>N</w:t>
      </w:r>
      <w:r w:rsidR="00AC5ED2" w:rsidRPr="00AC5ED2">
        <w:rPr>
          <w:i/>
          <w:sz w:val="28"/>
          <w:szCs w:val="28"/>
        </w:rPr>
        <w:t>2</w:t>
      </w:r>
      <w:r w:rsidR="00AC5ED2" w:rsidRPr="00504142">
        <w:rPr>
          <w:i/>
          <w:position w:val="-28"/>
          <w:sz w:val="28"/>
          <w:szCs w:val="28"/>
          <w:lang w:val="en-US"/>
        </w:rPr>
        <w:object w:dxaOrig="420" w:dyaOrig="700">
          <v:shape id="_x0000_i1298" type="#_x0000_t75" style="width:21pt;height:35.25pt" o:ole="">
            <v:imagedata r:id="rId696" o:title=""/>
          </v:shape>
          <o:OLEObject Type="Embed" ProgID="Equation.3" ShapeID="_x0000_i1298" DrawAspect="Content" ObjectID="_1628591302" r:id="rId698"/>
        </w:object>
      </w:r>
      <w:r w:rsidR="00AC5ED2" w:rsidRPr="00AC5ED2">
        <w:rPr>
          <w:i/>
          <w:sz w:val="28"/>
          <w:szCs w:val="28"/>
        </w:rPr>
        <w:t>+</w:t>
      </w:r>
      <w:r w:rsidR="00AC5ED2">
        <w:rPr>
          <w:i/>
          <w:sz w:val="28"/>
          <w:szCs w:val="28"/>
          <w:lang w:val="en-US"/>
        </w:rPr>
        <w:t>N</w:t>
      </w:r>
      <w:r w:rsidR="00AC5ED2" w:rsidRPr="00AC5ED2">
        <w:rPr>
          <w:i/>
          <w:sz w:val="28"/>
          <w:szCs w:val="28"/>
        </w:rPr>
        <w:t>1</w:t>
      </w:r>
      <w:r w:rsidR="00AC5ED2" w:rsidRPr="00504142">
        <w:rPr>
          <w:i/>
          <w:position w:val="-28"/>
          <w:sz w:val="28"/>
          <w:szCs w:val="28"/>
          <w:lang w:val="en-US"/>
        </w:rPr>
        <w:object w:dxaOrig="499" w:dyaOrig="700">
          <v:shape id="_x0000_i1299" type="#_x0000_t75" style="width:24.75pt;height:35.25pt" o:ole="">
            <v:imagedata r:id="rId694" o:title=""/>
          </v:shape>
          <o:OLEObject Type="Embed" ProgID="Equation.3" ShapeID="_x0000_i1299" DrawAspect="Content" ObjectID="_1628591303" r:id="rId699"/>
        </w:object>
      </w:r>
      <w:r w:rsidR="00AC5ED2" w:rsidRPr="00AC5ED2">
        <w:rPr>
          <w:i/>
          <w:sz w:val="28"/>
          <w:szCs w:val="28"/>
        </w:rPr>
        <w:t xml:space="preserve">      </w:t>
      </w:r>
      <w:r w:rsidR="00AC5ED2" w:rsidRPr="00AC5ED2">
        <w:rPr>
          <w:sz w:val="28"/>
          <w:szCs w:val="28"/>
        </w:rPr>
        <w:t xml:space="preserve"> (5.23)</w:t>
      </w:r>
    </w:p>
    <w:p w:rsidR="00AC5ED2" w:rsidRDefault="00AC5ED2" w:rsidP="00AC5ED2">
      <w:pPr>
        <w:ind w:firstLine="567"/>
        <w:rPr>
          <w:sz w:val="28"/>
          <w:szCs w:val="28"/>
        </w:rPr>
      </w:pPr>
      <w:r>
        <w:rPr>
          <w:sz w:val="28"/>
          <w:szCs w:val="28"/>
        </w:rPr>
        <w:t xml:space="preserve">Из 5.23 следует, что переключатель </w:t>
      </w:r>
      <w:r w:rsidRPr="008606C6">
        <w:rPr>
          <w:i/>
          <w:sz w:val="28"/>
          <w:szCs w:val="28"/>
          <w:lang w:val="en-US"/>
        </w:rPr>
        <w:t>N</w:t>
      </w:r>
      <w:r w:rsidRPr="008606C6">
        <w:rPr>
          <w:i/>
          <w:sz w:val="28"/>
          <w:szCs w:val="28"/>
        </w:rPr>
        <w:t>1</w:t>
      </w:r>
      <w:r w:rsidRPr="00AC5ED2">
        <w:rPr>
          <w:sz w:val="28"/>
          <w:szCs w:val="28"/>
        </w:rPr>
        <w:t xml:space="preserve"> </w:t>
      </w:r>
      <w:r>
        <w:rPr>
          <w:sz w:val="28"/>
          <w:szCs w:val="28"/>
        </w:rPr>
        <w:t xml:space="preserve">определяет цифру младшего разряда в обозначении выходной частоты, а шаг сетки частот определяется  числом линеек </w:t>
      </w:r>
      <w:r w:rsidRPr="008606C6">
        <w:rPr>
          <w:i/>
          <w:sz w:val="28"/>
          <w:szCs w:val="28"/>
          <w:lang w:val="en-US"/>
        </w:rPr>
        <w:t>m</w:t>
      </w:r>
      <w:r w:rsidRPr="00AC5ED2">
        <w:rPr>
          <w:sz w:val="28"/>
          <w:szCs w:val="28"/>
        </w:rPr>
        <w:t xml:space="preserve"> </w:t>
      </w:r>
      <w:r>
        <w:rPr>
          <w:sz w:val="28"/>
          <w:szCs w:val="28"/>
        </w:rPr>
        <w:t>и равен</w:t>
      </w:r>
      <w:r w:rsidR="008606C6">
        <w:rPr>
          <w:sz w:val="28"/>
          <w:szCs w:val="28"/>
        </w:rPr>
        <w:t xml:space="preserve"> </w:t>
      </w:r>
      <w:r w:rsidR="008606C6" w:rsidRPr="00504142">
        <w:rPr>
          <w:i/>
          <w:sz w:val="28"/>
          <w:szCs w:val="28"/>
          <w:lang w:val="el-GR"/>
        </w:rPr>
        <w:t>Δ</w:t>
      </w:r>
      <w:r w:rsidR="008606C6" w:rsidRPr="00504142">
        <w:rPr>
          <w:i/>
          <w:sz w:val="28"/>
          <w:szCs w:val="28"/>
          <w:lang w:val="en-US"/>
        </w:rPr>
        <w:t>f</w:t>
      </w:r>
      <w:r w:rsidR="008606C6">
        <w:rPr>
          <w:i/>
          <w:sz w:val="28"/>
          <w:szCs w:val="28"/>
        </w:rPr>
        <w:t>/10</w:t>
      </w:r>
      <w:r w:rsidR="008606C6" w:rsidRPr="008606C6">
        <w:rPr>
          <w:i/>
          <w:sz w:val="28"/>
          <w:szCs w:val="28"/>
          <w:vertAlign w:val="superscript"/>
        </w:rPr>
        <w:t>(</w:t>
      </w:r>
      <w:r w:rsidR="008606C6">
        <w:rPr>
          <w:i/>
          <w:sz w:val="28"/>
          <w:szCs w:val="28"/>
          <w:vertAlign w:val="superscript"/>
          <w:lang w:val="en-US"/>
        </w:rPr>
        <w:t>m</w:t>
      </w:r>
      <w:r w:rsidR="008606C6" w:rsidRPr="008606C6">
        <w:rPr>
          <w:i/>
          <w:sz w:val="28"/>
          <w:szCs w:val="28"/>
          <w:vertAlign w:val="superscript"/>
        </w:rPr>
        <w:t>-1)</w:t>
      </w:r>
      <w:r w:rsidR="008606C6">
        <w:rPr>
          <w:sz w:val="28"/>
          <w:szCs w:val="28"/>
        </w:rPr>
        <w:t>.</w:t>
      </w:r>
    </w:p>
    <w:p w:rsidR="008606C6" w:rsidRDefault="008606C6" w:rsidP="00AC5ED2">
      <w:pPr>
        <w:ind w:firstLine="567"/>
        <w:rPr>
          <w:sz w:val="28"/>
          <w:szCs w:val="28"/>
        </w:rPr>
      </w:pPr>
      <w:r>
        <w:rPr>
          <w:sz w:val="28"/>
          <w:szCs w:val="28"/>
        </w:rPr>
        <w:t xml:space="preserve">Рассмотрим пример образования выходной частоты. Пусть </w:t>
      </w:r>
      <w:r w:rsidRPr="00C164E5">
        <w:rPr>
          <w:i/>
          <w:sz w:val="28"/>
          <w:szCs w:val="28"/>
          <w:lang w:val="en-US"/>
        </w:rPr>
        <w:t>fo</w:t>
      </w:r>
      <w:r w:rsidRPr="00C164E5">
        <w:rPr>
          <w:i/>
          <w:sz w:val="28"/>
          <w:szCs w:val="28"/>
        </w:rPr>
        <w:t xml:space="preserve"> = 1 </w:t>
      </w:r>
      <w:r w:rsidRPr="00C164E5">
        <w:rPr>
          <w:i/>
          <w:sz w:val="28"/>
          <w:szCs w:val="28"/>
          <w:lang w:val="en-US"/>
        </w:rPr>
        <w:t>M</w:t>
      </w:r>
      <w:r w:rsidRPr="00C164E5">
        <w:rPr>
          <w:i/>
          <w:sz w:val="28"/>
          <w:szCs w:val="28"/>
        </w:rPr>
        <w:t>Гц</w:t>
      </w:r>
      <w:r>
        <w:rPr>
          <w:sz w:val="28"/>
          <w:szCs w:val="28"/>
        </w:rPr>
        <w:t xml:space="preserve">,  </w:t>
      </w:r>
      <w:r w:rsidRPr="00C164E5">
        <w:rPr>
          <w:i/>
          <w:sz w:val="28"/>
          <w:szCs w:val="28"/>
          <w:lang w:val="el-GR"/>
        </w:rPr>
        <w:t>Δ</w:t>
      </w:r>
      <w:r w:rsidRPr="00C164E5">
        <w:rPr>
          <w:i/>
          <w:sz w:val="28"/>
          <w:szCs w:val="28"/>
          <w:lang w:val="en-US"/>
        </w:rPr>
        <w:t>f</w:t>
      </w:r>
      <w:r w:rsidRPr="00C164E5">
        <w:rPr>
          <w:i/>
          <w:sz w:val="28"/>
          <w:szCs w:val="28"/>
        </w:rPr>
        <w:t xml:space="preserve"> = 0,1 МГц, </w:t>
      </w:r>
      <w:r w:rsidRPr="00C164E5">
        <w:rPr>
          <w:i/>
          <w:sz w:val="28"/>
          <w:szCs w:val="28"/>
          <w:lang w:val="en-US"/>
        </w:rPr>
        <w:t>N</w:t>
      </w:r>
      <w:r w:rsidRPr="00C164E5">
        <w:rPr>
          <w:i/>
          <w:sz w:val="28"/>
          <w:szCs w:val="28"/>
        </w:rPr>
        <w:t xml:space="preserve">3 = 3, </w:t>
      </w:r>
      <w:r w:rsidRPr="00C164E5">
        <w:rPr>
          <w:i/>
          <w:sz w:val="28"/>
          <w:szCs w:val="28"/>
          <w:lang w:val="en-US"/>
        </w:rPr>
        <w:t>N</w:t>
      </w:r>
      <w:r w:rsidRPr="00C164E5">
        <w:rPr>
          <w:i/>
          <w:sz w:val="28"/>
          <w:szCs w:val="28"/>
        </w:rPr>
        <w:t xml:space="preserve">2 = 5, </w:t>
      </w:r>
      <w:r w:rsidRPr="00C164E5">
        <w:rPr>
          <w:i/>
          <w:sz w:val="28"/>
          <w:szCs w:val="28"/>
          <w:lang w:val="en-US"/>
        </w:rPr>
        <w:t>N</w:t>
      </w:r>
      <w:r w:rsidRPr="00C164E5">
        <w:rPr>
          <w:i/>
          <w:sz w:val="28"/>
          <w:szCs w:val="28"/>
        </w:rPr>
        <w:t>1 = 7</w:t>
      </w:r>
      <w:r w:rsidRPr="008606C6">
        <w:rPr>
          <w:sz w:val="28"/>
          <w:szCs w:val="28"/>
        </w:rPr>
        <w:t>.</w:t>
      </w:r>
      <w:r>
        <w:rPr>
          <w:sz w:val="28"/>
          <w:szCs w:val="28"/>
        </w:rPr>
        <w:t xml:space="preserve"> Тогда выходная частота синтезатора составит  </w:t>
      </w:r>
      <w:r w:rsidRPr="00C164E5">
        <w:rPr>
          <w:i/>
          <w:sz w:val="28"/>
          <w:szCs w:val="28"/>
        </w:rPr>
        <w:t>1</w:t>
      </w:r>
      <w:r w:rsidR="00C164E5" w:rsidRPr="00C164E5">
        <w:rPr>
          <w:i/>
          <w:sz w:val="28"/>
          <w:szCs w:val="28"/>
        </w:rPr>
        <w:t>0,357</w:t>
      </w:r>
      <w:r w:rsidR="00C164E5">
        <w:rPr>
          <w:sz w:val="28"/>
          <w:szCs w:val="28"/>
        </w:rPr>
        <w:t xml:space="preserve"> </w:t>
      </w:r>
      <w:r w:rsidR="00C164E5" w:rsidRPr="00C164E5">
        <w:rPr>
          <w:i/>
          <w:sz w:val="28"/>
          <w:szCs w:val="28"/>
        </w:rPr>
        <w:t>Мгц</w:t>
      </w:r>
      <w:r w:rsidR="00C164E5">
        <w:rPr>
          <w:sz w:val="28"/>
          <w:szCs w:val="28"/>
        </w:rPr>
        <w:t xml:space="preserve">.  Минимальная  частота  синтезатора   соответствует  </w:t>
      </w:r>
      <w:r w:rsidR="00C164E5" w:rsidRPr="00C164E5">
        <w:rPr>
          <w:i/>
          <w:sz w:val="28"/>
          <w:szCs w:val="28"/>
          <w:lang w:val="en-US"/>
        </w:rPr>
        <w:t>N</w:t>
      </w:r>
      <w:r w:rsidR="00C164E5" w:rsidRPr="00C164E5">
        <w:rPr>
          <w:i/>
          <w:sz w:val="28"/>
          <w:szCs w:val="28"/>
        </w:rPr>
        <w:t>1=</w:t>
      </w:r>
      <w:r w:rsidR="00C164E5" w:rsidRPr="00C164E5">
        <w:rPr>
          <w:i/>
          <w:sz w:val="28"/>
          <w:szCs w:val="28"/>
          <w:lang w:val="en-US"/>
        </w:rPr>
        <w:t>N</w:t>
      </w:r>
      <w:r w:rsidR="00C164E5" w:rsidRPr="00C164E5">
        <w:rPr>
          <w:i/>
          <w:sz w:val="28"/>
          <w:szCs w:val="28"/>
        </w:rPr>
        <w:t>2=</w:t>
      </w:r>
      <w:r w:rsidR="00C164E5" w:rsidRPr="00C164E5">
        <w:rPr>
          <w:i/>
          <w:sz w:val="28"/>
          <w:szCs w:val="28"/>
          <w:lang w:val="en-US"/>
        </w:rPr>
        <w:t>N</w:t>
      </w:r>
      <w:r w:rsidR="00C164E5" w:rsidRPr="00C164E5">
        <w:rPr>
          <w:i/>
          <w:sz w:val="28"/>
          <w:szCs w:val="28"/>
        </w:rPr>
        <w:t>3=0</w:t>
      </w:r>
      <w:r w:rsidR="00C164E5" w:rsidRPr="00C164E5">
        <w:rPr>
          <w:sz w:val="28"/>
          <w:szCs w:val="28"/>
        </w:rPr>
        <w:t xml:space="preserve"> </w:t>
      </w:r>
      <w:r w:rsidR="00C164E5">
        <w:rPr>
          <w:sz w:val="28"/>
          <w:szCs w:val="28"/>
        </w:rPr>
        <w:t xml:space="preserve">и равна  </w:t>
      </w:r>
      <w:r w:rsidR="00C164E5" w:rsidRPr="00C164E5">
        <w:rPr>
          <w:i/>
          <w:sz w:val="28"/>
          <w:szCs w:val="28"/>
        </w:rPr>
        <w:t>10 Мгц</w:t>
      </w:r>
      <w:r w:rsidR="00C164E5">
        <w:rPr>
          <w:sz w:val="28"/>
          <w:szCs w:val="28"/>
        </w:rPr>
        <w:t xml:space="preserve">, максимальная – </w:t>
      </w:r>
      <w:r w:rsidR="00C164E5" w:rsidRPr="00C164E5">
        <w:rPr>
          <w:i/>
          <w:sz w:val="28"/>
          <w:szCs w:val="28"/>
        </w:rPr>
        <w:t>10,999 Мгц</w:t>
      </w:r>
      <w:r w:rsidR="00C164E5">
        <w:rPr>
          <w:sz w:val="28"/>
          <w:szCs w:val="28"/>
        </w:rPr>
        <w:t xml:space="preserve">, шаг сетки частот </w:t>
      </w:r>
      <w:r w:rsidR="00C164E5" w:rsidRPr="00C164E5">
        <w:rPr>
          <w:i/>
          <w:sz w:val="28"/>
          <w:szCs w:val="28"/>
        </w:rPr>
        <w:t>1 кГц</w:t>
      </w:r>
      <w:r w:rsidR="00C164E5">
        <w:rPr>
          <w:sz w:val="28"/>
          <w:szCs w:val="28"/>
        </w:rPr>
        <w:t>. Таким образом</w:t>
      </w:r>
      <w:r w:rsidR="0074427E">
        <w:rPr>
          <w:sz w:val="28"/>
          <w:szCs w:val="28"/>
        </w:rPr>
        <w:t>,</w:t>
      </w:r>
      <w:r w:rsidR="00C164E5">
        <w:rPr>
          <w:sz w:val="28"/>
          <w:szCs w:val="28"/>
        </w:rPr>
        <w:t xml:space="preserve"> по положению переключателей можно непосредс</w:t>
      </w:r>
      <w:r w:rsidR="00C164E5">
        <w:rPr>
          <w:sz w:val="28"/>
          <w:szCs w:val="28"/>
        </w:rPr>
        <w:t>т</w:t>
      </w:r>
      <w:r w:rsidR="00C164E5">
        <w:rPr>
          <w:sz w:val="28"/>
          <w:szCs w:val="28"/>
        </w:rPr>
        <w:t>венно определить выходную частоту синтезатора.</w:t>
      </w:r>
    </w:p>
    <w:p w:rsidR="00983EAB" w:rsidRDefault="00983EAB" w:rsidP="00AC5ED2">
      <w:pPr>
        <w:ind w:firstLine="567"/>
        <w:rPr>
          <w:sz w:val="28"/>
          <w:szCs w:val="28"/>
        </w:rPr>
      </w:pPr>
      <w:r>
        <w:rPr>
          <w:sz w:val="28"/>
          <w:szCs w:val="28"/>
        </w:rPr>
        <w:t xml:space="preserve">Чтобы уменьшить шаг сетки частот в </w:t>
      </w:r>
      <w:r w:rsidRPr="0074427E">
        <w:rPr>
          <w:i/>
          <w:sz w:val="28"/>
          <w:szCs w:val="28"/>
        </w:rPr>
        <w:t>10</w:t>
      </w:r>
      <w:r>
        <w:rPr>
          <w:sz w:val="28"/>
          <w:szCs w:val="28"/>
        </w:rPr>
        <w:t xml:space="preserve"> раз, достаточно в схему синт</w:t>
      </w:r>
      <w:r>
        <w:rPr>
          <w:sz w:val="28"/>
          <w:szCs w:val="28"/>
        </w:rPr>
        <w:t>е</w:t>
      </w:r>
      <w:r>
        <w:rPr>
          <w:sz w:val="28"/>
          <w:szCs w:val="28"/>
        </w:rPr>
        <w:t xml:space="preserve">затора добавить ещё одну линейку с делителем частоты. На первый взгляд таким образом можно сделать шаг сетки сколь угодно малым, однако на практике дробление сетки частот теряет смысл, как только величина шага станет одного порядка с абсолютной нестабильностью опорной частоты </w:t>
      </w:r>
      <w:r>
        <w:rPr>
          <w:i/>
          <w:sz w:val="28"/>
          <w:szCs w:val="28"/>
          <w:lang w:val="en-US"/>
        </w:rPr>
        <w:t>foi</w:t>
      </w:r>
      <w:r>
        <w:rPr>
          <w:sz w:val="28"/>
          <w:szCs w:val="28"/>
        </w:rPr>
        <w:t>.</w:t>
      </w:r>
    </w:p>
    <w:p w:rsidR="00983EAB" w:rsidRDefault="00983EAB" w:rsidP="00983EAB">
      <w:pPr>
        <w:rPr>
          <w:sz w:val="28"/>
          <w:szCs w:val="28"/>
        </w:rPr>
      </w:pPr>
      <w:r>
        <w:rPr>
          <w:sz w:val="28"/>
          <w:szCs w:val="28"/>
        </w:rPr>
        <w:t>Действительно, в этом случае отсчёт частоты по положению переключат</w:t>
      </w:r>
      <w:r>
        <w:rPr>
          <w:sz w:val="28"/>
          <w:szCs w:val="28"/>
        </w:rPr>
        <w:t>е</w:t>
      </w:r>
      <w:r>
        <w:rPr>
          <w:sz w:val="28"/>
          <w:szCs w:val="28"/>
        </w:rPr>
        <w:t>лей не будет соответствовать реальной выходной частоте синтезатора.</w:t>
      </w:r>
      <w:r w:rsidR="00B156D9">
        <w:rPr>
          <w:sz w:val="28"/>
          <w:szCs w:val="28"/>
        </w:rPr>
        <w:t xml:space="preserve"> П</w:t>
      </w:r>
      <w:r w:rsidR="00B156D9">
        <w:rPr>
          <w:sz w:val="28"/>
          <w:szCs w:val="28"/>
        </w:rPr>
        <w:t>о</w:t>
      </w:r>
      <w:r w:rsidR="00B156D9">
        <w:rPr>
          <w:sz w:val="28"/>
          <w:szCs w:val="28"/>
        </w:rPr>
        <w:t>этому, для достоверности отсчета шаг сетки частот должен быть</w:t>
      </w:r>
      <w:r w:rsidR="007F7632">
        <w:rPr>
          <w:sz w:val="28"/>
          <w:szCs w:val="28"/>
        </w:rPr>
        <w:t>,</w:t>
      </w:r>
      <w:r w:rsidR="00B156D9">
        <w:rPr>
          <w:sz w:val="28"/>
          <w:szCs w:val="28"/>
        </w:rPr>
        <w:t xml:space="preserve"> по кра</w:t>
      </w:r>
      <w:r w:rsidR="00B156D9">
        <w:rPr>
          <w:sz w:val="28"/>
          <w:szCs w:val="28"/>
        </w:rPr>
        <w:t>й</w:t>
      </w:r>
      <w:r w:rsidR="00B156D9">
        <w:rPr>
          <w:sz w:val="28"/>
          <w:szCs w:val="28"/>
        </w:rPr>
        <w:t>ней мере</w:t>
      </w:r>
      <w:r w:rsidR="007F7632">
        <w:rPr>
          <w:sz w:val="28"/>
          <w:szCs w:val="28"/>
        </w:rPr>
        <w:t>,</w:t>
      </w:r>
      <w:r w:rsidR="00B156D9">
        <w:rPr>
          <w:sz w:val="28"/>
          <w:szCs w:val="28"/>
        </w:rPr>
        <w:t xml:space="preserve"> на порядок больше абсолютной нестабильности опорной частоты. Так в рассмотренном нами примере абсолютная нестабильность опорной частоты должна быть не более </w:t>
      </w:r>
      <w:r w:rsidR="00B156D9" w:rsidRPr="00B156D9">
        <w:rPr>
          <w:i/>
          <w:sz w:val="28"/>
          <w:szCs w:val="28"/>
        </w:rPr>
        <w:t>100</w:t>
      </w:r>
      <w:r w:rsidR="00B156D9">
        <w:rPr>
          <w:sz w:val="28"/>
          <w:szCs w:val="28"/>
        </w:rPr>
        <w:t xml:space="preserve"> Гц, а относительная  </w:t>
      </w:r>
      <w:r w:rsidR="00B156D9" w:rsidRPr="0074427E">
        <w:rPr>
          <w:i/>
          <w:sz w:val="28"/>
          <w:szCs w:val="28"/>
        </w:rPr>
        <w:t>10</w:t>
      </w:r>
      <w:r w:rsidR="00B156D9" w:rsidRPr="0074427E">
        <w:rPr>
          <w:i/>
          <w:sz w:val="28"/>
          <w:szCs w:val="28"/>
          <w:vertAlign w:val="superscript"/>
        </w:rPr>
        <w:t>-5</w:t>
      </w:r>
      <w:r w:rsidR="00B156D9">
        <w:rPr>
          <w:sz w:val="28"/>
          <w:szCs w:val="28"/>
        </w:rPr>
        <w:t xml:space="preserve">. </w:t>
      </w:r>
    </w:p>
    <w:p w:rsidR="007F7632" w:rsidRDefault="007F7632" w:rsidP="007F7632">
      <w:pPr>
        <w:ind w:firstLine="567"/>
        <w:rPr>
          <w:sz w:val="28"/>
          <w:szCs w:val="28"/>
        </w:rPr>
      </w:pPr>
      <w:r>
        <w:rPr>
          <w:sz w:val="28"/>
          <w:szCs w:val="28"/>
        </w:rPr>
        <w:t>Декадные синтезаторы, при использовании электронных переключат</w:t>
      </w:r>
      <w:r>
        <w:rPr>
          <w:sz w:val="28"/>
          <w:szCs w:val="28"/>
        </w:rPr>
        <w:t>е</w:t>
      </w:r>
      <w:r>
        <w:rPr>
          <w:sz w:val="28"/>
          <w:szCs w:val="28"/>
        </w:rPr>
        <w:t>лей, хорошо приспособлены для работы с автоматизированными системами связи. Ими можно управлять с помощью программируемых микроконтро</w:t>
      </w:r>
      <w:r>
        <w:rPr>
          <w:sz w:val="28"/>
          <w:szCs w:val="28"/>
        </w:rPr>
        <w:t>л</w:t>
      </w:r>
      <w:r>
        <w:rPr>
          <w:sz w:val="28"/>
          <w:szCs w:val="28"/>
        </w:rPr>
        <w:t>леров или вычислительных комплексов.</w:t>
      </w:r>
    </w:p>
    <w:p w:rsidR="00CD1F34" w:rsidRPr="00983EAB" w:rsidRDefault="00CD1F34" w:rsidP="007F7632">
      <w:pPr>
        <w:ind w:firstLine="567"/>
        <w:rPr>
          <w:sz w:val="28"/>
          <w:szCs w:val="28"/>
        </w:rPr>
      </w:pPr>
      <w:r>
        <w:rPr>
          <w:sz w:val="28"/>
          <w:szCs w:val="28"/>
        </w:rPr>
        <w:t>Компенсационный и декадный синтезаторы</w:t>
      </w:r>
      <w:r w:rsidR="00971EB3">
        <w:rPr>
          <w:sz w:val="28"/>
          <w:szCs w:val="28"/>
        </w:rPr>
        <w:t>,</w:t>
      </w:r>
      <w:r>
        <w:rPr>
          <w:sz w:val="28"/>
          <w:szCs w:val="28"/>
        </w:rPr>
        <w:t xml:space="preserve"> рассмотренные выше</w:t>
      </w:r>
      <w:r w:rsidR="00971EB3">
        <w:rPr>
          <w:sz w:val="28"/>
          <w:szCs w:val="28"/>
        </w:rPr>
        <w:t xml:space="preserve">, </w:t>
      </w:r>
      <w:r>
        <w:rPr>
          <w:sz w:val="28"/>
          <w:szCs w:val="28"/>
        </w:rPr>
        <w:t>о</w:t>
      </w:r>
      <w:r>
        <w:rPr>
          <w:sz w:val="28"/>
          <w:szCs w:val="28"/>
        </w:rPr>
        <w:t>с</w:t>
      </w:r>
      <w:r>
        <w:rPr>
          <w:sz w:val="28"/>
          <w:szCs w:val="28"/>
        </w:rPr>
        <w:t>нованы на преобразовании и размножении частоты опорного генера</w:t>
      </w:r>
      <w:r w:rsidR="00971EB3">
        <w:rPr>
          <w:sz w:val="28"/>
          <w:szCs w:val="28"/>
        </w:rPr>
        <w:t>тора, поэтому методы положенные в их</w:t>
      </w:r>
      <w:r>
        <w:rPr>
          <w:sz w:val="28"/>
          <w:szCs w:val="28"/>
        </w:rPr>
        <w:t xml:space="preserve"> </w:t>
      </w:r>
      <w:r w:rsidR="00971EB3">
        <w:rPr>
          <w:sz w:val="28"/>
          <w:szCs w:val="28"/>
        </w:rPr>
        <w:t xml:space="preserve">в их основу получили название методов прямого синтеза. </w:t>
      </w:r>
      <w:r>
        <w:rPr>
          <w:sz w:val="28"/>
          <w:szCs w:val="28"/>
        </w:rPr>
        <w:t>В результа</w:t>
      </w:r>
      <w:r w:rsidR="00971EB3">
        <w:rPr>
          <w:sz w:val="28"/>
          <w:szCs w:val="28"/>
        </w:rPr>
        <w:t>те</w:t>
      </w:r>
      <w:r>
        <w:rPr>
          <w:sz w:val="28"/>
          <w:szCs w:val="28"/>
        </w:rPr>
        <w:t xml:space="preserve"> процесса</w:t>
      </w:r>
      <w:r w:rsidR="00971EB3">
        <w:rPr>
          <w:sz w:val="28"/>
          <w:szCs w:val="28"/>
        </w:rPr>
        <w:t xml:space="preserve"> преобразования</w:t>
      </w:r>
      <w:r w:rsidR="006C120F">
        <w:rPr>
          <w:sz w:val="28"/>
          <w:szCs w:val="28"/>
        </w:rPr>
        <w:t>,</w:t>
      </w:r>
      <w:r>
        <w:rPr>
          <w:sz w:val="28"/>
          <w:szCs w:val="28"/>
        </w:rPr>
        <w:t xml:space="preserve"> формирование к</w:t>
      </w:r>
      <w:r>
        <w:rPr>
          <w:sz w:val="28"/>
          <w:szCs w:val="28"/>
        </w:rPr>
        <w:t>о</w:t>
      </w:r>
      <w:r>
        <w:rPr>
          <w:sz w:val="28"/>
          <w:szCs w:val="28"/>
        </w:rPr>
        <w:t>лебаний выходной частоты неизбежно сопровождается появлением побо</w:t>
      </w:r>
      <w:r>
        <w:rPr>
          <w:sz w:val="28"/>
          <w:szCs w:val="28"/>
        </w:rPr>
        <w:t>ч</w:t>
      </w:r>
      <w:r>
        <w:rPr>
          <w:sz w:val="28"/>
          <w:szCs w:val="28"/>
        </w:rPr>
        <w:t>ных частот</w:t>
      </w:r>
      <w:r w:rsidR="006C120F">
        <w:rPr>
          <w:sz w:val="28"/>
          <w:szCs w:val="28"/>
        </w:rPr>
        <w:t>. Уровень их, как правило, не велик, но</w:t>
      </w:r>
      <w:r w:rsidR="00971EB3">
        <w:rPr>
          <w:sz w:val="28"/>
          <w:szCs w:val="28"/>
        </w:rPr>
        <w:t>,</w:t>
      </w:r>
      <w:r w:rsidR="006C120F">
        <w:rPr>
          <w:sz w:val="28"/>
          <w:szCs w:val="28"/>
        </w:rPr>
        <w:t xml:space="preserve"> тем не менее</w:t>
      </w:r>
      <w:r w:rsidR="00971EB3">
        <w:rPr>
          <w:sz w:val="28"/>
          <w:szCs w:val="28"/>
        </w:rPr>
        <w:t>,</w:t>
      </w:r>
      <w:r w:rsidR="006C120F">
        <w:rPr>
          <w:sz w:val="28"/>
          <w:szCs w:val="28"/>
        </w:rPr>
        <w:t xml:space="preserve"> они выз</w:t>
      </w:r>
      <w:r w:rsidR="006C120F">
        <w:rPr>
          <w:sz w:val="28"/>
          <w:szCs w:val="28"/>
        </w:rPr>
        <w:t>ы</w:t>
      </w:r>
      <w:r w:rsidR="006C120F">
        <w:rPr>
          <w:sz w:val="28"/>
          <w:szCs w:val="28"/>
        </w:rPr>
        <w:t>вают паразитную амплитудную и фазовую модуляцию основного колеб</w:t>
      </w:r>
      <w:r w:rsidR="006C120F">
        <w:rPr>
          <w:sz w:val="28"/>
          <w:szCs w:val="28"/>
        </w:rPr>
        <w:t>а</w:t>
      </w:r>
      <w:r w:rsidR="006C120F">
        <w:rPr>
          <w:sz w:val="28"/>
          <w:szCs w:val="28"/>
        </w:rPr>
        <w:t>ния. В результате</w:t>
      </w:r>
      <w:r w:rsidR="00971EB3">
        <w:rPr>
          <w:sz w:val="28"/>
          <w:szCs w:val="28"/>
        </w:rPr>
        <w:t xml:space="preserve"> такие синтезаторы отличаются повышенным уровнем шумов.</w:t>
      </w:r>
    </w:p>
    <w:p w:rsidR="008606C6" w:rsidRDefault="008606C6" w:rsidP="00AC5ED2">
      <w:pPr>
        <w:ind w:firstLine="567"/>
        <w:rPr>
          <w:sz w:val="28"/>
          <w:szCs w:val="28"/>
        </w:rPr>
      </w:pPr>
    </w:p>
    <w:p w:rsidR="00E84F5D" w:rsidRDefault="00E84F5D" w:rsidP="00AC5ED2">
      <w:pPr>
        <w:ind w:firstLine="567"/>
        <w:rPr>
          <w:sz w:val="28"/>
          <w:szCs w:val="28"/>
        </w:rPr>
      </w:pPr>
    </w:p>
    <w:p w:rsidR="00E84F5D" w:rsidRDefault="00E84F5D" w:rsidP="00AC5ED2">
      <w:pPr>
        <w:ind w:firstLine="567"/>
        <w:rPr>
          <w:sz w:val="28"/>
          <w:szCs w:val="28"/>
        </w:rPr>
      </w:pPr>
    </w:p>
    <w:p w:rsidR="00E84F5D" w:rsidRDefault="00E84F5D" w:rsidP="00AC5ED2">
      <w:pPr>
        <w:ind w:firstLine="567"/>
        <w:rPr>
          <w:sz w:val="28"/>
          <w:szCs w:val="28"/>
        </w:rPr>
      </w:pPr>
    </w:p>
    <w:p w:rsidR="00E84F5D" w:rsidRDefault="00E84F5D" w:rsidP="00AC5ED2">
      <w:pPr>
        <w:ind w:firstLine="567"/>
        <w:rPr>
          <w:sz w:val="28"/>
          <w:szCs w:val="28"/>
        </w:rPr>
      </w:pPr>
    </w:p>
    <w:p w:rsidR="00E84F5D" w:rsidRDefault="00E84F5D" w:rsidP="00AC5ED2">
      <w:pPr>
        <w:ind w:firstLine="567"/>
        <w:rPr>
          <w:sz w:val="28"/>
          <w:szCs w:val="28"/>
        </w:rPr>
      </w:pPr>
    </w:p>
    <w:p w:rsidR="00E84F5D" w:rsidRDefault="00E84F5D" w:rsidP="00AC5ED2">
      <w:pPr>
        <w:ind w:firstLine="567"/>
        <w:rPr>
          <w:sz w:val="28"/>
          <w:szCs w:val="28"/>
        </w:rPr>
      </w:pPr>
    </w:p>
    <w:p w:rsidR="00E84F5D" w:rsidRDefault="00E84F5D" w:rsidP="00AC5ED2">
      <w:pPr>
        <w:ind w:firstLine="567"/>
        <w:rPr>
          <w:sz w:val="28"/>
          <w:szCs w:val="28"/>
        </w:rPr>
      </w:pPr>
    </w:p>
    <w:p w:rsidR="00E84F5D" w:rsidRDefault="00E84F5D" w:rsidP="00AC5ED2">
      <w:pPr>
        <w:ind w:firstLine="567"/>
        <w:rPr>
          <w:sz w:val="28"/>
          <w:szCs w:val="28"/>
        </w:rPr>
      </w:pPr>
    </w:p>
    <w:p w:rsidR="00E84F5D" w:rsidRDefault="00E84F5D" w:rsidP="00E84F5D">
      <w:pPr>
        <w:jc w:val="center"/>
        <w:rPr>
          <w:b/>
          <w:sz w:val="28"/>
          <w:szCs w:val="28"/>
        </w:rPr>
      </w:pPr>
      <w:r>
        <w:rPr>
          <w:b/>
          <w:sz w:val="28"/>
          <w:szCs w:val="28"/>
        </w:rPr>
        <w:lastRenderedPageBreak/>
        <w:t xml:space="preserve">5.7.3  Применение автоподстройки частоты в </w:t>
      </w:r>
    </w:p>
    <w:p w:rsidR="00E84F5D" w:rsidRDefault="00E84F5D" w:rsidP="00E84F5D">
      <w:pPr>
        <w:ind w:firstLine="567"/>
        <w:rPr>
          <w:b/>
          <w:sz w:val="28"/>
          <w:szCs w:val="28"/>
        </w:rPr>
      </w:pPr>
      <w:r>
        <w:rPr>
          <w:b/>
          <w:sz w:val="28"/>
          <w:szCs w:val="28"/>
        </w:rPr>
        <w:t xml:space="preserve">                           диапазонных синтезаторах</w:t>
      </w:r>
    </w:p>
    <w:p w:rsidR="00B30D81" w:rsidRDefault="00B30D81" w:rsidP="00E84F5D">
      <w:pPr>
        <w:ind w:firstLine="567"/>
        <w:rPr>
          <w:b/>
          <w:sz w:val="28"/>
          <w:szCs w:val="28"/>
        </w:rPr>
      </w:pPr>
    </w:p>
    <w:p w:rsidR="00E84F5D" w:rsidRDefault="00B30D81" w:rsidP="00E84F5D">
      <w:pPr>
        <w:ind w:firstLine="567"/>
        <w:rPr>
          <w:sz w:val="28"/>
          <w:szCs w:val="28"/>
        </w:rPr>
      </w:pPr>
      <w:r w:rsidRPr="00B30D81">
        <w:rPr>
          <w:sz w:val="28"/>
          <w:szCs w:val="28"/>
        </w:rPr>
        <w:t>Уровень шумов</w:t>
      </w:r>
      <w:r>
        <w:rPr>
          <w:sz w:val="28"/>
          <w:szCs w:val="28"/>
        </w:rPr>
        <w:t xml:space="preserve"> на выходе синтезаторов, основанных на методах пр</w:t>
      </w:r>
      <w:r>
        <w:rPr>
          <w:sz w:val="28"/>
          <w:szCs w:val="28"/>
        </w:rPr>
        <w:t>я</w:t>
      </w:r>
      <w:r>
        <w:rPr>
          <w:sz w:val="28"/>
          <w:szCs w:val="28"/>
        </w:rPr>
        <w:t>мого синтеза частот, не удовлетворяет современным требованиям к возб</w:t>
      </w:r>
      <w:r>
        <w:rPr>
          <w:sz w:val="28"/>
          <w:szCs w:val="28"/>
        </w:rPr>
        <w:t>у</w:t>
      </w:r>
      <w:r>
        <w:rPr>
          <w:sz w:val="28"/>
          <w:szCs w:val="28"/>
        </w:rPr>
        <w:t>дителям. Поэтому при их использовании необходимо принимать дополн</w:t>
      </w:r>
      <w:r>
        <w:rPr>
          <w:sz w:val="28"/>
          <w:szCs w:val="28"/>
        </w:rPr>
        <w:t>и</w:t>
      </w:r>
      <w:r>
        <w:rPr>
          <w:sz w:val="28"/>
          <w:szCs w:val="28"/>
        </w:rPr>
        <w:t>тельные меры по п</w:t>
      </w:r>
      <w:r w:rsidR="002A3BDD">
        <w:rPr>
          <w:sz w:val="28"/>
          <w:szCs w:val="28"/>
        </w:rPr>
        <w:t>одавлению шумов</w:t>
      </w:r>
      <w:r w:rsidR="00CC2154">
        <w:rPr>
          <w:sz w:val="28"/>
          <w:szCs w:val="28"/>
        </w:rPr>
        <w:t>.</w:t>
      </w:r>
      <w:r w:rsidR="002A3BDD">
        <w:rPr>
          <w:sz w:val="28"/>
          <w:szCs w:val="28"/>
        </w:rPr>
        <w:t xml:space="preserve"> </w:t>
      </w:r>
      <w:r w:rsidR="00CC2154">
        <w:rPr>
          <w:sz w:val="28"/>
          <w:szCs w:val="28"/>
        </w:rPr>
        <w:t>Для этого может быть использована система автоподстройки управляемого генератора под основную частоту синтезатора. Структурная схема такой системы приведена на рисунке 5.27.</w:t>
      </w:r>
    </w:p>
    <w:p w:rsidR="00CC2154" w:rsidRDefault="00C14E14" w:rsidP="00CC2154">
      <w:pPr>
        <w:ind w:firstLine="567"/>
        <w:jc w:val="center"/>
        <w:rPr>
          <w:sz w:val="28"/>
          <w:szCs w:val="28"/>
        </w:rPr>
      </w:pPr>
      <w:r>
        <w:rPr>
          <w:noProof/>
          <w:sz w:val="28"/>
          <w:szCs w:val="28"/>
        </w:rPr>
        <w:drawing>
          <wp:inline distT="0" distB="0" distL="0" distR="0">
            <wp:extent cx="3790950" cy="1533525"/>
            <wp:effectExtent l="19050" t="0" r="0" b="0"/>
            <wp:docPr id="445" name="Рисунок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700" cstate="print"/>
                    <a:srcRect/>
                    <a:stretch>
                      <a:fillRect/>
                    </a:stretch>
                  </pic:blipFill>
                  <pic:spPr bwMode="auto">
                    <a:xfrm>
                      <a:off x="0" y="0"/>
                      <a:ext cx="3790950" cy="1533525"/>
                    </a:xfrm>
                    <a:prstGeom prst="rect">
                      <a:avLst/>
                    </a:prstGeom>
                    <a:noFill/>
                    <a:ln w="9525">
                      <a:noFill/>
                      <a:miter lim="800000"/>
                      <a:headEnd/>
                      <a:tailEnd/>
                    </a:ln>
                  </pic:spPr>
                </pic:pic>
              </a:graphicData>
            </a:graphic>
          </wp:inline>
        </w:drawing>
      </w:r>
    </w:p>
    <w:p w:rsidR="00362229" w:rsidRDefault="00362229" w:rsidP="00CC2154">
      <w:pPr>
        <w:ind w:firstLine="567"/>
        <w:jc w:val="center"/>
        <w:rPr>
          <w:sz w:val="28"/>
          <w:szCs w:val="28"/>
        </w:rPr>
      </w:pPr>
      <w:r>
        <w:rPr>
          <w:sz w:val="28"/>
          <w:szCs w:val="28"/>
        </w:rPr>
        <w:t>Рисунок 5.27 – Схема автоподстройки частоты</w:t>
      </w:r>
    </w:p>
    <w:p w:rsidR="00362229" w:rsidRDefault="00362229" w:rsidP="00CC2154">
      <w:pPr>
        <w:ind w:firstLine="567"/>
        <w:jc w:val="center"/>
        <w:rPr>
          <w:sz w:val="28"/>
          <w:szCs w:val="28"/>
        </w:rPr>
      </w:pPr>
    </w:p>
    <w:p w:rsidR="00EC1666" w:rsidRDefault="00362229" w:rsidP="00CD20F8">
      <w:pPr>
        <w:ind w:firstLine="567"/>
        <w:rPr>
          <w:sz w:val="28"/>
          <w:szCs w:val="28"/>
        </w:rPr>
      </w:pPr>
      <w:r>
        <w:rPr>
          <w:sz w:val="28"/>
          <w:szCs w:val="28"/>
        </w:rPr>
        <w:t xml:space="preserve">На этой схеме синтезатор условно представлен опорным генератором </w:t>
      </w:r>
      <w:r w:rsidRPr="00CD20F8">
        <w:rPr>
          <w:i/>
          <w:sz w:val="28"/>
          <w:szCs w:val="28"/>
        </w:rPr>
        <w:t>ОГ</w:t>
      </w:r>
      <w:r>
        <w:rPr>
          <w:sz w:val="28"/>
          <w:szCs w:val="28"/>
        </w:rPr>
        <w:t xml:space="preserve">  и преобразователем частоты  </w:t>
      </w:r>
      <w:r w:rsidRPr="0074427E">
        <w:rPr>
          <w:i/>
          <w:sz w:val="28"/>
          <w:szCs w:val="28"/>
        </w:rPr>
        <w:t>ПЧ</w:t>
      </w:r>
      <w:r>
        <w:rPr>
          <w:sz w:val="28"/>
          <w:szCs w:val="28"/>
        </w:rPr>
        <w:t>.</w:t>
      </w:r>
      <w:r w:rsidR="00A2649A">
        <w:rPr>
          <w:sz w:val="28"/>
          <w:szCs w:val="28"/>
        </w:rPr>
        <w:t xml:space="preserve"> Выходной сигнал синтезатора</w:t>
      </w:r>
      <w:r w:rsidR="00CD20F8" w:rsidRPr="00CD20F8">
        <w:rPr>
          <w:sz w:val="28"/>
          <w:szCs w:val="28"/>
        </w:rPr>
        <w:t xml:space="preserve"> </w:t>
      </w:r>
      <w:r w:rsidR="00CD20F8" w:rsidRPr="00EC1666">
        <w:rPr>
          <w:i/>
          <w:sz w:val="28"/>
          <w:szCs w:val="28"/>
          <w:lang w:val="en-US"/>
        </w:rPr>
        <w:t>f</w:t>
      </w:r>
      <w:r w:rsidR="00EC1666" w:rsidRPr="00EC1666">
        <w:rPr>
          <w:i/>
          <w:sz w:val="22"/>
          <w:szCs w:val="22"/>
          <w:lang w:val="en-US"/>
        </w:rPr>
        <w:t>q</w:t>
      </w:r>
      <w:r w:rsidR="00CD20F8">
        <w:rPr>
          <w:sz w:val="28"/>
          <w:szCs w:val="28"/>
        </w:rPr>
        <w:t>,</w:t>
      </w:r>
      <w:r w:rsidR="00A2649A">
        <w:rPr>
          <w:sz w:val="28"/>
          <w:szCs w:val="28"/>
        </w:rPr>
        <w:t xml:space="preserve"> с</w:t>
      </w:r>
      <w:r w:rsidR="00A2649A">
        <w:rPr>
          <w:sz w:val="28"/>
          <w:szCs w:val="28"/>
        </w:rPr>
        <w:t>о</w:t>
      </w:r>
      <w:r w:rsidR="00A2649A">
        <w:rPr>
          <w:sz w:val="28"/>
          <w:szCs w:val="28"/>
        </w:rPr>
        <w:t>держащий шумы</w:t>
      </w:r>
      <w:r w:rsidR="00CD20F8">
        <w:rPr>
          <w:sz w:val="28"/>
          <w:szCs w:val="28"/>
        </w:rPr>
        <w:t>,</w:t>
      </w:r>
      <w:r w:rsidR="00A2649A">
        <w:rPr>
          <w:sz w:val="28"/>
          <w:szCs w:val="28"/>
        </w:rPr>
        <w:t xml:space="preserve"> поступает на смеситель, в качестве которого обычно и</w:t>
      </w:r>
      <w:r w:rsidR="00A2649A">
        <w:rPr>
          <w:sz w:val="28"/>
          <w:szCs w:val="28"/>
        </w:rPr>
        <w:t>с</w:t>
      </w:r>
      <w:r w:rsidR="00A2649A">
        <w:rPr>
          <w:sz w:val="28"/>
          <w:szCs w:val="28"/>
        </w:rPr>
        <w:t>пользуется фазовый детектор. Сюда же подаётся сигнал генератора плавн</w:t>
      </w:r>
      <w:r w:rsidR="00A2649A">
        <w:rPr>
          <w:sz w:val="28"/>
          <w:szCs w:val="28"/>
        </w:rPr>
        <w:t>о</w:t>
      </w:r>
      <w:r w:rsidR="00A2649A">
        <w:rPr>
          <w:sz w:val="28"/>
          <w:szCs w:val="28"/>
        </w:rPr>
        <w:t>го диапазона (</w:t>
      </w:r>
      <w:r w:rsidR="00A2649A" w:rsidRPr="00CD20F8">
        <w:rPr>
          <w:i/>
          <w:sz w:val="28"/>
          <w:szCs w:val="28"/>
        </w:rPr>
        <w:t>ГПД</w:t>
      </w:r>
      <w:r w:rsidR="00A2649A">
        <w:rPr>
          <w:sz w:val="28"/>
          <w:szCs w:val="28"/>
        </w:rPr>
        <w:t>), частота которого</w:t>
      </w:r>
      <w:r w:rsidR="00CD20F8">
        <w:rPr>
          <w:sz w:val="28"/>
          <w:szCs w:val="28"/>
        </w:rPr>
        <w:t xml:space="preserve"> </w:t>
      </w:r>
      <w:r w:rsidR="00CD20F8">
        <w:rPr>
          <w:i/>
          <w:sz w:val="28"/>
          <w:szCs w:val="28"/>
          <w:lang w:val="en-US"/>
        </w:rPr>
        <w:t>f</w:t>
      </w:r>
      <w:r w:rsidR="00CD20F8" w:rsidRPr="00CD20F8">
        <w:rPr>
          <w:i/>
          <w:sz w:val="28"/>
          <w:szCs w:val="28"/>
        </w:rPr>
        <w:t xml:space="preserve"> </w:t>
      </w:r>
      <w:r w:rsidR="00A2649A">
        <w:rPr>
          <w:sz w:val="28"/>
          <w:szCs w:val="28"/>
        </w:rPr>
        <w:t xml:space="preserve"> сравнивается с частотой синтезат</w:t>
      </w:r>
      <w:r w:rsidR="00A2649A">
        <w:rPr>
          <w:sz w:val="28"/>
          <w:szCs w:val="28"/>
        </w:rPr>
        <w:t>о</w:t>
      </w:r>
      <w:r w:rsidR="00A2649A">
        <w:rPr>
          <w:sz w:val="28"/>
          <w:szCs w:val="28"/>
        </w:rPr>
        <w:t xml:space="preserve">ра. Поскольку в общем случае  </w:t>
      </w:r>
      <w:r w:rsidR="00A2649A" w:rsidRPr="00CD20F8">
        <w:rPr>
          <w:i/>
          <w:sz w:val="28"/>
          <w:szCs w:val="28"/>
          <w:lang w:val="en-US"/>
        </w:rPr>
        <w:t>f</w:t>
      </w:r>
      <w:r w:rsidR="00A2649A" w:rsidRPr="00CD20F8">
        <w:rPr>
          <w:i/>
          <w:sz w:val="22"/>
          <w:szCs w:val="22"/>
          <w:lang w:val="en-US"/>
        </w:rPr>
        <w:t>q</w:t>
      </w:r>
      <w:r w:rsidR="00A2649A" w:rsidRPr="00CD20F8">
        <w:rPr>
          <w:i/>
          <w:sz w:val="28"/>
          <w:szCs w:val="28"/>
        </w:rPr>
        <w:t xml:space="preserve"> ≠ </w:t>
      </w:r>
      <w:r w:rsidR="00A2649A" w:rsidRPr="00CD20F8">
        <w:rPr>
          <w:i/>
          <w:sz w:val="28"/>
          <w:szCs w:val="28"/>
          <w:lang w:val="en-US"/>
        </w:rPr>
        <w:t>f</w:t>
      </w:r>
      <w:r w:rsidR="00A2649A" w:rsidRPr="00A2649A">
        <w:rPr>
          <w:sz w:val="28"/>
          <w:szCs w:val="28"/>
        </w:rPr>
        <w:t xml:space="preserve"> </w:t>
      </w:r>
      <w:r w:rsidR="00A2649A">
        <w:rPr>
          <w:sz w:val="28"/>
          <w:szCs w:val="28"/>
        </w:rPr>
        <w:t>,</w:t>
      </w:r>
      <w:r w:rsidR="00A2649A" w:rsidRPr="00A2649A">
        <w:rPr>
          <w:sz w:val="28"/>
          <w:szCs w:val="28"/>
        </w:rPr>
        <w:t xml:space="preserve"> </w:t>
      </w:r>
      <w:r w:rsidR="00A2649A">
        <w:rPr>
          <w:sz w:val="28"/>
          <w:szCs w:val="28"/>
        </w:rPr>
        <w:t>сигнал ошибки</w:t>
      </w:r>
      <w:r w:rsidR="00B135D9">
        <w:rPr>
          <w:sz w:val="28"/>
          <w:szCs w:val="28"/>
        </w:rPr>
        <w:t>, содержащий шумы,</w:t>
      </w:r>
      <w:r w:rsidR="00A2649A">
        <w:rPr>
          <w:sz w:val="28"/>
          <w:szCs w:val="28"/>
        </w:rPr>
        <w:t xml:space="preserve"> с выхода смесителя поступает через фильтр нижних частот (</w:t>
      </w:r>
      <w:r w:rsidR="00A2649A" w:rsidRPr="00CD20F8">
        <w:rPr>
          <w:i/>
          <w:sz w:val="28"/>
          <w:szCs w:val="28"/>
        </w:rPr>
        <w:t>ФНЧ</w:t>
      </w:r>
      <w:r w:rsidR="00A2649A">
        <w:rPr>
          <w:sz w:val="28"/>
          <w:szCs w:val="28"/>
        </w:rPr>
        <w:t>)</w:t>
      </w:r>
      <w:r w:rsidR="00B135D9">
        <w:rPr>
          <w:sz w:val="28"/>
          <w:szCs w:val="28"/>
        </w:rPr>
        <w:t xml:space="preserve"> на упра</w:t>
      </w:r>
      <w:r w:rsidR="00B135D9">
        <w:rPr>
          <w:sz w:val="28"/>
          <w:szCs w:val="28"/>
        </w:rPr>
        <w:t>в</w:t>
      </w:r>
      <w:r w:rsidR="00B135D9">
        <w:rPr>
          <w:sz w:val="28"/>
          <w:szCs w:val="28"/>
        </w:rPr>
        <w:t xml:space="preserve">ляющий элемент </w:t>
      </w:r>
      <w:r w:rsidR="00B135D9" w:rsidRPr="00CD20F8">
        <w:rPr>
          <w:i/>
          <w:sz w:val="28"/>
          <w:szCs w:val="28"/>
        </w:rPr>
        <w:t>УЭ</w:t>
      </w:r>
      <w:r w:rsidR="00B135D9">
        <w:rPr>
          <w:sz w:val="28"/>
          <w:szCs w:val="28"/>
        </w:rPr>
        <w:t xml:space="preserve"> (например, варикап в контуре </w:t>
      </w:r>
      <w:r w:rsidR="00B135D9" w:rsidRPr="00CD20F8">
        <w:rPr>
          <w:i/>
          <w:sz w:val="28"/>
          <w:szCs w:val="28"/>
        </w:rPr>
        <w:t>ГПД</w:t>
      </w:r>
      <w:r w:rsidR="00B135D9">
        <w:rPr>
          <w:sz w:val="28"/>
          <w:szCs w:val="28"/>
        </w:rPr>
        <w:t xml:space="preserve">) и приводит частоту </w:t>
      </w:r>
      <w:r w:rsidR="00B135D9" w:rsidRPr="00CD20F8">
        <w:rPr>
          <w:i/>
          <w:sz w:val="28"/>
          <w:szCs w:val="28"/>
          <w:lang w:val="en-US"/>
        </w:rPr>
        <w:t>f</w:t>
      </w:r>
      <w:r w:rsidR="00B135D9" w:rsidRPr="00B135D9">
        <w:rPr>
          <w:sz w:val="28"/>
          <w:szCs w:val="28"/>
        </w:rPr>
        <w:t xml:space="preserve">  </w:t>
      </w:r>
      <w:r w:rsidR="00B135D9">
        <w:rPr>
          <w:sz w:val="28"/>
          <w:szCs w:val="28"/>
        </w:rPr>
        <w:t xml:space="preserve">к  </w:t>
      </w:r>
      <w:r w:rsidR="00B135D9" w:rsidRPr="00CD20F8">
        <w:rPr>
          <w:i/>
          <w:sz w:val="28"/>
          <w:szCs w:val="28"/>
          <w:lang w:val="en-US"/>
        </w:rPr>
        <w:t>f</w:t>
      </w:r>
      <w:r w:rsidR="00B135D9" w:rsidRPr="00CD20F8">
        <w:rPr>
          <w:i/>
          <w:sz w:val="22"/>
          <w:szCs w:val="22"/>
          <w:lang w:val="en-US"/>
        </w:rPr>
        <w:t>q</w:t>
      </w:r>
      <w:r w:rsidR="00B135D9">
        <w:rPr>
          <w:sz w:val="28"/>
          <w:szCs w:val="28"/>
        </w:rPr>
        <w:t>. При этом, напряжение на выходе смесителя будет содержать пост</w:t>
      </w:r>
      <w:r w:rsidR="00B135D9">
        <w:rPr>
          <w:sz w:val="28"/>
          <w:szCs w:val="28"/>
        </w:rPr>
        <w:t>о</w:t>
      </w:r>
      <w:r w:rsidR="00B135D9">
        <w:rPr>
          <w:sz w:val="28"/>
          <w:szCs w:val="28"/>
        </w:rPr>
        <w:t xml:space="preserve">янную составляющую, необходимую для удержания  </w:t>
      </w:r>
      <w:r w:rsidR="00B135D9" w:rsidRPr="00CD20F8">
        <w:rPr>
          <w:i/>
          <w:sz w:val="28"/>
          <w:szCs w:val="28"/>
          <w:lang w:val="en-US"/>
        </w:rPr>
        <w:t>f</w:t>
      </w:r>
      <w:r w:rsidR="00B135D9" w:rsidRPr="00CD20F8">
        <w:rPr>
          <w:i/>
          <w:sz w:val="28"/>
          <w:szCs w:val="28"/>
        </w:rPr>
        <w:t xml:space="preserve"> = </w:t>
      </w:r>
      <w:r w:rsidR="00B135D9" w:rsidRPr="00CD20F8">
        <w:rPr>
          <w:i/>
          <w:sz w:val="28"/>
          <w:szCs w:val="28"/>
          <w:lang w:val="en-US"/>
        </w:rPr>
        <w:t>f</w:t>
      </w:r>
      <w:r w:rsidR="00B135D9" w:rsidRPr="00CD20F8">
        <w:rPr>
          <w:i/>
          <w:sz w:val="22"/>
          <w:szCs w:val="22"/>
          <w:lang w:val="en-US"/>
        </w:rPr>
        <w:t>q</w:t>
      </w:r>
      <w:r w:rsidR="00B135D9" w:rsidRPr="00B135D9">
        <w:rPr>
          <w:sz w:val="28"/>
          <w:szCs w:val="28"/>
        </w:rPr>
        <w:t xml:space="preserve"> </w:t>
      </w:r>
      <w:r w:rsidR="00B135D9">
        <w:rPr>
          <w:sz w:val="28"/>
          <w:szCs w:val="28"/>
        </w:rPr>
        <w:t>и шумовые с</w:t>
      </w:r>
      <w:r w:rsidR="00B135D9">
        <w:rPr>
          <w:sz w:val="28"/>
          <w:szCs w:val="28"/>
        </w:rPr>
        <w:t>о</w:t>
      </w:r>
      <w:r w:rsidR="00B135D9">
        <w:rPr>
          <w:sz w:val="28"/>
          <w:szCs w:val="28"/>
        </w:rPr>
        <w:t xml:space="preserve">ставляющие сигнала синтезатора. Если  </w:t>
      </w:r>
      <w:r w:rsidR="00B135D9" w:rsidRPr="00CD20F8">
        <w:rPr>
          <w:i/>
          <w:sz w:val="28"/>
          <w:szCs w:val="28"/>
        </w:rPr>
        <w:t>ФНЧ</w:t>
      </w:r>
      <w:r w:rsidR="00B135D9">
        <w:rPr>
          <w:sz w:val="28"/>
          <w:szCs w:val="28"/>
        </w:rPr>
        <w:t xml:space="preserve"> не пропусти</w:t>
      </w:r>
      <w:r w:rsidR="00CD20F8">
        <w:rPr>
          <w:sz w:val="28"/>
          <w:szCs w:val="28"/>
        </w:rPr>
        <w:t>т</w:t>
      </w:r>
      <w:r w:rsidR="00B135D9">
        <w:rPr>
          <w:sz w:val="28"/>
          <w:szCs w:val="28"/>
        </w:rPr>
        <w:t xml:space="preserve"> эти составля</w:t>
      </w:r>
      <w:r w:rsidR="00B135D9">
        <w:rPr>
          <w:sz w:val="28"/>
          <w:szCs w:val="28"/>
        </w:rPr>
        <w:t>ю</w:t>
      </w:r>
      <w:r w:rsidR="00B135D9">
        <w:rPr>
          <w:sz w:val="28"/>
          <w:szCs w:val="28"/>
        </w:rPr>
        <w:t xml:space="preserve">щие на </w:t>
      </w:r>
      <w:r w:rsidR="00B135D9" w:rsidRPr="0074427E">
        <w:rPr>
          <w:i/>
          <w:sz w:val="28"/>
          <w:szCs w:val="28"/>
        </w:rPr>
        <w:t>УЭ</w:t>
      </w:r>
      <w:r w:rsidR="00CD20F8">
        <w:rPr>
          <w:sz w:val="28"/>
          <w:szCs w:val="28"/>
        </w:rPr>
        <w:t xml:space="preserve">, то на </w:t>
      </w:r>
      <w:r w:rsidR="00CD20F8" w:rsidRPr="0074427E">
        <w:rPr>
          <w:sz w:val="28"/>
          <w:szCs w:val="28"/>
        </w:rPr>
        <w:t>выходе</w:t>
      </w:r>
      <w:r w:rsidR="00CD20F8" w:rsidRPr="0074427E">
        <w:rPr>
          <w:i/>
          <w:sz w:val="28"/>
          <w:szCs w:val="28"/>
        </w:rPr>
        <w:t xml:space="preserve"> ГПД</w:t>
      </w:r>
      <w:r w:rsidR="00CD20F8">
        <w:rPr>
          <w:sz w:val="28"/>
          <w:szCs w:val="28"/>
        </w:rPr>
        <w:t xml:space="preserve"> получим колебание с частотой  </w:t>
      </w:r>
      <w:r w:rsidR="00CD20F8" w:rsidRPr="00CD20F8">
        <w:rPr>
          <w:i/>
          <w:sz w:val="28"/>
          <w:szCs w:val="28"/>
          <w:lang w:val="en-US"/>
        </w:rPr>
        <w:t>f</w:t>
      </w:r>
      <w:r w:rsidR="00CD20F8" w:rsidRPr="00CD20F8">
        <w:rPr>
          <w:i/>
          <w:sz w:val="22"/>
          <w:szCs w:val="22"/>
          <w:lang w:val="en-US"/>
        </w:rPr>
        <w:t>q</w:t>
      </w:r>
      <w:r w:rsidR="00CD20F8" w:rsidRPr="00CD20F8">
        <w:rPr>
          <w:sz w:val="28"/>
          <w:szCs w:val="28"/>
        </w:rPr>
        <w:t xml:space="preserve"> </w:t>
      </w:r>
      <w:r w:rsidR="00CD20F8">
        <w:rPr>
          <w:sz w:val="28"/>
          <w:szCs w:val="28"/>
        </w:rPr>
        <w:t>без шум</w:t>
      </w:r>
      <w:r w:rsidR="00CD20F8">
        <w:rPr>
          <w:sz w:val="28"/>
          <w:szCs w:val="28"/>
        </w:rPr>
        <w:t>о</w:t>
      </w:r>
      <w:r w:rsidR="00CD20F8">
        <w:rPr>
          <w:sz w:val="28"/>
          <w:szCs w:val="28"/>
        </w:rPr>
        <w:t>вых составляющих.</w:t>
      </w:r>
      <w:r w:rsidR="00EC1666" w:rsidRPr="00EC1666">
        <w:rPr>
          <w:sz w:val="28"/>
          <w:szCs w:val="28"/>
        </w:rPr>
        <w:t xml:space="preserve"> </w:t>
      </w:r>
    </w:p>
    <w:p w:rsidR="00362229" w:rsidRPr="00EC1666" w:rsidRDefault="00EC1666" w:rsidP="00CD20F8">
      <w:pPr>
        <w:ind w:firstLine="567"/>
        <w:rPr>
          <w:i/>
          <w:sz w:val="28"/>
          <w:szCs w:val="28"/>
        </w:rPr>
      </w:pPr>
      <w:r>
        <w:rPr>
          <w:sz w:val="28"/>
          <w:szCs w:val="28"/>
        </w:rPr>
        <w:t>Таким образом, степень «очистки» выходного колебания от шумов о</w:t>
      </w:r>
      <w:r>
        <w:rPr>
          <w:sz w:val="28"/>
          <w:szCs w:val="28"/>
        </w:rPr>
        <w:t>п</w:t>
      </w:r>
      <w:r>
        <w:rPr>
          <w:sz w:val="28"/>
          <w:szCs w:val="28"/>
        </w:rPr>
        <w:t xml:space="preserve">ределяется частотой среза </w:t>
      </w:r>
      <w:r w:rsidRPr="00493FC8">
        <w:rPr>
          <w:i/>
          <w:sz w:val="28"/>
          <w:szCs w:val="28"/>
        </w:rPr>
        <w:t>ФНЧ</w:t>
      </w:r>
      <w:r>
        <w:rPr>
          <w:sz w:val="28"/>
          <w:szCs w:val="28"/>
        </w:rPr>
        <w:t xml:space="preserve"> и его избирательностью. Следует</w:t>
      </w:r>
      <w:r w:rsidR="00117F19">
        <w:rPr>
          <w:sz w:val="28"/>
          <w:szCs w:val="28"/>
        </w:rPr>
        <w:t>,</w:t>
      </w:r>
      <w:r>
        <w:rPr>
          <w:sz w:val="28"/>
          <w:szCs w:val="28"/>
        </w:rPr>
        <w:t xml:space="preserve"> однако</w:t>
      </w:r>
      <w:r w:rsidR="00117F19">
        <w:rPr>
          <w:sz w:val="28"/>
          <w:szCs w:val="28"/>
        </w:rPr>
        <w:t>,</w:t>
      </w:r>
      <w:r>
        <w:rPr>
          <w:sz w:val="28"/>
          <w:szCs w:val="28"/>
        </w:rPr>
        <w:t xml:space="preserve"> отметить, что при слишком низкой частоте среза фильтра, система автопо</w:t>
      </w:r>
      <w:r>
        <w:rPr>
          <w:sz w:val="28"/>
          <w:szCs w:val="28"/>
        </w:rPr>
        <w:t>д</w:t>
      </w:r>
      <w:r>
        <w:rPr>
          <w:sz w:val="28"/>
          <w:szCs w:val="28"/>
        </w:rPr>
        <w:t>стройки становится чрезмерно инерционной, что может вызвать длител</w:t>
      </w:r>
      <w:r>
        <w:rPr>
          <w:sz w:val="28"/>
          <w:szCs w:val="28"/>
        </w:rPr>
        <w:t>ь</w:t>
      </w:r>
      <w:r>
        <w:rPr>
          <w:sz w:val="28"/>
          <w:szCs w:val="28"/>
        </w:rPr>
        <w:t xml:space="preserve">ный процесс установления частоты </w:t>
      </w:r>
      <w:r w:rsidRPr="00493FC8">
        <w:rPr>
          <w:i/>
          <w:sz w:val="28"/>
          <w:szCs w:val="28"/>
        </w:rPr>
        <w:t xml:space="preserve">ГПД </w:t>
      </w:r>
      <w:r>
        <w:rPr>
          <w:sz w:val="28"/>
          <w:szCs w:val="28"/>
        </w:rPr>
        <w:t>при смене частоты синтезатора.</w:t>
      </w:r>
    </w:p>
    <w:p w:rsidR="00DB14DE" w:rsidRDefault="008462D8" w:rsidP="008462D8">
      <w:pPr>
        <w:ind w:firstLine="567"/>
        <w:rPr>
          <w:sz w:val="28"/>
          <w:szCs w:val="28"/>
        </w:rPr>
      </w:pPr>
      <w:r>
        <w:rPr>
          <w:sz w:val="28"/>
          <w:szCs w:val="28"/>
        </w:rPr>
        <w:t>На практике применение автоподстройки частоты, позволяет строить синтезаторы без использования методов прямого синтеза</w:t>
      </w:r>
      <w:r w:rsidR="00E63421">
        <w:rPr>
          <w:sz w:val="28"/>
          <w:szCs w:val="28"/>
        </w:rPr>
        <w:t>. Структурная сх</w:t>
      </w:r>
      <w:r w:rsidR="00E63421">
        <w:rPr>
          <w:sz w:val="28"/>
          <w:szCs w:val="28"/>
        </w:rPr>
        <w:t>е</w:t>
      </w:r>
      <w:r w:rsidR="00E63421">
        <w:rPr>
          <w:sz w:val="28"/>
          <w:szCs w:val="28"/>
        </w:rPr>
        <w:t>ма такого синтезатора представлена на рисунке 5.28.</w:t>
      </w:r>
      <w:r w:rsidR="000F318B">
        <w:rPr>
          <w:sz w:val="28"/>
          <w:szCs w:val="28"/>
        </w:rPr>
        <w:t xml:space="preserve"> В этой схеме частота опорного генератора </w:t>
      </w:r>
      <w:r w:rsidR="00BB57C9">
        <w:rPr>
          <w:sz w:val="28"/>
          <w:szCs w:val="28"/>
        </w:rPr>
        <w:t>понижается с помощью делителя с постоянным коэ</w:t>
      </w:r>
      <w:r w:rsidR="00BB57C9">
        <w:rPr>
          <w:sz w:val="28"/>
          <w:szCs w:val="28"/>
        </w:rPr>
        <w:t>ф</w:t>
      </w:r>
      <w:r w:rsidR="00BB57C9">
        <w:rPr>
          <w:sz w:val="28"/>
          <w:szCs w:val="28"/>
        </w:rPr>
        <w:t>фициентом деления (</w:t>
      </w:r>
      <w:r w:rsidR="00BB57C9" w:rsidRPr="00493FC8">
        <w:rPr>
          <w:i/>
          <w:sz w:val="28"/>
          <w:szCs w:val="28"/>
        </w:rPr>
        <w:t>ДФКД)</w:t>
      </w:r>
      <w:r w:rsidR="00BB57C9">
        <w:rPr>
          <w:sz w:val="28"/>
          <w:szCs w:val="28"/>
        </w:rPr>
        <w:t xml:space="preserve"> до значения равного шагу сетки частот  </w:t>
      </w:r>
      <w:r w:rsidR="00BB57C9">
        <w:rPr>
          <w:i/>
          <w:sz w:val="28"/>
          <w:szCs w:val="28"/>
          <w:lang w:val="en-US"/>
        </w:rPr>
        <w:t>f</w:t>
      </w:r>
      <w:r w:rsidR="00BB57C9">
        <w:rPr>
          <w:i/>
          <w:sz w:val="22"/>
          <w:szCs w:val="22"/>
          <w:lang w:val="en-US"/>
        </w:rPr>
        <w:t>q</w:t>
      </w:r>
      <w:r w:rsidR="00BB57C9">
        <w:rPr>
          <w:sz w:val="28"/>
          <w:szCs w:val="28"/>
        </w:rPr>
        <w:t>.</w:t>
      </w:r>
      <w:r w:rsidR="00DB14DE">
        <w:rPr>
          <w:sz w:val="28"/>
          <w:szCs w:val="28"/>
        </w:rPr>
        <w:t xml:space="preserve"> Ча</w:t>
      </w:r>
      <w:r w:rsidR="00DB14DE">
        <w:rPr>
          <w:sz w:val="28"/>
          <w:szCs w:val="28"/>
        </w:rPr>
        <w:t>с</w:t>
      </w:r>
      <w:r w:rsidR="00DB14DE">
        <w:rPr>
          <w:sz w:val="28"/>
          <w:szCs w:val="28"/>
        </w:rPr>
        <w:t xml:space="preserve">тота </w:t>
      </w:r>
      <w:r w:rsidR="00DB14DE" w:rsidRPr="00493FC8">
        <w:rPr>
          <w:i/>
          <w:sz w:val="28"/>
          <w:szCs w:val="28"/>
        </w:rPr>
        <w:t xml:space="preserve">ГПД  </w:t>
      </w:r>
      <w:r w:rsidR="00DB14DE" w:rsidRPr="00493FC8">
        <w:rPr>
          <w:i/>
          <w:sz w:val="28"/>
          <w:szCs w:val="28"/>
          <w:lang w:val="en-US"/>
        </w:rPr>
        <w:t>f</w:t>
      </w:r>
      <w:r w:rsidR="00DB14DE" w:rsidRPr="00DB14DE">
        <w:rPr>
          <w:sz w:val="28"/>
          <w:szCs w:val="28"/>
        </w:rPr>
        <w:t xml:space="preserve">  </w:t>
      </w:r>
      <w:r w:rsidR="00DB14DE">
        <w:rPr>
          <w:sz w:val="28"/>
          <w:szCs w:val="28"/>
        </w:rPr>
        <w:t>также понижается до значения близкого к</w:t>
      </w:r>
      <w:r w:rsidR="00493FC8">
        <w:rPr>
          <w:sz w:val="28"/>
          <w:szCs w:val="28"/>
        </w:rPr>
        <w:t xml:space="preserve"> </w:t>
      </w:r>
      <w:r w:rsidR="00DB14DE">
        <w:rPr>
          <w:sz w:val="28"/>
          <w:szCs w:val="28"/>
        </w:rPr>
        <w:t xml:space="preserve"> </w:t>
      </w:r>
      <w:r w:rsidR="00DB14DE">
        <w:rPr>
          <w:i/>
          <w:sz w:val="28"/>
          <w:szCs w:val="28"/>
          <w:lang w:val="en-US"/>
        </w:rPr>
        <w:t>f</w:t>
      </w:r>
      <w:r w:rsidR="00DB14DE">
        <w:rPr>
          <w:i/>
          <w:sz w:val="22"/>
          <w:szCs w:val="22"/>
          <w:lang w:val="en-US"/>
        </w:rPr>
        <w:t>q</w:t>
      </w:r>
      <w:r w:rsidR="00DB14DE">
        <w:rPr>
          <w:i/>
          <w:sz w:val="22"/>
          <w:szCs w:val="22"/>
        </w:rPr>
        <w:t xml:space="preserve"> </w:t>
      </w:r>
      <w:r w:rsidR="00493FC8">
        <w:rPr>
          <w:i/>
          <w:sz w:val="22"/>
          <w:szCs w:val="22"/>
        </w:rPr>
        <w:t xml:space="preserve"> </w:t>
      </w:r>
      <w:r w:rsidR="00DB14DE">
        <w:rPr>
          <w:sz w:val="28"/>
          <w:szCs w:val="28"/>
        </w:rPr>
        <w:t>делителем с пер</w:t>
      </w:r>
      <w:r w:rsidR="00DB14DE">
        <w:rPr>
          <w:sz w:val="28"/>
          <w:szCs w:val="28"/>
        </w:rPr>
        <w:t>е</w:t>
      </w:r>
      <w:r w:rsidR="00DB14DE">
        <w:rPr>
          <w:sz w:val="28"/>
          <w:szCs w:val="28"/>
        </w:rPr>
        <w:t>менным коэффициентом деления (</w:t>
      </w:r>
      <w:r w:rsidR="00DB14DE" w:rsidRPr="00493FC8">
        <w:rPr>
          <w:i/>
          <w:sz w:val="28"/>
          <w:szCs w:val="28"/>
        </w:rPr>
        <w:t>ДПКД</w:t>
      </w:r>
      <w:r w:rsidR="00DB14DE">
        <w:rPr>
          <w:sz w:val="28"/>
          <w:szCs w:val="28"/>
        </w:rPr>
        <w:t>) и сравнивается на фазовом дете</w:t>
      </w:r>
      <w:r w:rsidR="00DB14DE">
        <w:rPr>
          <w:sz w:val="28"/>
          <w:szCs w:val="28"/>
        </w:rPr>
        <w:t>к</w:t>
      </w:r>
      <w:r w:rsidR="00DB14DE">
        <w:rPr>
          <w:sz w:val="28"/>
          <w:szCs w:val="28"/>
        </w:rPr>
        <w:t>торе с</w:t>
      </w:r>
      <w:r w:rsidR="00DB14DE" w:rsidRPr="00DB14DE">
        <w:rPr>
          <w:i/>
          <w:sz w:val="28"/>
          <w:szCs w:val="28"/>
        </w:rPr>
        <w:t xml:space="preserve"> </w:t>
      </w:r>
      <w:r w:rsidR="00DB14DE">
        <w:rPr>
          <w:i/>
          <w:sz w:val="28"/>
          <w:szCs w:val="28"/>
          <w:lang w:val="en-US"/>
        </w:rPr>
        <w:t>f</w:t>
      </w:r>
      <w:r w:rsidR="00DB14DE">
        <w:rPr>
          <w:i/>
          <w:sz w:val="22"/>
          <w:szCs w:val="22"/>
          <w:lang w:val="en-US"/>
        </w:rPr>
        <w:t>q</w:t>
      </w:r>
      <w:r w:rsidR="00DB14DE">
        <w:rPr>
          <w:szCs w:val="24"/>
        </w:rPr>
        <w:t xml:space="preserve"> </w:t>
      </w:r>
      <w:r w:rsidR="00DB14DE">
        <w:rPr>
          <w:sz w:val="28"/>
          <w:szCs w:val="28"/>
        </w:rPr>
        <w:t xml:space="preserve">; сигнал ошибки через </w:t>
      </w:r>
      <w:r w:rsidR="00DB14DE" w:rsidRPr="00493FC8">
        <w:rPr>
          <w:i/>
          <w:sz w:val="28"/>
          <w:szCs w:val="28"/>
        </w:rPr>
        <w:t>ФНЧ</w:t>
      </w:r>
      <w:r w:rsidR="00DB14DE">
        <w:rPr>
          <w:sz w:val="28"/>
          <w:szCs w:val="28"/>
        </w:rPr>
        <w:t xml:space="preserve"> поступает на </w:t>
      </w:r>
      <w:r w:rsidR="00DB14DE" w:rsidRPr="00493FC8">
        <w:rPr>
          <w:i/>
          <w:sz w:val="28"/>
          <w:szCs w:val="28"/>
        </w:rPr>
        <w:t>УЭ</w:t>
      </w:r>
      <w:r w:rsidR="00DB14DE">
        <w:rPr>
          <w:sz w:val="28"/>
          <w:szCs w:val="28"/>
        </w:rPr>
        <w:t xml:space="preserve"> и подстраивает</w:t>
      </w:r>
      <w:r w:rsidR="00DB14DE" w:rsidRPr="00DB14DE">
        <w:rPr>
          <w:sz w:val="28"/>
          <w:szCs w:val="28"/>
        </w:rPr>
        <w:t xml:space="preserve"> </w:t>
      </w:r>
      <w:r w:rsidR="00DB14DE" w:rsidRPr="00493FC8">
        <w:rPr>
          <w:i/>
          <w:sz w:val="28"/>
          <w:szCs w:val="28"/>
        </w:rPr>
        <w:t>ГПД</w:t>
      </w:r>
    </w:p>
    <w:p w:rsidR="00DB14DE" w:rsidRDefault="00DB14DE" w:rsidP="008462D8">
      <w:pPr>
        <w:ind w:firstLine="567"/>
        <w:rPr>
          <w:sz w:val="28"/>
          <w:szCs w:val="28"/>
        </w:rPr>
      </w:pPr>
    </w:p>
    <w:p w:rsidR="00E63421" w:rsidRDefault="00DB14DE" w:rsidP="00493FC8">
      <w:pPr>
        <w:rPr>
          <w:sz w:val="28"/>
          <w:szCs w:val="28"/>
        </w:rPr>
      </w:pPr>
      <w:r>
        <w:rPr>
          <w:sz w:val="28"/>
          <w:szCs w:val="28"/>
        </w:rPr>
        <w:lastRenderedPageBreak/>
        <w:t xml:space="preserve">на частоту равную  </w:t>
      </w:r>
      <w:r w:rsidR="00493FC8">
        <w:rPr>
          <w:i/>
          <w:sz w:val="28"/>
          <w:szCs w:val="28"/>
          <w:lang w:val="en-US"/>
        </w:rPr>
        <w:t>n</w:t>
      </w:r>
      <w:r w:rsidR="00493FC8" w:rsidRPr="00493FC8">
        <w:rPr>
          <w:i/>
          <w:sz w:val="28"/>
          <w:szCs w:val="28"/>
        </w:rPr>
        <w:t>∙</w:t>
      </w:r>
      <w:r>
        <w:rPr>
          <w:i/>
          <w:sz w:val="28"/>
          <w:szCs w:val="28"/>
          <w:lang w:val="en-US"/>
        </w:rPr>
        <w:t>f</w:t>
      </w:r>
      <w:r>
        <w:rPr>
          <w:i/>
          <w:sz w:val="22"/>
          <w:szCs w:val="22"/>
          <w:lang w:val="en-US"/>
        </w:rPr>
        <w:t>q</w:t>
      </w:r>
      <w:r w:rsidR="00B00CF4">
        <w:rPr>
          <w:sz w:val="28"/>
          <w:szCs w:val="28"/>
        </w:rPr>
        <w:t xml:space="preserve">. Здесь  </w:t>
      </w:r>
      <w:r w:rsidR="00B00CF4" w:rsidRPr="00493FC8">
        <w:rPr>
          <w:i/>
          <w:sz w:val="28"/>
          <w:szCs w:val="28"/>
          <w:lang w:val="en-US"/>
        </w:rPr>
        <w:t>n</w:t>
      </w:r>
      <w:r w:rsidR="00B00CF4" w:rsidRPr="00B00CF4">
        <w:rPr>
          <w:sz w:val="28"/>
          <w:szCs w:val="28"/>
        </w:rPr>
        <w:t xml:space="preserve"> – </w:t>
      </w:r>
      <w:r w:rsidR="00B00CF4">
        <w:rPr>
          <w:sz w:val="28"/>
          <w:szCs w:val="28"/>
        </w:rPr>
        <w:t xml:space="preserve">текущий коэффициент деления частоты </w:t>
      </w:r>
      <w:r w:rsidR="00B00CF4" w:rsidRPr="00493FC8">
        <w:rPr>
          <w:i/>
          <w:sz w:val="28"/>
          <w:szCs w:val="28"/>
        </w:rPr>
        <w:t>ДПКД</w:t>
      </w:r>
      <w:r w:rsidR="00B00CF4">
        <w:rPr>
          <w:sz w:val="28"/>
          <w:szCs w:val="28"/>
        </w:rPr>
        <w:t>. Делитель с переменным коэффициентом деления выполняется по декадному принципу</w:t>
      </w:r>
      <w:r w:rsidR="00493FC8">
        <w:rPr>
          <w:sz w:val="28"/>
          <w:szCs w:val="28"/>
        </w:rPr>
        <w:t>,</w:t>
      </w:r>
      <w:r w:rsidR="00B00CF4">
        <w:rPr>
          <w:sz w:val="28"/>
          <w:szCs w:val="28"/>
        </w:rPr>
        <w:t xml:space="preserve"> и выходная частота синтезатора</w:t>
      </w:r>
      <w:r w:rsidR="00493FC8">
        <w:rPr>
          <w:sz w:val="28"/>
          <w:szCs w:val="28"/>
        </w:rPr>
        <w:t xml:space="preserve"> может быть</w:t>
      </w:r>
      <w:r w:rsidR="00B00CF4">
        <w:rPr>
          <w:sz w:val="28"/>
          <w:szCs w:val="28"/>
        </w:rPr>
        <w:t xml:space="preserve"> опред</w:t>
      </w:r>
      <w:r w:rsidR="00B00CF4">
        <w:rPr>
          <w:sz w:val="28"/>
          <w:szCs w:val="28"/>
        </w:rPr>
        <w:t>е</w:t>
      </w:r>
      <w:r w:rsidR="00B00CF4">
        <w:rPr>
          <w:sz w:val="28"/>
          <w:szCs w:val="28"/>
        </w:rPr>
        <w:t>л</w:t>
      </w:r>
      <w:r w:rsidR="00493FC8">
        <w:rPr>
          <w:sz w:val="28"/>
          <w:szCs w:val="28"/>
        </w:rPr>
        <w:t>ена по</w:t>
      </w:r>
      <w:r w:rsidR="00B00CF4">
        <w:rPr>
          <w:sz w:val="28"/>
          <w:szCs w:val="28"/>
        </w:rPr>
        <w:t xml:space="preserve"> положе</w:t>
      </w:r>
      <w:r w:rsidR="00493FC8">
        <w:rPr>
          <w:sz w:val="28"/>
          <w:szCs w:val="28"/>
        </w:rPr>
        <w:t>ния</w:t>
      </w:r>
      <w:r w:rsidR="00B00CF4">
        <w:rPr>
          <w:sz w:val="28"/>
          <w:szCs w:val="28"/>
        </w:rPr>
        <w:t>м его переключателей. Как и декадный синтезатор по м</w:t>
      </w:r>
      <w:r w:rsidR="00B00CF4">
        <w:rPr>
          <w:sz w:val="28"/>
          <w:szCs w:val="28"/>
        </w:rPr>
        <w:t>е</w:t>
      </w:r>
      <w:r w:rsidR="00B00CF4">
        <w:rPr>
          <w:sz w:val="28"/>
          <w:szCs w:val="28"/>
        </w:rPr>
        <w:t>тоду прямого синтеза, такой синтезатор хорошо встраивается в  системы с автоматическим выбором частоты. Метод синтеза частот с применением систем автоподстройки получил название косвенного метода.</w:t>
      </w:r>
    </w:p>
    <w:p w:rsidR="00E63421" w:rsidRDefault="00C14E14" w:rsidP="00E63421">
      <w:pPr>
        <w:ind w:firstLine="567"/>
        <w:jc w:val="center"/>
        <w:rPr>
          <w:sz w:val="28"/>
          <w:szCs w:val="28"/>
        </w:rPr>
      </w:pPr>
      <w:r>
        <w:rPr>
          <w:noProof/>
          <w:sz w:val="28"/>
          <w:szCs w:val="28"/>
        </w:rPr>
        <w:drawing>
          <wp:inline distT="0" distB="0" distL="0" distR="0">
            <wp:extent cx="4581525" cy="1447800"/>
            <wp:effectExtent l="19050" t="0" r="9525" b="0"/>
            <wp:docPr id="446" name="Рисунок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701" cstate="print"/>
                    <a:srcRect/>
                    <a:stretch>
                      <a:fillRect/>
                    </a:stretch>
                  </pic:blipFill>
                  <pic:spPr bwMode="auto">
                    <a:xfrm>
                      <a:off x="0" y="0"/>
                      <a:ext cx="4581525" cy="1447800"/>
                    </a:xfrm>
                    <a:prstGeom prst="rect">
                      <a:avLst/>
                    </a:prstGeom>
                    <a:noFill/>
                    <a:ln w="9525">
                      <a:noFill/>
                      <a:miter lim="800000"/>
                      <a:headEnd/>
                      <a:tailEnd/>
                    </a:ln>
                  </pic:spPr>
                </pic:pic>
              </a:graphicData>
            </a:graphic>
          </wp:inline>
        </w:drawing>
      </w:r>
      <w:r w:rsidR="00485878">
        <w:rPr>
          <w:sz w:val="28"/>
          <w:szCs w:val="28"/>
        </w:rPr>
        <w:t xml:space="preserve"> </w:t>
      </w:r>
    </w:p>
    <w:p w:rsidR="00E63421" w:rsidRPr="00151B07" w:rsidRDefault="00E63421" w:rsidP="00E63421">
      <w:pPr>
        <w:ind w:firstLine="567"/>
        <w:jc w:val="center"/>
        <w:rPr>
          <w:sz w:val="28"/>
          <w:szCs w:val="28"/>
        </w:rPr>
      </w:pPr>
      <w:r>
        <w:rPr>
          <w:sz w:val="28"/>
          <w:szCs w:val="28"/>
        </w:rPr>
        <w:t xml:space="preserve">Рисунок 5.28 </w:t>
      </w:r>
      <w:r w:rsidR="000F318B">
        <w:rPr>
          <w:sz w:val="28"/>
          <w:szCs w:val="28"/>
        </w:rPr>
        <w:t>Схема косвенного</w:t>
      </w:r>
      <w:r w:rsidR="00493FC8">
        <w:rPr>
          <w:sz w:val="28"/>
          <w:szCs w:val="28"/>
        </w:rPr>
        <w:t xml:space="preserve"> метода</w:t>
      </w:r>
      <w:r w:rsidR="000F318B">
        <w:rPr>
          <w:sz w:val="28"/>
          <w:szCs w:val="28"/>
        </w:rPr>
        <w:t xml:space="preserve"> синтеза частот</w:t>
      </w:r>
    </w:p>
    <w:p w:rsidR="00493FC8" w:rsidRDefault="00493FC8" w:rsidP="00E63421">
      <w:pPr>
        <w:ind w:firstLine="567"/>
        <w:jc w:val="center"/>
        <w:rPr>
          <w:sz w:val="28"/>
          <w:szCs w:val="28"/>
        </w:rPr>
      </w:pPr>
    </w:p>
    <w:p w:rsidR="00493FC8" w:rsidRDefault="00493FC8" w:rsidP="00493FC8">
      <w:pPr>
        <w:ind w:firstLine="567"/>
        <w:rPr>
          <w:sz w:val="28"/>
          <w:szCs w:val="28"/>
        </w:rPr>
      </w:pPr>
      <w:r>
        <w:rPr>
          <w:sz w:val="28"/>
          <w:szCs w:val="28"/>
        </w:rPr>
        <w:t>Для нормальной работы синтезатора</w:t>
      </w:r>
      <w:r w:rsidR="00D03A99" w:rsidRPr="00D03A99">
        <w:rPr>
          <w:sz w:val="28"/>
          <w:szCs w:val="28"/>
        </w:rPr>
        <w:t>,</w:t>
      </w:r>
      <w:r>
        <w:rPr>
          <w:sz w:val="28"/>
          <w:szCs w:val="28"/>
        </w:rPr>
        <w:t xml:space="preserve"> частота </w:t>
      </w:r>
      <w:r w:rsidR="00485878">
        <w:rPr>
          <w:i/>
          <w:sz w:val="28"/>
          <w:szCs w:val="28"/>
          <w:lang w:val="en-US"/>
        </w:rPr>
        <w:t>f</w:t>
      </w:r>
      <w:r w:rsidR="00485878">
        <w:rPr>
          <w:i/>
          <w:sz w:val="22"/>
          <w:szCs w:val="22"/>
          <w:lang w:val="en-US"/>
        </w:rPr>
        <w:t>q</w:t>
      </w:r>
      <w:r w:rsidR="00485878">
        <w:rPr>
          <w:i/>
          <w:sz w:val="22"/>
          <w:szCs w:val="22"/>
        </w:rPr>
        <w:t xml:space="preserve"> </w:t>
      </w:r>
      <w:r w:rsidR="00485878">
        <w:rPr>
          <w:sz w:val="28"/>
          <w:szCs w:val="28"/>
        </w:rPr>
        <w:t xml:space="preserve"> и её гармоники не должны попадать на управляющий элемент, поэтому </w:t>
      </w:r>
      <w:r w:rsidR="00485878" w:rsidRPr="00D03A99">
        <w:rPr>
          <w:i/>
          <w:sz w:val="28"/>
          <w:szCs w:val="28"/>
        </w:rPr>
        <w:t>ФНЧ</w:t>
      </w:r>
      <w:r w:rsidR="00485878">
        <w:rPr>
          <w:sz w:val="28"/>
          <w:szCs w:val="28"/>
        </w:rPr>
        <w:t xml:space="preserve"> должен эффе</w:t>
      </w:r>
      <w:r w:rsidR="00485878">
        <w:rPr>
          <w:sz w:val="28"/>
          <w:szCs w:val="28"/>
        </w:rPr>
        <w:t>к</w:t>
      </w:r>
      <w:r w:rsidR="00485878">
        <w:rPr>
          <w:sz w:val="28"/>
          <w:szCs w:val="28"/>
        </w:rPr>
        <w:t xml:space="preserve">тивно подавлять их. Иначе говоря, частота среза </w:t>
      </w:r>
      <w:r w:rsidR="00485878" w:rsidRPr="00D03A99">
        <w:rPr>
          <w:i/>
          <w:sz w:val="28"/>
          <w:szCs w:val="28"/>
        </w:rPr>
        <w:t>ФНЧ</w:t>
      </w:r>
      <w:r w:rsidR="00485878">
        <w:rPr>
          <w:sz w:val="28"/>
          <w:szCs w:val="28"/>
        </w:rPr>
        <w:t xml:space="preserve"> должна быть ниже</w:t>
      </w:r>
      <w:r w:rsidR="00485878" w:rsidRPr="00485878">
        <w:rPr>
          <w:i/>
          <w:sz w:val="28"/>
          <w:szCs w:val="28"/>
        </w:rPr>
        <w:t xml:space="preserve"> </w:t>
      </w:r>
      <w:r w:rsidR="00485878">
        <w:rPr>
          <w:i/>
          <w:sz w:val="28"/>
          <w:szCs w:val="28"/>
          <w:lang w:val="en-US"/>
        </w:rPr>
        <w:t>f</w:t>
      </w:r>
      <w:r w:rsidR="00485878">
        <w:rPr>
          <w:i/>
          <w:sz w:val="22"/>
          <w:szCs w:val="22"/>
          <w:lang w:val="en-US"/>
        </w:rPr>
        <w:t>q</w:t>
      </w:r>
      <w:r w:rsidR="00485878">
        <w:rPr>
          <w:sz w:val="28"/>
          <w:szCs w:val="28"/>
        </w:rPr>
        <w:t>, с учетом возникающей инерционности системы автоподстройки.</w:t>
      </w:r>
    </w:p>
    <w:p w:rsidR="00485878" w:rsidRDefault="00485878" w:rsidP="00493FC8">
      <w:pPr>
        <w:ind w:firstLine="567"/>
        <w:rPr>
          <w:sz w:val="28"/>
          <w:szCs w:val="28"/>
        </w:rPr>
      </w:pPr>
      <w:r>
        <w:rPr>
          <w:sz w:val="28"/>
          <w:szCs w:val="28"/>
        </w:rPr>
        <w:t xml:space="preserve">Как всякое нелинейное устройство </w:t>
      </w:r>
      <w:r w:rsidRPr="00D03A99">
        <w:rPr>
          <w:i/>
          <w:sz w:val="28"/>
          <w:szCs w:val="28"/>
        </w:rPr>
        <w:t>ГПД</w:t>
      </w:r>
      <w:r>
        <w:rPr>
          <w:sz w:val="28"/>
          <w:szCs w:val="28"/>
        </w:rPr>
        <w:t xml:space="preserve"> </w:t>
      </w:r>
      <w:r w:rsidR="00D03A99">
        <w:rPr>
          <w:sz w:val="28"/>
          <w:szCs w:val="28"/>
        </w:rPr>
        <w:t xml:space="preserve">также </w:t>
      </w:r>
      <w:r>
        <w:rPr>
          <w:sz w:val="28"/>
          <w:szCs w:val="28"/>
        </w:rPr>
        <w:t>является</w:t>
      </w:r>
      <w:r w:rsidR="00D03A99">
        <w:rPr>
          <w:sz w:val="28"/>
          <w:szCs w:val="28"/>
        </w:rPr>
        <w:t xml:space="preserve"> источником гармоник своей частоты. Поэтому реальные синтезаторы снабжаются вт</w:t>
      </w:r>
      <w:r w:rsidR="00D03A99">
        <w:rPr>
          <w:sz w:val="28"/>
          <w:szCs w:val="28"/>
        </w:rPr>
        <w:t>о</w:t>
      </w:r>
      <w:r w:rsidR="00D03A99">
        <w:rPr>
          <w:sz w:val="28"/>
          <w:szCs w:val="28"/>
        </w:rPr>
        <w:t>рым кольцом автоподстройки, позволяющим убрать и эти побочные част</w:t>
      </w:r>
      <w:r w:rsidR="00D03A99">
        <w:rPr>
          <w:sz w:val="28"/>
          <w:szCs w:val="28"/>
        </w:rPr>
        <w:t>о</w:t>
      </w:r>
      <w:r w:rsidR="00D03A99">
        <w:rPr>
          <w:sz w:val="28"/>
          <w:szCs w:val="28"/>
        </w:rPr>
        <w:t xml:space="preserve">ты. С описанием такого синтезатора можно познакомиться в </w:t>
      </w:r>
      <w:r w:rsidR="000F1FAC">
        <w:rPr>
          <w:sz w:val="28"/>
          <w:szCs w:val="28"/>
        </w:rPr>
        <w:t>[</w:t>
      </w:r>
      <w:r w:rsidR="00625267">
        <w:rPr>
          <w:sz w:val="28"/>
          <w:szCs w:val="28"/>
        </w:rPr>
        <w:t>9</w:t>
      </w:r>
      <w:r w:rsidR="00D03A99" w:rsidRPr="00BC1EB0">
        <w:rPr>
          <w:sz w:val="28"/>
          <w:szCs w:val="28"/>
        </w:rPr>
        <w:t>].</w:t>
      </w:r>
    </w:p>
    <w:p w:rsidR="00805B3E" w:rsidRDefault="00805B3E" w:rsidP="00493FC8">
      <w:pPr>
        <w:ind w:firstLine="567"/>
        <w:rPr>
          <w:sz w:val="28"/>
          <w:szCs w:val="28"/>
        </w:rPr>
      </w:pPr>
    </w:p>
    <w:p w:rsidR="00805B3E" w:rsidRDefault="00805B3E" w:rsidP="00493FC8">
      <w:pPr>
        <w:ind w:firstLine="567"/>
        <w:rPr>
          <w:sz w:val="28"/>
          <w:szCs w:val="28"/>
        </w:rPr>
      </w:pPr>
    </w:p>
    <w:p w:rsidR="00805B3E" w:rsidRDefault="00805B3E" w:rsidP="00493FC8">
      <w:pPr>
        <w:ind w:firstLine="567"/>
        <w:rPr>
          <w:sz w:val="28"/>
          <w:szCs w:val="28"/>
        </w:rPr>
      </w:pPr>
    </w:p>
    <w:p w:rsidR="00805B3E" w:rsidRDefault="00805B3E" w:rsidP="00493FC8">
      <w:pPr>
        <w:ind w:firstLine="567"/>
        <w:rPr>
          <w:sz w:val="28"/>
          <w:szCs w:val="28"/>
        </w:rPr>
      </w:pPr>
    </w:p>
    <w:p w:rsidR="00805B3E" w:rsidRDefault="00805B3E" w:rsidP="00493FC8">
      <w:pPr>
        <w:ind w:firstLine="567"/>
        <w:rPr>
          <w:sz w:val="28"/>
          <w:szCs w:val="28"/>
        </w:rPr>
      </w:pPr>
    </w:p>
    <w:p w:rsidR="00805B3E" w:rsidRDefault="00805B3E" w:rsidP="00493FC8">
      <w:pPr>
        <w:ind w:firstLine="567"/>
        <w:rPr>
          <w:sz w:val="28"/>
          <w:szCs w:val="28"/>
        </w:rPr>
      </w:pPr>
    </w:p>
    <w:p w:rsidR="00805B3E" w:rsidRDefault="00805B3E" w:rsidP="00493FC8">
      <w:pPr>
        <w:ind w:firstLine="567"/>
        <w:rPr>
          <w:sz w:val="28"/>
          <w:szCs w:val="28"/>
        </w:rPr>
      </w:pPr>
    </w:p>
    <w:p w:rsidR="00805B3E" w:rsidRDefault="00805B3E" w:rsidP="00493FC8">
      <w:pPr>
        <w:ind w:firstLine="567"/>
        <w:rPr>
          <w:sz w:val="28"/>
          <w:szCs w:val="28"/>
        </w:rPr>
      </w:pPr>
    </w:p>
    <w:p w:rsidR="00805B3E" w:rsidRDefault="00805B3E" w:rsidP="00493FC8">
      <w:pPr>
        <w:ind w:firstLine="567"/>
        <w:rPr>
          <w:sz w:val="28"/>
          <w:szCs w:val="28"/>
        </w:rPr>
      </w:pPr>
    </w:p>
    <w:p w:rsidR="00805B3E" w:rsidRDefault="00805B3E" w:rsidP="00493FC8">
      <w:pPr>
        <w:ind w:firstLine="567"/>
        <w:rPr>
          <w:sz w:val="28"/>
          <w:szCs w:val="28"/>
        </w:rPr>
      </w:pPr>
    </w:p>
    <w:p w:rsidR="00805B3E" w:rsidRDefault="00805B3E" w:rsidP="00493FC8">
      <w:pPr>
        <w:ind w:firstLine="567"/>
        <w:rPr>
          <w:sz w:val="28"/>
          <w:szCs w:val="28"/>
        </w:rPr>
      </w:pPr>
    </w:p>
    <w:p w:rsidR="00805B3E" w:rsidRDefault="00805B3E" w:rsidP="00493FC8">
      <w:pPr>
        <w:ind w:firstLine="567"/>
        <w:rPr>
          <w:sz w:val="28"/>
          <w:szCs w:val="28"/>
        </w:rPr>
      </w:pPr>
    </w:p>
    <w:p w:rsidR="00805B3E" w:rsidRDefault="00805B3E" w:rsidP="00493FC8">
      <w:pPr>
        <w:ind w:firstLine="567"/>
        <w:rPr>
          <w:sz w:val="28"/>
          <w:szCs w:val="28"/>
        </w:rPr>
      </w:pPr>
    </w:p>
    <w:p w:rsidR="00805B3E" w:rsidRDefault="00805B3E" w:rsidP="00493FC8">
      <w:pPr>
        <w:ind w:firstLine="567"/>
        <w:rPr>
          <w:sz w:val="28"/>
          <w:szCs w:val="28"/>
        </w:rPr>
      </w:pPr>
    </w:p>
    <w:p w:rsidR="00805B3E" w:rsidRDefault="00805B3E" w:rsidP="00493FC8">
      <w:pPr>
        <w:ind w:firstLine="567"/>
        <w:rPr>
          <w:sz w:val="28"/>
          <w:szCs w:val="28"/>
        </w:rPr>
      </w:pPr>
    </w:p>
    <w:p w:rsidR="00805B3E" w:rsidRDefault="00805B3E" w:rsidP="00493FC8">
      <w:pPr>
        <w:ind w:firstLine="567"/>
        <w:rPr>
          <w:sz w:val="28"/>
          <w:szCs w:val="28"/>
        </w:rPr>
      </w:pPr>
    </w:p>
    <w:p w:rsidR="00805B3E" w:rsidRDefault="00805B3E" w:rsidP="00493FC8">
      <w:pPr>
        <w:ind w:firstLine="567"/>
        <w:rPr>
          <w:sz w:val="28"/>
          <w:szCs w:val="28"/>
        </w:rPr>
      </w:pPr>
    </w:p>
    <w:p w:rsidR="00805B3E" w:rsidRDefault="00805B3E" w:rsidP="00493FC8">
      <w:pPr>
        <w:ind w:firstLine="567"/>
        <w:rPr>
          <w:sz w:val="28"/>
          <w:szCs w:val="28"/>
        </w:rPr>
      </w:pPr>
    </w:p>
    <w:p w:rsidR="00805B3E" w:rsidRDefault="00805B3E" w:rsidP="00493FC8">
      <w:pPr>
        <w:ind w:firstLine="567"/>
        <w:rPr>
          <w:sz w:val="28"/>
          <w:szCs w:val="28"/>
        </w:rPr>
      </w:pPr>
    </w:p>
    <w:p w:rsidR="00805B3E" w:rsidRDefault="00805B3E" w:rsidP="00493FC8">
      <w:pPr>
        <w:ind w:firstLine="567"/>
        <w:rPr>
          <w:sz w:val="28"/>
          <w:szCs w:val="28"/>
        </w:rPr>
      </w:pPr>
    </w:p>
    <w:p w:rsidR="00805B3E" w:rsidRDefault="00805B3E" w:rsidP="00493FC8">
      <w:pPr>
        <w:ind w:firstLine="567"/>
        <w:rPr>
          <w:sz w:val="28"/>
          <w:szCs w:val="28"/>
        </w:rPr>
      </w:pPr>
    </w:p>
    <w:p w:rsidR="00805B3E" w:rsidRDefault="00805B3E" w:rsidP="00805B3E">
      <w:pPr>
        <w:rPr>
          <w:sz w:val="28"/>
          <w:szCs w:val="28"/>
        </w:rPr>
      </w:pPr>
    </w:p>
    <w:p w:rsidR="001A2F56" w:rsidRPr="001A2F56" w:rsidRDefault="001A2F56" w:rsidP="001A2F56">
      <w:pPr>
        <w:ind w:firstLine="400"/>
        <w:jc w:val="center"/>
        <w:rPr>
          <w:b/>
          <w:sz w:val="28"/>
          <w:szCs w:val="28"/>
        </w:rPr>
      </w:pPr>
      <w:r w:rsidRPr="001A2F56">
        <w:rPr>
          <w:b/>
          <w:sz w:val="28"/>
          <w:szCs w:val="28"/>
        </w:rPr>
        <w:lastRenderedPageBreak/>
        <w:t>6 Устойчивость работы генератора с внешним возбуждением</w:t>
      </w:r>
    </w:p>
    <w:p w:rsidR="001A2F56" w:rsidRPr="001A2F56" w:rsidRDefault="001A2F56" w:rsidP="001A2F56">
      <w:pPr>
        <w:ind w:firstLine="400"/>
        <w:jc w:val="center"/>
        <w:rPr>
          <w:b/>
          <w:sz w:val="28"/>
          <w:szCs w:val="28"/>
        </w:rPr>
      </w:pPr>
    </w:p>
    <w:p w:rsidR="001A2F56" w:rsidRPr="001A2F56" w:rsidRDefault="001A2F56" w:rsidP="001A2F56">
      <w:pPr>
        <w:ind w:firstLine="400"/>
        <w:jc w:val="both"/>
        <w:rPr>
          <w:i/>
          <w:sz w:val="28"/>
          <w:szCs w:val="28"/>
        </w:rPr>
      </w:pPr>
      <w:r w:rsidRPr="001A2F56">
        <w:rPr>
          <w:sz w:val="28"/>
          <w:szCs w:val="28"/>
        </w:rPr>
        <w:t xml:space="preserve">При анализе работы генератора с внешним возбуждением, как правило, не учитывалось влияние на работу генератора паразитных индуктивностей выводов и междуэлектродных ёмкостей активного элемента. Исключение составил лишь раздел  4.3, где при анализе входных цепей транзисторных генераторов учитывалась проходная ёмкость </w:t>
      </w:r>
      <w:r w:rsidRPr="001A2F56">
        <w:rPr>
          <w:i/>
          <w:sz w:val="28"/>
          <w:szCs w:val="28"/>
        </w:rPr>
        <w:t>АЭ.</w:t>
      </w:r>
    </w:p>
    <w:p w:rsidR="001A2F56" w:rsidRPr="001A2F56" w:rsidRDefault="001A2F56" w:rsidP="001A2F56">
      <w:pPr>
        <w:ind w:firstLine="400"/>
        <w:jc w:val="both"/>
        <w:rPr>
          <w:sz w:val="28"/>
          <w:szCs w:val="28"/>
        </w:rPr>
      </w:pPr>
      <w:r w:rsidRPr="001A2F56">
        <w:rPr>
          <w:sz w:val="28"/>
          <w:szCs w:val="28"/>
        </w:rPr>
        <w:t>В реальных условиях паразитные элементы</w:t>
      </w:r>
      <w:r w:rsidRPr="001A2F56">
        <w:rPr>
          <w:i/>
          <w:sz w:val="28"/>
          <w:szCs w:val="28"/>
        </w:rPr>
        <w:t xml:space="preserve"> АЭ, </w:t>
      </w:r>
      <w:r w:rsidRPr="001A2F56">
        <w:rPr>
          <w:sz w:val="28"/>
          <w:szCs w:val="28"/>
        </w:rPr>
        <w:t>индуктивности соедин</w:t>
      </w:r>
      <w:r w:rsidRPr="001A2F56">
        <w:rPr>
          <w:sz w:val="28"/>
          <w:szCs w:val="28"/>
        </w:rPr>
        <w:t>и</w:t>
      </w:r>
      <w:r w:rsidRPr="001A2F56">
        <w:rPr>
          <w:sz w:val="28"/>
          <w:szCs w:val="28"/>
        </w:rPr>
        <w:t>тельных проводников, взаимные ёмкости конструктивных элементов, их ёмкости относительно «земли», а также блокировочные элементы схемы могут привести к передаче энергии с выхода генератора на его вход. Если при этом будут выполнены (по аналогии с автогенератором) условия бала</w:t>
      </w:r>
      <w:r w:rsidRPr="001A2F56">
        <w:rPr>
          <w:sz w:val="28"/>
          <w:szCs w:val="28"/>
        </w:rPr>
        <w:t>н</w:t>
      </w:r>
      <w:r w:rsidRPr="001A2F56">
        <w:rPr>
          <w:sz w:val="28"/>
          <w:szCs w:val="28"/>
        </w:rPr>
        <w:t>са амплитуд и баланса фаз, произойдет самовозбуждение усилителя мощн</w:t>
      </w:r>
      <w:r w:rsidRPr="001A2F56">
        <w:rPr>
          <w:sz w:val="28"/>
          <w:szCs w:val="28"/>
        </w:rPr>
        <w:t>о</w:t>
      </w:r>
      <w:r w:rsidRPr="001A2F56">
        <w:rPr>
          <w:sz w:val="28"/>
          <w:szCs w:val="28"/>
        </w:rPr>
        <w:t>сти. Частота колебаний, которые возникают при этом, может быть близка к рабочей частоте генератора, или значительно отличаться от неё (выше, или ниже). В последнем случае самовозбуждение называют паразитными кол</w:t>
      </w:r>
      <w:r w:rsidRPr="001A2F56">
        <w:rPr>
          <w:sz w:val="28"/>
          <w:szCs w:val="28"/>
        </w:rPr>
        <w:t>е</w:t>
      </w:r>
      <w:r w:rsidRPr="001A2F56">
        <w:rPr>
          <w:sz w:val="28"/>
          <w:szCs w:val="28"/>
        </w:rPr>
        <w:t>баниями.</w:t>
      </w:r>
    </w:p>
    <w:p w:rsidR="001A2F56" w:rsidRPr="001A2F56" w:rsidRDefault="001A2F56" w:rsidP="001A2F56">
      <w:pPr>
        <w:ind w:firstLine="400"/>
        <w:jc w:val="both"/>
        <w:rPr>
          <w:sz w:val="28"/>
          <w:szCs w:val="28"/>
        </w:rPr>
      </w:pPr>
      <w:r w:rsidRPr="001A2F56">
        <w:rPr>
          <w:sz w:val="28"/>
          <w:szCs w:val="28"/>
        </w:rPr>
        <w:t>Самовозбуждение усилителя мощности во всех случаях крайне не жел</w:t>
      </w:r>
      <w:r w:rsidRPr="001A2F56">
        <w:rPr>
          <w:sz w:val="28"/>
          <w:szCs w:val="28"/>
        </w:rPr>
        <w:t>а</w:t>
      </w:r>
      <w:r w:rsidRPr="001A2F56">
        <w:rPr>
          <w:sz w:val="28"/>
          <w:szCs w:val="28"/>
        </w:rPr>
        <w:t>тельно, т.к. приводит к нелинейным искажениям сигнала, к увеличению уровня побочных излучений, а в наиболее тяжелом случае (при большой интенсивности колебаний)</w:t>
      </w:r>
      <w:r w:rsidRPr="001A2F56">
        <w:rPr>
          <w:i/>
          <w:sz w:val="28"/>
          <w:szCs w:val="28"/>
        </w:rPr>
        <w:t xml:space="preserve"> </w:t>
      </w:r>
      <w:r w:rsidRPr="001A2F56">
        <w:rPr>
          <w:sz w:val="28"/>
          <w:szCs w:val="28"/>
        </w:rPr>
        <w:t xml:space="preserve">к выходу из строя </w:t>
      </w:r>
      <w:r w:rsidRPr="001A2F56">
        <w:rPr>
          <w:i/>
          <w:sz w:val="28"/>
          <w:szCs w:val="28"/>
        </w:rPr>
        <w:t>АЭ</w:t>
      </w:r>
      <w:r w:rsidRPr="001A2F56">
        <w:rPr>
          <w:sz w:val="28"/>
          <w:szCs w:val="28"/>
        </w:rPr>
        <w:t xml:space="preserve"> , или отдельных элементов контура и других цепей.</w:t>
      </w:r>
    </w:p>
    <w:p w:rsidR="001A2F56" w:rsidRPr="001A2F56" w:rsidRDefault="001A2F56" w:rsidP="001A2F56">
      <w:pPr>
        <w:ind w:firstLine="400"/>
        <w:jc w:val="both"/>
        <w:rPr>
          <w:b/>
          <w:sz w:val="28"/>
          <w:szCs w:val="28"/>
        </w:rPr>
      </w:pPr>
      <w:r w:rsidRPr="001A2F56">
        <w:rPr>
          <w:sz w:val="28"/>
          <w:szCs w:val="28"/>
        </w:rPr>
        <w:t>Поскольку заранее предусмотреть все причины самовозбуждения пра</w:t>
      </w:r>
      <w:r w:rsidRPr="001A2F56">
        <w:rPr>
          <w:sz w:val="28"/>
          <w:szCs w:val="28"/>
        </w:rPr>
        <w:t>к</w:t>
      </w:r>
      <w:r w:rsidRPr="001A2F56">
        <w:rPr>
          <w:sz w:val="28"/>
          <w:szCs w:val="28"/>
        </w:rPr>
        <w:t>тически невозможно, при разработке усилителя мощности необходима эк</w:t>
      </w:r>
      <w:r w:rsidRPr="001A2F56">
        <w:rPr>
          <w:sz w:val="28"/>
          <w:szCs w:val="28"/>
        </w:rPr>
        <w:t>с</w:t>
      </w:r>
      <w:r w:rsidRPr="001A2F56">
        <w:rPr>
          <w:sz w:val="28"/>
          <w:szCs w:val="28"/>
        </w:rPr>
        <w:t>периментальная проверка принятых решений. На основании такой проверки в схему и конструкцию усилителя вносятся соответствующие изменения.</w:t>
      </w:r>
    </w:p>
    <w:p w:rsidR="001A2F56" w:rsidRPr="001A2F56" w:rsidRDefault="001A2F56" w:rsidP="001A2F56">
      <w:pPr>
        <w:ind w:firstLine="400"/>
        <w:jc w:val="both"/>
        <w:rPr>
          <w:b/>
          <w:sz w:val="28"/>
          <w:szCs w:val="28"/>
        </w:rPr>
      </w:pPr>
    </w:p>
    <w:p w:rsidR="001A2F56" w:rsidRPr="001A2F56" w:rsidRDefault="001A2F56" w:rsidP="001A2F56">
      <w:pPr>
        <w:ind w:firstLine="400"/>
        <w:jc w:val="center"/>
        <w:rPr>
          <w:b/>
          <w:sz w:val="28"/>
          <w:szCs w:val="28"/>
        </w:rPr>
      </w:pPr>
      <w:r w:rsidRPr="001A2F56">
        <w:rPr>
          <w:b/>
          <w:sz w:val="28"/>
          <w:szCs w:val="28"/>
        </w:rPr>
        <w:t>6.1 Устойчивость генератора с внешним возбуждением на</w:t>
      </w:r>
    </w:p>
    <w:p w:rsidR="001A2F56" w:rsidRPr="001A2F56" w:rsidRDefault="001A2F56" w:rsidP="001A2F56">
      <w:pPr>
        <w:ind w:firstLine="400"/>
        <w:rPr>
          <w:b/>
          <w:sz w:val="28"/>
          <w:szCs w:val="28"/>
        </w:rPr>
      </w:pPr>
      <w:r w:rsidRPr="001A2F56">
        <w:rPr>
          <w:b/>
          <w:sz w:val="28"/>
          <w:szCs w:val="28"/>
        </w:rPr>
        <w:t xml:space="preserve">                 частоте близкой к рабочей</w:t>
      </w:r>
    </w:p>
    <w:p w:rsidR="001A2F56" w:rsidRPr="001A2F56" w:rsidRDefault="001A2F56" w:rsidP="001A2F56">
      <w:pPr>
        <w:ind w:firstLine="400"/>
        <w:rPr>
          <w:b/>
          <w:sz w:val="28"/>
          <w:szCs w:val="28"/>
        </w:rPr>
      </w:pPr>
    </w:p>
    <w:p w:rsidR="001A2F56" w:rsidRPr="001A2F56" w:rsidRDefault="001A2F56" w:rsidP="001A2F56">
      <w:pPr>
        <w:ind w:firstLine="400"/>
        <w:jc w:val="both"/>
        <w:rPr>
          <w:sz w:val="28"/>
          <w:szCs w:val="28"/>
        </w:rPr>
      </w:pPr>
      <w:r w:rsidRPr="001A2F56">
        <w:rPr>
          <w:sz w:val="28"/>
          <w:szCs w:val="28"/>
        </w:rPr>
        <w:t>Как уже было отмечено выше, одной из причин самовозбуждения явл</w:t>
      </w:r>
      <w:r w:rsidRPr="001A2F56">
        <w:rPr>
          <w:sz w:val="28"/>
          <w:szCs w:val="28"/>
        </w:rPr>
        <w:t>я</w:t>
      </w:r>
      <w:r w:rsidRPr="001A2F56">
        <w:rPr>
          <w:sz w:val="28"/>
          <w:szCs w:val="28"/>
        </w:rPr>
        <w:t xml:space="preserve">ется передача энергии с выхода генератора на его вход за счёт паразитных элементов </w:t>
      </w:r>
      <w:r w:rsidRPr="001A2F56">
        <w:rPr>
          <w:i/>
          <w:sz w:val="28"/>
          <w:szCs w:val="28"/>
        </w:rPr>
        <w:t>АЭ.</w:t>
      </w:r>
      <w:r w:rsidRPr="001A2F56">
        <w:rPr>
          <w:sz w:val="28"/>
          <w:szCs w:val="28"/>
        </w:rPr>
        <w:t xml:space="preserve">  Для выявления путей передачи энергии рассмотрим упр</w:t>
      </w:r>
      <w:r w:rsidRPr="001A2F56">
        <w:rPr>
          <w:sz w:val="28"/>
          <w:szCs w:val="28"/>
        </w:rPr>
        <w:t>о</w:t>
      </w:r>
      <w:r w:rsidRPr="001A2F56">
        <w:rPr>
          <w:sz w:val="28"/>
          <w:szCs w:val="28"/>
        </w:rPr>
        <w:t>щенные схемы генераторов с общим истоком (</w:t>
      </w:r>
      <w:r w:rsidRPr="001A2F56">
        <w:rPr>
          <w:i/>
          <w:sz w:val="28"/>
          <w:szCs w:val="28"/>
        </w:rPr>
        <w:t>ОИ</w:t>
      </w:r>
      <w:r w:rsidRPr="001A2F56">
        <w:rPr>
          <w:sz w:val="28"/>
          <w:szCs w:val="28"/>
        </w:rPr>
        <w:t>) и с общим управляющим электродом (</w:t>
      </w:r>
      <w:r w:rsidRPr="001A2F56">
        <w:rPr>
          <w:i/>
          <w:sz w:val="28"/>
          <w:szCs w:val="28"/>
        </w:rPr>
        <w:t>ОУ</w:t>
      </w:r>
      <w:r w:rsidRPr="001A2F56">
        <w:rPr>
          <w:sz w:val="28"/>
          <w:szCs w:val="28"/>
        </w:rPr>
        <w:t xml:space="preserve"> ), представленные на рисунке (6.1).</w:t>
      </w:r>
    </w:p>
    <w:p w:rsidR="001A2F56" w:rsidRPr="001A2F56" w:rsidRDefault="001A2F56" w:rsidP="001A2F56">
      <w:pPr>
        <w:ind w:firstLine="400"/>
        <w:jc w:val="both"/>
        <w:rPr>
          <w:i/>
          <w:sz w:val="28"/>
          <w:szCs w:val="28"/>
        </w:rPr>
      </w:pPr>
      <w:r w:rsidRPr="001A2F56">
        <w:rPr>
          <w:sz w:val="28"/>
          <w:szCs w:val="28"/>
        </w:rPr>
        <w:t xml:space="preserve">В схеме с </w:t>
      </w:r>
      <w:r w:rsidRPr="001A2F56">
        <w:rPr>
          <w:i/>
          <w:sz w:val="28"/>
          <w:szCs w:val="28"/>
        </w:rPr>
        <w:t xml:space="preserve">ОИ </w:t>
      </w:r>
      <w:r w:rsidRPr="001A2F56">
        <w:rPr>
          <w:sz w:val="28"/>
          <w:szCs w:val="28"/>
        </w:rPr>
        <w:t xml:space="preserve">(рисунок 6.1а) индуктивность управляющего электрода </w:t>
      </w:r>
      <w:r w:rsidRPr="001A2F56">
        <w:rPr>
          <w:i/>
          <w:sz w:val="28"/>
          <w:szCs w:val="28"/>
          <w:lang w:val="en-US"/>
        </w:rPr>
        <w:t>L</w:t>
      </w:r>
      <w:r w:rsidRPr="001A2F56">
        <w:rPr>
          <w:i/>
          <w:sz w:val="28"/>
          <w:szCs w:val="28"/>
        </w:rPr>
        <w:t xml:space="preserve">у </w:t>
      </w:r>
      <w:r w:rsidRPr="001A2F56">
        <w:rPr>
          <w:sz w:val="28"/>
          <w:szCs w:val="28"/>
        </w:rPr>
        <w:t xml:space="preserve"> и ёмкость </w:t>
      </w:r>
      <w:r w:rsidRPr="001A2F56">
        <w:rPr>
          <w:i/>
          <w:sz w:val="28"/>
          <w:szCs w:val="28"/>
        </w:rPr>
        <w:t>С</w:t>
      </w:r>
      <w:r w:rsidR="00031DBA">
        <w:rPr>
          <w:i/>
          <w:sz w:val="22"/>
          <w:szCs w:val="22"/>
        </w:rPr>
        <w:t>уи</w:t>
      </w:r>
      <w:r w:rsidRPr="001A2F56">
        <w:rPr>
          <w:sz w:val="28"/>
          <w:szCs w:val="28"/>
        </w:rPr>
        <w:t xml:space="preserve"> входят в состав входной согласующей цепи и на степень о</w:t>
      </w:r>
      <w:r w:rsidRPr="001A2F56">
        <w:rPr>
          <w:sz w:val="28"/>
          <w:szCs w:val="28"/>
        </w:rPr>
        <w:t>б</w:t>
      </w:r>
      <w:r w:rsidRPr="001A2F56">
        <w:rPr>
          <w:sz w:val="28"/>
          <w:szCs w:val="28"/>
        </w:rPr>
        <w:t xml:space="preserve">ратной связи практически не влияют. Аналогично </w:t>
      </w:r>
      <w:r w:rsidRPr="001A2F56">
        <w:rPr>
          <w:i/>
          <w:sz w:val="28"/>
          <w:szCs w:val="28"/>
          <w:lang w:val="en-US"/>
        </w:rPr>
        <w:t>L</w:t>
      </w:r>
      <w:r w:rsidR="00031DBA">
        <w:rPr>
          <w:i/>
          <w:sz w:val="22"/>
          <w:szCs w:val="22"/>
        </w:rPr>
        <w:t>к</w:t>
      </w:r>
      <w:r w:rsidRPr="001A2F56">
        <w:rPr>
          <w:i/>
          <w:sz w:val="28"/>
          <w:szCs w:val="28"/>
        </w:rPr>
        <w:t xml:space="preserve"> </w:t>
      </w:r>
      <w:r w:rsidRPr="001A2F56">
        <w:rPr>
          <w:sz w:val="28"/>
          <w:szCs w:val="28"/>
        </w:rPr>
        <w:t xml:space="preserve"> и  </w:t>
      </w:r>
      <w:r w:rsidR="00031DBA">
        <w:rPr>
          <w:i/>
          <w:sz w:val="28"/>
          <w:szCs w:val="28"/>
        </w:rPr>
        <w:t>С</w:t>
      </w:r>
      <w:r w:rsidR="00031DBA">
        <w:rPr>
          <w:i/>
          <w:sz w:val="22"/>
          <w:szCs w:val="22"/>
        </w:rPr>
        <w:t>ки</w:t>
      </w:r>
      <w:r w:rsidRPr="001A2F56">
        <w:rPr>
          <w:i/>
          <w:sz w:val="28"/>
          <w:szCs w:val="28"/>
        </w:rPr>
        <w:t xml:space="preserve"> </w:t>
      </w:r>
      <w:r w:rsidRPr="001A2F56">
        <w:rPr>
          <w:sz w:val="28"/>
          <w:szCs w:val="28"/>
        </w:rPr>
        <w:t xml:space="preserve"> войдут в состав нагрузочной цепи </w:t>
      </w:r>
      <w:r w:rsidRPr="001A2F56">
        <w:rPr>
          <w:i/>
          <w:sz w:val="28"/>
          <w:szCs w:val="28"/>
          <w:lang w:val="en-US"/>
        </w:rPr>
        <w:t>Z</w:t>
      </w:r>
      <w:r w:rsidR="00031DBA">
        <w:rPr>
          <w:i/>
          <w:sz w:val="22"/>
          <w:szCs w:val="22"/>
        </w:rPr>
        <w:t>н</w:t>
      </w:r>
      <w:r w:rsidRPr="001A2F56">
        <w:rPr>
          <w:sz w:val="28"/>
          <w:szCs w:val="28"/>
        </w:rPr>
        <w:t>.  Обратная связь возникнет через ёмкость</w:t>
      </w:r>
      <w:r w:rsidR="00031DBA">
        <w:rPr>
          <w:i/>
          <w:sz w:val="28"/>
          <w:szCs w:val="28"/>
        </w:rPr>
        <w:t xml:space="preserve"> С</w:t>
      </w:r>
      <w:r w:rsidR="00031DBA">
        <w:rPr>
          <w:i/>
          <w:sz w:val="22"/>
          <w:szCs w:val="22"/>
        </w:rPr>
        <w:t>ук</w:t>
      </w:r>
      <w:r w:rsidRPr="001A2F56">
        <w:rPr>
          <w:i/>
          <w:sz w:val="28"/>
          <w:szCs w:val="28"/>
        </w:rPr>
        <w:t xml:space="preserve"> </w:t>
      </w:r>
      <w:r w:rsidRPr="001A2F56">
        <w:rPr>
          <w:sz w:val="28"/>
          <w:szCs w:val="28"/>
        </w:rPr>
        <w:t xml:space="preserve"> за счёт наведённого выходным напряжением  тока  </w:t>
      </w:r>
      <w:r w:rsidRPr="001A2F56">
        <w:rPr>
          <w:i/>
          <w:sz w:val="28"/>
          <w:szCs w:val="28"/>
          <w:lang w:val="en-US"/>
        </w:rPr>
        <w:t>i</w:t>
      </w:r>
      <w:r w:rsidR="00031DBA">
        <w:rPr>
          <w:i/>
          <w:sz w:val="22"/>
          <w:szCs w:val="22"/>
        </w:rPr>
        <w:t>ос</w:t>
      </w:r>
      <w:r w:rsidRPr="001A2F56">
        <w:rPr>
          <w:i/>
          <w:sz w:val="28"/>
          <w:szCs w:val="28"/>
        </w:rPr>
        <w:t xml:space="preserve"> </w:t>
      </w:r>
      <w:r w:rsidRPr="001A2F56">
        <w:rPr>
          <w:sz w:val="28"/>
          <w:szCs w:val="28"/>
        </w:rPr>
        <w:t xml:space="preserve"> , а также вследствие появл</w:t>
      </w:r>
      <w:r w:rsidRPr="001A2F56">
        <w:rPr>
          <w:sz w:val="28"/>
          <w:szCs w:val="28"/>
        </w:rPr>
        <w:t>е</w:t>
      </w:r>
      <w:r w:rsidRPr="001A2F56">
        <w:rPr>
          <w:sz w:val="28"/>
          <w:szCs w:val="28"/>
        </w:rPr>
        <w:t xml:space="preserve">ния во входной цепи напряжения  </w:t>
      </w:r>
      <w:r w:rsidRPr="001A2F56">
        <w:rPr>
          <w:i/>
          <w:sz w:val="28"/>
          <w:szCs w:val="28"/>
        </w:rPr>
        <w:t>и</w:t>
      </w:r>
      <w:r w:rsidR="00031DBA">
        <w:rPr>
          <w:i/>
          <w:sz w:val="22"/>
          <w:szCs w:val="22"/>
        </w:rPr>
        <w:t>ос</w:t>
      </w:r>
      <w:r w:rsidRPr="001A2F56">
        <w:rPr>
          <w:sz w:val="28"/>
          <w:szCs w:val="28"/>
        </w:rPr>
        <w:t xml:space="preserve">, наведённого током истока  </w:t>
      </w:r>
      <w:r w:rsidRPr="001A2F56">
        <w:rPr>
          <w:i/>
          <w:sz w:val="28"/>
          <w:szCs w:val="28"/>
          <w:lang w:val="en-US"/>
        </w:rPr>
        <w:t>i</w:t>
      </w:r>
      <w:r w:rsidR="00031DBA">
        <w:rPr>
          <w:i/>
          <w:sz w:val="22"/>
          <w:szCs w:val="22"/>
        </w:rPr>
        <w:t>и</w:t>
      </w:r>
      <w:r w:rsidRPr="001A2F56">
        <w:rPr>
          <w:i/>
          <w:sz w:val="28"/>
          <w:szCs w:val="28"/>
        </w:rPr>
        <w:t xml:space="preserve"> </w:t>
      </w:r>
      <w:r w:rsidRPr="001A2F56">
        <w:rPr>
          <w:sz w:val="28"/>
          <w:szCs w:val="28"/>
        </w:rPr>
        <w:t xml:space="preserve"> на и</w:t>
      </w:r>
      <w:r w:rsidRPr="001A2F56">
        <w:rPr>
          <w:sz w:val="28"/>
          <w:szCs w:val="28"/>
        </w:rPr>
        <w:t>н</w:t>
      </w:r>
      <w:r w:rsidRPr="001A2F56">
        <w:rPr>
          <w:sz w:val="28"/>
          <w:szCs w:val="28"/>
        </w:rPr>
        <w:t xml:space="preserve">дуктивности </w:t>
      </w:r>
      <w:r w:rsidRPr="001A2F56">
        <w:rPr>
          <w:i/>
          <w:sz w:val="28"/>
          <w:szCs w:val="28"/>
          <w:lang w:val="en-US"/>
        </w:rPr>
        <w:t>L</w:t>
      </w:r>
      <w:r w:rsidR="00031DBA">
        <w:rPr>
          <w:i/>
          <w:sz w:val="22"/>
          <w:szCs w:val="22"/>
        </w:rPr>
        <w:t>и</w:t>
      </w:r>
      <w:r w:rsidRPr="001A2F56">
        <w:rPr>
          <w:sz w:val="28"/>
          <w:szCs w:val="28"/>
        </w:rPr>
        <w:t xml:space="preserve"> </w:t>
      </w:r>
      <w:r w:rsidRPr="001A2F56">
        <w:rPr>
          <w:i/>
          <w:sz w:val="28"/>
          <w:szCs w:val="28"/>
        </w:rPr>
        <w:t>.</w:t>
      </w:r>
      <w:r w:rsidRPr="001A2F56">
        <w:rPr>
          <w:sz w:val="28"/>
          <w:szCs w:val="28"/>
        </w:rPr>
        <w:t>Очевидно, что  в схеме с (</w:t>
      </w:r>
      <w:r w:rsidRPr="001A2F56">
        <w:rPr>
          <w:i/>
          <w:sz w:val="28"/>
          <w:szCs w:val="28"/>
        </w:rPr>
        <w:t>ОУ</w:t>
      </w:r>
      <w:r w:rsidRPr="001A2F56">
        <w:rPr>
          <w:sz w:val="28"/>
          <w:szCs w:val="28"/>
        </w:rPr>
        <w:t xml:space="preserve"> ), элементами образующими цепи обратной связи будут</w:t>
      </w:r>
      <w:r w:rsidR="00031DBA">
        <w:rPr>
          <w:i/>
          <w:sz w:val="28"/>
          <w:szCs w:val="28"/>
        </w:rPr>
        <w:t xml:space="preserve"> С</w:t>
      </w:r>
      <w:r w:rsidR="00031DBA">
        <w:rPr>
          <w:i/>
          <w:sz w:val="22"/>
          <w:szCs w:val="22"/>
        </w:rPr>
        <w:t>ки</w:t>
      </w:r>
      <w:r w:rsidRPr="001A2F56">
        <w:rPr>
          <w:i/>
          <w:sz w:val="28"/>
          <w:szCs w:val="28"/>
        </w:rPr>
        <w:t xml:space="preserve"> </w:t>
      </w:r>
      <w:r w:rsidRPr="001A2F56">
        <w:rPr>
          <w:sz w:val="28"/>
          <w:szCs w:val="28"/>
        </w:rPr>
        <w:t xml:space="preserve"> и</w:t>
      </w:r>
      <w:r w:rsidRPr="001A2F56">
        <w:rPr>
          <w:i/>
          <w:sz w:val="28"/>
          <w:szCs w:val="28"/>
        </w:rPr>
        <w:t xml:space="preserve"> </w:t>
      </w:r>
      <w:r w:rsidRPr="001A2F56">
        <w:rPr>
          <w:i/>
          <w:sz w:val="28"/>
          <w:szCs w:val="28"/>
          <w:lang w:val="en-US"/>
        </w:rPr>
        <w:t>L</w:t>
      </w:r>
      <w:r w:rsidR="00031DBA">
        <w:rPr>
          <w:i/>
          <w:sz w:val="22"/>
          <w:szCs w:val="22"/>
        </w:rPr>
        <w:t>у</w:t>
      </w:r>
      <w:r w:rsidRPr="001A2F56">
        <w:rPr>
          <w:i/>
          <w:sz w:val="28"/>
          <w:szCs w:val="28"/>
        </w:rPr>
        <w:t xml:space="preserve"> </w:t>
      </w:r>
      <w:r w:rsidRPr="001A2F56">
        <w:rPr>
          <w:sz w:val="28"/>
          <w:szCs w:val="28"/>
        </w:rPr>
        <w:t xml:space="preserve"> .</w:t>
      </w:r>
    </w:p>
    <w:p w:rsidR="001A2F56" w:rsidRPr="001A2F56" w:rsidRDefault="00C14E14" w:rsidP="001A2F56">
      <w:pPr>
        <w:ind w:firstLine="400"/>
        <w:jc w:val="center"/>
        <w:rPr>
          <w:sz w:val="28"/>
          <w:szCs w:val="28"/>
        </w:rPr>
      </w:pPr>
      <w:r>
        <w:rPr>
          <w:noProof/>
          <w:sz w:val="28"/>
          <w:szCs w:val="28"/>
        </w:rPr>
        <w:lastRenderedPageBreak/>
        <w:drawing>
          <wp:inline distT="0" distB="0" distL="0" distR="0">
            <wp:extent cx="4924425" cy="2343150"/>
            <wp:effectExtent l="19050" t="0" r="9525" b="0"/>
            <wp:docPr id="447" name="Рисунок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702" cstate="print"/>
                    <a:srcRect/>
                    <a:stretch>
                      <a:fillRect/>
                    </a:stretch>
                  </pic:blipFill>
                  <pic:spPr bwMode="auto">
                    <a:xfrm>
                      <a:off x="0" y="0"/>
                      <a:ext cx="4924425" cy="2343150"/>
                    </a:xfrm>
                    <a:prstGeom prst="rect">
                      <a:avLst/>
                    </a:prstGeom>
                    <a:noFill/>
                    <a:ln w="9525">
                      <a:noFill/>
                      <a:miter lim="800000"/>
                      <a:headEnd/>
                      <a:tailEnd/>
                    </a:ln>
                  </pic:spPr>
                </pic:pic>
              </a:graphicData>
            </a:graphic>
          </wp:inline>
        </w:drawing>
      </w:r>
    </w:p>
    <w:p w:rsidR="001A2F56" w:rsidRPr="001A2F56" w:rsidRDefault="001A2F56" w:rsidP="001A2F56">
      <w:pPr>
        <w:ind w:firstLine="400"/>
        <w:jc w:val="center"/>
        <w:rPr>
          <w:sz w:val="28"/>
          <w:szCs w:val="28"/>
        </w:rPr>
      </w:pPr>
      <w:r w:rsidRPr="001A2F56">
        <w:rPr>
          <w:sz w:val="28"/>
          <w:szCs w:val="28"/>
        </w:rPr>
        <w:t>Рисунок 6.1 – Схемы включения активного элемента</w:t>
      </w:r>
    </w:p>
    <w:p w:rsidR="001A2F56" w:rsidRPr="001A2F56" w:rsidRDefault="001A2F56" w:rsidP="001A2F56">
      <w:pPr>
        <w:ind w:firstLine="400"/>
        <w:jc w:val="center"/>
        <w:rPr>
          <w:sz w:val="28"/>
          <w:szCs w:val="28"/>
        </w:rPr>
      </w:pPr>
    </w:p>
    <w:p w:rsidR="001A2F56" w:rsidRPr="001A2F56" w:rsidRDefault="001A2F56" w:rsidP="001A2F56">
      <w:pPr>
        <w:ind w:firstLine="400"/>
        <w:jc w:val="both"/>
        <w:rPr>
          <w:sz w:val="28"/>
          <w:szCs w:val="28"/>
        </w:rPr>
      </w:pPr>
      <w:r w:rsidRPr="001A2F56">
        <w:rPr>
          <w:sz w:val="28"/>
          <w:szCs w:val="28"/>
        </w:rPr>
        <w:t>Таким образом, обратная связь в усилителе мощности возникает за счёт проходной ёмкости (</w:t>
      </w:r>
      <w:r w:rsidR="00031DBA">
        <w:rPr>
          <w:i/>
          <w:sz w:val="28"/>
          <w:szCs w:val="28"/>
        </w:rPr>
        <w:t>С</w:t>
      </w:r>
      <w:r w:rsidR="00031DBA">
        <w:rPr>
          <w:i/>
          <w:sz w:val="22"/>
          <w:szCs w:val="22"/>
        </w:rPr>
        <w:t>ук</w:t>
      </w:r>
      <w:r w:rsidRPr="001A2F56">
        <w:rPr>
          <w:i/>
          <w:sz w:val="28"/>
          <w:szCs w:val="28"/>
        </w:rPr>
        <w:t>, С</w:t>
      </w:r>
      <w:r w:rsidR="00031DBA">
        <w:rPr>
          <w:i/>
          <w:sz w:val="22"/>
          <w:szCs w:val="22"/>
        </w:rPr>
        <w:t>ки</w:t>
      </w:r>
      <w:r w:rsidRPr="001A2F56">
        <w:rPr>
          <w:sz w:val="28"/>
          <w:szCs w:val="28"/>
        </w:rPr>
        <w:t>) и индуктивности общего, для входной и в</w:t>
      </w:r>
      <w:r w:rsidRPr="001A2F56">
        <w:rPr>
          <w:sz w:val="28"/>
          <w:szCs w:val="28"/>
        </w:rPr>
        <w:t>ы</w:t>
      </w:r>
      <w:r w:rsidRPr="001A2F56">
        <w:rPr>
          <w:sz w:val="28"/>
          <w:szCs w:val="28"/>
        </w:rPr>
        <w:t>ходной цепей, вывода (</w:t>
      </w:r>
      <w:r w:rsidRPr="001A2F56">
        <w:rPr>
          <w:i/>
          <w:sz w:val="28"/>
          <w:szCs w:val="28"/>
          <w:lang w:val="en-US"/>
        </w:rPr>
        <w:t>L</w:t>
      </w:r>
      <w:r w:rsidR="00031DBA">
        <w:rPr>
          <w:i/>
          <w:sz w:val="22"/>
          <w:szCs w:val="22"/>
        </w:rPr>
        <w:t>и</w:t>
      </w:r>
      <w:r w:rsidRPr="001A2F56">
        <w:rPr>
          <w:i/>
          <w:sz w:val="28"/>
          <w:szCs w:val="28"/>
        </w:rPr>
        <w:t xml:space="preserve">, </w:t>
      </w:r>
      <w:r w:rsidRPr="001A2F56">
        <w:rPr>
          <w:i/>
          <w:sz w:val="28"/>
          <w:szCs w:val="28"/>
          <w:lang w:val="en-US"/>
        </w:rPr>
        <w:t>L</w:t>
      </w:r>
      <w:r w:rsidR="00031DBA">
        <w:rPr>
          <w:i/>
          <w:sz w:val="22"/>
          <w:szCs w:val="22"/>
        </w:rPr>
        <w:t>у</w:t>
      </w:r>
      <w:r w:rsidRPr="001A2F56">
        <w:rPr>
          <w:sz w:val="28"/>
          <w:szCs w:val="28"/>
        </w:rPr>
        <w:t>)</w:t>
      </w:r>
      <w:r w:rsidRPr="001A2F56">
        <w:rPr>
          <w:i/>
          <w:sz w:val="28"/>
          <w:szCs w:val="28"/>
        </w:rPr>
        <w:t xml:space="preserve"> . </w:t>
      </w:r>
      <w:r w:rsidRPr="001A2F56">
        <w:rPr>
          <w:sz w:val="28"/>
          <w:szCs w:val="28"/>
        </w:rPr>
        <w:t xml:space="preserve"> Следует отметить, что связь через  инду</w:t>
      </w:r>
      <w:r w:rsidRPr="001A2F56">
        <w:rPr>
          <w:sz w:val="28"/>
          <w:szCs w:val="28"/>
        </w:rPr>
        <w:t>к</w:t>
      </w:r>
      <w:r w:rsidRPr="001A2F56">
        <w:rPr>
          <w:sz w:val="28"/>
          <w:szCs w:val="28"/>
        </w:rPr>
        <w:t>тивность общего вывода проявляется только на очень высоких частотах, в частности и потому, что разработчики электронных приборов стремятся конструктивными мерами минимизировать индуктивность общего вывода (например, выпускаются биполярные транзисторы специально предназн</w:t>
      </w:r>
      <w:r w:rsidRPr="001A2F56">
        <w:rPr>
          <w:sz w:val="28"/>
          <w:szCs w:val="28"/>
        </w:rPr>
        <w:t>а</w:t>
      </w:r>
      <w:r w:rsidRPr="001A2F56">
        <w:rPr>
          <w:sz w:val="28"/>
          <w:szCs w:val="28"/>
        </w:rPr>
        <w:t>ченные для работы с общим эмиттером, или с общей базой).</w:t>
      </w:r>
    </w:p>
    <w:p w:rsidR="001A2F56" w:rsidRPr="001A2F56" w:rsidRDefault="001A2F56" w:rsidP="001A2F56">
      <w:pPr>
        <w:ind w:firstLine="400"/>
        <w:jc w:val="both"/>
        <w:rPr>
          <w:sz w:val="28"/>
          <w:szCs w:val="28"/>
        </w:rPr>
      </w:pPr>
      <w:r w:rsidRPr="001A2F56">
        <w:rPr>
          <w:sz w:val="28"/>
          <w:szCs w:val="28"/>
        </w:rPr>
        <w:t>С учётом выше изложенного, при анализе устойчивости, схемы генер</w:t>
      </w:r>
      <w:r w:rsidRPr="001A2F56">
        <w:rPr>
          <w:sz w:val="28"/>
          <w:szCs w:val="28"/>
        </w:rPr>
        <w:t>а</w:t>
      </w:r>
      <w:r w:rsidRPr="001A2F56">
        <w:rPr>
          <w:sz w:val="28"/>
          <w:szCs w:val="28"/>
        </w:rPr>
        <w:t>тора существенно упрощаются (см. рисунок 6.2).</w:t>
      </w:r>
    </w:p>
    <w:p w:rsidR="001A2F56" w:rsidRPr="001A2F56" w:rsidRDefault="00C14E14" w:rsidP="001A2F56">
      <w:pPr>
        <w:ind w:firstLine="400"/>
        <w:jc w:val="center"/>
        <w:rPr>
          <w:sz w:val="28"/>
          <w:szCs w:val="28"/>
        </w:rPr>
      </w:pPr>
      <w:r>
        <w:rPr>
          <w:noProof/>
          <w:sz w:val="28"/>
          <w:szCs w:val="28"/>
        </w:rPr>
        <w:drawing>
          <wp:inline distT="0" distB="0" distL="0" distR="0">
            <wp:extent cx="4276725" cy="1724025"/>
            <wp:effectExtent l="19050" t="0" r="9525" b="0"/>
            <wp:docPr id="448" name="Рисунок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703" cstate="print"/>
                    <a:srcRect/>
                    <a:stretch>
                      <a:fillRect/>
                    </a:stretch>
                  </pic:blipFill>
                  <pic:spPr bwMode="auto">
                    <a:xfrm>
                      <a:off x="0" y="0"/>
                      <a:ext cx="4276725" cy="1724025"/>
                    </a:xfrm>
                    <a:prstGeom prst="rect">
                      <a:avLst/>
                    </a:prstGeom>
                    <a:noFill/>
                    <a:ln w="9525">
                      <a:noFill/>
                      <a:miter lim="800000"/>
                      <a:headEnd/>
                      <a:tailEnd/>
                    </a:ln>
                  </pic:spPr>
                </pic:pic>
              </a:graphicData>
            </a:graphic>
          </wp:inline>
        </w:drawing>
      </w:r>
    </w:p>
    <w:p w:rsidR="001A2F56" w:rsidRPr="001A2F56" w:rsidRDefault="001A2F56" w:rsidP="001A2F56">
      <w:pPr>
        <w:ind w:firstLine="400"/>
        <w:jc w:val="center"/>
        <w:rPr>
          <w:sz w:val="28"/>
          <w:szCs w:val="28"/>
        </w:rPr>
      </w:pPr>
      <w:r w:rsidRPr="001A2F56">
        <w:rPr>
          <w:sz w:val="28"/>
          <w:szCs w:val="28"/>
        </w:rPr>
        <w:t xml:space="preserve">Рисунок 6.2 – Упрощенные схемы генераторов </w:t>
      </w:r>
    </w:p>
    <w:p w:rsidR="001A2F56" w:rsidRPr="001A2F56" w:rsidRDefault="001A2F56" w:rsidP="001A2F56">
      <w:pPr>
        <w:ind w:firstLine="400"/>
        <w:jc w:val="center"/>
        <w:rPr>
          <w:sz w:val="28"/>
          <w:szCs w:val="28"/>
        </w:rPr>
      </w:pPr>
    </w:p>
    <w:p w:rsidR="001A2F56" w:rsidRPr="001A2F56" w:rsidRDefault="001A2F56" w:rsidP="001A2F56">
      <w:pPr>
        <w:ind w:firstLine="400"/>
        <w:jc w:val="both"/>
        <w:rPr>
          <w:sz w:val="28"/>
          <w:szCs w:val="28"/>
        </w:rPr>
      </w:pPr>
      <w:r w:rsidRPr="001A2F56">
        <w:rPr>
          <w:sz w:val="28"/>
          <w:szCs w:val="28"/>
        </w:rPr>
        <w:t xml:space="preserve">В схеме с </w:t>
      </w:r>
      <w:r w:rsidRPr="001A2F56">
        <w:rPr>
          <w:i/>
          <w:sz w:val="28"/>
          <w:szCs w:val="28"/>
        </w:rPr>
        <w:t xml:space="preserve">ОИ </w:t>
      </w:r>
      <w:r w:rsidRPr="001A2F56">
        <w:rPr>
          <w:sz w:val="28"/>
          <w:szCs w:val="28"/>
        </w:rPr>
        <w:t>ток обратной связи через ёмкость</w:t>
      </w:r>
      <w:r w:rsidRPr="001A2F56">
        <w:rPr>
          <w:i/>
          <w:sz w:val="28"/>
          <w:szCs w:val="28"/>
        </w:rPr>
        <w:t xml:space="preserve"> Сук </w:t>
      </w:r>
      <w:r w:rsidRPr="001A2F56">
        <w:rPr>
          <w:sz w:val="28"/>
          <w:szCs w:val="28"/>
        </w:rPr>
        <w:t>определится сл</w:t>
      </w:r>
      <w:r w:rsidRPr="001A2F56">
        <w:rPr>
          <w:sz w:val="28"/>
          <w:szCs w:val="28"/>
        </w:rPr>
        <w:t>е</w:t>
      </w:r>
      <w:r w:rsidRPr="001A2F56">
        <w:rPr>
          <w:sz w:val="28"/>
          <w:szCs w:val="28"/>
        </w:rPr>
        <w:t>дующим выражением</w:t>
      </w:r>
    </w:p>
    <w:p w:rsidR="001A2F56" w:rsidRPr="001A2F56" w:rsidRDefault="001A2F56" w:rsidP="001A2F56">
      <w:pPr>
        <w:ind w:firstLine="400"/>
        <w:jc w:val="right"/>
        <w:rPr>
          <w:sz w:val="28"/>
          <w:szCs w:val="28"/>
        </w:rPr>
      </w:pPr>
      <w:r w:rsidRPr="001A2F56">
        <w:rPr>
          <w:position w:val="-12"/>
          <w:sz w:val="28"/>
          <w:szCs w:val="28"/>
        </w:rPr>
        <w:object w:dxaOrig="4440" w:dyaOrig="420">
          <v:shape id="_x0000_i1300" type="#_x0000_t75" style="width:222pt;height:21pt" o:ole="">
            <v:imagedata r:id="rId704" o:title=""/>
          </v:shape>
          <o:OLEObject Type="Embed" ProgID="Equation.DSMT4" ShapeID="_x0000_i1300" DrawAspect="Content" ObjectID="_1628591304" r:id="rId705"/>
        </w:object>
      </w:r>
      <w:r w:rsidRPr="001A2F56">
        <w:rPr>
          <w:sz w:val="28"/>
          <w:szCs w:val="28"/>
        </w:rPr>
        <w:t xml:space="preserve">                      (6.1)</w:t>
      </w:r>
    </w:p>
    <w:p w:rsidR="001A2F56" w:rsidRPr="001A2F56" w:rsidRDefault="001A2F56" w:rsidP="001A2F56">
      <w:pPr>
        <w:ind w:firstLine="400"/>
        <w:jc w:val="both"/>
        <w:rPr>
          <w:sz w:val="28"/>
          <w:szCs w:val="28"/>
        </w:rPr>
      </w:pPr>
      <w:r w:rsidRPr="001A2F56">
        <w:rPr>
          <w:sz w:val="28"/>
          <w:szCs w:val="28"/>
        </w:rPr>
        <w:t xml:space="preserve">Здесь </w:t>
      </w:r>
      <w:r w:rsidRPr="001A2F56">
        <w:rPr>
          <w:position w:val="-10"/>
          <w:sz w:val="28"/>
          <w:szCs w:val="28"/>
        </w:rPr>
        <w:object w:dxaOrig="1260" w:dyaOrig="400">
          <v:shape id="_x0000_i1301" type="#_x0000_t75" style="width:63pt;height:20.25pt" o:ole="">
            <v:imagedata r:id="rId706" o:title=""/>
          </v:shape>
          <o:OLEObject Type="Embed" ProgID="Equation.DSMT4" ShapeID="_x0000_i1301" DrawAspect="Content" ObjectID="_1628591305" r:id="rId707"/>
        </w:object>
      </w:r>
      <w:r w:rsidRPr="001A2F56">
        <w:rPr>
          <w:sz w:val="28"/>
          <w:szCs w:val="28"/>
        </w:rPr>
        <w:t xml:space="preserve"> - комплексный коэффициент усиления по напряжению. Полагая, что генератор работает в критическом или </w:t>
      </w:r>
      <w:r w:rsidRPr="001A2F56">
        <w:rPr>
          <w:i/>
          <w:sz w:val="28"/>
          <w:szCs w:val="28"/>
        </w:rPr>
        <w:t>ННР</w:t>
      </w:r>
      <w:r w:rsidRPr="001A2F56">
        <w:rPr>
          <w:sz w:val="28"/>
          <w:szCs w:val="28"/>
        </w:rPr>
        <w:t xml:space="preserve">, получим  </w:t>
      </w:r>
      <w:r w:rsidRPr="001A2F56">
        <w:rPr>
          <w:position w:val="-10"/>
          <w:sz w:val="28"/>
          <w:szCs w:val="28"/>
        </w:rPr>
        <w:object w:dxaOrig="2940" w:dyaOrig="400">
          <v:shape id="_x0000_i1302" type="#_x0000_t75" style="width:147pt;height:20.25pt" o:ole="">
            <v:imagedata r:id="rId708" o:title=""/>
          </v:shape>
          <o:OLEObject Type="Embed" ProgID="Equation.DSMT4" ShapeID="_x0000_i1302" DrawAspect="Content" ObjectID="_1628591306" r:id="rId709"/>
        </w:object>
      </w:r>
      <w:r w:rsidRPr="001A2F56">
        <w:rPr>
          <w:sz w:val="28"/>
          <w:szCs w:val="28"/>
        </w:rPr>
        <w:t xml:space="preserve"> и, следовательно,   </w:t>
      </w:r>
      <w:r w:rsidRPr="001A2F56">
        <w:rPr>
          <w:position w:val="-10"/>
          <w:sz w:val="28"/>
          <w:szCs w:val="28"/>
        </w:rPr>
        <w:object w:dxaOrig="1520" w:dyaOrig="400">
          <v:shape id="_x0000_i1303" type="#_x0000_t75" style="width:75.75pt;height:20.25pt" o:ole="">
            <v:imagedata r:id="rId710" o:title=""/>
          </v:shape>
          <o:OLEObject Type="Embed" ProgID="Equation.DSMT4" ShapeID="_x0000_i1303" DrawAspect="Content" ObjectID="_1628591307" r:id="rId711"/>
        </w:object>
      </w:r>
      <w:r w:rsidRPr="001A2F56">
        <w:rPr>
          <w:sz w:val="28"/>
          <w:szCs w:val="28"/>
        </w:rPr>
        <w:t xml:space="preserve">= </w:t>
      </w:r>
      <w:r w:rsidRPr="001A2F56">
        <w:rPr>
          <w:i/>
          <w:sz w:val="28"/>
          <w:szCs w:val="28"/>
          <w:lang w:val="en-US"/>
        </w:rPr>
        <w:t>S</w:t>
      </w:r>
      <w:r w:rsidR="00031DBA">
        <w:rPr>
          <w:i/>
          <w:sz w:val="22"/>
          <w:szCs w:val="22"/>
        </w:rPr>
        <w:t>ср</w:t>
      </w:r>
      <w:r w:rsidRPr="001A2F56">
        <w:rPr>
          <w:i/>
          <w:sz w:val="28"/>
          <w:szCs w:val="28"/>
        </w:rPr>
        <w:t xml:space="preserve"> </w:t>
      </w:r>
      <w:r w:rsidRPr="001A2F56">
        <w:rPr>
          <w:sz w:val="28"/>
          <w:szCs w:val="28"/>
        </w:rPr>
        <w:t>·</w:t>
      </w:r>
      <w:r w:rsidRPr="001A2F56">
        <w:rPr>
          <w:i/>
          <w:sz w:val="28"/>
          <w:szCs w:val="28"/>
          <w:lang w:val="en-US"/>
        </w:rPr>
        <w:t>Z</w:t>
      </w:r>
      <w:r w:rsidRPr="001A2F56">
        <w:rPr>
          <w:i/>
          <w:sz w:val="28"/>
          <w:szCs w:val="28"/>
        </w:rPr>
        <w:t>к</w:t>
      </w:r>
      <w:r w:rsidRPr="001A2F56">
        <w:rPr>
          <w:sz w:val="28"/>
          <w:szCs w:val="28"/>
        </w:rPr>
        <w:t>.</w:t>
      </w:r>
    </w:p>
    <w:p w:rsidR="001A2F56" w:rsidRPr="001A2F56" w:rsidRDefault="001A2F56" w:rsidP="001A2F56">
      <w:pPr>
        <w:ind w:firstLine="400"/>
        <w:jc w:val="both"/>
        <w:rPr>
          <w:sz w:val="28"/>
          <w:szCs w:val="28"/>
        </w:rPr>
      </w:pPr>
    </w:p>
    <w:p w:rsidR="001A2F56" w:rsidRPr="001A2F56" w:rsidRDefault="001A2F56" w:rsidP="001A2F56">
      <w:pPr>
        <w:ind w:firstLine="400"/>
        <w:jc w:val="both"/>
        <w:rPr>
          <w:sz w:val="28"/>
          <w:szCs w:val="28"/>
        </w:rPr>
      </w:pPr>
      <w:r w:rsidRPr="001A2F56">
        <w:rPr>
          <w:sz w:val="28"/>
          <w:szCs w:val="28"/>
        </w:rPr>
        <w:t xml:space="preserve">При расстройке нагрузочного контура         </w:t>
      </w:r>
      <w:r w:rsidRPr="001A2F56">
        <w:rPr>
          <w:position w:val="-30"/>
          <w:sz w:val="28"/>
          <w:szCs w:val="28"/>
        </w:rPr>
        <w:object w:dxaOrig="1219" w:dyaOrig="680">
          <v:shape id="_x0000_i1304" type="#_x0000_t75" style="width:60.75pt;height:33.75pt" o:ole="">
            <v:imagedata r:id="rId712" o:title=""/>
          </v:shape>
          <o:OLEObject Type="Embed" ProgID="Equation.DSMT4" ShapeID="_x0000_i1304" DrawAspect="Content" ObjectID="_1628591308" r:id="rId713"/>
        </w:object>
      </w:r>
      <w:r w:rsidRPr="001A2F56">
        <w:rPr>
          <w:sz w:val="28"/>
          <w:szCs w:val="28"/>
        </w:rPr>
        <w:t>.</w:t>
      </w:r>
    </w:p>
    <w:p w:rsidR="001A2F56" w:rsidRPr="001A2F56" w:rsidRDefault="001A2F56" w:rsidP="001A2F56">
      <w:pPr>
        <w:ind w:firstLine="400"/>
        <w:rPr>
          <w:sz w:val="28"/>
          <w:szCs w:val="28"/>
        </w:rPr>
      </w:pPr>
      <w:r w:rsidRPr="001A2F56">
        <w:rPr>
          <w:sz w:val="28"/>
          <w:szCs w:val="28"/>
        </w:rPr>
        <w:t xml:space="preserve">В этом выражении  </w:t>
      </w:r>
      <w:r w:rsidRPr="001A2F56">
        <w:rPr>
          <w:i/>
          <w:sz w:val="28"/>
          <w:szCs w:val="28"/>
          <w:lang w:val="en-US"/>
        </w:rPr>
        <w:t>R</w:t>
      </w:r>
      <w:r w:rsidR="00031DBA">
        <w:rPr>
          <w:i/>
          <w:sz w:val="22"/>
          <w:szCs w:val="22"/>
        </w:rPr>
        <w:t>к</w:t>
      </w:r>
      <w:r w:rsidRPr="001A2F56">
        <w:rPr>
          <w:i/>
          <w:sz w:val="28"/>
          <w:szCs w:val="28"/>
        </w:rPr>
        <w:t xml:space="preserve"> </w:t>
      </w:r>
      <w:r w:rsidRPr="001A2F56">
        <w:rPr>
          <w:sz w:val="28"/>
          <w:szCs w:val="28"/>
        </w:rPr>
        <w:t xml:space="preserve">– резонансное сопротивление контура;   </w:t>
      </w:r>
      <w:r w:rsidRPr="001A2F56">
        <w:rPr>
          <w:i/>
          <w:sz w:val="28"/>
          <w:szCs w:val="28"/>
        </w:rPr>
        <w:t>х –</w:t>
      </w:r>
      <w:r w:rsidRPr="001A2F56">
        <w:rPr>
          <w:sz w:val="28"/>
          <w:szCs w:val="28"/>
        </w:rPr>
        <w:t xml:space="preserve"> обо</w:t>
      </w:r>
      <w:r w:rsidRPr="001A2F56">
        <w:rPr>
          <w:sz w:val="28"/>
          <w:szCs w:val="28"/>
        </w:rPr>
        <w:t>б</w:t>
      </w:r>
      <w:r w:rsidRPr="001A2F56">
        <w:rPr>
          <w:sz w:val="28"/>
          <w:szCs w:val="28"/>
        </w:rPr>
        <w:t>щенная расстройка</w:t>
      </w:r>
    </w:p>
    <w:p w:rsidR="001A2F56" w:rsidRPr="001A2F56" w:rsidRDefault="001A2F56" w:rsidP="001A2F56">
      <w:pPr>
        <w:ind w:firstLine="400"/>
        <w:jc w:val="right"/>
        <w:rPr>
          <w:sz w:val="28"/>
          <w:szCs w:val="28"/>
        </w:rPr>
      </w:pPr>
      <w:r w:rsidRPr="001A2F56">
        <w:rPr>
          <w:position w:val="-24"/>
          <w:sz w:val="28"/>
          <w:szCs w:val="28"/>
        </w:rPr>
        <w:object w:dxaOrig="1600" w:dyaOrig="620">
          <v:shape id="_x0000_i1305" type="#_x0000_t75" style="width:80.25pt;height:30.75pt" o:ole="">
            <v:imagedata r:id="rId714" o:title=""/>
          </v:shape>
          <o:OLEObject Type="Embed" ProgID="Equation.DSMT4" ShapeID="_x0000_i1305" DrawAspect="Content" ObjectID="_1628591309" r:id="rId715"/>
        </w:object>
      </w:r>
      <w:r w:rsidRPr="001A2F56">
        <w:rPr>
          <w:sz w:val="28"/>
          <w:szCs w:val="28"/>
        </w:rPr>
        <w:t xml:space="preserve">                                                (6.2)</w:t>
      </w:r>
    </w:p>
    <w:p w:rsidR="001A2F56" w:rsidRPr="001A2F56" w:rsidRDefault="001A2F56" w:rsidP="001A2F56">
      <w:pPr>
        <w:ind w:firstLine="400"/>
        <w:rPr>
          <w:sz w:val="28"/>
          <w:szCs w:val="28"/>
        </w:rPr>
      </w:pPr>
      <w:r w:rsidRPr="001A2F56">
        <w:rPr>
          <w:sz w:val="28"/>
          <w:szCs w:val="28"/>
        </w:rPr>
        <w:t xml:space="preserve">Подставляя значение </w:t>
      </w:r>
      <w:r w:rsidRPr="001A2F56">
        <w:rPr>
          <w:position w:val="-4"/>
          <w:sz w:val="28"/>
          <w:szCs w:val="28"/>
        </w:rPr>
        <w:object w:dxaOrig="260" w:dyaOrig="300">
          <v:shape id="_x0000_i1306" type="#_x0000_t75" style="width:12.75pt;height:15pt" o:ole="">
            <v:imagedata r:id="rId716" o:title=""/>
          </v:shape>
          <o:OLEObject Type="Embed" ProgID="Equation.DSMT4" ShapeID="_x0000_i1306" DrawAspect="Content" ObjectID="_1628591310" r:id="rId717"/>
        </w:object>
      </w:r>
      <w:r w:rsidRPr="001A2F56">
        <w:rPr>
          <w:sz w:val="28"/>
          <w:szCs w:val="28"/>
        </w:rPr>
        <w:t xml:space="preserve"> в (6.1), можно определить составляющую вхо</w:t>
      </w:r>
      <w:r w:rsidRPr="001A2F56">
        <w:rPr>
          <w:sz w:val="28"/>
          <w:szCs w:val="28"/>
        </w:rPr>
        <w:t>д</w:t>
      </w:r>
      <w:r w:rsidRPr="001A2F56">
        <w:rPr>
          <w:sz w:val="28"/>
          <w:szCs w:val="28"/>
        </w:rPr>
        <w:t xml:space="preserve">ной </w:t>
      </w:r>
    </w:p>
    <w:p w:rsidR="001A2F56" w:rsidRPr="001A2F56" w:rsidRDefault="001A2F56" w:rsidP="001A2F56">
      <w:pPr>
        <w:ind w:firstLine="400"/>
        <w:rPr>
          <w:sz w:val="28"/>
          <w:szCs w:val="28"/>
        </w:rPr>
      </w:pPr>
      <w:r w:rsidRPr="001A2F56">
        <w:rPr>
          <w:sz w:val="28"/>
          <w:szCs w:val="28"/>
        </w:rPr>
        <w:t xml:space="preserve">проводимости, обусловленную током обратной связи            </w:t>
      </w:r>
    </w:p>
    <w:p w:rsidR="001A2F56" w:rsidRPr="001A2F56" w:rsidRDefault="001A2F56" w:rsidP="001A2F56">
      <w:pPr>
        <w:ind w:firstLine="400"/>
        <w:rPr>
          <w:sz w:val="28"/>
          <w:szCs w:val="28"/>
        </w:rPr>
      </w:pPr>
      <w:r w:rsidRPr="001A2F56">
        <w:rPr>
          <w:sz w:val="28"/>
          <w:szCs w:val="28"/>
        </w:rPr>
        <w:t xml:space="preserve">                                                   </w:t>
      </w:r>
      <w:r w:rsidRPr="001A2F56">
        <w:rPr>
          <w:position w:val="-32"/>
          <w:sz w:val="28"/>
          <w:szCs w:val="28"/>
        </w:rPr>
        <w:object w:dxaOrig="2980" w:dyaOrig="780">
          <v:shape id="_x0000_i1307" type="#_x0000_t75" style="width:149.25pt;height:39pt" o:ole="">
            <v:imagedata r:id="rId718" o:title=""/>
          </v:shape>
          <o:OLEObject Type="Embed" ProgID="Equation.DSMT4" ShapeID="_x0000_i1307" DrawAspect="Content" ObjectID="_1628591311" r:id="rId719"/>
        </w:object>
      </w:r>
    </w:p>
    <w:p w:rsidR="001A2F56" w:rsidRPr="001A2F56" w:rsidRDefault="001A2F56" w:rsidP="001A2F56">
      <w:pPr>
        <w:ind w:firstLine="400"/>
        <w:jc w:val="both"/>
        <w:rPr>
          <w:sz w:val="28"/>
          <w:szCs w:val="28"/>
        </w:rPr>
      </w:pPr>
      <w:r w:rsidRPr="001A2F56">
        <w:rPr>
          <w:sz w:val="28"/>
          <w:szCs w:val="28"/>
        </w:rPr>
        <w:t xml:space="preserve">Здесь  </w:t>
      </w:r>
      <w:r w:rsidR="00031DBA">
        <w:rPr>
          <w:i/>
          <w:sz w:val="28"/>
          <w:szCs w:val="28"/>
        </w:rPr>
        <w:t>К</w:t>
      </w:r>
      <w:r w:rsidR="00031DBA">
        <w:rPr>
          <w:i/>
          <w:sz w:val="22"/>
          <w:szCs w:val="22"/>
        </w:rPr>
        <w:t>о</w:t>
      </w:r>
      <w:r w:rsidRPr="001A2F56">
        <w:rPr>
          <w:i/>
          <w:sz w:val="28"/>
          <w:szCs w:val="28"/>
        </w:rPr>
        <w:t xml:space="preserve"> = </w:t>
      </w:r>
      <w:r w:rsidRPr="001A2F56">
        <w:rPr>
          <w:i/>
          <w:sz w:val="28"/>
          <w:szCs w:val="28"/>
          <w:lang w:val="en-US"/>
        </w:rPr>
        <w:t>S</w:t>
      </w:r>
      <w:r w:rsidR="00031DBA">
        <w:rPr>
          <w:i/>
          <w:sz w:val="22"/>
          <w:szCs w:val="22"/>
        </w:rPr>
        <w:t>ср</w:t>
      </w:r>
      <w:r w:rsidRPr="001A2F56">
        <w:rPr>
          <w:i/>
          <w:sz w:val="28"/>
          <w:szCs w:val="28"/>
        </w:rPr>
        <w:t>·</w:t>
      </w:r>
      <w:r w:rsidRPr="001A2F56">
        <w:rPr>
          <w:i/>
          <w:sz w:val="28"/>
          <w:szCs w:val="28"/>
          <w:lang w:val="en-US"/>
        </w:rPr>
        <w:t>R</w:t>
      </w:r>
      <w:r w:rsidR="00031DBA">
        <w:rPr>
          <w:i/>
          <w:sz w:val="22"/>
          <w:szCs w:val="22"/>
        </w:rPr>
        <w:t>к</w:t>
      </w:r>
      <w:r w:rsidRPr="001A2F56">
        <w:rPr>
          <w:i/>
          <w:sz w:val="28"/>
          <w:szCs w:val="28"/>
        </w:rPr>
        <w:t xml:space="preserve"> </w:t>
      </w:r>
      <w:r w:rsidRPr="001A2F56">
        <w:rPr>
          <w:sz w:val="28"/>
          <w:szCs w:val="28"/>
        </w:rPr>
        <w:t xml:space="preserve"> -</w:t>
      </w:r>
      <w:r w:rsidRPr="001A2F56">
        <w:rPr>
          <w:i/>
          <w:sz w:val="28"/>
          <w:szCs w:val="28"/>
        </w:rPr>
        <w:t xml:space="preserve"> </w:t>
      </w:r>
      <w:r w:rsidRPr="001A2F56">
        <w:rPr>
          <w:sz w:val="28"/>
          <w:szCs w:val="28"/>
        </w:rPr>
        <w:t xml:space="preserve"> резонансное значение коэффициента усиления по напряжению. Окончательно, после разделения действительной и мнимой частей  </w:t>
      </w:r>
      <w:r w:rsidRPr="001A2F56">
        <w:rPr>
          <w:sz w:val="28"/>
          <w:szCs w:val="28"/>
          <w:lang w:val="el-GR"/>
        </w:rPr>
        <w:t>Δ</w:t>
      </w:r>
      <w:r w:rsidRPr="001A2F56">
        <w:rPr>
          <w:i/>
          <w:sz w:val="28"/>
          <w:szCs w:val="28"/>
          <w:lang w:val="en-US"/>
        </w:rPr>
        <w:t>Y</w:t>
      </w:r>
      <w:r w:rsidRPr="001A2F56">
        <w:rPr>
          <w:i/>
          <w:sz w:val="28"/>
          <w:szCs w:val="28"/>
        </w:rPr>
        <w:t xml:space="preserve"> , </w:t>
      </w:r>
      <w:r w:rsidRPr="001A2F56">
        <w:rPr>
          <w:sz w:val="28"/>
          <w:szCs w:val="28"/>
        </w:rPr>
        <w:t>получим</w:t>
      </w:r>
    </w:p>
    <w:p w:rsidR="001A2F56" w:rsidRPr="001A2F56" w:rsidRDefault="001A2F56" w:rsidP="001A2F56">
      <w:pPr>
        <w:ind w:firstLine="400"/>
        <w:jc w:val="right"/>
        <w:rPr>
          <w:sz w:val="28"/>
          <w:szCs w:val="28"/>
        </w:rPr>
      </w:pPr>
      <w:r w:rsidRPr="001A2F56">
        <w:rPr>
          <w:position w:val="-24"/>
          <w:sz w:val="28"/>
          <w:szCs w:val="28"/>
        </w:rPr>
        <w:object w:dxaOrig="5100" w:dyaOrig="639">
          <v:shape id="_x0000_i1308" type="#_x0000_t75" style="width:255pt;height:32.25pt" o:ole="">
            <v:imagedata r:id="rId720" o:title=""/>
          </v:shape>
          <o:OLEObject Type="Embed" ProgID="Equation.DSMT4" ShapeID="_x0000_i1308" DrawAspect="Content" ObjectID="_1628591312" r:id="rId721"/>
        </w:object>
      </w:r>
      <w:r w:rsidRPr="001A2F56">
        <w:rPr>
          <w:sz w:val="28"/>
          <w:szCs w:val="28"/>
        </w:rPr>
        <w:t xml:space="preserve">                                (6.3)</w:t>
      </w:r>
    </w:p>
    <w:p w:rsidR="001A2F56" w:rsidRPr="001A2F56" w:rsidRDefault="001A2F56" w:rsidP="001A2F56">
      <w:pPr>
        <w:ind w:firstLine="400"/>
        <w:jc w:val="both"/>
        <w:rPr>
          <w:sz w:val="28"/>
          <w:szCs w:val="28"/>
        </w:rPr>
      </w:pPr>
      <w:r w:rsidRPr="001A2F56">
        <w:rPr>
          <w:sz w:val="28"/>
          <w:szCs w:val="28"/>
        </w:rPr>
        <w:t xml:space="preserve">Мнимая часть этой проводимости </w:t>
      </w:r>
      <w:r w:rsidRPr="001A2F56">
        <w:rPr>
          <w:sz w:val="28"/>
          <w:szCs w:val="28"/>
          <w:lang w:val="el-GR"/>
        </w:rPr>
        <w:t>Δ</w:t>
      </w:r>
      <w:r w:rsidRPr="001A2F56">
        <w:rPr>
          <w:i/>
          <w:sz w:val="28"/>
          <w:szCs w:val="28"/>
          <w:lang w:val="en-US"/>
        </w:rPr>
        <w:t>b</w:t>
      </w:r>
      <w:r w:rsidRPr="001A2F56">
        <w:rPr>
          <w:sz w:val="28"/>
          <w:szCs w:val="28"/>
        </w:rPr>
        <w:t xml:space="preserve"> имеет ёмкостный характер и соо</w:t>
      </w:r>
      <w:r w:rsidRPr="001A2F56">
        <w:rPr>
          <w:sz w:val="28"/>
          <w:szCs w:val="28"/>
        </w:rPr>
        <w:t>т</w:t>
      </w:r>
      <w:r w:rsidRPr="001A2F56">
        <w:rPr>
          <w:sz w:val="28"/>
          <w:szCs w:val="28"/>
        </w:rPr>
        <w:t xml:space="preserve">ветственно увеличивает входную ёмкость  </w:t>
      </w:r>
      <w:r w:rsidRPr="001A2F56">
        <w:rPr>
          <w:i/>
          <w:sz w:val="28"/>
          <w:szCs w:val="28"/>
        </w:rPr>
        <w:t>АЭ.</w:t>
      </w:r>
      <w:r w:rsidRPr="001A2F56">
        <w:rPr>
          <w:sz w:val="28"/>
          <w:szCs w:val="28"/>
        </w:rPr>
        <w:t xml:space="preserve">  Действительная часть пр</w:t>
      </w:r>
      <w:r w:rsidRPr="001A2F56">
        <w:rPr>
          <w:sz w:val="28"/>
          <w:szCs w:val="28"/>
        </w:rPr>
        <w:t>о</w:t>
      </w:r>
      <w:r w:rsidRPr="001A2F56">
        <w:rPr>
          <w:sz w:val="28"/>
          <w:szCs w:val="28"/>
        </w:rPr>
        <w:t xml:space="preserve">водимости  </w:t>
      </w:r>
      <w:r w:rsidRPr="001A2F56">
        <w:rPr>
          <w:sz w:val="28"/>
          <w:szCs w:val="28"/>
          <w:lang w:val="el-GR"/>
        </w:rPr>
        <w:t>Δ</w:t>
      </w:r>
      <w:r w:rsidRPr="001A2F56">
        <w:rPr>
          <w:i/>
          <w:sz w:val="28"/>
          <w:szCs w:val="28"/>
          <w:lang w:val="en-US"/>
        </w:rPr>
        <w:t>g</w:t>
      </w:r>
      <w:r w:rsidRPr="001A2F56">
        <w:rPr>
          <w:i/>
          <w:sz w:val="28"/>
          <w:szCs w:val="28"/>
        </w:rPr>
        <w:t xml:space="preserve"> </w:t>
      </w:r>
      <w:r w:rsidRPr="001A2F56">
        <w:rPr>
          <w:sz w:val="28"/>
          <w:szCs w:val="28"/>
        </w:rPr>
        <w:t>согласно (6.3) может быть положительной или отрицател</w:t>
      </w:r>
      <w:r w:rsidRPr="001A2F56">
        <w:rPr>
          <w:sz w:val="28"/>
          <w:szCs w:val="28"/>
        </w:rPr>
        <w:t>ь</w:t>
      </w:r>
      <w:r w:rsidRPr="001A2F56">
        <w:rPr>
          <w:sz w:val="28"/>
          <w:szCs w:val="28"/>
        </w:rPr>
        <w:t xml:space="preserve">ной в зависимости от знака расстройки </w:t>
      </w:r>
      <w:r w:rsidRPr="001A2F56">
        <w:rPr>
          <w:i/>
          <w:sz w:val="28"/>
          <w:szCs w:val="28"/>
        </w:rPr>
        <w:t xml:space="preserve">х. </w:t>
      </w:r>
      <w:r w:rsidRPr="001A2F56">
        <w:rPr>
          <w:sz w:val="28"/>
          <w:szCs w:val="28"/>
        </w:rPr>
        <w:t xml:space="preserve">Положительной проводимости </w:t>
      </w:r>
      <w:r w:rsidRPr="001A2F56">
        <w:rPr>
          <w:sz w:val="28"/>
          <w:szCs w:val="28"/>
          <w:lang w:val="el-GR"/>
        </w:rPr>
        <w:t>Δ</w:t>
      </w:r>
      <w:r w:rsidRPr="001A2F56">
        <w:rPr>
          <w:i/>
          <w:sz w:val="28"/>
          <w:szCs w:val="28"/>
          <w:lang w:val="en-US"/>
        </w:rPr>
        <w:t>g</w:t>
      </w:r>
      <w:r w:rsidRPr="001A2F56">
        <w:rPr>
          <w:sz w:val="28"/>
          <w:szCs w:val="28"/>
        </w:rPr>
        <w:t xml:space="preserve"> соответствует передача энергии в выходную цепь от источника возбужд</w:t>
      </w:r>
      <w:r w:rsidRPr="001A2F56">
        <w:rPr>
          <w:sz w:val="28"/>
          <w:szCs w:val="28"/>
        </w:rPr>
        <w:t>е</w:t>
      </w:r>
      <w:r w:rsidRPr="001A2F56">
        <w:rPr>
          <w:sz w:val="28"/>
          <w:szCs w:val="28"/>
        </w:rPr>
        <w:t xml:space="preserve">ния  </w:t>
      </w:r>
      <w:r w:rsidRPr="001A2F56">
        <w:rPr>
          <w:position w:val="-10"/>
          <w:sz w:val="28"/>
          <w:szCs w:val="28"/>
        </w:rPr>
        <w:object w:dxaOrig="360" w:dyaOrig="400">
          <v:shape id="_x0000_i1309" type="#_x0000_t75" style="width:18pt;height:20.25pt" o:ole="">
            <v:imagedata r:id="rId722" o:title=""/>
          </v:shape>
          <o:OLEObject Type="Embed" ProgID="Equation.DSMT4" ShapeID="_x0000_i1309" DrawAspect="Content" ObjectID="_1628591313" r:id="rId723"/>
        </w:object>
      </w:r>
      <w:r w:rsidRPr="001A2F56">
        <w:rPr>
          <w:sz w:val="28"/>
          <w:szCs w:val="28"/>
        </w:rPr>
        <w:t>; отрицательной,  наоборот - из выходной цепи во входную.</w:t>
      </w:r>
    </w:p>
    <w:p w:rsidR="001A2F56" w:rsidRPr="001A2F56" w:rsidRDefault="001A2F56" w:rsidP="001A2F56">
      <w:pPr>
        <w:ind w:firstLine="400"/>
        <w:jc w:val="both"/>
        <w:rPr>
          <w:sz w:val="28"/>
          <w:szCs w:val="28"/>
        </w:rPr>
      </w:pPr>
      <w:r w:rsidRPr="001A2F56">
        <w:rPr>
          <w:sz w:val="28"/>
          <w:szCs w:val="28"/>
        </w:rPr>
        <w:t>В последнем случае самовозбуждение генератора наиболее вероятно, е</w:t>
      </w:r>
      <w:r w:rsidRPr="001A2F56">
        <w:rPr>
          <w:sz w:val="28"/>
          <w:szCs w:val="28"/>
        </w:rPr>
        <w:t>с</w:t>
      </w:r>
      <w:r w:rsidRPr="001A2F56">
        <w:rPr>
          <w:sz w:val="28"/>
          <w:szCs w:val="28"/>
        </w:rPr>
        <w:t xml:space="preserve">ли собственная положительная проводимость входной цепи </w:t>
      </w:r>
      <w:r w:rsidRPr="001A2F56">
        <w:rPr>
          <w:i/>
          <w:sz w:val="28"/>
          <w:szCs w:val="28"/>
          <w:lang w:val="en-US"/>
        </w:rPr>
        <w:t>g</w:t>
      </w:r>
      <w:r w:rsidR="00031DBA">
        <w:rPr>
          <w:i/>
          <w:sz w:val="22"/>
          <w:szCs w:val="22"/>
        </w:rPr>
        <w:t>вх</w:t>
      </w:r>
      <w:r w:rsidRPr="001A2F56">
        <w:rPr>
          <w:sz w:val="28"/>
          <w:szCs w:val="28"/>
        </w:rPr>
        <w:t>, обусло</w:t>
      </w:r>
      <w:r w:rsidRPr="001A2F56">
        <w:rPr>
          <w:sz w:val="28"/>
          <w:szCs w:val="28"/>
        </w:rPr>
        <w:t>в</w:t>
      </w:r>
      <w:r w:rsidRPr="001A2F56">
        <w:rPr>
          <w:sz w:val="28"/>
          <w:szCs w:val="28"/>
        </w:rPr>
        <w:t xml:space="preserve">ленная входным током  </w:t>
      </w:r>
      <w:r w:rsidRPr="001A2F56">
        <w:rPr>
          <w:i/>
          <w:sz w:val="28"/>
          <w:szCs w:val="28"/>
        </w:rPr>
        <w:t xml:space="preserve">АЭ </w:t>
      </w:r>
      <w:r w:rsidRPr="001A2F56">
        <w:rPr>
          <w:sz w:val="28"/>
          <w:szCs w:val="28"/>
        </w:rPr>
        <w:t>и элементами схемы, подключёнными к упра</w:t>
      </w:r>
      <w:r w:rsidRPr="001A2F56">
        <w:rPr>
          <w:sz w:val="28"/>
          <w:szCs w:val="28"/>
        </w:rPr>
        <w:t>в</w:t>
      </w:r>
      <w:r w:rsidRPr="001A2F56">
        <w:rPr>
          <w:sz w:val="28"/>
          <w:szCs w:val="28"/>
        </w:rPr>
        <w:t xml:space="preserve">ляющему электроду окажется меньше  | </w:t>
      </w:r>
      <w:r w:rsidRPr="001A2F56">
        <w:rPr>
          <w:sz w:val="28"/>
          <w:szCs w:val="28"/>
          <w:lang w:val="el-GR"/>
        </w:rPr>
        <w:t>Δ</w:t>
      </w:r>
      <w:r w:rsidRPr="001A2F56">
        <w:rPr>
          <w:i/>
          <w:sz w:val="28"/>
          <w:szCs w:val="28"/>
          <w:lang w:val="en-US"/>
        </w:rPr>
        <w:t>g</w:t>
      </w:r>
      <w:r w:rsidRPr="001A2F56">
        <w:rPr>
          <w:sz w:val="28"/>
          <w:szCs w:val="28"/>
        </w:rPr>
        <w:t xml:space="preserve"> |. </w:t>
      </w:r>
    </w:p>
    <w:p w:rsidR="001A2F56" w:rsidRPr="001A2F56" w:rsidRDefault="001A2F56" w:rsidP="001A2F56">
      <w:pPr>
        <w:ind w:firstLine="400"/>
        <w:jc w:val="both"/>
        <w:rPr>
          <w:sz w:val="28"/>
          <w:szCs w:val="28"/>
        </w:rPr>
      </w:pPr>
      <w:r w:rsidRPr="001A2F56">
        <w:rPr>
          <w:sz w:val="28"/>
          <w:szCs w:val="28"/>
        </w:rPr>
        <w:t xml:space="preserve">Определим значение расстройки  </w:t>
      </w:r>
      <w:r w:rsidRPr="001A2F56">
        <w:rPr>
          <w:i/>
          <w:sz w:val="28"/>
          <w:szCs w:val="28"/>
        </w:rPr>
        <w:t xml:space="preserve">х, </w:t>
      </w:r>
      <w:r w:rsidRPr="001A2F56">
        <w:rPr>
          <w:sz w:val="28"/>
          <w:szCs w:val="28"/>
        </w:rPr>
        <w:t xml:space="preserve">при котором | </w:t>
      </w:r>
      <w:r w:rsidRPr="001A2F56">
        <w:rPr>
          <w:sz w:val="28"/>
          <w:szCs w:val="28"/>
          <w:lang w:val="el-GR"/>
        </w:rPr>
        <w:t>Δ</w:t>
      </w:r>
      <w:r w:rsidRPr="001A2F56">
        <w:rPr>
          <w:i/>
          <w:sz w:val="28"/>
          <w:szCs w:val="28"/>
          <w:lang w:val="en-US"/>
        </w:rPr>
        <w:t>g</w:t>
      </w:r>
      <w:r w:rsidRPr="001A2F56">
        <w:rPr>
          <w:i/>
          <w:sz w:val="28"/>
          <w:szCs w:val="28"/>
        </w:rPr>
        <w:t xml:space="preserve"> </w:t>
      </w:r>
      <w:r w:rsidRPr="001A2F56">
        <w:rPr>
          <w:sz w:val="28"/>
          <w:szCs w:val="28"/>
        </w:rPr>
        <w:t xml:space="preserve">| достигает макси-мальной величины.  Экстремальные значения </w:t>
      </w:r>
      <w:r w:rsidRPr="001A2F56">
        <w:rPr>
          <w:sz w:val="28"/>
          <w:szCs w:val="28"/>
          <w:lang w:val="el-GR"/>
        </w:rPr>
        <w:t>Δ</w:t>
      </w:r>
      <w:r w:rsidRPr="001A2F56">
        <w:rPr>
          <w:i/>
          <w:sz w:val="28"/>
          <w:szCs w:val="28"/>
          <w:lang w:val="en-US"/>
        </w:rPr>
        <w:t>g</w:t>
      </w:r>
      <w:r w:rsidRPr="001A2F56">
        <w:rPr>
          <w:sz w:val="28"/>
          <w:szCs w:val="28"/>
        </w:rPr>
        <w:t xml:space="preserve"> соответствуют условию</w:t>
      </w:r>
    </w:p>
    <w:p w:rsidR="001A2F56" w:rsidRPr="001A2F56" w:rsidRDefault="001A2F56" w:rsidP="001A2F56">
      <w:pPr>
        <w:ind w:firstLine="400"/>
        <w:jc w:val="both"/>
        <w:rPr>
          <w:sz w:val="28"/>
          <w:szCs w:val="28"/>
        </w:rPr>
      </w:pPr>
      <w:r w:rsidRPr="001A2F56">
        <w:rPr>
          <w:sz w:val="28"/>
          <w:szCs w:val="28"/>
        </w:rPr>
        <w:t xml:space="preserve">                                                 </w:t>
      </w:r>
      <w:r w:rsidRPr="001A2F56">
        <w:rPr>
          <w:position w:val="-24"/>
          <w:sz w:val="28"/>
          <w:szCs w:val="28"/>
        </w:rPr>
        <w:object w:dxaOrig="1420" w:dyaOrig="900">
          <v:shape id="_x0000_i1310" type="#_x0000_t75" style="width:71.25pt;height:45pt" o:ole="">
            <v:imagedata r:id="rId724" o:title=""/>
          </v:shape>
          <o:OLEObject Type="Embed" ProgID="Equation.DSMT4" ShapeID="_x0000_i1310" DrawAspect="Content" ObjectID="_1628591314" r:id="rId725"/>
        </w:object>
      </w:r>
    </w:p>
    <w:p w:rsidR="001A2F56" w:rsidRPr="001A2F56" w:rsidRDefault="001A2F56" w:rsidP="001A2F56">
      <w:pPr>
        <w:ind w:firstLine="400"/>
        <w:jc w:val="both"/>
        <w:rPr>
          <w:i/>
          <w:sz w:val="28"/>
          <w:szCs w:val="28"/>
        </w:rPr>
      </w:pPr>
      <w:r w:rsidRPr="001A2F56">
        <w:rPr>
          <w:sz w:val="28"/>
          <w:szCs w:val="28"/>
        </w:rPr>
        <w:t>Решая это выражение</w:t>
      </w:r>
      <w:r w:rsidRPr="001A2F56">
        <w:rPr>
          <w:i/>
          <w:sz w:val="28"/>
          <w:szCs w:val="28"/>
        </w:rPr>
        <w:t xml:space="preserve">, </w:t>
      </w:r>
      <w:r w:rsidRPr="001A2F56">
        <w:rPr>
          <w:sz w:val="28"/>
          <w:szCs w:val="28"/>
        </w:rPr>
        <w:t xml:space="preserve">получим, что экстремальные значения </w:t>
      </w:r>
      <w:r w:rsidRPr="001A2F56">
        <w:rPr>
          <w:sz w:val="28"/>
          <w:szCs w:val="28"/>
          <w:lang w:val="el-GR"/>
        </w:rPr>
        <w:t>Δ</w:t>
      </w:r>
      <w:r w:rsidRPr="001A2F56">
        <w:rPr>
          <w:i/>
          <w:sz w:val="28"/>
          <w:szCs w:val="28"/>
          <w:lang w:val="en-US"/>
        </w:rPr>
        <w:t>g</w:t>
      </w:r>
      <w:r w:rsidRPr="001A2F56">
        <w:rPr>
          <w:i/>
          <w:sz w:val="28"/>
          <w:szCs w:val="28"/>
        </w:rPr>
        <w:t xml:space="preserve"> </w:t>
      </w:r>
      <w:r w:rsidRPr="001A2F56">
        <w:rPr>
          <w:sz w:val="28"/>
          <w:szCs w:val="28"/>
        </w:rPr>
        <w:t xml:space="preserve">соот-ветствуют   </w:t>
      </w:r>
      <w:r w:rsidRPr="001A2F56">
        <w:rPr>
          <w:i/>
          <w:sz w:val="28"/>
          <w:szCs w:val="28"/>
        </w:rPr>
        <w:t xml:space="preserve">х = ± 1. </w:t>
      </w:r>
      <w:r w:rsidRPr="001A2F56">
        <w:rPr>
          <w:sz w:val="28"/>
          <w:szCs w:val="28"/>
        </w:rPr>
        <w:t xml:space="preserve">Таким образом,  самовозбуждение генератора наиболее вероятно, когда   </w:t>
      </w:r>
      <w:r w:rsidRPr="001A2F56">
        <w:rPr>
          <w:i/>
          <w:sz w:val="28"/>
          <w:szCs w:val="28"/>
        </w:rPr>
        <w:t xml:space="preserve">х = - 1 ,  </w:t>
      </w:r>
      <w:r w:rsidRPr="001A2F56">
        <w:rPr>
          <w:sz w:val="28"/>
          <w:szCs w:val="28"/>
        </w:rPr>
        <w:t>а</w:t>
      </w:r>
      <w:r w:rsidRPr="001A2F56">
        <w:rPr>
          <w:i/>
          <w:sz w:val="28"/>
          <w:szCs w:val="28"/>
        </w:rPr>
        <w:t xml:space="preserve">  </w:t>
      </w:r>
      <w:r w:rsidRPr="001A2F56">
        <w:rPr>
          <w:sz w:val="28"/>
          <w:szCs w:val="28"/>
        </w:rPr>
        <w:t xml:space="preserve"> </w:t>
      </w:r>
      <w:r w:rsidRPr="001A2F56">
        <w:rPr>
          <w:sz w:val="28"/>
          <w:szCs w:val="28"/>
          <w:lang w:val="el-GR"/>
        </w:rPr>
        <w:t>Δ</w:t>
      </w:r>
      <w:r w:rsidRPr="001A2F56">
        <w:rPr>
          <w:i/>
          <w:sz w:val="28"/>
          <w:szCs w:val="28"/>
          <w:lang w:val="en-US"/>
        </w:rPr>
        <w:t>g</w:t>
      </w:r>
      <w:r w:rsidR="00031DBA">
        <w:rPr>
          <w:i/>
          <w:sz w:val="22"/>
          <w:szCs w:val="22"/>
        </w:rPr>
        <w:t>мин</w:t>
      </w:r>
      <w:r w:rsidRPr="001A2F56">
        <w:rPr>
          <w:i/>
          <w:sz w:val="28"/>
          <w:szCs w:val="28"/>
        </w:rPr>
        <w:t xml:space="preserve"> = -</w:t>
      </w:r>
      <w:r w:rsidRPr="001A2F56">
        <w:rPr>
          <w:i/>
          <w:sz w:val="28"/>
          <w:szCs w:val="28"/>
          <w:lang w:val="el-GR"/>
        </w:rPr>
        <w:t>ω</w:t>
      </w:r>
      <w:r w:rsidR="00031DBA">
        <w:rPr>
          <w:i/>
          <w:sz w:val="28"/>
          <w:szCs w:val="28"/>
        </w:rPr>
        <w:t>С</w:t>
      </w:r>
      <w:r w:rsidR="00031DBA">
        <w:rPr>
          <w:i/>
          <w:sz w:val="22"/>
          <w:szCs w:val="22"/>
        </w:rPr>
        <w:t>ук</w:t>
      </w:r>
      <w:r w:rsidRPr="001A2F56">
        <w:rPr>
          <w:i/>
          <w:sz w:val="28"/>
          <w:szCs w:val="28"/>
        </w:rPr>
        <w:t xml:space="preserve"> </w:t>
      </w:r>
      <w:r w:rsidRPr="001A2F56">
        <w:rPr>
          <w:sz w:val="28"/>
          <w:szCs w:val="28"/>
        </w:rPr>
        <w:t>·</w:t>
      </w:r>
      <w:r w:rsidR="00031DBA">
        <w:rPr>
          <w:i/>
          <w:sz w:val="28"/>
          <w:szCs w:val="28"/>
        </w:rPr>
        <w:t>К</w:t>
      </w:r>
      <w:r w:rsidR="00031DBA">
        <w:rPr>
          <w:i/>
          <w:sz w:val="22"/>
          <w:szCs w:val="22"/>
        </w:rPr>
        <w:t>о</w:t>
      </w:r>
      <w:r w:rsidRPr="001A2F56">
        <w:rPr>
          <w:i/>
          <w:sz w:val="28"/>
          <w:szCs w:val="28"/>
        </w:rPr>
        <w:t xml:space="preserve">/2. </w:t>
      </w:r>
      <w:r w:rsidRPr="001A2F56">
        <w:rPr>
          <w:sz w:val="28"/>
          <w:szCs w:val="28"/>
        </w:rPr>
        <w:t xml:space="preserve"> Частота, на которой во</w:t>
      </w:r>
      <w:r w:rsidRPr="001A2F56">
        <w:rPr>
          <w:sz w:val="28"/>
          <w:szCs w:val="28"/>
        </w:rPr>
        <w:t>з</w:t>
      </w:r>
      <w:r w:rsidRPr="001A2F56">
        <w:rPr>
          <w:sz w:val="28"/>
          <w:szCs w:val="28"/>
        </w:rPr>
        <w:t xml:space="preserve">можно самовозбуждение может быть определена из (6.2)  при  </w:t>
      </w:r>
      <w:r w:rsidRPr="001A2F56">
        <w:rPr>
          <w:i/>
          <w:sz w:val="28"/>
          <w:szCs w:val="28"/>
        </w:rPr>
        <w:t>х = - 1.</w:t>
      </w:r>
    </w:p>
    <w:p w:rsidR="001A2F56" w:rsidRPr="001A2F56" w:rsidRDefault="001A2F56" w:rsidP="001A2F56">
      <w:pPr>
        <w:ind w:firstLine="400"/>
        <w:jc w:val="center"/>
        <w:rPr>
          <w:sz w:val="28"/>
          <w:szCs w:val="28"/>
        </w:rPr>
      </w:pPr>
      <w:r w:rsidRPr="001A2F56">
        <w:rPr>
          <w:position w:val="-30"/>
          <w:sz w:val="28"/>
          <w:szCs w:val="28"/>
        </w:rPr>
        <w:object w:dxaOrig="1680" w:dyaOrig="700">
          <v:shape id="_x0000_i1311" type="#_x0000_t75" style="width:84pt;height:35.25pt" o:ole="">
            <v:imagedata r:id="rId726" o:title=""/>
          </v:shape>
          <o:OLEObject Type="Embed" ProgID="Equation.DSMT4" ShapeID="_x0000_i1311" DrawAspect="Content" ObjectID="_1628591315" r:id="rId727"/>
        </w:object>
      </w:r>
    </w:p>
    <w:p w:rsidR="001A2F56" w:rsidRPr="001A2F56" w:rsidRDefault="001A2F56" w:rsidP="001A2F56">
      <w:pPr>
        <w:ind w:firstLine="400"/>
        <w:rPr>
          <w:sz w:val="28"/>
          <w:szCs w:val="28"/>
        </w:rPr>
      </w:pPr>
      <w:r w:rsidRPr="001A2F56">
        <w:rPr>
          <w:sz w:val="28"/>
          <w:szCs w:val="28"/>
        </w:rPr>
        <w:t>Условие устойчивости генератора к самовозбуждению принимает вид</w:t>
      </w:r>
    </w:p>
    <w:p w:rsidR="001A2F56" w:rsidRPr="001A2F56" w:rsidRDefault="001A2F56" w:rsidP="001A2F56">
      <w:pPr>
        <w:ind w:firstLine="400"/>
        <w:jc w:val="right"/>
        <w:rPr>
          <w:sz w:val="28"/>
          <w:szCs w:val="28"/>
        </w:rPr>
      </w:pPr>
      <w:r w:rsidRPr="001A2F56">
        <w:rPr>
          <w:i/>
          <w:sz w:val="28"/>
          <w:szCs w:val="28"/>
          <w:lang w:val="en-US"/>
        </w:rPr>
        <w:t>g</w:t>
      </w:r>
      <w:r w:rsidR="00031DBA">
        <w:rPr>
          <w:i/>
          <w:sz w:val="22"/>
          <w:szCs w:val="22"/>
        </w:rPr>
        <w:t>вх</w:t>
      </w:r>
      <w:r w:rsidRPr="001A2F56">
        <w:rPr>
          <w:i/>
          <w:sz w:val="28"/>
          <w:szCs w:val="28"/>
        </w:rPr>
        <w:t xml:space="preserve"> &gt;</w:t>
      </w:r>
      <w:r w:rsidRPr="001A2F56">
        <w:rPr>
          <w:sz w:val="28"/>
          <w:szCs w:val="28"/>
        </w:rPr>
        <w:t xml:space="preserve"> </w:t>
      </w:r>
      <w:r w:rsidRPr="001A2F56">
        <w:rPr>
          <w:sz w:val="28"/>
          <w:szCs w:val="28"/>
          <w:lang w:val="el-GR"/>
        </w:rPr>
        <w:t>Δ</w:t>
      </w:r>
      <w:r w:rsidRPr="001A2F56">
        <w:rPr>
          <w:i/>
          <w:sz w:val="28"/>
          <w:szCs w:val="28"/>
          <w:lang w:val="en-US"/>
        </w:rPr>
        <w:t>g</w:t>
      </w:r>
      <w:r w:rsidR="00031DBA">
        <w:rPr>
          <w:i/>
          <w:sz w:val="22"/>
          <w:szCs w:val="22"/>
        </w:rPr>
        <w:t>мин</w:t>
      </w:r>
      <w:r w:rsidRPr="001A2F56">
        <w:rPr>
          <w:i/>
          <w:sz w:val="28"/>
          <w:szCs w:val="28"/>
        </w:rPr>
        <w:t xml:space="preserve"> = -</w:t>
      </w:r>
      <w:r w:rsidRPr="001A2F56">
        <w:rPr>
          <w:i/>
          <w:sz w:val="28"/>
          <w:szCs w:val="28"/>
          <w:lang w:val="el-GR"/>
        </w:rPr>
        <w:t>ω</w:t>
      </w:r>
      <w:r w:rsidR="00031DBA">
        <w:rPr>
          <w:i/>
          <w:sz w:val="28"/>
          <w:szCs w:val="28"/>
        </w:rPr>
        <w:t>С</w:t>
      </w:r>
      <w:r w:rsidR="00031DBA">
        <w:rPr>
          <w:i/>
          <w:sz w:val="22"/>
          <w:szCs w:val="22"/>
        </w:rPr>
        <w:t>ук</w:t>
      </w:r>
      <w:r w:rsidRPr="001A2F56">
        <w:rPr>
          <w:i/>
          <w:sz w:val="28"/>
          <w:szCs w:val="28"/>
        </w:rPr>
        <w:t xml:space="preserve"> </w:t>
      </w:r>
      <w:r w:rsidRPr="001A2F56">
        <w:rPr>
          <w:sz w:val="28"/>
          <w:szCs w:val="28"/>
        </w:rPr>
        <w:t>·</w:t>
      </w:r>
      <w:r w:rsidR="00031DBA">
        <w:rPr>
          <w:i/>
          <w:sz w:val="28"/>
          <w:szCs w:val="28"/>
        </w:rPr>
        <w:t>К</w:t>
      </w:r>
      <w:r w:rsidR="00031DBA">
        <w:rPr>
          <w:i/>
          <w:sz w:val="22"/>
          <w:szCs w:val="22"/>
        </w:rPr>
        <w:t>о</w:t>
      </w:r>
      <w:r w:rsidRPr="001A2F56">
        <w:rPr>
          <w:i/>
          <w:sz w:val="28"/>
          <w:szCs w:val="28"/>
        </w:rPr>
        <w:t>/2</w:t>
      </w:r>
      <w:r w:rsidRPr="001A2F56">
        <w:rPr>
          <w:sz w:val="28"/>
          <w:szCs w:val="28"/>
        </w:rPr>
        <w:t xml:space="preserve">                                    (6.4)</w:t>
      </w:r>
    </w:p>
    <w:p w:rsidR="001A2F56" w:rsidRPr="001A2F56" w:rsidRDefault="001A2F56" w:rsidP="001A2F56">
      <w:pPr>
        <w:ind w:firstLine="400"/>
        <w:jc w:val="both"/>
        <w:rPr>
          <w:sz w:val="28"/>
          <w:szCs w:val="28"/>
        </w:rPr>
      </w:pPr>
      <w:r w:rsidRPr="001A2F56">
        <w:rPr>
          <w:sz w:val="28"/>
          <w:szCs w:val="28"/>
        </w:rPr>
        <w:t xml:space="preserve">Это условие можно сформулировать и как требование к допустимому  коэффициенту усиления, но  поскольку  </w:t>
      </w:r>
      <w:r w:rsidRPr="001A2F56">
        <w:rPr>
          <w:i/>
          <w:sz w:val="28"/>
          <w:szCs w:val="28"/>
        </w:rPr>
        <w:t xml:space="preserve">ГВВ </w:t>
      </w:r>
      <w:r w:rsidRPr="001A2F56">
        <w:rPr>
          <w:sz w:val="28"/>
          <w:szCs w:val="28"/>
        </w:rPr>
        <w:t>является усилителем мощн</w:t>
      </w:r>
      <w:r w:rsidRPr="001A2F56">
        <w:rPr>
          <w:sz w:val="28"/>
          <w:szCs w:val="28"/>
        </w:rPr>
        <w:t>о</w:t>
      </w:r>
      <w:r w:rsidRPr="001A2F56">
        <w:rPr>
          <w:sz w:val="28"/>
          <w:szCs w:val="28"/>
        </w:rPr>
        <w:t>сти,   ограничения должны быть определены соответственно для коэффиц</w:t>
      </w:r>
      <w:r w:rsidRPr="001A2F56">
        <w:rPr>
          <w:sz w:val="28"/>
          <w:szCs w:val="28"/>
        </w:rPr>
        <w:t>и</w:t>
      </w:r>
      <w:r w:rsidRPr="001A2F56">
        <w:rPr>
          <w:sz w:val="28"/>
          <w:szCs w:val="28"/>
        </w:rPr>
        <w:t>ента усиления по мощности. Найдём связь между коэффициентами усил</w:t>
      </w:r>
      <w:r w:rsidRPr="001A2F56">
        <w:rPr>
          <w:sz w:val="28"/>
          <w:szCs w:val="28"/>
        </w:rPr>
        <w:t>е</w:t>
      </w:r>
      <w:r w:rsidRPr="001A2F56">
        <w:rPr>
          <w:sz w:val="28"/>
          <w:szCs w:val="28"/>
        </w:rPr>
        <w:t>ния по напряжению (</w:t>
      </w:r>
      <w:r w:rsidRPr="001A2F56">
        <w:rPr>
          <w:i/>
          <w:sz w:val="28"/>
          <w:szCs w:val="28"/>
        </w:rPr>
        <w:t>К</w:t>
      </w:r>
      <w:r w:rsidR="00F245AD">
        <w:rPr>
          <w:i/>
          <w:sz w:val="22"/>
          <w:szCs w:val="22"/>
        </w:rPr>
        <w:t>о</w:t>
      </w:r>
      <w:r w:rsidRPr="001A2F56">
        <w:rPr>
          <w:sz w:val="28"/>
          <w:szCs w:val="28"/>
        </w:rPr>
        <w:t>)</w:t>
      </w:r>
      <w:r w:rsidRPr="001A2F56">
        <w:rPr>
          <w:i/>
          <w:sz w:val="28"/>
          <w:szCs w:val="28"/>
        </w:rPr>
        <w:t xml:space="preserve">  </w:t>
      </w:r>
      <w:r w:rsidRPr="001A2F56">
        <w:rPr>
          <w:sz w:val="28"/>
          <w:szCs w:val="28"/>
        </w:rPr>
        <w:t>и по мощности (</w:t>
      </w:r>
      <w:r w:rsidRPr="001A2F56">
        <w:rPr>
          <w:i/>
          <w:sz w:val="28"/>
          <w:szCs w:val="28"/>
        </w:rPr>
        <w:t>К</w:t>
      </w:r>
      <w:r w:rsidR="00F245AD">
        <w:rPr>
          <w:i/>
          <w:sz w:val="22"/>
          <w:szCs w:val="22"/>
        </w:rPr>
        <w:t>рои</w:t>
      </w:r>
      <w:r w:rsidRPr="001A2F56">
        <w:rPr>
          <w:sz w:val="28"/>
          <w:szCs w:val="28"/>
        </w:rPr>
        <w:t>) .</w:t>
      </w:r>
    </w:p>
    <w:p w:rsidR="001A2F56" w:rsidRPr="001A2F56" w:rsidRDefault="001A2F56" w:rsidP="001A2F56">
      <w:pPr>
        <w:ind w:firstLine="400"/>
        <w:jc w:val="right"/>
        <w:rPr>
          <w:sz w:val="28"/>
          <w:szCs w:val="28"/>
        </w:rPr>
      </w:pPr>
      <w:r w:rsidRPr="001A2F56">
        <w:rPr>
          <w:i/>
          <w:position w:val="-54"/>
          <w:sz w:val="28"/>
          <w:szCs w:val="28"/>
        </w:rPr>
        <w:object w:dxaOrig="3360" w:dyaOrig="1200">
          <v:shape id="_x0000_i1312" type="#_x0000_t75" style="width:168pt;height:60pt" o:ole="">
            <v:imagedata r:id="rId728" o:title=""/>
          </v:shape>
          <o:OLEObject Type="Embed" ProgID="Equation.DSMT4" ShapeID="_x0000_i1312" DrawAspect="Content" ObjectID="_1628591316" r:id="rId729"/>
        </w:object>
      </w:r>
      <w:r w:rsidRPr="001A2F56">
        <w:rPr>
          <w:sz w:val="28"/>
          <w:szCs w:val="28"/>
        </w:rPr>
        <w:t xml:space="preserve">                              (6.5)</w:t>
      </w:r>
    </w:p>
    <w:p w:rsidR="001A2F56" w:rsidRPr="001A2F56" w:rsidRDefault="001A2F56" w:rsidP="00F245AD">
      <w:pPr>
        <w:ind w:firstLine="400"/>
        <w:rPr>
          <w:sz w:val="28"/>
          <w:szCs w:val="28"/>
        </w:rPr>
      </w:pPr>
      <w:r w:rsidRPr="001A2F56">
        <w:rPr>
          <w:sz w:val="28"/>
          <w:szCs w:val="28"/>
        </w:rPr>
        <w:lastRenderedPageBreak/>
        <w:t xml:space="preserve">Определим  </w:t>
      </w:r>
      <w:r w:rsidRPr="001A2F56">
        <w:rPr>
          <w:i/>
          <w:sz w:val="28"/>
          <w:szCs w:val="28"/>
          <w:lang w:val="en-US"/>
        </w:rPr>
        <w:t>g</w:t>
      </w:r>
      <w:r w:rsidR="00F245AD">
        <w:rPr>
          <w:i/>
          <w:sz w:val="22"/>
          <w:szCs w:val="22"/>
        </w:rPr>
        <w:t>вх</w:t>
      </w:r>
      <w:r w:rsidRPr="001A2F56">
        <w:rPr>
          <w:sz w:val="28"/>
          <w:szCs w:val="28"/>
        </w:rPr>
        <w:t xml:space="preserve"> из (6.5) и подставим её в (6.4). В результате получим  д</w:t>
      </w:r>
      <w:r w:rsidRPr="001A2F56">
        <w:rPr>
          <w:sz w:val="28"/>
          <w:szCs w:val="28"/>
        </w:rPr>
        <w:t>о</w:t>
      </w:r>
      <w:r w:rsidRPr="001A2F56">
        <w:rPr>
          <w:sz w:val="28"/>
          <w:szCs w:val="28"/>
        </w:rPr>
        <w:t xml:space="preserve">пустимуювеличину устойчивого коэффициента усиления по мощности для </w:t>
      </w:r>
      <w:r w:rsidRPr="001A2F56">
        <w:rPr>
          <w:i/>
          <w:sz w:val="28"/>
          <w:szCs w:val="28"/>
        </w:rPr>
        <w:t>ГВВ</w:t>
      </w:r>
      <w:r w:rsidRPr="001A2F56">
        <w:rPr>
          <w:sz w:val="28"/>
          <w:szCs w:val="28"/>
        </w:rPr>
        <w:t xml:space="preserve"> в схеме с общим истоком          </w:t>
      </w:r>
      <w:r w:rsidRPr="001A2F56">
        <w:rPr>
          <w:position w:val="-28"/>
          <w:sz w:val="28"/>
          <w:szCs w:val="28"/>
        </w:rPr>
        <w:object w:dxaOrig="1480" w:dyaOrig="680">
          <v:shape id="_x0000_i1313" type="#_x0000_t75" style="width:74.25pt;height:33.75pt" o:ole="">
            <v:imagedata r:id="rId730" o:title=""/>
          </v:shape>
          <o:OLEObject Type="Embed" ProgID="Equation.DSMT4" ShapeID="_x0000_i1313" DrawAspect="Content" ObjectID="_1628591317" r:id="rId731"/>
        </w:object>
      </w:r>
      <w:r w:rsidRPr="001A2F56">
        <w:rPr>
          <w:sz w:val="28"/>
          <w:szCs w:val="28"/>
        </w:rPr>
        <w:t xml:space="preserve">              </w:t>
      </w:r>
      <w:r w:rsidR="00F245AD">
        <w:rPr>
          <w:sz w:val="28"/>
          <w:szCs w:val="28"/>
        </w:rPr>
        <w:t xml:space="preserve">         </w:t>
      </w:r>
      <w:r w:rsidRPr="001A2F56">
        <w:rPr>
          <w:sz w:val="28"/>
          <w:szCs w:val="28"/>
        </w:rPr>
        <w:t xml:space="preserve">                 </w:t>
      </w:r>
      <w:r w:rsidR="00F245AD" w:rsidRPr="001A2F56">
        <w:rPr>
          <w:sz w:val="28"/>
          <w:szCs w:val="28"/>
        </w:rPr>
        <w:t>(6.6)</w:t>
      </w:r>
      <w:r w:rsidRPr="001A2F56">
        <w:rPr>
          <w:sz w:val="28"/>
          <w:szCs w:val="28"/>
        </w:rPr>
        <w:t xml:space="preserve">             </w:t>
      </w:r>
    </w:p>
    <w:p w:rsidR="001A2F56" w:rsidRPr="001A2F56" w:rsidRDefault="001A2F56" w:rsidP="001A2F56">
      <w:pPr>
        <w:ind w:firstLine="400"/>
        <w:jc w:val="both"/>
        <w:rPr>
          <w:sz w:val="28"/>
          <w:szCs w:val="28"/>
        </w:rPr>
      </w:pPr>
      <w:r w:rsidRPr="001A2F56">
        <w:rPr>
          <w:sz w:val="28"/>
          <w:szCs w:val="28"/>
        </w:rPr>
        <w:t>Условие (6.6) следует использовать лишь как ориентировочное, п</w:t>
      </w:r>
      <w:r w:rsidRPr="001A2F56">
        <w:rPr>
          <w:sz w:val="28"/>
          <w:szCs w:val="28"/>
        </w:rPr>
        <w:t>о</w:t>
      </w:r>
      <w:r w:rsidRPr="001A2F56">
        <w:rPr>
          <w:sz w:val="28"/>
          <w:szCs w:val="28"/>
        </w:rPr>
        <w:t xml:space="preserve">скольку при анализе упрощенной схемы  </w:t>
      </w:r>
      <w:r w:rsidRPr="001A2F56">
        <w:rPr>
          <w:i/>
          <w:sz w:val="28"/>
          <w:szCs w:val="28"/>
        </w:rPr>
        <w:t>ГВВ</w:t>
      </w:r>
      <w:r w:rsidRPr="001A2F56">
        <w:rPr>
          <w:sz w:val="28"/>
          <w:szCs w:val="28"/>
        </w:rPr>
        <w:t xml:space="preserve"> не учитывалась обратная связь за счёт индуктивности вывода истока.</w:t>
      </w:r>
    </w:p>
    <w:p w:rsidR="001A2F56" w:rsidRPr="001A2F56" w:rsidRDefault="001A2F56" w:rsidP="001A2F56">
      <w:pPr>
        <w:ind w:firstLine="400"/>
        <w:jc w:val="both"/>
        <w:rPr>
          <w:sz w:val="28"/>
          <w:szCs w:val="28"/>
        </w:rPr>
      </w:pPr>
      <w:r w:rsidRPr="001A2F56">
        <w:rPr>
          <w:sz w:val="28"/>
          <w:szCs w:val="28"/>
        </w:rPr>
        <w:t xml:space="preserve">В схеме </w:t>
      </w:r>
      <w:r w:rsidRPr="001A2F56">
        <w:rPr>
          <w:i/>
          <w:sz w:val="28"/>
          <w:szCs w:val="28"/>
        </w:rPr>
        <w:t>ГВВ</w:t>
      </w:r>
      <w:r w:rsidRPr="001A2F56">
        <w:rPr>
          <w:sz w:val="28"/>
          <w:szCs w:val="28"/>
        </w:rPr>
        <w:t xml:space="preserve"> с общим управляющим электродом (рисунок 6.2б) прохо</w:t>
      </w:r>
      <w:r w:rsidRPr="001A2F56">
        <w:rPr>
          <w:sz w:val="28"/>
          <w:szCs w:val="28"/>
        </w:rPr>
        <w:t>д</w:t>
      </w:r>
      <w:r w:rsidRPr="001A2F56">
        <w:rPr>
          <w:sz w:val="28"/>
          <w:szCs w:val="28"/>
        </w:rPr>
        <w:t xml:space="preserve">ной ёмкостью является ёмкость между коллектором и истоком </w:t>
      </w:r>
      <w:r w:rsidRPr="001A2F56">
        <w:rPr>
          <w:i/>
          <w:sz w:val="28"/>
          <w:szCs w:val="28"/>
        </w:rPr>
        <w:t>С</w:t>
      </w:r>
      <w:r w:rsidR="00F245AD">
        <w:rPr>
          <w:i/>
          <w:sz w:val="22"/>
          <w:szCs w:val="22"/>
        </w:rPr>
        <w:t>ки</w:t>
      </w:r>
      <w:r w:rsidRPr="001A2F56">
        <w:rPr>
          <w:sz w:val="28"/>
          <w:szCs w:val="28"/>
        </w:rPr>
        <w:t>. Кроме того, напряжения на входе  (</w:t>
      </w:r>
      <w:r w:rsidRPr="001A2F56">
        <w:rPr>
          <w:position w:val="-10"/>
          <w:sz w:val="28"/>
          <w:szCs w:val="28"/>
        </w:rPr>
        <w:object w:dxaOrig="360" w:dyaOrig="400">
          <v:shape id="_x0000_i1314" type="#_x0000_t75" style="width:18pt;height:20.25pt" o:ole="">
            <v:imagedata r:id="rId732" o:title=""/>
          </v:shape>
          <o:OLEObject Type="Embed" ProgID="Equation.DSMT4" ShapeID="_x0000_i1314" DrawAspect="Content" ObjectID="_1628591318" r:id="rId733"/>
        </w:object>
      </w:r>
      <w:r w:rsidRPr="001A2F56">
        <w:rPr>
          <w:sz w:val="28"/>
          <w:szCs w:val="28"/>
        </w:rPr>
        <w:t>) и  на выходе (</w:t>
      </w:r>
      <w:r w:rsidRPr="001A2F56">
        <w:rPr>
          <w:position w:val="-10"/>
          <w:sz w:val="28"/>
          <w:szCs w:val="28"/>
        </w:rPr>
        <w:object w:dxaOrig="460" w:dyaOrig="400">
          <v:shape id="_x0000_i1315" type="#_x0000_t75" style="width:23.25pt;height:20.25pt" o:ole="">
            <v:imagedata r:id="rId734" o:title=""/>
          </v:shape>
          <o:OLEObject Type="Embed" ProgID="Equation.DSMT4" ShapeID="_x0000_i1315" DrawAspect="Content" ObjectID="_1628591319" r:id="rId735"/>
        </w:object>
      </w:r>
      <w:r w:rsidRPr="001A2F56">
        <w:rPr>
          <w:sz w:val="28"/>
          <w:szCs w:val="28"/>
        </w:rPr>
        <w:t xml:space="preserve">), в отличие от схемы с </w:t>
      </w:r>
      <w:r w:rsidRPr="001A2F56">
        <w:rPr>
          <w:i/>
          <w:sz w:val="28"/>
          <w:szCs w:val="28"/>
        </w:rPr>
        <w:t xml:space="preserve">ОИ, </w:t>
      </w:r>
      <w:r w:rsidRPr="001A2F56">
        <w:rPr>
          <w:sz w:val="28"/>
          <w:szCs w:val="28"/>
        </w:rPr>
        <w:t>синфазны. В остальном схемы на рисунке 6.2 подобны и, следовател</w:t>
      </w:r>
      <w:r w:rsidRPr="001A2F56">
        <w:rPr>
          <w:sz w:val="28"/>
          <w:szCs w:val="28"/>
        </w:rPr>
        <w:t>ь</w:t>
      </w:r>
      <w:r w:rsidRPr="001A2F56">
        <w:rPr>
          <w:sz w:val="28"/>
          <w:szCs w:val="28"/>
        </w:rPr>
        <w:t xml:space="preserve">но, результаты анализа, выполненные для схемы с </w:t>
      </w:r>
      <w:r w:rsidRPr="001A2F56">
        <w:rPr>
          <w:i/>
          <w:sz w:val="28"/>
          <w:szCs w:val="28"/>
        </w:rPr>
        <w:t>ОИ</w:t>
      </w:r>
      <w:r w:rsidRPr="001A2F56">
        <w:rPr>
          <w:sz w:val="28"/>
          <w:szCs w:val="28"/>
        </w:rPr>
        <w:t>, могут быть испол</w:t>
      </w:r>
      <w:r w:rsidRPr="001A2F56">
        <w:rPr>
          <w:sz w:val="28"/>
          <w:szCs w:val="28"/>
        </w:rPr>
        <w:t>ь</w:t>
      </w:r>
      <w:r w:rsidRPr="001A2F56">
        <w:rPr>
          <w:sz w:val="28"/>
          <w:szCs w:val="28"/>
        </w:rPr>
        <w:t>зованы и для схемы с</w:t>
      </w:r>
      <w:r w:rsidRPr="001A2F56">
        <w:rPr>
          <w:i/>
          <w:sz w:val="28"/>
          <w:szCs w:val="28"/>
        </w:rPr>
        <w:t xml:space="preserve">  ОУ .</w:t>
      </w:r>
      <w:r w:rsidRPr="001A2F56">
        <w:rPr>
          <w:sz w:val="28"/>
          <w:szCs w:val="28"/>
        </w:rPr>
        <w:t xml:space="preserve"> В частности, выражение (6.1) принимает вид</w:t>
      </w:r>
    </w:p>
    <w:p w:rsidR="001A2F56" w:rsidRPr="001A2F56" w:rsidRDefault="001A2F56" w:rsidP="001A2F56">
      <w:pPr>
        <w:ind w:firstLine="400"/>
        <w:jc w:val="center"/>
        <w:rPr>
          <w:sz w:val="28"/>
          <w:szCs w:val="28"/>
        </w:rPr>
      </w:pPr>
      <w:r w:rsidRPr="001A2F56">
        <w:rPr>
          <w:position w:val="-12"/>
          <w:sz w:val="28"/>
          <w:szCs w:val="28"/>
        </w:rPr>
        <w:object w:dxaOrig="4520" w:dyaOrig="420">
          <v:shape id="_x0000_i1316" type="#_x0000_t75" style="width:225.75pt;height:21pt" o:ole="">
            <v:imagedata r:id="rId736" o:title=""/>
          </v:shape>
          <o:OLEObject Type="Embed" ProgID="Equation.DSMT4" ShapeID="_x0000_i1316" DrawAspect="Content" ObjectID="_1628591320" r:id="rId737"/>
        </w:object>
      </w:r>
    </w:p>
    <w:p w:rsidR="001A2F56" w:rsidRPr="001A2F56" w:rsidRDefault="001A2F56" w:rsidP="001A2F56">
      <w:pPr>
        <w:ind w:firstLine="400"/>
        <w:rPr>
          <w:sz w:val="28"/>
          <w:szCs w:val="28"/>
        </w:rPr>
      </w:pPr>
      <w:r w:rsidRPr="001A2F56">
        <w:rPr>
          <w:sz w:val="28"/>
          <w:szCs w:val="28"/>
        </w:rPr>
        <w:t xml:space="preserve">Соответственно, действительная часть входной проводимости </w:t>
      </w:r>
      <w:r w:rsidRPr="001A2F56">
        <w:rPr>
          <w:sz w:val="28"/>
          <w:szCs w:val="28"/>
          <w:lang w:val="el-GR"/>
        </w:rPr>
        <w:t>Δ</w:t>
      </w:r>
      <w:r w:rsidRPr="001A2F56">
        <w:rPr>
          <w:i/>
          <w:sz w:val="28"/>
          <w:szCs w:val="28"/>
          <w:lang w:val="en-US"/>
        </w:rPr>
        <w:t>g</w:t>
      </w:r>
      <w:r w:rsidRPr="001A2F56">
        <w:rPr>
          <w:i/>
          <w:sz w:val="28"/>
          <w:szCs w:val="28"/>
        </w:rPr>
        <w:t xml:space="preserve"> </w:t>
      </w:r>
      <w:r w:rsidRPr="001A2F56">
        <w:rPr>
          <w:sz w:val="28"/>
          <w:szCs w:val="28"/>
        </w:rPr>
        <w:t xml:space="preserve">имеет отрицательное значение при  </w:t>
      </w:r>
      <w:r w:rsidRPr="001A2F56">
        <w:rPr>
          <w:i/>
          <w:sz w:val="28"/>
          <w:szCs w:val="28"/>
        </w:rPr>
        <w:t xml:space="preserve">х =+1;  </w:t>
      </w:r>
      <w:r w:rsidRPr="001A2F56">
        <w:rPr>
          <w:sz w:val="28"/>
          <w:szCs w:val="28"/>
        </w:rPr>
        <w:t xml:space="preserve">вероятная частота самовозбуждения </w:t>
      </w:r>
    </w:p>
    <w:p w:rsidR="001A2F56" w:rsidRPr="001A2F56" w:rsidRDefault="001A2F56" w:rsidP="001A2F56">
      <w:pPr>
        <w:ind w:firstLine="400"/>
        <w:rPr>
          <w:i/>
          <w:sz w:val="28"/>
          <w:szCs w:val="28"/>
        </w:rPr>
      </w:pPr>
      <w:r w:rsidRPr="001A2F56">
        <w:rPr>
          <w:position w:val="-30"/>
          <w:sz w:val="28"/>
          <w:szCs w:val="28"/>
        </w:rPr>
        <w:object w:dxaOrig="1700" w:dyaOrig="700">
          <v:shape id="_x0000_i1317" type="#_x0000_t75" style="width:84.75pt;height:35.25pt" o:ole="">
            <v:imagedata r:id="rId738" o:title=""/>
          </v:shape>
          <o:OLEObject Type="Embed" ProgID="Equation.DSMT4" ShapeID="_x0000_i1317" DrawAspect="Content" ObjectID="_1628591321" r:id="rId739"/>
        </w:object>
      </w:r>
      <w:r w:rsidRPr="001A2F56">
        <w:rPr>
          <w:sz w:val="28"/>
          <w:szCs w:val="28"/>
        </w:rPr>
        <w:t xml:space="preserve"> и   </w:t>
      </w:r>
      <w:r w:rsidRPr="001A2F56">
        <w:rPr>
          <w:sz w:val="28"/>
          <w:szCs w:val="28"/>
          <w:lang w:val="el-GR"/>
        </w:rPr>
        <w:t>Δ</w:t>
      </w:r>
      <w:r w:rsidRPr="001A2F56">
        <w:rPr>
          <w:i/>
          <w:sz w:val="28"/>
          <w:szCs w:val="28"/>
          <w:lang w:val="en-US"/>
        </w:rPr>
        <w:t>g</w:t>
      </w:r>
      <w:r w:rsidR="00F245AD">
        <w:rPr>
          <w:i/>
          <w:sz w:val="22"/>
          <w:szCs w:val="22"/>
        </w:rPr>
        <w:t>мин</w:t>
      </w:r>
      <w:r w:rsidRPr="001A2F56">
        <w:rPr>
          <w:i/>
          <w:sz w:val="28"/>
          <w:szCs w:val="28"/>
        </w:rPr>
        <w:t>= -</w:t>
      </w:r>
      <w:r w:rsidRPr="001A2F56">
        <w:rPr>
          <w:i/>
          <w:sz w:val="28"/>
          <w:szCs w:val="28"/>
          <w:lang w:val="el-GR"/>
        </w:rPr>
        <w:t>ω</w:t>
      </w:r>
      <w:r w:rsidR="00F245AD">
        <w:rPr>
          <w:i/>
          <w:sz w:val="28"/>
          <w:szCs w:val="28"/>
        </w:rPr>
        <w:t>С</w:t>
      </w:r>
      <w:r w:rsidR="00F245AD">
        <w:rPr>
          <w:i/>
          <w:sz w:val="22"/>
          <w:szCs w:val="22"/>
        </w:rPr>
        <w:t>ки</w:t>
      </w:r>
      <w:r w:rsidRPr="001A2F56">
        <w:rPr>
          <w:i/>
          <w:sz w:val="28"/>
          <w:szCs w:val="28"/>
        </w:rPr>
        <w:t xml:space="preserve"> </w:t>
      </w:r>
      <w:r w:rsidRPr="001A2F56">
        <w:rPr>
          <w:sz w:val="28"/>
          <w:szCs w:val="28"/>
        </w:rPr>
        <w:t>·</w:t>
      </w:r>
      <w:r w:rsidR="00F245AD">
        <w:rPr>
          <w:i/>
          <w:sz w:val="28"/>
          <w:szCs w:val="28"/>
        </w:rPr>
        <w:t>К</w:t>
      </w:r>
      <w:r w:rsidR="00F245AD">
        <w:rPr>
          <w:i/>
          <w:sz w:val="22"/>
          <w:szCs w:val="22"/>
        </w:rPr>
        <w:t>о</w:t>
      </w:r>
      <w:r w:rsidRPr="001A2F56">
        <w:rPr>
          <w:i/>
          <w:sz w:val="28"/>
          <w:szCs w:val="28"/>
        </w:rPr>
        <w:t>/2.</w:t>
      </w:r>
    </w:p>
    <w:p w:rsidR="001A2F56" w:rsidRPr="001A2F56" w:rsidRDefault="001A2F56" w:rsidP="001A2F56">
      <w:pPr>
        <w:ind w:firstLine="400"/>
        <w:rPr>
          <w:sz w:val="28"/>
          <w:szCs w:val="28"/>
        </w:rPr>
      </w:pPr>
      <w:r w:rsidRPr="001A2F56">
        <w:rPr>
          <w:sz w:val="28"/>
          <w:szCs w:val="28"/>
        </w:rPr>
        <w:t xml:space="preserve">Условие устойчивости приобретает вид      </w:t>
      </w:r>
      <w:r w:rsidRPr="001A2F56">
        <w:rPr>
          <w:i/>
          <w:sz w:val="28"/>
          <w:szCs w:val="28"/>
          <w:lang w:val="en-US"/>
        </w:rPr>
        <w:t>g</w:t>
      </w:r>
      <w:r w:rsidR="00F245AD">
        <w:rPr>
          <w:i/>
          <w:sz w:val="22"/>
          <w:szCs w:val="22"/>
        </w:rPr>
        <w:t>вх</w:t>
      </w:r>
      <w:r w:rsidRPr="001A2F56">
        <w:rPr>
          <w:i/>
          <w:sz w:val="28"/>
          <w:szCs w:val="28"/>
        </w:rPr>
        <w:t xml:space="preserve"> &gt; -</w:t>
      </w:r>
      <w:r w:rsidRPr="001A2F56">
        <w:rPr>
          <w:i/>
          <w:sz w:val="28"/>
          <w:szCs w:val="28"/>
          <w:lang w:val="el-GR"/>
        </w:rPr>
        <w:t>ω</w:t>
      </w:r>
      <w:r w:rsidR="00F245AD">
        <w:rPr>
          <w:i/>
          <w:sz w:val="28"/>
          <w:szCs w:val="28"/>
        </w:rPr>
        <w:t>С</w:t>
      </w:r>
      <w:r w:rsidR="00F245AD">
        <w:rPr>
          <w:i/>
          <w:sz w:val="22"/>
          <w:szCs w:val="22"/>
        </w:rPr>
        <w:t>ки</w:t>
      </w:r>
      <w:r w:rsidRPr="001A2F56">
        <w:rPr>
          <w:i/>
          <w:sz w:val="28"/>
          <w:szCs w:val="28"/>
        </w:rPr>
        <w:t xml:space="preserve"> </w:t>
      </w:r>
      <w:r w:rsidRPr="001A2F56">
        <w:rPr>
          <w:sz w:val="28"/>
          <w:szCs w:val="28"/>
        </w:rPr>
        <w:t>·</w:t>
      </w:r>
      <w:r w:rsidR="00F245AD">
        <w:rPr>
          <w:i/>
          <w:sz w:val="28"/>
          <w:szCs w:val="28"/>
        </w:rPr>
        <w:t>К</w:t>
      </w:r>
      <w:r w:rsidR="00F245AD">
        <w:rPr>
          <w:i/>
          <w:sz w:val="22"/>
          <w:szCs w:val="22"/>
        </w:rPr>
        <w:t>о</w:t>
      </w:r>
      <w:r w:rsidRPr="001A2F56">
        <w:rPr>
          <w:i/>
          <w:sz w:val="28"/>
          <w:szCs w:val="28"/>
        </w:rPr>
        <w:t xml:space="preserve">/2.          </w:t>
      </w:r>
      <w:r w:rsidR="00F245AD" w:rsidRPr="001A2F56">
        <w:rPr>
          <w:sz w:val="28"/>
          <w:szCs w:val="28"/>
        </w:rPr>
        <w:t>(6.7)</w:t>
      </w:r>
      <w:r w:rsidRPr="001A2F56">
        <w:rPr>
          <w:i/>
          <w:sz w:val="28"/>
          <w:szCs w:val="28"/>
        </w:rPr>
        <w:t xml:space="preserve">         </w:t>
      </w:r>
    </w:p>
    <w:p w:rsidR="001A2F56" w:rsidRPr="001A2F56" w:rsidRDefault="001A2F56" w:rsidP="001A2F56">
      <w:pPr>
        <w:ind w:firstLine="400"/>
        <w:rPr>
          <w:sz w:val="28"/>
          <w:szCs w:val="28"/>
        </w:rPr>
      </w:pPr>
      <w:r w:rsidRPr="001A2F56">
        <w:rPr>
          <w:sz w:val="28"/>
          <w:szCs w:val="28"/>
        </w:rPr>
        <w:t xml:space="preserve">Определим величину  входной проводимости  </w:t>
      </w:r>
      <w:r w:rsidRPr="001A2F56">
        <w:rPr>
          <w:i/>
          <w:sz w:val="28"/>
          <w:szCs w:val="28"/>
          <w:lang w:val="en-US"/>
        </w:rPr>
        <w:t>g</w:t>
      </w:r>
      <w:r w:rsidR="00F245AD">
        <w:rPr>
          <w:i/>
          <w:sz w:val="22"/>
          <w:szCs w:val="22"/>
        </w:rPr>
        <w:t>вх</w:t>
      </w:r>
      <w:r w:rsidRPr="001A2F56">
        <w:rPr>
          <w:sz w:val="28"/>
          <w:szCs w:val="28"/>
        </w:rPr>
        <w:t xml:space="preserve">, полагая, что </w:t>
      </w:r>
      <w:r w:rsidRPr="001A2F56">
        <w:rPr>
          <w:i/>
          <w:sz w:val="28"/>
          <w:szCs w:val="28"/>
          <w:lang w:val="en-US"/>
        </w:rPr>
        <w:t>I</w:t>
      </w:r>
      <w:r w:rsidRPr="00F245AD">
        <w:rPr>
          <w:i/>
          <w:sz w:val="22"/>
          <w:szCs w:val="22"/>
        </w:rPr>
        <w:t>и</w:t>
      </w:r>
      <w:r w:rsidRPr="00F245AD">
        <w:rPr>
          <w:i/>
          <w:sz w:val="16"/>
          <w:szCs w:val="16"/>
        </w:rPr>
        <w:t>1</w:t>
      </w:r>
      <w:r w:rsidRPr="001A2F56">
        <w:rPr>
          <w:i/>
          <w:sz w:val="28"/>
          <w:szCs w:val="28"/>
        </w:rPr>
        <w:t xml:space="preserve"> </w:t>
      </w:r>
      <w:r w:rsidRPr="001A2F56">
        <w:rPr>
          <w:i/>
          <w:position w:val="-4"/>
          <w:sz w:val="28"/>
          <w:szCs w:val="28"/>
        </w:rPr>
        <w:object w:dxaOrig="220" w:dyaOrig="200">
          <v:shape id="_x0000_i1318" type="#_x0000_t75" style="width:11.25pt;height:9.75pt" o:ole="">
            <v:imagedata r:id="rId740" o:title=""/>
          </v:shape>
          <o:OLEObject Type="Embed" ProgID="Equation.DSMT4" ShapeID="_x0000_i1318" DrawAspect="Content" ObjectID="_1628591322" r:id="rId741"/>
        </w:object>
      </w:r>
      <w:r w:rsidRPr="001A2F56">
        <w:rPr>
          <w:i/>
          <w:sz w:val="28"/>
          <w:szCs w:val="28"/>
          <w:lang w:val="en-US"/>
        </w:rPr>
        <w:t>I</w:t>
      </w:r>
      <w:r w:rsidRPr="00F245AD">
        <w:rPr>
          <w:i/>
          <w:sz w:val="22"/>
          <w:szCs w:val="22"/>
        </w:rPr>
        <w:t>к</w:t>
      </w:r>
      <w:r w:rsidRPr="00F245AD">
        <w:rPr>
          <w:i/>
          <w:sz w:val="16"/>
          <w:szCs w:val="16"/>
        </w:rPr>
        <w:t>1</w:t>
      </w:r>
      <w:r w:rsidRPr="001A2F56">
        <w:rPr>
          <w:sz w:val="28"/>
          <w:szCs w:val="28"/>
        </w:rPr>
        <w:t xml:space="preserve"> и, что эта проводимость в основном определяется  током истока</w:t>
      </w:r>
    </w:p>
    <w:p w:rsidR="001A2F56" w:rsidRPr="001A2F56" w:rsidRDefault="001A2F56" w:rsidP="001A2F56">
      <w:pPr>
        <w:ind w:firstLine="400"/>
        <w:jc w:val="center"/>
        <w:rPr>
          <w:i/>
          <w:sz w:val="28"/>
          <w:szCs w:val="28"/>
        </w:rPr>
      </w:pPr>
      <w:r w:rsidRPr="001A2F56">
        <w:rPr>
          <w:i/>
          <w:position w:val="-4"/>
          <w:sz w:val="28"/>
          <w:szCs w:val="28"/>
        </w:rPr>
        <w:object w:dxaOrig="1440" w:dyaOrig="313">
          <v:shape id="_x0000_i1319" type="#_x0000_t75" style="width:1in;height:15.75pt" o:ole="">
            <v:imagedata r:id="rId742" o:title=""/>
          </v:shape>
          <o:OLEObject Type="Embed" ProgID="Equation.DSMT4" ShapeID="_x0000_i1319" DrawAspect="Content" ObjectID="_1628591323" r:id="rId743"/>
        </w:object>
      </w:r>
      <w:r w:rsidRPr="001A2F56">
        <w:rPr>
          <w:i/>
          <w:position w:val="-32"/>
          <w:sz w:val="28"/>
          <w:szCs w:val="28"/>
        </w:rPr>
        <w:object w:dxaOrig="2180" w:dyaOrig="780">
          <v:shape id="_x0000_i1320" type="#_x0000_t75" style="width:108.75pt;height:39pt" o:ole="">
            <v:imagedata r:id="rId744" o:title=""/>
          </v:shape>
          <o:OLEObject Type="Embed" ProgID="Equation.DSMT4" ShapeID="_x0000_i1320" DrawAspect="Content" ObjectID="_1628591324" r:id="rId745"/>
        </w:object>
      </w:r>
    </w:p>
    <w:p w:rsidR="001A2F56" w:rsidRPr="001A2F56" w:rsidRDefault="001A2F56" w:rsidP="001A2F56">
      <w:pPr>
        <w:ind w:firstLine="400"/>
        <w:rPr>
          <w:sz w:val="28"/>
          <w:szCs w:val="28"/>
        </w:rPr>
      </w:pPr>
      <w:r w:rsidRPr="001A2F56">
        <w:rPr>
          <w:sz w:val="28"/>
          <w:szCs w:val="28"/>
        </w:rPr>
        <w:t>При тех же условиях, для коэффициента усиления по мощности получим</w:t>
      </w:r>
    </w:p>
    <w:p w:rsidR="001A2F56" w:rsidRPr="001A2F56" w:rsidRDefault="001A2F56" w:rsidP="001A2F56">
      <w:pPr>
        <w:ind w:firstLine="400"/>
        <w:jc w:val="center"/>
        <w:rPr>
          <w:i/>
          <w:sz w:val="28"/>
          <w:szCs w:val="28"/>
        </w:rPr>
      </w:pPr>
      <w:r w:rsidRPr="001A2F56">
        <w:rPr>
          <w:i/>
          <w:position w:val="-54"/>
          <w:sz w:val="28"/>
          <w:szCs w:val="28"/>
        </w:rPr>
        <w:object w:dxaOrig="3920" w:dyaOrig="1200">
          <v:shape id="_x0000_i1321" type="#_x0000_t75" style="width:195.75pt;height:60pt" o:ole="">
            <v:imagedata r:id="rId746" o:title=""/>
          </v:shape>
          <o:OLEObject Type="Embed" ProgID="Equation.DSMT4" ShapeID="_x0000_i1321" DrawAspect="Content" ObjectID="_1628591325" r:id="rId747"/>
        </w:object>
      </w:r>
    </w:p>
    <w:p w:rsidR="001A2F56" w:rsidRPr="001A2F56" w:rsidRDefault="001A2F56" w:rsidP="001A2F56">
      <w:pPr>
        <w:ind w:firstLine="400"/>
        <w:rPr>
          <w:sz w:val="28"/>
          <w:szCs w:val="28"/>
        </w:rPr>
      </w:pPr>
      <w:r w:rsidRPr="001A2F56">
        <w:rPr>
          <w:sz w:val="28"/>
          <w:szCs w:val="28"/>
        </w:rPr>
        <w:t xml:space="preserve">Таким образом, для устойчивого коэффициента усиления по мощности в схеме с </w:t>
      </w:r>
      <w:r w:rsidRPr="001A2F56">
        <w:rPr>
          <w:i/>
          <w:sz w:val="28"/>
          <w:szCs w:val="28"/>
        </w:rPr>
        <w:t xml:space="preserve">ОУ, </w:t>
      </w:r>
      <w:r w:rsidRPr="001A2F56">
        <w:rPr>
          <w:sz w:val="28"/>
          <w:szCs w:val="28"/>
        </w:rPr>
        <w:t xml:space="preserve">на основании (6.7), имеем </w:t>
      </w:r>
    </w:p>
    <w:p w:rsidR="001A2F56" w:rsidRPr="001A2F56" w:rsidRDefault="001A2F56" w:rsidP="001A2F56">
      <w:pPr>
        <w:ind w:firstLine="400"/>
        <w:jc w:val="right"/>
        <w:rPr>
          <w:sz w:val="28"/>
          <w:szCs w:val="28"/>
        </w:rPr>
      </w:pPr>
      <w:r w:rsidRPr="001A2F56">
        <w:rPr>
          <w:position w:val="-24"/>
          <w:sz w:val="28"/>
          <w:szCs w:val="28"/>
        </w:rPr>
        <w:object w:dxaOrig="1480" w:dyaOrig="639">
          <v:shape id="_x0000_i1322" type="#_x0000_t75" style="width:74.25pt;height:32.25pt" o:ole="">
            <v:imagedata r:id="rId748" o:title=""/>
          </v:shape>
          <o:OLEObject Type="Embed" ProgID="Equation.DSMT4" ShapeID="_x0000_i1322" DrawAspect="Content" ObjectID="_1628591326" r:id="rId749"/>
        </w:object>
      </w:r>
      <w:r w:rsidRPr="001A2F56">
        <w:rPr>
          <w:sz w:val="28"/>
          <w:szCs w:val="28"/>
        </w:rPr>
        <w:t xml:space="preserve">                                            (6.8)</w:t>
      </w:r>
    </w:p>
    <w:p w:rsidR="001A2F56" w:rsidRPr="001A2F56" w:rsidRDefault="001A2F56" w:rsidP="001A2F56">
      <w:pPr>
        <w:ind w:firstLine="400"/>
        <w:rPr>
          <w:sz w:val="28"/>
          <w:szCs w:val="28"/>
        </w:rPr>
      </w:pPr>
      <w:r w:rsidRPr="001A2F56">
        <w:rPr>
          <w:sz w:val="28"/>
          <w:szCs w:val="28"/>
        </w:rPr>
        <w:t xml:space="preserve">Как правило,  </w:t>
      </w:r>
      <w:r w:rsidRPr="001A2F56">
        <w:rPr>
          <w:i/>
          <w:sz w:val="28"/>
          <w:szCs w:val="28"/>
        </w:rPr>
        <w:t>С</w:t>
      </w:r>
      <w:r w:rsidRPr="00F245AD">
        <w:rPr>
          <w:i/>
          <w:sz w:val="22"/>
          <w:szCs w:val="22"/>
        </w:rPr>
        <w:t>ик</w:t>
      </w:r>
      <w:r w:rsidRPr="001A2F56">
        <w:rPr>
          <w:i/>
          <w:sz w:val="28"/>
          <w:szCs w:val="28"/>
        </w:rPr>
        <w:t>&lt;&lt; С</w:t>
      </w:r>
      <w:r w:rsidRPr="00F245AD">
        <w:rPr>
          <w:i/>
          <w:sz w:val="22"/>
          <w:szCs w:val="22"/>
        </w:rPr>
        <w:t>ук</w:t>
      </w:r>
      <w:r w:rsidRPr="001A2F56">
        <w:rPr>
          <w:sz w:val="28"/>
          <w:szCs w:val="28"/>
        </w:rPr>
        <w:t>, поэтому, сравнивая  (6.6)  и (6.8), можно сд</w:t>
      </w:r>
      <w:r w:rsidRPr="001A2F56">
        <w:rPr>
          <w:sz w:val="28"/>
          <w:szCs w:val="28"/>
        </w:rPr>
        <w:t>е</w:t>
      </w:r>
      <w:r w:rsidRPr="001A2F56">
        <w:rPr>
          <w:sz w:val="28"/>
          <w:szCs w:val="28"/>
        </w:rPr>
        <w:t>лать следующие выводы:</w:t>
      </w:r>
    </w:p>
    <w:p w:rsidR="001A2F56" w:rsidRPr="001A2F56" w:rsidRDefault="001A2F56" w:rsidP="001A2F56">
      <w:pPr>
        <w:numPr>
          <w:ilvl w:val="0"/>
          <w:numId w:val="18"/>
        </w:numPr>
        <w:ind w:left="0" w:firstLine="400"/>
        <w:jc w:val="both"/>
        <w:rPr>
          <w:sz w:val="28"/>
          <w:szCs w:val="28"/>
        </w:rPr>
      </w:pPr>
      <w:r w:rsidRPr="001A2F56">
        <w:rPr>
          <w:sz w:val="28"/>
          <w:szCs w:val="28"/>
        </w:rPr>
        <w:t xml:space="preserve">При равных коэффициентах усиления по мощности, схема с  </w:t>
      </w:r>
      <w:r w:rsidRPr="001A2F56">
        <w:rPr>
          <w:i/>
          <w:sz w:val="28"/>
          <w:szCs w:val="28"/>
        </w:rPr>
        <w:t xml:space="preserve">ОУ </w:t>
      </w:r>
      <w:r w:rsidRPr="001A2F56">
        <w:rPr>
          <w:sz w:val="28"/>
          <w:szCs w:val="28"/>
        </w:rPr>
        <w:t>обеспечивает устойчивую работу на гораздо более высоких частотах.</w:t>
      </w:r>
    </w:p>
    <w:p w:rsidR="001A2F56" w:rsidRPr="001A2F56" w:rsidRDefault="001A2F56" w:rsidP="001A2F56">
      <w:pPr>
        <w:numPr>
          <w:ilvl w:val="0"/>
          <w:numId w:val="18"/>
        </w:numPr>
        <w:ind w:left="0" w:firstLine="400"/>
        <w:jc w:val="both"/>
        <w:rPr>
          <w:sz w:val="28"/>
          <w:szCs w:val="28"/>
        </w:rPr>
      </w:pPr>
      <w:r w:rsidRPr="001A2F56">
        <w:rPr>
          <w:sz w:val="28"/>
          <w:szCs w:val="28"/>
        </w:rPr>
        <w:t xml:space="preserve">При одинаковых частотах, схема с </w:t>
      </w:r>
      <w:r w:rsidRPr="001A2F56">
        <w:rPr>
          <w:i/>
          <w:sz w:val="28"/>
          <w:szCs w:val="28"/>
        </w:rPr>
        <w:t xml:space="preserve">ОУ </w:t>
      </w:r>
      <w:r w:rsidRPr="001A2F56">
        <w:rPr>
          <w:sz w:val="28"/>
          <w:szCs w:val="28"/>
        </w:rPr>
        <w:t xml:space="preserve">способна обеспечить больший устойчивый коэффициент усиления по мощности. </w:t>
      </w:r>
    </w:p>
    <w:p w:rsidR="001A2F56" w:rsidRPr="001A2F56" w:rsidRDefault="001A2F56" w:rsidP="00F245AD">
      <w:pPr>
        <w:ind w:firstLine="400"/>
        <w:jc w:val="both"/>
        <w:rPr>
          <w:sz w:val="28"/>
          <w:szCs w:val="28"/>
        </w:rPr>
      </w:pPr>
      <w:r w:rsidRPr="001A2F56">
        <w:rPr>
          <w:sz w:val="28"/>
          <w:szCs w:val="28"/>
        </w:rPr>
        <w:t xml:space="preserve">Следует, однако, иметь в виду, что реализуемый коэффициент усиления по мощности в схеме с </w:t>
      </w:r>
      <w:r w:rsidRPr="001A2F56">
        <w:rPr>
          <w:i/>
          <w:sz w:val="28"/>
          <w:szCs w:val="28"/>
        </w:rPr>
        <w:t>ОУ,</w:t>
      </w:r>
      <w:r w:rsidRPr="001A2F56">
        <w:rPr>
          <w:sz w:val="28"/>
          <w:szCs w:val="28"/>
        </w:rPr>
        <w:t xml:space="preserve"> значительно меньше, чем в схеме с </w:t>
      </w:r>
      <w:r w:rsidRPr="001A2F56">
        <w:rPr>
          <w:i/>
          <w:sz w:val="28"/>
          <w:szCs w:val="28"/>
        </w:rPr>
        <w:t xml:space="preserve">ОИ. </w:t>
      </w:r>
      <w:r w:rsidR="00F245AD">
        <w:rPr>
          <w:sz w:val="28"/>
          <w:szCs w:val="28"/>
        </w:rPr>
        <w:t xml:space="preserve"> Это объясняет</w:t>
      </w:r>
      <w:r w:rsidRPr="001A2F56">
        <w:rPr>
          <w:sz w:val="28"/>
          <w:szCs w:val="28"/>
        </w:rPr>
        <w:t>ся отсутствием усиления по току (</w:t>
      </w:r>
      <w:r w:rsidRPr="001A2F56">
        <w:rPr>
          <w:i/>
          <w:sz w:val="28"/>
          <w:szCs w:val="28"/>
          <w:lang w:val="en-US"/>
        </w:rPr>
        <w:t>I</w:t>
      </w:r>
      <w:r w:rsidRPr="00F245AD">
        <w:rPr>
          <w:i/>
          <w:sz w:val="22"/>
          <w:szCs w:val="22"/>
        </w:rPr>
        <w:t>и</w:t>
      </w:r>
      <w:r w:rsidRPr="00F245AD">
        <w:rPr>
          <w:i/>
          <w:sz w:val="16"/>
          <w:szCs w:val="16"/>
        </w:rPr>
        <w:t>1</w:t>
      </w:r>
      <w:r w:rsidRPr="001A2F56">
        <w:rPr>
          <w:i/>
          <w:sz w:val="28"/>
          <w:szCs w:val="28"/>
        </w:rPr>
        <w:t xml:space="preserve"> </w:t>
      </w:r>
      <w:r w:rsidRPr="001A2F56">
        <w:rPr>
          <w:i/>
          <w:position w:val="-4"/>
          <w:sz w:val="28"/>
          <w:szCs w:val="28"/>
        </w:rPr>
        <w:object w:dxaOrig="220" w:dyaOrig="260">
          <v:shape id="_x0000_i1323" type="#_x0000_t75" style="width:11.25pt;height:12.75pt" o:ole="">
            <v:imagedata r:id="rId750" o:title=""/>
          </v:shape>
          <o:OLEObject Type="Embed" ProgID="Equation.DSMT4" ShapeID="_x0000_i1323" DrawAspect="Content" ObjectID="_1628591327" r:id="rId751"/>
        </w:object>
      </w:r>
      <w:r w:rsidRPr="001A2F56">
        <w:rPr>
          <w:i/>
          <w:sz w:val="28"/>
          <w:szCs w:val="28"/>
          <w:lang w:val="en-US"/>
        </w:rPr>
        <w:t>I</w:t>
      </w:r>
      <w:r w:rsidRPr="00F245AD">
        <w:rPr>
          <w:i/>
          <w:sz w:val="22"/>
          <w:szCs w:val="22"/>
        </w:rPr>
        <w:t>к</w:t>
      </w:r>
      <w:r w:rsidRPr="00F245AD">
        <w:rPr>
          <w:i/>
          <w:sz w:val="16"/>
          <w:szCs w:val="16"/>
        </w:rPr>
        <w:t>1</w:t>
      </w:r>
      <w:r w:rsidRPr="001A2F56">
        <w:rPr>
          <w:sz w:val="28"/>
          <w:szCs w:val="28"/>
        </w:rPr>
        <w:t>).</w:t>
      </w:r>
    </w:p>
    <w:p w:rsidR="001A2F56" w:rsidRPr="001A2F56" w:rsidRDefault="001A2F56" w:rsidP="001A2F56">
      <w:pPr>
        <w:ind w:firstLine="400"/>
        <w:jc w:val="both"/>
        <w:rPr>
          <w:sz w:val="28"/>
          <w:szCs w:val="28"/>
        </w:rPr>
      </w:pPr>
      <w:r w:rsidRPr="001A2F56">
        <w:rPr>
          <w:sz w:val="28"/>
          <w:szCs w:val="28"/>
        </w:rPr>
        <w:t>Наиболее простой способ устранения самовозбуждения  заключается в искусственном понижении коэффициента усиления по мощности путём д</w:t>
      </w:r>
      <w:r w:rsidRPr="001A2F56">
        <w:rPr>
          <w:sz w:val="28"/>
          <w:szCs w:val="28"/>
        </w:rPr>
        <w:t>о</w:t>
      </w:r>
      <w:r w:rsidRPr="001A2F56">
        <w:rPr>
          <w:sz w:val="28"/>
          <w:szCs w:val="28"/>
        </w:rPr>
        <w:t xml:space="preserve">бавления во входную цепь внешней положительной проводимости, которая совместно с  </w:t>
      </w:r>
      <w:r w:rsidRPr="001A2F56">
        <w:rPr>
          <w:i/>
          <w:sz w:val="28"/>
          <w:szCs w:val="28"/>
          <w:lang w:val="en-US"/>
        </w:rPr>
        <w:t>g</w:t>
      </w:r>
      <w:r w:rsidRPr="00F245AD">
        <w:rPr>
          <w:i/>
          <w:sz w:val="22"/>
          <w:szCs w:val="22"/>
        </w:rPr>
        <w:t>вх</w:t>
      </w:r>
      <w:r w:rsidRPr="00F245AD">
        <w:rPr>
          <w:sz w:val="22"/>
          <w:szCs w:val="22"/>
        </w:rPr>
        <w:t xml:space="preserve"> </w:t>
      </w:r>
      <w:r w:rsidRPr="001A2F56">
        <w:rPr>
          <w:sz w:val="28"/>
          <w:szCs w:val="28"/>
        </w:rPr>
        <w:t xml:space="preserve">компенсирует отрицательную проводимость, создаваемую </w:t>
      </w:r>
      <w:r w:rsidRPr="001A2F56">
        <w:rPr>
          <w:sz w:val="28"/>
          <w:szCs w:val="28"/>
        </w:rPr>
        <w:lastRenderedPageBreak/>
        <w:t xml:space="preserve">током обратной связи. С этой целью параллельно  входу  </w:t>
      </w:r>
      <w:r w:rsidRPr="001A2F56">
        <w:rPr>
          <w:i/>
          <w:sz w:val="28"/>
          <w:szCs w:val="28"/>
        </w:rPr>
        <w:t xml:space="preserve">АЭ </w:t>
      </w:r>
      <w:r w:rsidRPr="001A2F56">
        <w:rPr>
          <w:sz w:val="28"/>
          <w:szCs w:val="28"/>
        </w:rPr>
        <w:t>включается балластный резистор, который увеличивает входную мощность и снижает, таким образом,  коэффициент усиления по мощности. В генераторах бол</w:t>
      </w:r>
      <w:r w:rsidRPr="001A2F56">
        <w:rPr>
          <w:sz w:val="28"/>
          <w:szCs w:val="28"/>
        </w:rPr>
        <w:t>ь</w:t>
      </w:r>
      <w:r w:rsidRPr="001A2F56">
        <w:rPr>
          <w:sz w:val="28"/>
          <w:szCs w:val="28"/>
        </w:rPr>
        <w:t>шой мощности количество тепла, выделяемое в балластном резисторе, м</w:t>
      </w:r>
      <w:r w:rsidRPr="001A2F56">
        <w:rPr>
          <w:sz w:val="28"/>
          <w:szCs w:val="28"/>
        </w:rPr>
        <w:t>о</w:t>
      </w:r>
      <w:r w:rsidRPr="001A2F56">
        <w:rPr>
          <w:sz w:val="28"/>
          <w:szCs w:val="28"/>
        </w:rPr>
        <w:t>жет быть настолько велико, что потребуется принудительное его охлажд</w:t>
      </w:r>
      <w:r w:rsidRPr="001A2F56">
        <w:rPr>
          <w:sz w:val="28"/>
          <w:szCs w:val="28"/>
        </w:rPr>
        <w:t>е</w:t>
      </w:r>
      <w:r w:rsidRPr="001A2F56">
        <w:rPr>
          <w:sz w:val="28"/>
          <w:szCs w:val="28"/>
        </w:rPr>
        <w:t>ние.</w:t>
      </w:r>
    </w:p>
    <w:p w:rsidR="001A2F56" w:rsidRPr="001A2F56" w:rsidRDefault="001A2F56" w:rsidP="001A2F56">
      <w:pPr>
        <w:ind w:firstLine="400"/>
        <w:jc w:val="both"/>
        <w:rPr>
          <w:sz w:val="28"/>
          <w:szCs w:val="28"/>
        </w:rPr>
      </w:pPr>
      <w:r w:rsidRPr="001A2F56">
        <w:rPr>
          <w:sz w:val="28"/>
          <w:szCs w:val="28"/>
        </w:rPr>
        <w:t>Опыт практического использования этой меры показывает,  что усто</w:t>
      </w:r>
      <w:r w:rsidRPr="001A2F56">
        <w:rPr>
          <w:sz w:val="28"/>
          <w:szCs w:val="28"/>
        </w:rPr>
        <w:t>й</w:t>
      </w:r>
      <w:r w:rsidRPr="001A2F56">
        <w:rPr>
          <w:sz w:val="28"/>
          <w:szCs w:val="28"/>
        </w:rPr>
        <w:t>чивая работа</w:t>
      </w:r>
      <w:r w:rsidRPr="001A2F56">
        <w:rPr>
          <w:i/>
          <w:sz w:val="28"/>
          <w:szCs w:val="28"/>
        </w:rPr>
        <w:t xml:space="preserve"> ГВВ </w:t>
      </w:r>
      <w:r w:rsidRPr="001A2F56">
        <w:rPr>
          <w:sz w:val="28"/>
          <w:szCs w:val="28"/>
        </w:rPr>
        <w:t xml:space="preserve">на генераторном тетроде обеспечивается в схеме с общим катодом при коэффициенте усиления </w:t>
      </w:r>
      <w:r w:rsidR="008E73FA">
        <w:rPr>
          <w:sz w:val="28"/>
          <w:szCs w:val="28"/>
        </w:rPr>
        <w:t xml:space="preserve">мощности не более </w:t>
      </w:r>
      <w:r w:rsidR="008E73FA" w:rsidRPr="005C2045">
        <w:rPr>
          <w:i/>
          <w:sz w:val="28"/>
          <w:szCs w:val="28"/>
        </w:rPr>
        <w:t>40 – 80</w:t>
      </w:r>
      <w:r w:rsidR="008E73FA">
        <w:rPr>
          <w:sz w:val="28"/>
          <w:szCs w:val="28"/>
        </w:rPr>
        <w:t xml:space="preserve"> [7</w:t>
      </w:r>
      <w:r w:rsidRPr="001A2F56">
        <w:rPr>
          <w:sz w:val="28"/>
          <w:szCs w:val="28"/>
        </w:rPr>
        <w:t xml:space="preserve">]. </w:t>
      </w:r>
      <w:r w:rsidR="008E73FA">
        <w:rPr>
          <w:sz w:val="28"/>
          <w:szCs w:val="28"/>
        </w:rPr>
        <w:t xml:space="preserve"> </w:t>
      </w:r>
      <w:r w:rsidRPr="001A2F56">
        <w:rPr>
          <w:sz w:val="28"/>
          <w:szCs w:val="28"/>
        </w:rPr>
        <w:t>Что касается схемы с общими сетками, то здесь практически реализуемый к</w:t>
      </w:r>
      <w:r w:rsidRPr="001A2F56">
        <w:rPr>
          <w:sz w:val="28"/>
          <w:szCs w:val="28"/>
        </w:rPr>
        <w:t>о</w:t>
      </w:r>
      <w:r w:rsidRPr="001A2F56">
        <w:rPr>
          <w:sz w:val="28"/>
          <w:szCs w:val="28"/>
        </w:rPr>
        <w:t xml:space="preserve">эффициент усиления по мощности обычно не превышает </w:t>
      </w:r>
      <w:r w:rsidRPr="005C2045">
        <w:rPr>
          <w:i/>
          <w:sz w:val="28"/>
          <w:szCs w:val="28"/>
        </w:rPr>
        <w:t>15 – 20</w:t>
      </w:r>
      <w:r w:rsidRPr="001A2F56">
        <w:rPr>
          <w:sz w:val="28"/>
          <w:szCs w:val="28"/>
        </w:rPr>
        <w:t xml:space="preserve"> , поэтому, в пределах рабочего диапазона частот генераторной лампы, вероятность с</w:t>
      </w:r>
      <w:r w:rsidRPr="001A2F56">
        <w:rPr>
          <w:sz w:val="28"/>
          <w:szCs w:val="28"/>
        </w:rPr>
        <w:t>а</w:t>
      </w:r>
      <w:r w:rsidRPr="001A2F56">
        <w:rPr>
          <w:sz w:val="28"/>
          <w:szCs w:val="28"/>
        </w:rPr>
        <w:t>мовозбуждения  генератора практически исключается (при условии грамо</w:t>
      </w:r>
      <w:r w:rsidRPr="001A2F56">
        <w:rPr>
          <w:sz w:val="28"/>
          <w:szCs w:val="28"/>
        </w:rPr>
        <w:t>т</w:t>
      </w:r>
      <w:r w:rsidRPr="001A2F56">
        <w:rPr>
          <w:sz w:val="28"/>
          <w:szCs w:val="28"/>
        </w:rPr>
        <w:t>ного выполнения монтажа).</w:t>
      </w:r>
    </w:p>
    <w:p w:rsidR="001A2F56" w:rsidRDefault="001A2F56" w:rsidP="001A2F56">
      <w:pPr>
        <w:ind w:firstLine="400"/>
        <w:jc w:val="both"/>
        <w:rPr>
          <w:sz w:val="28"/>
          <w:szCs w:val="28"/>
        </w:rPr>
      </w:pPr>
      <w:r w:rsidRPr="001A2F56">
        <w:rPr>
          <w:sz w:val="28"/>
          <w:szCs w:val="28"/>
        </w:rPr>
        <w:t>Снижение коэффициента усиления по мощности в схеме с общим кат</w:t>
      </w:r>
      <w:r w:rsidRPr="001A2F56">
        <w:rPr>
          <w:sz w:val="28"/>
          <w:szCs w:val="28"/>
        </w:rPr>
        <w:t>о</w:t>
      </w:r>
      <w:r w:rsidRPr="001A2F56">
        <w:rPr>
          <w:sz w:val="28"/>
          <w:szCs w:val="28"/>
        </w:rPr>
        <w:t>дом (</w:t>
      </w:r>
      <w:r w:rsidRPr="001A2F56">
        <w:rPr>
          <w:i/>
          <w:sz w:val="28"/>
          <w:szCs w:val="28"/>
        </w:rPr>
        <w:t>ОК</w:t>
      </w:r>
      <w:r w:rsidRPr="001A2F56">
        <w:rPr>
          <w:sz w:val="28"/>
          <w:szCs w:val="28"/>
        </w:rPr>
        <w:t>) приводит к увеличению числа усилительных ступеней  передатч</w:t>
      </w:r>
      <w:r w:rsidRPr="001A2F56">
        <w:rPr>
          <w:sz w:val="28"/>
          <w:szCs w:val="28"/>
        </w:rPr>
        <w:t>и</w:t>
      </w:r>
      <w:r w:rsidRPr="001A2F56">
        <w:rPr>
          <w:sz w:val="28"/>
          <w:szCs w:val="28"/>
        </w:rPr>
        <w:t xml:space="preserve">ка и, следовательно, к снижению его надёжности и промышленного к.п.д.. Увеличение устойчивого коэффициента усиления до </w:t>
      </w:r>
      <w:r w:rsidRPr="005C2045">
        <w:rPr>
          <w:i/>
          <w:sz w:val="28"/>
          <w:szCs w:val="28"/>
        </w:rPr>
        <w:t>200 ÷ 300</w:t>
      </w:r>
      <w:r w:rsidRPr="001A2F56">
        <w:rPr>
          <w:sz w:val="28"/>
          <w:szCs w:val="28"/>
        </w:rPr>
        <w:t xml:space="preserve"> возможно при использовании мостовых схем «нейтрализации» проходной ёмкости лампы. Два варианта таких схем представлены на рисунке 6.3</w:t>
      </w:r>
      <w:r w:rsidR="007163AF">
        <w:rPr>
          <w:sz w:val="28"/>
          <w:szCs w:val="28"/>
        </w:rPr>
        <w:t>.</w:t>
      </w:r>
    </w:p>
    <w:p w:rsidR="007163AF" w:rsidRDefault="00C14E14" w:rsidP="007163AF">
      <w:pPr>
        <w:jc w:val="both"/>
        <w:rPr>
          <w:sz w:val="28"/>
          <w:szCs w:val="28"/>
        </w:rPr>
      </w:pPr>
      <w:r>
        <w:rPr>
          <w:noProof/>
          <w:sz w:val="28"/>
          <w:szCs w:val="28"/>
        </w:rPr>
        <w:drawing>
          <wp:inline distT="0" distB="0" distL="0" distR="0">
            <wp:extent cx="5772150" cy="3733800"/>
            <wp:effectExtent l="19050" t="0" r="0" b="0"/>
            <wp:docPr id="473" name="Рисунок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752" cstate="print"/>
                    <a:srcRect/>
                    <a:stretch>
                      <a:fillRect/>
                    </a:stretch>
                  </pic:blipFill>
                  <pic:spPr bwMode="auto">
                    <a:xfrm>
                      <a:off x="0" y="0"/>
                      <a:ext cx="5772150" cy="3733800"/>
                    </a:xfrm>
                    <a:prstGeom prst="rect">
                      <a:avLst/>
                    </a:prstGeom>
                    <a:noFill/>
                    <a:ln w="9525">
                      <a:noFill/>
                      <a:miter lim="800000"/>
                      <a:headEnd/>
                      <a:tailEnd/>
                    </a:ln>
                  </pic:spPr>
                </pic:pic>
              </a:graphicData>
            </a:graphic>
          </wp:inline>
        </w:drawing>
      </w:r>
    </w:p>
    <w:p w:rsidR="007163AF" w:rsidRPr="001A2F56" w:rsidRDefault="007163AF" w:rsidP="007163AF">
      <w:pPr>
        <w:ind w:firstLine="400"/>
        <w:jc w:val="center"/>
        <w:rPr>
          <w:sz w:val="28"/>
          <w:szCs w:val="28"/>
        </w:rPr>
      </w:pPr>
      <w:r w:rsidRPr="001A2F56">
        <w:rPr>
          <w:sz w:val="28"/>
          <w:szCs w:val="28"/>
        </w:rPr>
        <w:t>Рисунок 6.3 – Схемы нейтрализации</w:t>
      </w:r>
    </w:p>
    <w:p w:rsidR="007163AF" w:rsidRPr="001A2F56" w:rsidRDefault="007163AF" w:rsidP="007163AF">
      <w:pPr>
        <w:jc w:val="both"/>
        <w:rPr>
          <w:sz w:val="28"/>
          <w:szCs w:val="28"/>
        </w:rPr>
      </w:pPr>
    </w:p>
    <w:p w:rsidR="001A2F56" w:rsidRPr="001A2F56" w:rsidRDefault="007163AF" w:rsidP="001A2F56">
      <w:pPr>
        <w:ind w:firstLine="400"/>
        <w:jc w:val="both"/>
        <w:rPr>
          <w:sz w:val="28"/>
          <w:szCs w:val="28"/>
        </w:rPr>
      </w:pPr>
      <w:r w:rsidRPr="001A2F56">
        <w:rPr>
          <w:sz w:val="28"/>
          <w:szCs w:val="28"/>
        </w:rPr>
        <w:t xml:space="preserve"> Нейтродинные ёмкости  </w:t>
      </w:r>
      <w:r w:rsidRPr="001A2F56">
        <w:rPr>
          <w:i/>
          <w:sz w:val="28"/>
          <w:szCs w:val="28"/>
          <w:lang w:val="en-US"/>
        </w:rPr>
        <w:t>CN</w:t>
      </w:r>
      <w:r w:rsidRPr="001A2F56">
        <w:rPr>
          <w:i/>
          <w:sz w:val="28"/>
          <w:szCs w:val="28"/>
        </w:rPr>
        <w:t xml:space="preserve"> </w:t>
      </w:r>
      <w:r w:rsidRPr="001A2F56">
        <w:rPr>
          <w:sz w:val="28"/>
          <w:szCs w:val="28"/>
        </w:rPr>
        <w:t>образуют совместно с проходными ёмк</w:t>
      </w:r>
      <w:r w:rsidRPr="001A2F56">
        <w:rPr>
          <w:sz w:val="28"/>
          <w:szCs w:val="28"/>
        </w:rPr>
        <w:t>о</w:t>
      </w:r>
      <w:r w:rsidRPr="001A2F56">
        <w:rPr>
          <w:sz w:val="28"/>
          <w:szCs w:val="28"/>
        </w:rPr>
        <w:t>стями  электрические мосты, в развязанные диагонали которых включается входная и выходная цепи.</w:t>
      </w:r>
      <w:r w:rsidR="00456BC2">
        <w:rPr>
          <w:sz w:val="28"/>
          <w:szCs w:val="28"/>
        </w:rPr>
        <w:t xml:space="preserve"> </w:t>
      </w:r>
      <w:r w:rsidR="001A2F56" w:rsidRPr="001A2F56">
        <w:rPr>
          <w:sz w:val="28"/>
          <w:szCs w:val="28"/>
        </w:rPr>
        <w:t>Благодаря известным свойствам моста, напряж</w:t>
      </w:r>
      <w:r w:rsidR="001A2F56" w:rsidRPr="001A2F56">
        <w:rPr>
          <w:sz w:val="28"/>
          <w:szCs w:val="28"/>
        </w:rPr>
        <w:t>е</w:t>
      </w:r>
      <w:r w:rsidR="001A2F56" w:rsidRPr="001A2F56">
        <w:rPr>
          <w:sz w:val="28"/>
          <w:szCs w:val="28"/>
        </w:rPr>
        <w:t>ние с выхода генератора не попадает на вход, и наоборот – со входа генер</w:t>
      </w:r>
      <w:r w:rsidR="001A2F56" w:rsidRPr="001A2F56">
        <w:rPr>
          <w:sz w:val="28"/>
          <w:szCs w:val="28"/>
        </w:rPr>
        <w:t>а</w:t>
      </w:r>
      <w:r w:rsidR="001A2F56" w:rsidRPr="001A2F56">
        <w:rPr>
          <w:sz w:val="28"/>
          <w:szCs w:val="28"/>
        </w:rPr>
        <w:t xml:space="preserve">тора на выход. </w:t>
      </w:r>
    </w:p>
    <w:p w:rsidR="001A2F56" w:rsidRPr="001A2F56" w:rsidRDefault="001A2F56" w:rsidP="001A2F56">
      <w:pPr>
        <w:ind w:firstLine="400"/>
        <w:jc w:val="both"/>
        <w:rPr>
          <w:sz w:val="28"/>
          <w:szCs w:val="28"/>
        </w:rPr>
      </w:pPr>
      <w:r w:rsidRPr="001A2F56">
        <w:rPr>
          <w:sz w:val="28"/>
          <w:szCs w:val="28"/>
        </w:rPr>
        <w:lastRenderedPageBreak/>
        <w:t>В однотактной схеме условие баланса моста выглядит следующим обр</w:t>
      </w:r>
      <w:r w:rsidRPr="001A2F56">
        <w:rPr>
          <w:sz w:val="28"/>
          <w:szCs w:val="28"/>
        </w:rPr>
        <w:t>а</w:t>
      </w:r>
      <w:r w:rsidRPr="001A2F56">
        <w:rPr>
          <w:sz w:val="28"/>
          <w:szCs w:val="28"/>
        </w:rPr>
        <w:t>зом</w:t>
      </w:r>
    </w:p>
    <w:p w:rsidR="001A2F56" w:rsidRPr="001A2F56" w:rsidRDefault="001A2F56" w:rsidP="001A2F56">
      <w:pPr>
        <w:ind w:firstLine="400"/>
        <w:jc w:val="center"/>
        <w:rPr>
          <w:sz w:val="28"/>
          <w:szCs w:val="28"/>
        </w:rPr>
      </w:pPr>
      <w:r w:rsidRPr="001A2F56">
        <w:rPr>
          <w:position w:val="-24"/>
          <w:sz w:val="28"/>
          <w:szCs w:val="28"/>
        </w:rPr>
        <w:object w:dxaOrig="1140" w:dyaOrig="639">
          <v:shape id="_x0000_i1324" type="#_x0000_t75" style="width:57pt;height:32.25pt" o:ole="">
            <v:imagedata r:id="rId753" o:title=""/>
          </v:shape>
          <o:OLEObject Type="Embed" ProgID="Equation.DSMT4" ShapeID="_x0000_i1324" DrawAspect="Content" ObjectID="_1628591328" r:id="rId754"/>
        </w:object>
      </w:r>
    </w:p>
    <w:p w:rsidR="001A2F56" w:rsidRPr="001A2F56" w:rsidRDefault="001A2F56" w:rsidP="001A2F56">
      <w:pPr>
        <w:ind w:firstLine="400"/>
        <w:jc w:val="both"/>
        <w:rPr>
          <w:i/>
          <w:sz w:val="28"/>
          <w:szCs w:val="28"/>
        </w:rPr>
      </w:pPr>
      <w:r w:rsidRPr="001A2F56">
        <w:rPr>
          <w:sz w:val="28"/>
          <w:szCs w:val="28"/>
        </w:rPr>
        <w:t>В двухтактной схеме, вследствие симметрии моста, условие баланса у</w:t>
      </w:r>
      <w:r w:rsidRPr="001A2F56">
        <w:rPr>
          <w:sz w:val="28"/>
          <w:szCs w:val="28"/>
        </w:rPr>
        <w:t>п</w:t>
      </w:r>
      <w:r w:rsidRPr="001A2F56">
        <w:rPr>
          <w:sz w:val="28"/>
          <w:szCs w:val="28"/>
        </w:rPr>
        <w:t xml:space="preserve">рощается                                            </w:t>
      </w:r>
      <w:r w:rsidRPr="001A2F56">
        <w:rPr>
          <w:i/>
          <w:sz w:val="28"/>
          <w:szCs w:val="28"/>
        </w:rPr>
        <w:t>С</w:t>
      </w:r>
      <w:r w:rsidRPr="00F245AD">
        <w:rPr>
          <w:i/>
          <w:sz w:val="22"/>
          <w:szCs w:val="22"/>
        </w:rPr>
        <w:t>ас</w:t>
      </w:r>
      <w:r w:rsidRPr="001A2F56">
        <w:rPr>
          <w:i/>
          <w:sz w:val="28"/>
          <w:szCs w:val="28"/>
        </w:rPr>
        <w:t xml:space="preserve"> = </w:t>
      </w:r>
      <w:r w:rsidRPr="001A2F56">
        <w:rPr>
          <w:i/>
          <w:sz w:val="28"/>
          <w:szCs w:val="28"/>
          <w:lang w:val="en-US"/>
        </w:rPr>
        <w:t>CN</w:t>
      </w:r>
    </w:p>
    <w:p w:rsidR="001A2F56" w:rsidRPr="001A2F56" w:rsidRDefault="001A2F56" w:rsidP="007163AF">
      <w:pPr>
        <w:jc w:val="both"/>
        <w:rPr>
          <w:sz w:val="28"/>
          <w:szCs w:val="28"/>
        </w:rPr>
      </w:pPr>
      <w:r w:rsidRPr="001A2F56">
        <w:rPr>
          <w:sz w:val="28"/>
          <w:szCs w:val="28"/>
        </w:rPr>
        <w:t>Асимметрия однатактной схемы приводит к существенному влиянию на б</w:t>
      </w:r>
      <w:r w:rsidRPr="001A2F56">
        <w:rPr>
          <w:sz w:val="28"/>
          <w:szCs w:val="28"/>
        </w:rPr>
        <w:t>а</w:t>
      </w:r>
      <w:r w:rsidRPr="001A2F56">
        <w:rPr>
          <w:sz w:val="28"/>
          <w:szCs w:val="28"/>
        </w:rPr>
        <w:t>ланс моста паразитных индуктивностей выводов лампы и соединительных проводов. Поэтому практическое применение она находит в диапазоне ча</w:t>
      </w:r>
      <w:r w:rsidRPr="001A2F56">
        <w:rPr>
          <w:sz w:val="28"/>
          <w:szCs w:val="28"/>
        </w:rPr>
        <w:t>с</w:t>
      </w:r>
      <w:r w:rsidRPr="001A2F56">
        <w:rPr>
          <w:sz w:val="28"/>
          <w:szCs w:val="28"/>
        </w:rPr>
        <w:t xml:space="preserve">тот до </w:t>
      </w:r>
      <w:r w:rsidRPr="005C2045">
        <w:rPr>
          <w:i/>
          <w:sz w:val="28"/>
          <w:szCs w:val="28"/>
        </w:rPr>
        <w:t>2÷3 МГц</w:t>
      </w:r>
      <w:r w:rsidRPr="001A2F56">
        <w:rPr>
          <w:sz w:val="28"/>
          <w:szCs w:val="28"/>
        </w:rPr>
        <w:t xml:space="preserve">.  В двухтактной схеме генератора это влияние существенно ослаблено, и такая схема нейтрализации используется до </w:t>
      </w:r>
      <w:r w:rsidRPr="005C2045">
        <w:rPr>
          <w:i/>
          <w:sz w:val="28"/>
          <w:szCs w:val="28"/>
        </w:rPr>
        <w:t>30 МГц.</w:t>
      </w:r>
    </w:p>
    <w:p w:rsidR="001A2F56" w:rsidRPr="001A2F56" w:rsidRDefault="001A2F56" w:rsidP="001A2F56">
      <w:pPr>
        <w:ind w:firstLine="400"/>
        <w:jc w:val="both"/>
        <w:rPr>
          <w:sz w:val="28"/>
          <w:szCs w:val="28"/>
        </w:rPr>
      </w:pPr>
      <w:r w:rsidRPr="001A2F56">
        <w:rPr>
          <w:sz w:val="28"/>
          <w:szCs w:val="28"/>
        </w:rPr>
        <w:t>На более высоких частотах схема нейтродинного моста даже в двухтак</w:t>
      </w:r>
      <w:r w:rsidRPr="001A2F56">
        <w:rPr>
          <w:sz w:val="28"/>
          <w:szCs w:val="28"/>
        </w:rPr>
        <w:t>т</w:t>
      </w:r>
      <w:r w:rsidRPr="001A2F56">
        <w:rPr>
          <w:sz w:val="28"/>
          <w:szCs w:val="28"/>
        </w:rPr>
        <w:t>ном варианте существенно усложняется, т.к. приходится в схему генератора вводить и нейтродинные индуктивности. Такая схема, предложенная Г.А.Зейтлёнком, описана в [</w:t>
      </w:r>
      <w:r w:rsidR="008E73FA">
        <w:rPr>
          <w:sz w:val="28"/>
          <w:szCs w:val="28"/>
        </w:rPr>
        <w:t>12</w:t>
      </w:r>
      <w:r w:rsidRPr="001A2F56">
        <w:rPr>
          <w:sz w:val="28"/>
          <w:szCs w:val="28"/>
        </w:rPr>
        <w:t>].</w:t>
      </w:r>
    </w:p>
    <w:p w:rsidR="001A2F56" w:rsidRPr="001A2F56" w:rsidRDefault="001A2F56" w:rsidP="001A2F56">
      <w:pPr>
        <w:ind w:firstLine="400"/>
        <w:rPr>
          <w:sz w:val="28"/>
          <w:szCs w:val="28"/>
        </w:rPr>
      </w:pPr>
    </w:p>
    <w:p w:rsidR="001A2F56" w:rsidRPr="001A2F56" w:rsidRDefault="001A2F56" w:rsidP="001A2F56">
      <w:pPr>
        <w:ind w:firstLine="400"/>
        <w:jc w:val="center"/>
        <w:rPr>
          <w:b/>
          <w:sz w:val="28"/>
          <w:szCs w:val="28"/>
        </w:rPr>
      </w:pPr>
      <w:r w:rsidRPr="001A2F56">
        <w:rPr>
          <w:b/>
          <w:sz w:val="28"/>
          <w:szCs w:val="28"/>
        </w:rPr>
        <w:t>6.2 Паразитные колебания в генераторе</w:t>
      </w:r>
    </w:p>
    <w:p w:rsidR="001A2F56" w:rsidRPr="001A2F56" w:rsidRDefault="001A2F56" w:rsidP="001A2F56">
      <w:pPr>
        <w:ind w:firstLine="400"/>
        <w:rPr>
          <w:b/>
          <w:sz w:val="28"/>
          <w:szCs w:val="28"/>
        </w:rPr>
      </w:pPr>
      <w:r w:rsidRPr="001A2F56">
        <w:rPr>
          <w:b/>
          <w:sz w:val="28"/>
          <w:szCs w:val="28"/>
        </w:rPr>
        <w:t xml:space="preserve">                                   с внешним возбуждением</w:t>
      </w:r>
    </w:p>
    <w:p w:rsidR="001A2F56" w:rsidRPr="001A2F56" w:rsidRDefault="001A2F56" w:rsidP="001A2F56">
      <w:pPr>
        <w:ind w:firstLine="400"/>
        <w:rPr>
          <w:b/>
          <w:sz w:val="28"/>
          <w:szCs w:val="28"/>
        </w:rPr>
      </w:pPr>
    </w:p>
    <w:p w:rsidR="001A2F56" w:rsidRPr="001A2F56" w:rsidRDefault="001A2F56" w:rsidP="001A2F56">
      <w:pPr>
        <w:ind w:firstLine="400"/>
        <w:jc w:val="both"/>
        <w:rPr>
          <w:sz w:val="28"/>
          <w:szCs w:val="28"/>
        </w:rPr>
      </w:pPr>
      <w:r w:rsidRPr="001A2F56">
        <w:rPr>
          <w:sz w:val="28"/>
          <w:szCs w:val="28"/>
        </w:rPr>
        <w:t>Из материала предшествующего раздела следует, что для устранения с</w:t>
      </w:r>
      <w:r w:rsidRPr="001A2F56">
        <w:rPr>
          <w:sz w:val="28"/>
          <w:szCs w:val="28"/>
        </w:rPr>
        <w:t>а</w:t>
      </w:r>
      <w:r w:rsidRPr="001A2F56">
        <w:rPr>
          <w:sz w:val="28"/>
          <w:szCs w:val="28"/>
        </w:rPr>
        <w:t>мовозбуждения на частоте близкой к рабочей существуют достаточно э</w:t>
      </w:r>
      <w:r w:rsidRPr="001A2F56">
        <w:rPr>
          <w:sz w:val="28"/>
          <w:szCs w:val="28"/>
        </w:rPr>
        <w:t>ф</w:t>
      </w:r>
      <w:r w:rsidRPr="001A2F56">
        <w:rPr>
          <w:sz w:val="28"/>
          <w:szCs w:val="28"/>
        </w:rPr>
        <w:t>фективные средства. Однако эти средства не исключают вероятность сам</w:t>
      </w:r>
      <w:r w:rsidRPr="001A2F56">
        <w:rPr>
          <w:sz w:val="28"/>
          <w:szCs w:val="28"/>
        </w:rPr>
        <w:t>о</w:t>
      </w:r>
      <w:r w:rsidRPr="001A2F56">
        <w:rPr>
          <w:sz w:val="28"/>
          <w:szCs w:val="28"/>
        </w:rPr>
        <w:t>возбуждения на частотах значительно отличающихся от рабочей. Более т</w:t>
      </w:r>
      <w:r w:rsidRPr="001A2F56">
        <w:rPr>
          <w:sz w:val="28"/>
          <w:szCs w:val="28"/>
        </w:rPr>
        <w:t>о</w:t>
      </w:r>
      <w:r w:rsidRPr="001A2F56">
        <w:rPr>
          <w:sz w:val="28"/>
          <w:szCs w:val="28"/>
        </w:rPr>
        <w:t>го, включение в схему элементов нейтрализации может способствовать во</w:t>
      </w:r>
      <w:r w:rsidRPr="001A2F56">
        <w:rPr>
          <w:sz w:val="28"/>
          <w:szCs w:val="28"/>
        </w:rPr>
        <w:t>з</w:t>
      </w:r>
      <w:r w:rsidRPr="001A2F56">
        <w:rPr>
          <w:sz w:val="28"/>
          <w:szCs w:val="28"/>
        </w:rPr>
        <w:t>никновению самовозбуждения, определённому ранее как «паразитные кол</w:t>
      </w:r>
      <w:r w:rsidRPr="001A2F56">
        <w:rPr>
          <w:sz w:val="28"/>
          <w:szCs w:val="28"/>
        </w:rPr>
        <w:t>е</w:t>
      </w:r>
      <w:r w:rsidRPr="001A2F56">
        <w:rPr>
          <w:sz w:val="28"/>
          <w:szCs w:val="28"/>
        </w:rPr>
        <w:t>бания».</w:t>
      </w:r>
    </w:p>
    <w:p w:rsidR="001A2F56" w:rsidRPr="001A2F56" w:rsidRDefault="001A2F56" w:rsidP="001A2F56">
      <w:pPr>
        <w:ind w:firstLine="400"/>
        <w:jc w:val="both"/>
        <w:rPr>
          <w:sz w:val="28"/>
          <w:szCs w:val="28"/>
        </w:rPr>
      </w:pPr>
      <w:r w:rsidRPr="001A2F56">
        <w:rPr>
          <w:sz w:val="28"/>
          <w:szCs w:val="28"/>
        </w:rPr>
        <w:t>Появление паразитных колебаний связано главным образом с очень сложной колебательной системой, образуемой паразитными индуктивн</w:t>
      </w:r>
      <w:r w:rsidRPr="001A2F56">
        <w:rPr>
          <w:sz w:val="28"/>
          <w:szCs w:val="28"/>
        </w:rPr>
        <w:t>о</w:t>
      </w:r>
      <w:r w:rsidRPr="001A2F56">
        <w:rPr>
          <w:sz w:val="28"/>
          <w:szCs w:val="28"/>
        </w:rPr>
        <w:t>стями проводников, выводов элементов схемы, а также паразитными емк</w:t>
      </w:r>
      <w:r w:rsidRPr="001A2F56">
        <w:rPr>
          <w:sz w:val="28"/>
          <w:szCs w:val="28"/>
        </w:rPr>
        <w:t>о</w:t>
      </w:r>
      <w:r w:rsidRPr="001A2F56">
        <w:rPr>
          <w:sz w:val="28"/>
          <w:szCs w:val="28"/>
        </w:rPr>
        <w:t>стями между элементами и их ёмкостями относительно «земли». Как прав</w:t>
      </w:r>
      <w:r w:rsidRPr="001A2F56">
        <w:rPr>
          <w:sz w:val="28"/>
          <w:szCs w:val="28"/>
        </w:rPr>
        <w:t>и</w:t>
      </w:r>
      <w:r w:rsidRPr="001A2F56">
        <w:rPr>
          <w:sz w:val="28"/>
          <w:szCs w:val="28"/>
        </w:rPr>
        <w:t>ло, паразитные индуктивности и ёмкости  слабо связаны с нагрузочными цепями генератора и поэтому имеют высокую добротность, что способств</w:t>
      </w:r>
      <w:r w:rsidRPr="001A2F56">
        <w:rPr>
          <w:sz w:val="28"/>
          <w:szCs w:val="28"/>
        </w:rPr>
        <w:t>у</w:t>
      </w:r>
      <w:r w:rsidRPr="001A2F56">
        <w:rPr>
          <w:sz w:val="28"/>
          <w:szCs w:val="28"/>
        </w:rPr>
        <w:t>ет выполнению условий самовозбуждения.</w:t>
      </w:r>
    </w:p>
    <w:p w:rsidR="001A2F56" w:rsidRPr="001A2F56" w:rsidRDefault="001A2F56" w:rsidP="001A2F56">
      <w:pPr>
        <w:ind w:firstLine="400"/>
        <w:rPr>
          <w:sz w:val="28"/>
          <w:szCs w:val="28"/>
        </w:rPr>
      </w:pPr>
      <w:r w:rsidRPr="001A2F56">
        <w:rPr>
          <w:sz w:val="28"/>
          <w:szCs w:val="28"/>
        </w:rPr>
        <w:t>Исследовать   все   возможные   варианты   возникновения   паразитных</w:t>
      </w:r>
    </w:p>
    <w:p w:rsidR="001A2F56" w:rsidRPr="001A2F56" w:rsidRDefault="001A2F56" w:rsidP="001A2F56">
      <w:pPr>
        <w:jc w:val="both"/>
        <w:rPr>
          <w:sz w:val="28"/>
          <w:szCs w:val="28"/>
        </w:rPr>
      </w:pPr>
      <w:r w:rsidRPr="001A2F56">
        <w:rPr>
          <w:sz w:val="28"/>
          <w:szCs w:val="28"/>
        </w:rPr>
        <w:t>колебаний задача совершенно не реальная. Однако есть наиболее характе</w:t>
      </w:r>
      <w:r w:rsidRPr="001A2F56">
        <w:rPr>
          <w:sz w:val="28"/>
          <w:szCs w:val="28"/>
        </w:rPr>
        <w:t>р</w:t>
      </w:r>
      <w:r w:rsidRPr="001A2F56">
        <w:rPr>
          <w:sz w:val="28"/>
          <w:szCs w:val="28"/>
        </w:rPr>
        <w:t xml:space="preserve">ные и часто встречающиеся случаи, которые целесообразно рассмотреть. </w:t>
      </w:r>
    </w:p>
    <w:p w:rsidR="001A2F56" w:rsidRPr="001A2F56" w:rsidRDefault="001A2F56" w:rsidP="001A2F56">
      <w:pPr>
        <w:ind w:firstLine="400"/>
        <w:jc w:val="both"/>
        <w:rPr>
          <w:sz w:val="28"/>
          <w:szCs w:val="28"/>
        </w:rPr>
      </w:pPr>
      <w:r w:rsidRPr="001A2F56">
        <w:rPr>
          <w:sz w:val="28"/>
          <w:szCs w:val="28"/>
        </w:rPr>
        <w:t>Практика эксплуатации радиопередающих устройств показала, что пар</w:t>
      </w:r>
      <w:r w:rsidRPr="001A2F56">
        <w:rPr>
          <w:sz w:val="28"/>
          <w:szCs w:val="28"/>
        </w:rPr>
        <w:t>а</w:t>
      </w:r>
      <w:r w:rsidRPr="001A2F56">
        <w:rPr>
          <w:sz w:val="28"/>
          <w:szCs w:val="28"/>
        </w:rPr>
        <w:t>зитные колебания очень часто возникают в мощных генераторах при пара</w:t>
      </w:r>
      <w:r w:rsidRPr="001A2F56">
        <w:rPr>
          <w:sz w:val="28"/>
          <w:szCs w:val="28"/>
        </w:rPr>
        <w:t>л</w:t>
      </w:r>
      <w:r w:rsidRPr="001A2F56">
        <w:rPr>
          <w:sz w:val="28"/>
          <w:szCs w:val="28"/>
        </w:rPr>
        <w:t>лельном, или двухтактном включении генераторных ламп.</w:t>
      </w:r>
    </w:p>
    <w:p w:rsidR="001A2F56" w:rsidRDefault="001A2F56" w:rsidP="001A2F56">
      <w:pPr>
        <w:ind w:firstLine="400"/>
        <w:rPr>
          <w:sz w:val="28"/>
          <w:szCs w:val="28"/>
        </w:rPr>
      </w:pPr>
      <w:r w:rsidRPr="001A2F56">
        <w:rPr>
          <w:sz w:val="28"/>
          <w:szCs w:val="28"/>
        </w:rPr>
        <w:t>Рассмотрим первый пример, соответствующий параллельному соедин</w:t>
      </w:r>
      <w:r w:rsidRPr="001A2F56">
        <w:rPr>
          <w:sz w:val="28"/>
          <w:szCs w:val="28"/>
        </w:rPr>
        <w:t>е</w:t>
      </w:r>
      <w:r w:rsidRPr="001A2F56">
        <w:rPr>
          <w:sz w:val="28"/>
          <w:szCs w:val="28"/>
        </w:rPr>
        <w:t>нию ламп (рисунок 6.4).</w:t>
      </w:r>
    </w:p>
    <w:p w:rsidR="00F245AD" w:rsidRPr="001A2F56" w:rsidRDefault="00F245AD" w:rsidP="001A2F56">
      <w:pPr>
        <w:ind w:firstLine="400"/>
        <w:rPr>
          <w:sz w:val="28"/>
          <w:szCs w:val="28"/>
        </w:rPr>
      </w:pPr>
    </w:p>
    <w:p w:rsidR="001A2F56" w:rsidRDefault="001A2F56" w:rsidP="001A2F56">
      <w:pPr>
        <w:rPr>
          <w:sz w:val="28"/>
          <w:szCs w:val="28"/>
        </w:rPr>
      </w:pPr>
    </w:p>
    <w:p w:rsidR="00F245AD" w:rsidRDefault="00F245AD" w:rsidP="001A2F56">
      <w:pPr>
        <w:rPr>
          <w:sz w:val="28"/>
          <w:szCs w:val="28"/>
        </w:rPr>
      </w:pPr>
    </w:p>
    <w:p w:rsidR="00F245AD" w:rsidRDefault="00F245AD" w:rsidP="001A2F56">
      <w:pPr>
        <w:rPr>
          <w:sz w:val="28"/>
          <w:szCs w:val="28"/>
        </w:rPr>
      </w:pPr>
    </w:p>
    <w:p w:rsidR="00F245AD" w:rsidRDefault="00F245AD" w:rsidP="001A2F56">
      <w:pPr>
        <w:rPr>
          <w:sz w:val="28"/>
          <w:szCs w:val="28"/>
        </w:rPr>
      </w:pPr>
    </w:p>
    <w:p w:rsidR="00B04891" w:rsidRDefault="00B04891" w:rsidP="00B04891">
      <w:pPr>
        <w:ind w:firstLine="567"/>
        <w:rPr>
          <w:sz w:val="28"/>
          <w:szCs w:val="28"/>
        </w:rPr>
      </w:pPr>
      <w:r w:rsidRPr="001A2F56">
        <w:rPr>
          <w:sz w:val="28"/>
          <w:szCs w:val="28"/>
        </w:rPr>
        <w:lastRenderedPageBreak/>
        <w:t>Рисунок 6.4а иллюстрирует схему паразитной колебательной системы, образованной междуэлектродными ёмкостями ламп и индуктивностями с</w:t>
      </w:r>
      <w:r w:rsidRPr="001A2F56">
        <w:rPr>
          <w:sz w:val="28"/>
          <w:szCs w:val="28"/>
        </w:rPr>
        <w:t>о</w:t>
      </w:r>
      <w:r w:rsidRPr="001A2F56">
        <w:rPr>
          <w:sz w:val="28"/>
          <w:szCs w:val="28"/>
        </w:rPr>
        <w:t>единительных шин.</w:t>
      </w:r>
      <w:r w:rsidRPr="00B04891">
        <w:rPr>
          <w:sz w:val="28"/>
          <w:szCs w:val="28"/>
        </w:rPr>
        <w:t xml:space="preserve"> </w:t>
      </w:r>
      <w:r w:rsidRPr="001A2F56">
        <w:rPr>
          <w:sz w:val="28"/>
          <w:szCs w:val="28"/>
        </w:rPr>
        <w:t>Три индуктивности на этом рисунке соединены звездой. Если пересчитать их в соединение треугольником, получим эквивалентную схему трёхконтурного автогенератора (рисунок 6.4в).</w:t>
      </w:r>
    </w:p>
    <w:p w:rsidR="00F245AD" w:rsidRPr="001A2F56" w:rsidRDefault="00C14E14" w:rsidP="001A2F56">
      <w:pPr>
        <w:rPr>
          <w:sz w:val="28"/>
          <w:szCs w:val="28"/>
        </w:rPr>
      </w:pPr>
      <w:r>
        <w:rPr>
          <w:noProof/>
          <w:sz w:val="28"/>
          <w:szCs w:val="28"/>
        </w:rPr>
        <w:drawing>
          <wp:inline distT="0" distB="0" distL="0" distR="0">
            <wp:extent cx="6172200" cy="1800225"/>
            <wp:effectExtent l="19050" t="0" r="0" b="0"/>
            <wp:docPr id="475" name="Рисунок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755" cstate="print"/>
                    <a:srcRect/>
                    <a:stretch>
                      <a:fillRect/>
                    </a:stretch>
                  </pic:blipFill>
                  <pic:spPr bwMode="auto">
                    <a:xfrm>
                      <a:off x="0" y="0"/>
                      <a:ext cx="6172200" cy="1800225"/>
                    </a:xfrm>
                    <a:prstGeom prst="rect">
                      <a:avLst/>
                    </a:prstGeom>
                    <a:noFill/>
                    <a:ln w="9525">
                      <a:noFill/>
                      <a:miter lim="800000"/>
                      <a:headEnd/>
                      <a:tailEnd/>
                    </a:ln>
                  </pic:spPr>
                </pic:pic>
              </a:graphicData>
            </a:graphic>
          </wp:inline>
        </w:drawing>
      </w:r>
    </w:p>
    <w:p w:rsidR="001A2F56" w:rsidRPr="001A2F56" w:rsidRDefault="001A2F56" w:rsidP="001A2F56">
      <w:pPr>
        <w:ind w:firstLine="400"/>
        <w:jc w:val="center"/>
        <w:rPr>
          <w:sz w:val="28"/>
          <w:szCs w:val="28"/>
        </w:rPr>
      </w:pPr>
      <w:r w:rsidRPr="001A2F56">
        <w:rPr>
          <w:sz w:val="28"/>
          <w:szCs w:val="28"/>
        </w:rPr>
        <w:t>Рисунок 6.4 – Эквивалентные схемы паразитных колебаний</w:t>
      </w:r>
    </w:p>
    <w:p w:rsidR="001A2F56" w:rsidRPr="001A2F56" w:rsidRDefault="001A2F56" w:rsidP="001A2F56">
      <w:pPr>
        <w:ind w:firstLine="400"/>
        <w:rPr>
          <w:sz w:val="28"/>
          <w:szCs w:val="28"/>
        </w:rPr>
      </w:pPr>
      <w:r w:rsidRPr="001A2F56">
        <w:rPr>
          <w:sz w:val="28"/>
          <w:szCs w:val="28"/>
        </w:rPr>
        <w:t xml:space="preserve">                                          при параллельном включении ламп</w:t>
      </w:r>
    </w:p>
    <w:p w:rsidR="001A2F56" w:rsidRPr="001A2F56" w:rsidRDefault="001A2F56" w:rsidP="001A2F56">
      <w:pPr>
        <w:ind w:firstLine="400"/>
        <w:jc w:val="center"/>
        <w:rPr>
          <w:sz w:val="28"/>
          <w:szCs w:val="28"/>
        </w:rPr>
      </w:pPr>
    </w:p>
    <w:p w:rsidR="001A2F56" w:rsidRPr="001A2F56" w:rsidRDefault="001A2F56" w:rsidP="001A2F56">
      <w:pPr>
        <w:ind w:firstLine="400"/>
        <w:jc w:val="both"/>
        <w:rPr>
          <w:sz w:val="28"/>
          <w:szCs w:val="28"/>
        </w:rPr>
      </w:pPr>
      <w:r w:rsidRPr="001A2F56">
        <w:rPr>
          <w:sz w:val="28"/>
          <w:szCs w:val="28"/>
        </w:rPr>
        <w:t>Паразитные колебания в такой схеме возникают по двухтактному вар</w:t>
      </w:r>
      <w:r w:rsidRPr="001A2F56">
        <w:rPr>
          <w:sz w:val="28"/>
          <w:szCs w:val="28"/>
        </w:rPr>
        <w:t>и</w:t>
      </w:r>
      <w:r w:rsidRPr="001A2F56">
        <w:rPr>
          <w:sz w:val="28"/>
          <w:szCs w:val="28"/>
        </w:rPr>
        <w:t xml:space="preserve">анту. При этом  точки схемы, лежащие на оси симметрии </w:t>
      </w:r>
      <w:r w:rsidRPr="001A2F56">
        <w:rPr>
          <w:position w:val="-6"/>
          <w:sz w:val="28"/>
          <w:szCs w:val="28"/>
        </w:rPr>
        <w:object w:dxaOrig="480" w:dyaOrig="279">
          <v:shape id="_x0000_i1325" type="#_x0000_t75" style="width:24pt;height:14.25pt" o:ole="">
            <v:imagedata r:id="rId756" o:title=""/>
          </v:shape>
          <o:OLEObject Type="Embed" ProgID="Equation.DSMT4" ShapeID="_x0000_i1325" DrawAspect="Content" ObjectID="_1628591329" r:id="rId757"/>
        </w:object>
      </w:r>
      <w:r w:rsidRPr="001A2F56">
        <w:rPr>
          <w:sz w:val="28"/>
          <w:szCs w:val="28"/>
        </w:rPr>
        <w:t>, эквипоте</w:t>
      </w:r>
      <w:r w:rsidRPr="001A2F56">
        <w:rPr>
          <w:sz w:val="28"/>
          <w:szCs w:val="28"/>
        </w:rPr>
        <w:t>н</w:t>
      </w:r>
      <w:r w:rsidRPr="001A2F56">
        <w:rPr>
          <w:sz w:val="28"/>
          <w:szCs w:val="28"/>
        </w:rPr>
        <w:t xml:space="preserve">циальны, и их можно соединить, как показано на рисунке 6.4б. </w:t>
      </w:r>
    </w:p>
    <w:p w:rsidR="001A2F56" w:rsidRPr="001A2F56" w:rsidRDefault="001A2F56" w:rsidP="007163AF">
      <w:pPr>
        <w:ind w:firstLine="400"/>
        <w:jc w:val="both"/>
        <w:rPr>
          <w:sz w:val="28"/>
          <w:szCs w:val="28"/>
        </w:rPr>
      </w:pPr>
      <w:r w:rsidRPr="001A2F56">
        <w:rPr>
          <w:sz w:val="28"/>
          <w:szCs w:val="28"/>
        </w:rPr>
        <w:t xml:space="preserve">Если контуры, образованные индуктивностями </w:t>
      </w:r>
      <w:r w:rsidRPr="001A2F56">
        <w:rPr>
          <w:i/>
          <w:sz w:val="28"/>
          <w:szCs w:val="28"/>
          <w:lang w:val="en-US"/>
        </w:rPr>
        <w:t>L</w:t>
      </w:r>
      <w:r w:rsidRPr="001A2F56">
        <w:rPr>
          <w:i/>
          <w:sz w:val="28"/>
          <w:szCs w:val="28"/>
        </w:rPr>
        <w:t xml:space="preserve">2 </w:t>
      </w:r>
      <w:r w:rsidRPr="001A2F56">
        <w:rPr>
          <w:sz w:val="28"/>
          <w:szCs w:val="28"/>
        </w:rPr>
        <w:t xml:space="preserve">и </w:t>
      </w:r>
      <w:r w:rsidRPr="001A2F56">
        <w:rPr>
          <w:i/>
          <w:sz w:val="28"/>
          <w:szCs w:val="28"/>
          <w:lang w:val="en-US"/>
        </w:rPr>
        <w:t>L</w:t>
      </w:r>
      <w:r w:rsidRPr="001A2F56">
        <w:rPr>
          <w:i/>
          <w:sz w:val="28"/>
          <w:szCs w:val="28"/>
        </w:rPr>
        <w:t>3,</w:t>
      </w:r>
      <w:r w:rsidRPr="001A2F56">
        <w:rPr>
          <w:sz w:val="28"/>
          <w:szCs w:val="28"/>
        </w:rPr>
        <w:t xml:space="preserve"> на некоторой частоте обладают индуктивной реакцией, а контур с </w:t>
      </w:r>
      <w:r w:rsidRPr="001A2F56">
        <w:rPr>
          <w:i/>
          <w:sz w:val="28"/>
          <w:szCs w:val="28"/>
          <w:lang w:val="en-US"/>
        </w:rPr>
        <w:t>L</w:t>
      </w:r>
      <w:r w:rsidRPr="001A2F56">
        <w:rPr>
          <w:i/>
          <w:sz w:val="28"/>
          <w:szCs w:val="28"/>
        </w:rPr>
        <w:t>1 –</w:t>
      </w:r>
      <w:r w:rsidRPr="001A2F56">
        <w:rPr>
          <w:sz w:val="28"/>
          <w:szCs w:val="28"/>
        </w:rPr>
        <w:t xml:space="preserve"> ёмкостной, то в схеме такого автогенератора будут выполнены условия баланса фаз. При высокой  добротности контуров  вероятность выполнения баланса амплитуд также достаточно велика. Автоколебания возникнут на частоте значительно превышающей рабочую, т.к. паразитные индуктивности и ёмкости схемы достаточно малы. Аналогичные условия могут возникнуть и в случае, когда контуры с </w:t>
      </w:r>
      <w:r w:rsidRPr="001A2F56">
        <w:rPr>
          <w:i/>
          <w:sz w:val="28"/>
          <w:szCs w:val="28"/>
          <w:lang w:val="en-US"/>
        </w:rPr>
        <w:t>L</w:t>
      </w:r>
      <w:r w:rsidRPr="001A2F56">
        <w:rPr>
          <w:i/>
          <w:sz w:val="28"/>
          <w:szCs w:val="28"/>
        </w:rPr>
        <w:t xml:space="preserve">2 </w:t>
      </w:r>
      <w:r w:rsidRPr="001A2F56">
        <w:rPr>
          <w:sz w:val="28"/>
          <w:szCs w:val="28"/>
        </w:rPr>
        <w:t xml:space="preserve">и </w:t>
      </w:r>
      <w:r w:rsidRPr="001A2F56">
        <w:rPr>
          <w:i/>
          <w:sz w:val="28"/>
          <w:szCs w:val="28"/>
          <w:lang w:val="en-US"/>
        </w:rPr>
        <w:t>L</w:t>
      </w:r>
      <w:r w:rsidRPr="001A2F56">
        <w:rPr>
          <w:i/>
          <w:sz w:val="28"/>
          <w:szCs w:val="28"/>
        </w:rPr>
        <w:t xml:space="preserve">3 </w:t>
      </w:r>
      <w:r w:rsidRPr="001A2F56">
        <w:rPr>
          <w:sz w:val="28"/>
          <w:szCs w:val="28"/>
        </w:rPr>
        <w:t>обладают ёмкостной реакцией</w:t>
      </w:r>
      <w:r w:rsidRPr="001A2F56">
        <w:rPr>
          <w:i/>
          <w:sz w:val="28"/>
          <w:szCs w:val="28"/>
        </w:rPr>
        <w:t xml:space="preserve">, </w:t>
      </w:r>
      <w:r w:rsidRPr="001A2F56">
        <w:rPr>
          <w:sz w:val="28"/>
          <w:szCs w:val="28"/>
        </w:rPr>
        <w:t xml:space="preserve">а контур с </w:t>
      </w:r>
      <w:r w:rsidRPr="001A2F56">
        <w:rPr>
          <w:i/>
          <w:sz w:val="28"/>
          <w:szCs w:val="28"/>
          <w:lang w:val="en-US"/>
        </w:rPr>
        <w:t>L</w:t>
      </w:r>
      <w:r w:rsidRPr="001A2F56">
        <w:rPr>
          <w:i/>
          <w:sz w:val="28"/>
          <w:szCs w:val="28"/>
        </w:rPr>
        <w:t xml:space="preserve">1- </w:t>
      </w:r>
      <w:r w:rsidRPr="001A2F56">
        <w:rPr>
          <w:sz w:val="28"/>
          <w:szCs w:val="28"/>
        </w:rPr>
        <w:t>индукти</w:t>
      </w:r>
      <w:r w:rsidRPr="001A2F56">
        <w:rPr>
          <w:sz w:val="28"/>
          <w:szCs w:val="28"/>
        </w:rPr>
        <w:t>в</w:t>
      </w:r>
      <w:r w:rsidRPr="001A2F56">
        <w:rPr>
          <w:sz w:val="28"/>
          <w:szCs w:val="28"/>
        </w:rPr>
        <w:t>ной.</w:t>
      </w:r>
    </w:p>
    <w:p w:rsidR="001A2F56" w:rsidRPr="001A2F56" w:rsidRDefault="001A2F56" w:rsidP="001A2F56">
      <w:pPr>
        <w:ind w:firstLine="400"/>
        <w:jc w:val="both"/>
        <w:rPr>
          <w:sz w:val="28"/>
          <w:szCs w:val="28"/>
        </w:rPr>
      </w:pPr>
      <w:r w:rsidRPr="001A2F56">
        <w:rPr>
          <w:sz w:val="28"/>
          <w:szCs w:val="28"/>
        </w:rPr>
        <w:t xml:space="preserve">Для борьбы с паразитными колебаниями такого вида, в соединительные шины генератора включаются антипаразитные  </w:t>
      </w:r>
      <w:r w:rsidRPr="001A2F56">
        <w:rPr>
          <w:i/>
          <w:sz w:val="28"/>
          <w:szCs w:val="28"/>
          <w:lang w:val="en-US"/>
        </w:rPr>
        <w:t>LR</w:t>
      </w:r>
      <w:r w:rsidRPr="001A2F56">
        <w:rPr>
          <w:i/>
          <w:sz w:val="28"/>
          <w:szCs w:val="28"/>
        </w:rPr>
        <w:t>-</w:t>
      </w:r>
      <w:r w:rsidRPr="001A2F56">
        <w:rPr>
          <w:sz w:val="28"/>
          <w:szCs w:val="28"/>
        </w:rPr>
        <w:t xml:space="preserve"> цепочки, как показано на рисунке 6.5а.</w:t>
      </w:r>
    </w:p>
    <w:p w:rsidR="007163AF" w:rsidRDefault="001A2F56" w:rsidP="001A2F56">
      <w:pPr>
        <w:ind w:firstLine="400"/>
        <w:rPr>
          <w:i/>
          <w:sz w:val="28"/>
          <w:szCs w:val="28"/>
        </w:rPr>
      </w:pPr>
      <w:r w:rsidRPr="001A2F56">
        <w:rPr>
          <w:sz w:val="28"/>
          <w:szCs w:val="28"/>
        </w:rPr>
        <w:t xml:space="preserve">Индуктивность </w:t>
      </w:r>
      <w:r w:rsidRPr="001A2F56">
        <w:rPr>
          <w:i/>
          <w:sz w:val="28"/>
          <w:szCs w:val="28"/>
          <w:lang w:val="en-US"/>
        </w:rPr>
        <w:t>L</w:t>
      </w:r>
      <w:r w:rsidRPr="001A2F56">
        <w:rPr>
          <w:i/>
          <w:sz w:val="28"/>
          <w:szCs w:val="28"/>
        </w:rPr>
        <w:t xml:space="preserve"> </w:t>
      </w:r>
      <w:r w:rsidRPr="001A2F56">
        <w:rPr>
          <w:sz w:val="28"/>
          <w:szCs w:val="28"/>
        </w:rPr>
        <w:t xml:space="preserve">обычно содержит два – три витка, или  даже представ-ляет собой отрезок шины, закорачивающий резистор </w:t>
      </w:r>
      <w:r w:rsidRPr="001A2F56">
        <w:rPr>
          <w:i/>
          <w:sz w:val="28"/>
          <w:szCs w:val="28"/>
          <w:lang w:val="en-US"/>
        </w:rPr>
        <w:t>R</w:t>
      </w:r>
      <w:r w:rsidRPr="001A2F56">
        <w:rPr>
          <w:sz w:val="28"/>
          <w:szCs w:val="28"/>
        </w:rPr>
        <w:t xml:space="preserve"> (см. рисунок 6.5б)</w:t>
      </w:r>
      <w:r w:rsidRPr="001A2F56">
        <w:rPr>
          <w:i/>
          <w:sz w:val="28"/>
          <w:szCs w:val="28"/>
        </w:rPr>
        <w:t>.</w:t>
      </w:r>
    </w:p>
    <w:p w:rsidR="001A2F56" w:rsidRPr="001A2F56" w:rsidRDefault="001A2F56" w:rsidP="001A2F56">
      <w:pPr>
        <w:ind w:firstLine="400"/>
        <w:rPr>
          <w:sz w:val="28"/>
          <w:szCs w:val="28"/>
        </w:rPr>
      </w:pPr>
      <w:r w:rsidRPr="001A2F56">
        <w:rPr>
          <w:sz w:val="28"/>
          <w:szCs w:val="28"/>
        </w:rPr>
        <w:t xml:space="preserve"> </w:t>
      </w:r>
    </w:p>
    <w:p w:rsidR="001A2F56" w:rsidRPr="001A2F56" w:rsidRDefault="00C14E14" w:rsidP="001A2F56">
      <w:pPr>
        <w:ind w:firstLine="400"/>
        <w:jc w:val="both"/>
        <w:rPr>
          <w:sz w:val="28"/>
          <w:szCs w:val="28"/>
        </w:rPr>
      </w:pPr>
      <w:r>
        <w:rPr>
          <w:noProof/>
          <w:sz w:val="28"/>
          <w:szCs w:val="28"/>
        </w:rPr>
        <w:drawing>
          <wp:inline distT="0" distB="0" distL="0" distR="0">
            <wp:extent cx="5753100" cy="1543050"/>
            <wp:effectExtent l="19050" t="0" r="0" b="0"/>
            <wp:docPr id="477" name="Рисунок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758" cstate="print"/>
                    <a:srcRect/>
                    <a:stretch>
                      <a:fillRect/>
                    </a:stretch>
                  </pic:blipFill>
                  <pic:spPr bwMode="auto">
                    <a:xfrm>
                      <a:off x="0" y="0"/>
                      <a:ext cx="5753100" cy="1543050"/>
                    </a:xfrm>
                    <a:prstGeom prst="rect">
                      <a:avLst/>
                    </a:prstGeom>
                    <a:noFill/>
                    <a:ln w="9525">
                      <a:noFill/>
                      <a:miter lim="800000"/>
                      <a:headEnd/>
                      <a:tailEnd/>
                    </a:ln>
                  </pic:spPr>
                </pic:pic>
              </a:graphicData>
            </a:graphic>
          </wp:inline>
        </w:drawing>
      </w:r>
    </w:p>
    <w:p w:rsidR="001A2F56" w:rsidRPr="001A2F56" w:rsidRDefault="001A2F56" w:rsidP="001A2F56">
      <w:pPr>
        <w:ind w:firstLine="400"/>
        <w:jc w:val="both"/>
        <w:rPr>
          <w:sz w:val="28"/>
          <w:szCs w:val="28"/>
        </w:rPr>
      </w:pPr>
    </w:p>
    <w:p w:rsidR="001A2F56" w:rsidRPr="001A2F56" w:rsidRDefault="001A2F56" w:rsidP="001A2F56">
      <w:pPr>
        <w:ind w:firstLine="400"/>
        <w:jc w:val="both"/>
        <w:rPr>
          <w:sz w:val="28"/>
          <w:szCs w:val="28"/>
        </w:rPr>
      </w:pPr>
      <w:r w:rsidRPr="001A2F56">
        <w:rPr>
          <w:sz w:val="28"/>
          <w:szCs w:val="28"/>
        </w:rPr>
        <w:t xml:space="preserve">                                   Рисунок 6.5 – Антипаразитные цепи  </w:t>
      </w:r>
    </w:p>
    <w:p w:rsidR="001A2F56" w:rsidRPr="001A2F56" w:rsidRDefault="001A2F56" w:rsidP="001A2F56">
      <w:pPr>
        <w:ind w:firstLine="400"/>
        <w:jc w:val="both"/>
        <w:rPr>
          <w:sz w:val="28"/>
          <w:szCs w:val="28"/>
        </w:rPr>
      </w:pPr>
    </w:p>
    <w:p w:rsidR="001A2F56" w:rsidRPr="001A2F56" w:rsidRDefault="001A2F56" w:rsidP="001A2F56">
      <w:pPr>
        <w:ind w:firstLine="400"/>
        <w:jc w:val="both"/>
        <w:rPr>
          <w:sz w:val="28"/>
          <w:szCs w:val="28"/>
        </w:rPr>
      </w:pPr>
      <w:r w:rsidRPr="001A2F56">
        <w:rPr>
          <w:sz w:val="28"/>
          <w:szCs w:val="28"/>
        </w:rPr>
        <w:lastRenderedPageBreak/>
        <w:t>Принцип действия антипаразитных цепей заключается в следующем.  Токи  рабочей частоты генератора  протекают по индуктивности, сопроти</w:t>
      </w:r>
      <w:r w:rsidRPr="001A2F56">
        <w:rPr>
          <w:sz w:val="28"/>
          <w:szCs w:val="28"/>
        </w:rPr>
        <w:t>в</w:t>
      </w:r>
      <w:r w:rsidRPr="001A2F56">
        <w:rPr>
          <w:sz w:val="28"/>
          <w:szCs w:val="28"/>
        </w:rPr>
        <w:t xml:space="preserve">ление которой для них ничтожно мало. Поэтому резистор </w:t>
      </w:r>
      <w:r w:rsidRPr="001A2F56">
        <w:rPr>
          <w:i/>
          <w:sz w:val="28"/>
          <w:szCs w:val="28"/>
          <w:lang w:val="en-US"/>
        </w:rPr>
        <w:t>R</w:t>
      </w:r>
      <w:r w:rsidRPr="001A2F56">
        <w:rPr>
          <w:i/>
          <w:sz w:val="28"/>
          <w:szCs w:val="28"/>
        </w:rPr>
        <w:t xml:space="preserve"> </w:t>
      </w:r>
      <w:r w:rsidRPr="001A2F56">
        <w:rPr>
          <w:sz w:val="28"/>
          <w:szCs w:val="28"/>
        </w:rPr>
        <w:t xml:space="preserve">не оказывает никакого влияния на работу генератора. На частоте паразитных колебаний  </w:t>
      </w:r>
      <w:r w:rsidRPr="001A2F56">
        <w:rPr>
          <w:i/>
          <w:sz w:val="28"/>
          <w:szCs w:val="28"/>
          <w:lang w:val="en-US"/>
        </w:rPr>
        <w:t>L</w:t>
      </w:r>
      <w:r w:rsidRPr="001A2F56">
        <w:rPr>
          <w:sz w:val="28"/>
          <w:szCs w:val="28"/>
        </w:rPr>
        <w:t xml:space="preserve">  представляет собой значительное сопротивление, и для токов этой част</w:t>
      </w:r>
      <w:r w:rsidRPr="001A2F56">
        <w:rPr>
          <w:sz w:val="28"/>
          <w:szCs w:val="28"/>
        </w:rPr>
        <w:t>о</w:t>
      </w:r>
      <w:r w:rsidRPr="001A2F56">
        <w:rPr>
          <w:sz w:val="28"/>
          <w:szCs w:val="28"/>
        </w:rPr>
        <w:t xml:space="preserve">ты остаётся только путь через резистор </w:t>
      </w:r>
      <w:r w:rsidRPr="001A2F56">
        <w:rPr>
          <w:i/>
          <w:sz w:val="28"/>
          <w:szCs w:val="28"/>
          <w:lang w:val="en-US"/>
        </w:rPr>
        <w:t>R</w:t>
      </w:r>
      <w:r w:rsidRPr="001A2F56">
        <w:rPr>
          <w:i/>
          <w:sz w:val="28"/>
          <w:szCs w:val="28"/>
        </w:rPr>
        <w:t xml:space="preserve">. </w:t>
      </w:r>
      <w:r w:rsidRPr="001A2F56">
        <w:rPr>
          <w:sz w:val="28"/>
          <w:szCs w:val="28"/>
        </w:rPr>
        <w:t>В результате, в паразитный ко</w:t>
      </w:r>
      <w:r w:rsidRPr="001A2F56">
        <w:rPr>
          <w:sz w:val="28"/>
          <w:szCs w:val="28"/>
        </w:rPr>
        <w:t>н</w:t>
      </w:r>
      <w:r w:rsidRPr="001A2F56">
        <w:rPr>
          <w:sz w:val="28"/>
          <w:szCs w:val="28"/>
        </w:rPr>
        <w:t>тур вносится значительное затухание, нарушающее баланс амплитуд, и п</w:t>
      </w:r>
      <w:r w:rsidRPr="001A2F56">
        <w:rPr>
          <w:sz w:val="28"/>
          <w:szCs w:val="28"/>
        </w:rPr>
        <w:t>а</w:t>
      </w:r>
      <w:r w:rsidRPr="001A2F56">
        <w:rPr>
          <w:sz w:val="28"/>
          <w:szCs w:val="28"/>
        </w:rPr>
        <w:t xml:space="preserve">разитные колебания не возникают. </w:t>
      </w:r>
    </w:p>
    <w:p w:rsidR="001A2F56" w:rsidRPr="001A2F56" w:rsidRDefault="001A2F56" w:rsidP="001A2F56">
      <w:pPr>
        <w:ind w:firstLine="400"/>
        <w:jc w:val="both"/>
        <w:rPr>
          <w:sz w:val="28"/>
          <w:szCs w:val="28"/>
        </w:rPr>
      </w:pPr>
      <w:r w:rsidRPr="001A2F56">
        <w:rPr>
          <w:sz w:val="28"/>
          <w:szCs w:val="28"/>
        </w:rPr>
        <w:t>Другой характерный пример возникновения паразитных колебаний св</w:t>
      </w:r>
      <w:r w:rsidRPr="001A2F56">
        <w:rPr>
          <w:sz w:val="28"/>
          <w:szCs w:val="28"/>
        </w:rPr>
        <w:t>я</w:t>
      </w:r>
      <w:r w:rsidRPr="001A2F56">
        <w:rPr>
          <w:sz w:val="28"/>
          <w:szCs w:val="28"/>
        </w:rPr>
        <w:t xml:space="preserve">зан с самовозбуждением двухтактного усилителя мощности по однотактной схеме. Для выяснения такой возможности, воспользуемся более полной схемой  двухтактного </w:t>
      </w:r>
      <w:r w:rsidRPr="001A2F56">
        <w:rPr>
          <w:i/>
          <w:sz w:val="28"/>
          <w:szCs w:val="28"/>
        </w:rPr>
        <w:t>ГВВ,</w:t>
      </w:r>
      <w:r w:rsidRPr="001A2F56">
        <w:rPr>
          <w:sz w:val="28"/>
          <w:szCs w:val="28"/>
        </w:rPr>
        <w:t xml:space="preserve">  представленной на рисунке 6.6а.</w:t>
      </w:r>
    </w:p>
    <w:p w:rsidR="001A2F56" w:rsidRPr="001A2F56" w:rsidRDefault="00C14E14" w:rsidP="001A2F56">
      <w:pPr>
        <w:rPr>
          <w:sz w:val="28"/>
          <w:szCs w:val="28"/>
        </w:rPr>
      </w:pPr>
      <w:r>
        <w:rPr>
          <w:noProof/>
          <w:sz w:val="28"/>
          <w:szCs w:val="28"/>
        </w:rPr>
        <w:drawing>
          <wp:inline distT="0" distB="0" distL="0" distR="0">
            <wp:extent cx="6162675" cy="2257425"/>
            <wp:effectExtent l="19050" t="0" r="9525" b="0"/>
            <wp:docPr id="478" name="Рисунок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759" cstate="print"/>
                    <a:srcRect/>
                    <a:stretch>
                      <a:fillRect/>
                    </a:stretch>
                  </pic:blipFill>
                  <pic:spPr bwMode="auto">
                    <a:xfrm>
                      <a:off x="0" y="0"/>
                      <a:ext cx="6162675" cy="2257425"/>
                    </a:xfrm>
                    <a:prstGeom prst="rect">
                      <a:avLst/>
                    </a:prstGeom>
                    <a:noFill/>
                    <a:ln w="9525">
                      <a:noFill/>
                      <a:miter lim="800000"/>
                      <a:headEnd/>
                      <a:tailEnd/>
                    </a:ln>
                  </pic:spPr>
                </pic:pic>
              </a:graphicData>
            </a:graphic>
          </wp:inline>
        </w:drawing>
      </w:r>
    </w:p>
    <w:p w:rsidR="001A2F56" w:rsidRPr="001A2F56" w:rsidRDefault="001A2F56" w:rsidP="001A2F56">
      <w:pPr>
        <w:ind w:firstLine="400"/>
        <w:jc w:val="center"/>
        <w:rPr>
          <w:sz w:val="28"/>
          <w:szCs w:val="28"/>
        </w:rPr>
      </w:pPr>
      <w:r w:rsidRPr="001A2F56">
        <w:rPr>
          <w:sz w:val="28"/>
          <w:szCs w:val="28"/>
        </w:rPr>
        <w:t>Рисунок 6.6 – Возбуждение паразитных колебаний в двухтактной схеме</w:t>
      </w:r>
    </w:p>
    <w:p w:rsidR="001A2F56" w:rsidRPr="001A2F56" w:rsidRDefault="001A2F56" w:rsidP="001A2F56">
      <w:pPr>
        <w:ind w:firstLine="400"/>
        <w:jc w:val="center"/>
        <w:rPr>
          <w:sz w:val="28"/>
          <w:szCs w:val="28"/>
        </w:rPr>
      </w:pPr>
    </w:p>
    <w:p w:rsidR="001A2F56" w:rsidRPr="001A2F56" w:rsidRDefault="001A2F56" w:rsidP="00B04891">
      <w:pPr>
        <w:ind w:firstLine="400"/>
        <w:jc w:val="both"/>
        <w:rPr>
          <w:sz w:val="28"/>
          <w:szCs w:val="28"/>
        </w:rPr>
      </w:pPr>
      <w:r w:rsidRPr="001A2F56">
        <w:rPr>
          <w:sz w:val="28"/>
          <w:szCs w:val="28"/>
        </w:rPr>
        <w:t>При возбуждении однотактных колебаний в двухтактной схеме, все то</w:t>
      </w:r>
      <w:r w:rsidRPr="001A2F56">
        <w:rPr>
          <w:sz w:val="28"/>
          <w:szCs w:val="28"/>
        </w:rPr>
        <w:t>ч</w:t>
      </w:r>
      <w:r w:rsidRPr="001A2F56">
        <w:rPr>
          <w:sz w:val="28"/>
          <w:szCs w:val="28"/>
        </w:rPr>
        <w:t xml:space="preserve">ки схемы симметрично расположенные относительно оси </w:t>
      </w:r>
      <w:r w:rsidRPr="001A2F56">
        <w:rPr>
          <w:position w:val="-6"/>
          <w:sz w:val="28"/>
          <w:szCs w:val="28"/>
        </w:rPr>
        <w:object w:dxaOrig="480" w:dyaOrig="279">
          <v:shape id="_x0000_i1326" type="#_x0000_t75" style="width:24pt;height:14.25pt" o:ole="">
            <v:imagedata r:id="rId756" o:title=""/>
          </v:shape>
          <o:OLEObject Type="Embed" ProgID="Equation.DSMT4" ShapeID="_x0000_i1326" DrawAspect="Content" ObjectID="_1628591330" r:id="rId760"/>
        </w:object>
      </w:r>
      <w:r w:rsidRPr="001A2F56">
        <w:rPr>
          <w:sz w:val="28"/>
          <w:szCs w:val="28"/>
        </w:rPr>
        <w:t>- эквипоте</w:t>
      </w:r>
      <w:r w:rsidRPr="001A2F56">
        <w:rPr>
          <w:sz w:val="28"/>
          <w:szCs w:val="28"/>
        </w:rPr>
        <w:t>н</w:t>
      </w:r>
      <w:r w:rsidRPr="001A2F56">
        <w:rPr>
          <w:sz w:val="28"/>
          <w:szCs w:val="28"/>
        </w:rPr>
        <w:t xml:space="preserve">циальны.Поэтому, для таких колебаний схема может быть сложена по  оси  </w:t>
      </w:r>
      <w:r w:rsidRPr="001A2F56">
        <w:rPr>
          <w:position w:val="-6"/>
          <w:sz w:val="28"/>
          <w:szCs w:val="28"/>
        </w:rPr>
        <w:object w:dxaOrig="480" w:dyaOrig="279">
          <v:shape id="_x0000_i1327" type="#_x0000_t75" style="width:24pt;height:14.25pt" o:ole="">
            <v:imagedata r:id="rId756" o:title=""/>
          </v:shape>
          <o:OLEObject Type="Embed" ProgID="Equation.DSMT4" ShapeID="_x0000_i1327" DrawAspect="Content" ObjectID="_1628591331" r:id="rId761"/>
        </w:object>
      </w:r>
      <w:r w:rsidRPr="001A2F56">
        <w:rPr>
          <w:sz w:val="28"/>
          <w:szCs w:val="28"/>
        </w:rPr>
        <w:t>, как показано на рисунке 6.6б.  Если два контура, образовавшихся на входе и выходе, обладают  индуктивной реакцией на частоте вероятного с</w:t>
      </w:r>
      <w:r w:rsidRPr="001A2F56">
        <w:rPr>
          <w:sz w:val="28"/>
          <w:szCs w:val="28"/>
        </w:rPr>
        <w:t>а</w:t>
      </w:r>
      <w:r w:rsidRPr="001A2F56">
        <w:rPr>
          <w:sz w:val="28"/>
          <w:szCs w:val="28"/>
        </w:rPr>
        <w:t>мовозбуждения, то в эквивалентной схеме выполняется условие баланса фаз, а при достаточной добротности контуров выполнится и условие бала</w:t>
      </w:r>
      <w:r w:rsidRPr="001A2F56">
        <w:rPr>
          <w:sz w:val="28"/>
          <w:szCs w:val="28"/>
        </w:rPr>
        <w:t>н</w:t>
      </w:r>
      <w:r w:rsidRPr="001A2F56">
        <w:rPr>
          <w:sz w:val="28"/>
          <w:szCs w:val="28"/>
        </w:rPr>
        <w:t>са амплитуд. Схема превращается в автогенератор, частота колебаний кот</w:t>
      </w:r>
      <w:r w:rsidRPr="001A2F56">
        <w:rPr>
          <w:sz w:val="28"/>
          <w:szCs w:val="28"/>
        </w:rPr>
        <w:t>о</w:t>
      </w:r>
      <w:r w:rsidRPr="001A2F56">
        <w:rPr>
          <w:sz w:val="28"/>
          <w:szCs w:val="28"/>
        </w:rPr>
        <w:t xml:space="preserve">рого будет значительно ниже рабочей, т.к. емкость эквивалентного контура  </w:t>
      </w:r>
      <w:r w:rsidRPr="001A2F56">
        <w:rPr>
          <w:i/>
          <w:sz w:val="28"/>
          <w:szCs w:val="28"/>
        </w:rPr>
        <w:t>С = 2(С</w:t>
      </w:r>
      <w:r w:rsidRPr="00F245AD">
        <w:rPr>
          <w:i/>
          <w:sz w:val="22"/>
          <w:szCs w:val="22"/>
        </w:rPr>
        <w:t>ас</w:t>
      </w:r>
      <w:r w:rsidRPr="001A2F56">
        <w:rPr>
          <w:i/>
          <w:sz w:val="28"/>
          <w:szCs w:val="28"/>
        </w:rPr>
        <w:t xml:space="preserve"> + 2</w:t>
      </w:r>
      <w:r w:rsidRPr="001A2F56">
        <w:rPr>
          <w:i/>
          <w:sz w:val="28"/>
          <w:szCs w:val="28"/>
          <w:lang w:val="en-US"/>
        </w:rPr>
        <w:t>CN</w:t>
      </w:r>
      <w:r w:rsidRPr="001A2F56">
        <w:rPr>
          <w:i/>
          <w:sz w:val="28"/>
          <w:szCs w:val="28"/>
        </w:rPr>
        <w:t>)=4 С</w:t>
      </w:r>
      <w:r w:rsidRPr="00F245AD">
        <w:rPr>
          <w:i/>
          <w:sz w:val="22"/>
          <w:szCs w:val="22"/>
        </w:rPr>
        <w:t>ас</w:t>
      </w:r>
      <w:r w:rsidRPr="001A2F56">
        <w:rPr>
          <w:i/>
          <w:sz w:val="28"/>
          <w:szCs w:val="28"/>
        </w:rPr>
        <w:t xml:space="preserve">, </w:t>
      </w:r>
      <w:r w:rsidRPr="001A2F56">
        <w:rPr>
          <w:sz w:val="28"/>
          <w:szCs w:val="28"/>
        </w:rPr>
        <w:t>а индуктивности в основном определяются бол</w:t>
      </w:r>
      <w:r w:rsidRPr="001A2F56">
        <w:rPr>
          <w:sz w:val="28"/>
          <w:szCs w:val="28"/>
        </w:rPr>
        <w:t>ь</w:t>
      </w:r>
      <w:r w:rsidRPr="001A2F56">
        <w:rPr>
          <w:sz w:val="28"/>
          <w:szCs w:val="28"/>
        </w:rPr>
        <w:t>шими индуктивностями блокировочных дросселей (</w:t>
      </w:r>
      <w:r w:rsidRPr="001A2F56">
        <w:rPr>
          <w:i/>
          <w:sz w:val="28"/>
          <w:szCs w:val="28"/>
          <w:lang w:val="en-US"/>
        </w:rPr>
        <w:t>L</w:t>
      </w:r>
      <w:r w:rsidRPr="00F245AD">
        <w:rPr>
          <w:i/>
          <w:sz w:val="22"/>
          <w:szCs w:val="22"/>
        </w:rPr>
        <w:t>бл</w:t>
      </w:r>
      <w:r w:rsidRPr="001A2F56">
        <w:rPr>
          <w:sz w:val="28"/>
          <w:szCs w:val="28"/>
        </w:rPr>
        <w:t>) в цепях питания г</w:t>
      </w:r>
      <w:r w:rsidRPr="001A2F56">
        <w:rPr>
          <w:sz w:val="28"/>
          <w:szCs w:val="28"/>
        </w:rPr>
        <w:t>е</w:t>
      </w:r>
      <w:r w:rsidRPr="001A2F56">
        <w:rPr>
          <w:sz w:val="28"/>
          <w:szCs w:val="28"/>
        </w:rPr>
        <w:t xml:space="preserve">нератора. Как видно из эквивалентной схемы, нейтродинные конденсаторы в этом случае вдвое увеличивают проходную ёмкость и ток обратной связи, облегчая тем самым возникновение паразитных колебаний. </w:t>
      </w:r>
    </w:p>
    <w:p w:rsidR="001A2F56" w:rsidRPr="001A2F56" w:rsidRDefault="001A2F56" w:rsidP="001A2F56">
      <w:pPr>
        <w:ind w:firstLine="400"/>
        <w:jc w:val="both"/>
        <w:rPr>
          <w:sz w:val="28"/>
          <w:szCs w:val="28"/>
        </w:rPr>
      </w:pPr>
      <w:r w:rsidRPr="001A2F56">
        <w:rPr>
          <w:sz w:val="28"/>
          <w:szCs w:val="28"/>
        </w:rPr>
        <w:t>Чтобы не допустить паразитные колебания этого вида, приходится ув</w:t>
      </w:r>
      <w:r w:rsidRPr="001A2F56">
        <w:rPr>
          <w:sz w:val="28"/>
          <w:szCs w:val="28"/>
        </w:rPr>
        <w:t>е</w:t>
      </w:r>
      <w:r w:rsidRPr="001A2F56">
        <w:rPr>
          <w:sz w:val="28"/>
          <w:szCs w:val="28"/>
        </w:rPr>
        <w:t xml:space="preserve">личивать потери в блокировочных дросселях. С этой целью их шунтируют резисторами </w:t>
      </w:r>
      <w:r w:rsidRPr="001A2F56">
        <w:rPr>
          <w:i/>
          <w:sz w:val="28"/>
          <w:szCs w:val="28"/>
          <w:lang w:val="en-US"/>
        </w:rPr>
        <w:t>R</w:t>
      </w:r>
      <w:r w:rsidRPr="001A2F56">
        <w:rPr>
          <w:i/>
          <w:sz w:val="28"/>
          <w:szCs w:val="28"/>
        </w:rPr>
        <w:t xml:space="preserve">, </w:t>
      </w:r>
      <w:r w:rsidRPr="001A2F56">
        <w:rPr>
          <w:sz w:val="28"/>
          <w:szCs w:val="28"/>
        </w:rPr>
        <w:t>либо их обмотки выполняют из проводников с большими потерями на высокой частоте (из железа или стали).</w:t>
      </w:r>
    </w:p>
    <w:p w:rsidR="001A2F56" w:rsidRPr="001A2F56" w:rsidRDefault="001A2F56" w:rsidP="001A2F56">
      <w:pPr>
        <w:ind w:firstLine="400"/>
        <w:jc w:val="both"/>
        <w:rPr>
          <w:sz w:val="28"/>
          <w:szCs w:val="28"/>
        </w:rPr>
      </w:pPr>
      <w:r w:rsidRPr="001A2F56">
        <w:rPr>
          <w:sz w:val="28"/>
          <w:szCs w:val="28"/>
        </w:rPr>
        <w:t>Самовозбуждение и паразитные колебания рассмотренных типов имеют  место и в транзисторных генераторах;  аналогичны и методы борьбы с н</w:t>
      </w:r>
      <w:r w:rsidRPr="001A2F56">
        <w:rPr>
          <w:sz w:val="28"/>
          <w:szCs w:val="28"/>
        </w:rPr>
        <w:t>и</w:t>
      </w:r>
      <w:r w:rsidRPr="001A2F56">
        <w:rPr>
          <w:sz w:val="28"/>
          <w:szCs w:val="28"/>
        </w:rPr>
        <w:t xml:space="preserve">ми. </w:t>
      </w:r>
    </w:p>
    <w:p w:rsidR="001A2F56" w:rsidRPr="001A2F56" w:rsidRDefault="001A2F56" w:rsidP="001A2F56">
      <w:pPr>
        <w:ind w:firstLine="400"/>
        <w:jc w:val="both"/>
        <w:rPr>
          <w:sz w:val="28"/>
          <w:szCs w:val="28"/>
        </w:rPr>
      </w:pPr>
      <w:r w:rsidRPr="001A2F56">
        <w:rPr>
          <w:sz w:val="28"/>
          <w:szCs w:val="28"/>
        </w:rPr>
        <w:lastRenderedPageBreak/>
        <w:t>Не удаётся применить только схемы нейтрализации, поскольку межд</w:t>
      </w:r>
      <w:r w:rsidRPr="001A2F56">
        <w:rPr>
          <w:sz w:val="28"/>
          <w:szCs w:val="28"/>
        </w:rPr>
        <w:t>у</w:t>
      </w:r>
      <w:r w:rsidRPr="001A2F56">
        <w:rPr>
          <w:sz w:val="28"/>
          <w:szCs w:val="28"/>
        </w:rPr>
        <w:t>электродные ёмкости транзисторов существенно зависят от приложенного напряжения и сохранить баланс нейтродинного моста при меняющемся уровне сигнала практически не возможно.</w:t>
      </w:r>
    </w:p>
    <w:p w:rsidR="001A2F56" w:rsidRPr="001A2F56" w:rsidRDefault="001A2F56" w:rsidP="001A2F56">
      <w:pPr>
        <w:ind w:firstLine="400"/>
        <w:jc w:val="both"/>
        <w:rPr>
          <w:sz w:val="28"/>
          <w:szCs w:val="28"/>
        </w:rPr>
      </w:pPr>
      <w:r w:rsidRPr="001A2F56">
        <w:rPr>
          <w:sz w:val="28"/>
          <w:szCs w:val="28"/>
        </w:rPr>
        <w:t>Зависимость  междуэлектродных  ёмкостей  от  приложенного  напряж</w:t>
      </w:r>
      <w:r w:rsidRPr="001A2F56">
        <w:rPr>
          <w:sz w:val="28"/>
          <w:szCs w:val="28"/>
        </w:rPr>
        <w:t>е</w:t>
      </w:r>
      <w:r w:rsidRPr="001A2F56">
        <w:rPr>
          <w:sz w:val="28"/>
          <w:szCs w:val="28"/>
        </w:rPr>
        <w:t>ния приводит также к  специфическим для транзисторных генераторов «п</w:t>
      </w:r>
      <w:r w:rsidRPr="001A2F56">
        <w:rPr>
          <w:sz w:val="28"/>
          <w:szCs w:val="28"/>
        </w:rPr>
        <w:t>а</w:t>
      </w:r>
      <w:r w:rsidRPr="001A2F56">
        <w:rPr>
          <w:sz w:val="28"/>
          <w:szCs w:val="28"/>
        </w:rPr>
        <w:t>раметрическим» паразитным колебаниям. Такие колебания возникают на субгармониках частоты возбуждения.  Подробнее об условиях возникнов</w:t>
      </w:r>
      <w:r w:rsidRPr="001A2F56">
        <w:rPr>
          <w:sz w:val="28"/>
          <w:szCs w:val="28"/>
        </w:rPr>
        <w:t>е</w:t>
      </w:r>
      <w:r w:rsidRPr="001A2F56">
        <w:rPr>
          <w:sz w:val="28"/>
          <w:szCs w:val="28"/>
        </w:rPr>
        <w:t>ния параметрических колебаний можно познакомить</w:t>
      </w:r>
      <w:r w:rsidR="00456BC2">
        <w:rPr>
          <w:sz w:val="28"/>
          <w:szCs w:val="28"/>
        </w:rPr>
        <w:t>ся в [4</w:t>
      </w:r>
      <w:r w:rsidRPr="001A2F56">
        <w:rPr>
          <w:sz w:val="28"/>
          <w:szCs w:val="28"/>
        </w:rPr>
        <w:t>]</w:t>
      </w:r>
      <w:r w:rsidR="00456BC2">
        <w:rPr>
          <w:sz w:val="28"/>
          <w:szCs w:val="28"/>
        </w:rPr>
        <w:t>.</w:t>
      </w:r>
    </w:p>
    <w:p w:rsidR="001A2F56" w:rsidRPr="001A2F56" w:rsidRDefault="001A2F56" w:rsidP="001A2F56">
      <w:pPr>
        <w:ind w:firstLine="400"/>
        <w:jc w:val="both"/>
        <w:rPr>
          <w:sz w:val="28"/>
          <w:szCs w:val="28"/>
        </w:rPr>
      </w:pPr>
    </w:p>
    <w:p w:rsidR="001A2F56" w:rsidRPr="001A2F56" w:rsidRDefault="001A2F56" w:rsidP="001A2F56">
      <w:pPr>
        <w:ind w:firstLine="400"/>
        <w:jc w:val="both"/>
        <w:rPr>
          <w:sz w:val="28"/>
          <w:szCs w:val="28"/>
        </w:rPr>
      </w:pPr>
    </w:p>
    <w:p w:rsidR="001A2F56" w:rsidRPr="001A2F56" w:rsidRDefault="001A2F56" w:rsidP="001A2F56">
      <w:pPr>
        <w:ind w:firstLine="400"/>
        <w:jc w:val="both"/>
        <w:rPr>
          <w:sz w:val="28"/>
          <w:szCs w:val="28"/>
        </w:rPr>
      </w:pPr>
    </w:p>
    <w:p w:rsidR="001A2F56" w:rsidRPr="001A2F56" w:rsidRDefault="001A2F56" w:rsidP="001A2F56">
      <w:pPr>
        <w:ind w:firstLine="400"/>
        <w:rPr>
          <w:b/>
          <w:sz w:val="28"/>
          <w:szCs w:val="28"/>
        </w:rPr>
      </w:pPr>
    </w:p>
    <w:p w:rsidR="001A2F56" w:rsidRPr="001A2F56" w:rsidRDefault="001A2F56" w:rsidP="001A2F56">
      <w:pPr>
        <w:ind w:firstLine="400"/>
        <w:jc w:val="center"/>
        <w:rPr>
          <w:sz w:val="28"/>
          <w:szCs w:val="28"/>
        </w:rPr>
      </w:pPr>
    </w:p>
    <w:p w:rsidR="001A2F56" w:rsidRDefault="001A2F56" w:rsidP="001A2F56">
      <w:pPr>
        <w:ind w:firstLine="400"/>
        <w:jc w:val="center"/>
        <w:rPr>
          <w:sz w:val="28"/>
          <w:szCs w:val="28"/>
        </w:rPr>
      </w:pPr>
    </w:p>
    <w:p w:rsidR="007163AF" w:rsidRDefault="007163AF" w:rsidP="001A2F56">
      <w:pPr>
        <w:ind w:firstLine="400"/>
        <w:jc w:val="center"/>
        <w:rPr>
          <w:sz w:val="28"/>
          <w:szCs w:val="28"/>
        </w:rPr>
      </w:pPr>
    </w:p>
    <w:p w:rsidR="007163AF" w:rsidRDefault="007163AF" w:rsidP="001A2F56">
      <w:pPr>
        <w:ind w:firstLine="400"/>
        <w:jc w:val="center"/>
        <w:rPr>
          <w:sz w:val="28"/>
          <w:szCs w:val="28"/>
        </w:rPr>
      </w:pPr>
    </w:p>
    <w:p w:rsidR="007163AF" w:rsidRDefault="007163AF" w:rsidP="001A2F56">
      <w:pPr>
        <w:ind w:firstLine="400"/>
        <w:jc w:val="center"/>
        <w:rPr>
          <w:sz w:val="28"/>
          <w:szCs w:val="28"/>
        </w:rPr>
      </w:pPr>
    </w:p>
    <w:p w:rsidR="007163AF" w:rsidRDefault="007163AF" w:rsidP="001A2F56">
      <w:pPr>
        <w:ind w:firstLine="400"/>
        <w:jc w:val="center"/>
        <w:rPr>
          <w:sz w:val="28"/>
          <w:szCs w:val="28"/>
        </w:rPr>
      </w:pPr>
    </w:p>
    <w:p w:rsidR="007163AF" w:rsidRDefault="007163AF" w:rsidP="001A2F56">
      <w:pPr>
        <w:ind w:firstLine="400"/>
        <w:jc w:val="center"/>
        <w:rPr>
          <w:sz w:val="28"/>
          <w:szCs w:val="28"/>
        </w:rPr>
      </w:pPr>
    </w:p>
    <w:p w:rsidR="007163AF" w:rsidRDefault="007163AF" w:rsidP="001A2F56">
      <w:pPr>
        <w:ind w:firstLine="400"/>
        <w:jc w:val="center"/>
        <w:rPr>
          <w:sz w:val="28"/>
          <w:szCs w:val="28"/>
        </w:rPr>
      </w:pPr>
    </w:p>
    <w:p w:rsidR="007163AF" w:rsidRDefault="007163AF" w:rsidP="001A2F56">
      <w:pPr>
        <w:ind w:firstLine="400"/>
        <w:jc w:val="center"/>
        <w:rPr>
          <w:sz w:val="28"/>
          <w:szCs w:val="28"/>
        </w:rPr>
      </w:pPr>
    </w:p>
    <w:p w:rsidR="007163AF" w:rsidRDefault="007163AF" w:rsidP="001A2F56">
      <w:pPr>
        <w:ind w:firstLine="400"/>
        <w:jc w:val="center"/>
        <w:rPr>
          <w:sz w:val="28"/>
          <w:szCs w:val="28"/>
        </w:rPr>
      </w:pPr>
    </w:p>
    <w:p w:rsidR="007163AF" w:rsidRDefault="007163AF" w:rsidP="001A2F56">
      <w:pPr>
        <w:ind w:firstLine="400"/>
        <w:jc w:val="center"/>
        <w:rPr>
          <w:sz w:val="28"/>
          <w:szCs w:val="28"/>
        </w:rPr>
      </w:pPr>
    </w:p>
    <w:p w:rsidR="007163AF" w:rsidRDefault="007163AF" w:rsidP="001A2F56">
      <w:pPr>
        <w:ind w:firstLine="400"/>
        <w:jc w:val="center"/>
        <w:rPr>
          <w:sz w:val="28"/>
          <w:szCs w:val="28"/>
        </w:rPr>
      </w:pPr>
    </w:p>
    <w:p w:rsidR="007163AF" w:rsidRDefault="007163AF" w:rsidP="001A2F56">
      <w:pPr>
        <w:ind w:firstLine="400"/>
        <w:jc w:val="center"/>
        <w:rPr>
          <w:sz w:val="28"/>
          <w:szCs w:val="28"/>
        </w:rPr>
      </w:pPr>
    </w:p>
    <w:p w:rsidR="007163AF" w:rsidRDefault="007163AF" w:rsidP="001A2F56">
      <w:pPr>
        <w:ind w:firstLine="400"/>
        <w:jc w:val="center"/>
        <w:rPr>
          <w:sz w:val="28"/>
          <w:szCs w:val="28"/>
        </w:rPr>
      </w:pPr>
    </w:p>
    <w:p w:rsidR="007163AF" w:rsidRDefault="007163AF" w:rsidP="001A2F56">
      <w:pPr>
        <w:ind w:firstLine="400"/>
        <w:jc w:val="center"/>
        <w:rPr>
          <w:sz w:val="28"/>
          <w:szCs w:val="28"/>
        </w:rPr>
      </w:pPr>
    </w:p>
    <w:p w:rsidR="007163AF" w:rsidRDefault="007163AF" w:rsidP="001A2F56">
      <w:pPr>
        <w:ind w:firstLine="400"/>
        <w:jc w:val="center"/>
        <w:rPr>
          <w:sz w:val="28"/>
          <w:szCs w:val="28"/>
        </w:rPr>
      </w:pPr>
    </w:p>
    <w:p w:rsidR="007163AF" w:rsidRDefault="007163AF" w:rsidP="001A2F56">
      <w:pPr>
        <w:ind w:firstLine="400"/>
        <w:jc w:val="center"/>
        <w:rPr>
          <w:sz w:val="28"/>
          <w:szCs w:val="28"/>
        </w:rPr>
      </w:pPr>
    </w:p>
    <w:p w:rsidR="007163AF" w:rsidRDefault="007163AF" w:rsidP="001A2F56">
      <w:pPr>
        <w:ind w:firstLine="400"/>
        <w:jc w:val="center"/>
        <w:rPr>
          <w:sz w:val="28"/>
          <w:szCs w:val="28"/>
        </w:rPr>
      </w:pPr>
    </w:p>
    <w:p w:rsidR="007163AF" w:rsidRDefault="007163AF" w:rsidP="001A2F56">
      <w:pPr>
        <w:ind w:firstLine="400"/>
        <w:jc w:val="center"/>
        <w:rPr>
          <w:sz w:val="28"/>
          <w:szCs w:val="28"/>
        </w:rPr>
      </w:pPr>
    </w:p>
    <w:p w:rsidR="007163AF" w:rsidRDefault="007163AF" w:rsidP="001A2F56">
      <w:pPr>
        <w:ind w:firstLine="400"/>
        <w:jc w:val="center"/>
        <w:rPr>
          <w:sz w:val="28"/>
          <w:szCs w:val="28"/>
        </w:rPr>
      </w:pPr>
    </w:p>
    <w:p w:rsidR="007163AF" w:rsidRDefault="007163AF" w:rsidP="001A2F56">
      <w:pPr>
        <w:ind w:firstLine="400"/>
        <w:jc w:val="center"/>
        <w:rPr>
          <w:sz w:val="28"/>
          <w:szCs w:val="28"/>
        </w:rPr>
      </w:pPr>
    </w:p>
    <w:p w:rsidR="007163AF" w:rsidRDefault="007163AF" w:rsidP="001A2F56">
      <w:pPr>
        <w:ind w:firstLine="400"/>
        <w:jc w:val="center"/>
        <w:rPr>
          <w:sz w:val="28"/>
          <w:szCs w:val="28"/>
        </w:rPr>
      </w:pPr>
    </w:p>
    <w:p w:rsidR="007163AF" w:rsidRDefault="007163AF" w:rsidP="001A2F56">
      <w:pPr>
        <w:ind w:firstLine="400"/>
        <w:jc w:val="center"/>
        <w:rPr>
          <w:sz w:val="28"/>
          <w:szCs w:val="28"/>
        </w:rPr>
      </w:pPr>
    </w:p>
    <w:p w:rsidR="007163AF" w:rsidRDefault="007163AF" w:rsidP="001A2F56">
      <w:pPr>
        <w:ind w:firstLine="400"/>
        <w:jc w:val="center"/>
        <w:rPr>
          <w:sz w:val="28"/>
          <w:szCs w:val="28"/>
        </w:rPr>
      </w:pPr>
    </w:p>
    <w:p w:rsidR="007163AF" w:rsidRDefault="007163AF" w:rsidP="001A2F56">
      <w:pPr>
        <w:ind w:firstLine="400"/>
        <w:jc w:val="center"/>
        <w:rPr>
          <w:sz w:val="28"/>
          <w:szCs w:val="28"/>
        </w:rPr>
      </w:pPr>
    </w:p>
    <w:p w:rsidR="007163AF" w:rsidRDefault="007163AF" w:rsidP="001A2F56">
      <w:pPr>
        <w:ind w:firstLine="400"/>
        <w:jc w:val="center"/>
        <w:rPr>
          <w:sz w:val="28"/>
          <w:szCs w:val="28"/>
        </w:rPr>
      </w:pPr>
    </w:p>
    <w:p w:rsidR="007163AF" w:rsidRDefault="007163AF" w:rsidP="001A2F56">
      <w:pPr>
        <w:ind w:firstLine="400"/>
        <w:jc w:val="center"/>
        <w:rPr>
          <w:sz w:val="28"/>
          <w:szCs w:val="28"/>
        </w:rPr>
      </w:pPr>
    </w:p>
    <w:p w:rsidR="007163AF" w:rsidRPr="001A2F56" w:rsidRDefault="007163AF" w:rsidP="001A2F56">
      <w:pPr>
        <w:ind w:firstLine="400"/>
        <w:jc w:val="center"/>
        <w:rPr>
          <w:sz w:val="28"/>
          <w:szCs w:val="28"/>
        </w:rPr>
      </w:pPr>
    </w:p>
    <w:p w:rsidR="001A2F56" w:rsidRDefault="001A2F56" w:rsidP="001A2F56">
      <w:pPr>
        <w:ind w:firstLine="400"/>
        <w:rPr>
          <w:b/>
          <w:i/>
          <w:sz w:val="28"/>
          <w:szCs w:val="28"/>
        </w:rPr>
      </w:pPr>
    </w:p>
    <w:p w:rsidR="00B04891" w:rsidRDefault="00B04891" w:rsidP="001A2F56">
      <w:pPr>
        <w:ind w:firstLine="400"/>
        <w:rPr>
          <w:b/>
          <w:i/>
          <w:sz w:val="28"/>
          <w:szCs w:val="28"/>
        </w:rPr>
      </w:pPr>
    </w:p>
    <w:p w:rsidR="00B04891" w:rsidRDefault="00B04891" w:rsidP="001A2F56">
      <w:pPr>
        <w:ind w:firstLine="400"/>
        <w:rPr>
          <w:b/>
          <w:i/>
          <w:sz w:val="28"/>
          <w:szCs w:val="28"/>
        </w:rPr>
      </w:pPr>
    </w:p>
    <w:p w:rsidR="00B04891" w:rsidRPr="001A2F56" w:rsidRDefault="00B04891" w:rsidP="001A2F56">
      <w:pPr>
        <w:ind w:firstLine="400"/>
        <w:rPr>
          <w:b/>
          <w:i/>
          <w:sz w:val="28"/>
          <w:szCs w:val="28"/>
        </w:rPr>
      </w:pPr>
    </w:p>
    <w:p w:rsidR="00D57120" w:rsidRPr="001A2F56" w:rsidRDefault="00D57120" w:rsidP="00805B3E">
      <w:pPr>
        <w:jc w:val="center"/>
        <w:rPr>
          <w:b/>
          <w:sz w:val="28"/>
          <w:szCs w:val="28"/>
        </w:rPr>
      </w:pPr>
    </w:p>
    <w:p w:rsidR="00805B3E" w:rsidRDefault="00BC1EB0" w:rsidP="00B70637">
      <w:pPr>
        <w:jc w:val="center"/>
        <w:rPr>
          <w:b/>
          <w:sz w:val="28"/>
          <w:szCs w:val="28"/>
        </w:rPr>
      </w:pPr>
      <w:r w:rsidRPr="00BC1EB0">
        <w:rPr>
          <w:b/>
          <w:sz w:val="28"/>
          <w:szCs w:val="28"/>
        </w:rPr>
        <w:lastRenderedPageBreak/>
        <w:t>7</w:t>
      </w:r>
      <w:r w:rsidR="00805B3E">
        <w:rPr>
          <w:b/>
          <w:sz w:val="28"/>
          <w:szCs w:val="28"/>
        </w:rPr>
        <w:t xml:space="preserve">   Радиопередатчики с амплитудной модуляцией</w:t>
      </w:r>
    </w:p>
    <w:p w:rsidR="00B70637" w:rsidRDefault="00B70637" w:rsidP="00B70637">
      <w:pPr>
        <w:jc w:val="center"/>
        <w:rPr>
          <w:b/>
          <w:sz w:val="28"/>
          <w:szCs w:val="28"/>
        </w:rPr>
      </w:pPr>
    </w:p>
    <w:p w:rsidR="00805B3E" w:rsidRDefault="00BC1EB0" w:rsidP="00D57120">
      <w:pPr>
        <w:jc w:val="center"/>
        <w:rPr>
          <w:b/>
          <w:sz w:val="28"/>
          <w:szCs w:val="28"/>
        </w:rPr>
      </w:pPr>
      <w:r w:rsidRPr="00BC1EB0">
        <w:rPr>
          <w:b/>
          <w:sz w:val="28"/>
          <w:szCs w:val="28"/>
        </w:rPr>
        <w:t>7</w:t>
      </w:r>
      <w:r w:rsidR="00805B3E">
        <w:rPr>
          <w:b/>
          <w:sz w:val="28"/>
          <w:szCs w:val="28"/>
        </w:rPr>
        <w:t>.1 Общие сведения об амплитудной модуляции</w:t>
      </w:r>
    </w:p>
    <w:p w:rsidR="00805B3E" w:rsidRDefault="00792764" w:rsidP="00B40F1F">
      <w:pPr>
        <w:ind w:firstLine="567"/>
        <w:jc w:val="both"/>
        <w:rPr>
          <w:sz w:val="28"/>
          <w:szCs w:val="28"/>
        </w:rPr>
      </w:pPr>
      <w:r w:rsidRPr="00792764">
        <w:rPr>
          <w:sz w:val="28"/>
          <w:szCs w:val="28"/>
        </w:rPr>
        <w:t>В процессе изучения теории генератора</w:t>
      </w:r>
      <w:r>
        <w:rPr>
          <w:sz w:val="28"/>
          <w:szCs w:val="28"/>
        </w:rPr>
        <w:t xml:space="preserve"> нами использовалась модель сигнала в виде  </w:t>
      </w:r>
      <w:r>
        <w:rPr>
          <w:i/>
          <w:sz w:val="28"/>
          <w:szCs w:val="28"/>
          <w:lang w:val="en-US"/>
        </w:rPr>
        <w:t>u</w:t>
      </w:r>
      <w:r w:rsidRPr="00792764">
        <w:rPr>
          <w:i/>
          <w:sz w:val="28"/>
          <w:szCs w:val="28"/>
        </w:rPr>
        <w:t>(</w:t>
      </w:r>
      <w:r>
        <w:rPr>
          <w:i/>
          <w:sz w:val="28"/>
          <w:szCs w:val="28"/>
          <w:lang w:val="en-US"/>
        </w:rPr>
        <w:t>t</w:t>
      </w:r>
      <w:r>
        <w:rPr>
          <w:i/>
          <w:sz w:val="28"/>
          <w:szCs w:val="28"/>
        </w:rPr>
        <w:t>)</w:t>
      </w:r>
      <w:r w:rsidRPr="00792764">
        <w:rPr>
          <w:i/>
          <w:sz w:val="28"/>
          <w:szCs w:val="28"/>
        </w:rPr>
        <w:t>=</w:t>
      </w:r>
      <w:r w:rsidRPr="00792764">
        <w:rPr>
          <w:i/>
          <w:sz w:val="28"/>
          <w:szCs w:val="28"/>
          <w:lang w:val="en-US"/>
        </w:rPr>
        <w:t>Ucos</w:t>
      </w:r>
      <w:r w:rsidRPr="00792764">
        <w:rPr>
          <w:i/>
          <w:sz w:val="28"/>
          <w:szCs w:val="28"/>
          <w:lang w:val="el-GR"/>
        </w:rPr>
        <w:t>ω</w:t>
      </w:r>
      <w:r w:rsidRPr="00792764">
        <w:rPr>
          <w:i/>
          <w:sz w:val="28"/>
          <w:szCs w:val="28"/>
          <w:lang w:val="en-US"/>
        </w:rPr>
        <w:t>t</w:t>
      </w:r>
      <w:r>
        <w:rPr>
          <w:sz w:val="28"/>
          <w:szCs w:val="28"/>
        </w:rPr>
        <w:t>. Такой сигнал обычно служит несущим колеб</w:t>
      </w:r>
      <w:r>
        <w:rPr>
          <w:sz w:val="28"/>
          <w:szCs w:val="28"/>
        </w:rPr>
        <w:t>а</w:t>
      </w:r>
      <w:r>
        <w:rPr>
          <w:sz w:val="28"/>
          <w:szCs w:val="28"/>
        </w:rPr>
        <w:t>нием, на которое в процессе модуляции или манипуляции наносится сигнал</w:t>
      </w:r>
      <w:r w:rsidR="00FF6C8A">
        <w:rPr>
          <w:sz w:val="28"/>
          <w:szCs w:val="28"/>
        </w:rPr>
        <w:t>,</w:t>
      </w:r>
      <w:r w:rsidR="00356510">
        <w:rPr>
          <w:sz w:val="28"/>
          <w:szCs w:val="28"/>
        </w:rPr>
        <w:t xml:space="preserve"> </w:t>
      </w:r>
      <w:r w:rsidR="00A06C6A">
        <w:rPr>
          <w:sz w:val="28"/>
          <w:szCs w:val="28"/>
        </w:rPr>
        <w:t xml:space="preserve"> содержащий информацию в исходной или предварительно преобразованной форме (</w:t>
      </w:r>
      <w:r w:rsidR="00A710F4">
        <w:rPr>
          <w:sz w:val="28"/>
          <w:szCs w:val="28"/>
        </w:rPr>
        <w:t xml:space="preserve">цифровой, </w:t>
      </w:r>
      <w:r w:rsidR="00A06C6A">
        <w:rPr>
          <w:sz w:val="28"/>
          <w:szCs w:val="28"/>
        </w:rPr>
        <w:t>кодированной, шифрованной)</w:t>
      </w:r>
      <w:r w:rsidR="00356510">
        <w:rPr>
          <w:sz w:val="28"/>
          <w:szCs w:val="28"/>
        </w:rPr>
        <w:t>.</w:t>
      </w:r>
    </w:p>
    <w:p w:rsidR="00356510" w:rsidRDefault="00356510" w:rsidP="00B40F1F">
      <w:pPr>
        <w:ind w:firstLine="567"/>
        <w:jc w:val="both"/>
        <w:rPr>
          <w:sz w:val="28"/>
          <w:szCs w:val="28"/>
        </w:rPr>
      </w:pPr>
      <w:r>
        <w:rPr>
          <w:sz w:val="28"/>
          <w:szCs w:val="28"/>
        </w:rPr>
        <w:t>При амплитудной модуляции</w:t>
      </w:r>
      <w:r w:rsidR="00A710F4">
        <w:rPr>
          <w:sz w:val="28"/>
          <w:szCs w:val="28"/>
        </w:rPr>
        <w:t xml:space="preserve"> (</w:t>
      </w:r>
      <w:r w:rsidR="00A710F4" w:rsidRPr="00452A2F">
        <w:rPr>
          <w:i/>
          <w:sz w:val="28"/>
          <w:szCs w:val="28"/>
        </w:rPr>
        <w:t>АМ</w:t>
      </w:r>
      <w:r w:rsidR="00A710F4">
        <w:rPr>
          <w:sz w:val="28"/>
          <w:szCs w:val="28"/>
        </w:rPr>
        <w:t xml:space="preserve">) в соответствии с информационным сигналом изменяется амплитуда несущего колебания. Для анализа свойств и особенностей </w:t>
      </w:r>
      <w:r w:rsidR="00A710F4" w:rsidRPr="00452A2F">
        <w:rPr>
          <w:i/>
          <w:sz w:val="28"/>
          <w:szCs w:val="28"/>
        </w:rPr>
        <w:t>АМ</w:t>
      </w:r>
      <w:r w:rsidR="00A710F4">
        <w:rPr>
          <w:sz w:val="28"/>
          <w:szCs w:val="28"/>
        </w:rPr>
        <w:t xml:space="preserve"> </w:t>
      </w:r>
      <w:r w:rsidR="000257F1">
        <w:rPr>
          <w:sz w:val="28"/>
          <w:szCs w:val="28"/>
        </w:rPr>
        <w:t>воспользуемся простейшей моделью информационного сигнала в форме  моногармонического колебания  косинусоидальной формы</w:t>
      </w:r>
    </w:p>
    <w:p w:rsidR="000257F1" w:rsidRPr="000257F1" w:rsidRDefault="000257F1" w:rsidP="000257F1">
      <w:pPr>
        <w:ind w:firstLine="567"/>
        <w:jc w:val="right"/>
        <w:rPr>
          <w:sz w:val="28"/>
          <w:szCs w:val="28"/>
        </w:rPr>
      </w:pPr>
      <w:r>
        <w:rPr>
          <w:i/>
          <w:sz w:val="28"/>
          <w:szCs w:val="28"/>
          <w:lang w:val="en-US"/>
        </w:rPr>
        <w:t>u</w:t>
      </w:r>
      <w:r>
        <w:rPr>
          <w:i/>
          <w:sz w:val="28"/>
          <w:szCs w:val="28"/>
          <w:vertAlign w:val="subscript"/>
          <w:lang w:val="el-GR"/>
        </w:rPr>
        <w:t>Ω</w:t>
      </w:r>
      <w:r w:rsidRPr="000257F1">
        <w:rPr>
          <w:i/>
          <w:sz w:val="28"/>
          <w:szCs w:val="28"/>
        </w:rPr>
        <w:t>(</w:t>
      </w:r>
      <w:r>
        <w:rPr>
          <w:i/>
          <w:sz w:val="28"/>
          <w:szCs w:val="28"/>
          <w:lang w:val="en-US"/>
        </w:rPr>
        <w:t>t</w:t>
      </w:r>
      <w:r w:rsidRPr="000257F1">
        <w:rPr>
          <w:i/>
          <w:sz w:val="28"/>
          <w:szCs w:val="28"/>
        </w:rPr>
        <w:t xml:space="preserve">)= </w:t>
      </w:r>
      <w:r w:rsidRPr="000257F1">
        <w:rPr>
          <w:i/>
          <w:sz w:val="28"/>
          <w:szCs w:val="28"/>
          <w:lang w:val="en-US"/>
        </w:rPr>
        <w:t>U</w:t>
      </w:r>
      <w:r w:rsidRPr="000257F1">
        <w:rPr>
          <w:i/>
          <w:sz w:val="28"/>
          <w:szCs w:val="28"/>
          <w:vertAlign w:val="subscript"/>
          <w:lang w:val="el-GR"/>
        </w:rPr>
        <w:t>Ω</w:t>
      </w:r>
      <w:r w:rsidRPr="000257F1">
        <w:rPr>
          <w:i/>
          <w:sz w:val="28"/>
          <w:szCs w:val="28"/>
          <w:lang w:val="en-US"/>
        </w:rPr>
        <w:t>cos</w:t>
      </w:r>
      <w:r w:rsidRPr="000257F1">
        <w:rPr>
          <w:i/>
          <w:sz w:val="28"/>
          <w:szCs w:val="28"/>
          <w:lang w:val="el-GR"/>
        </w:rPr>
        <w:t>Ω</w:t>
      </w:r>
      <w:r w:rsidRPr="000257F1">
        <w:rPr>
          <w:i/>
          <w:sz w:val="28"/>
          <w:szCs w:val="28"/>
          <w:lang w:val="en-US"/>
        </w:rPr>
        <w:t>t</w:t>
      </w:r>
      <w:r w:rsidRPr="000257F1">
        <w:rPr>
          <w:i/>
          <w:sz w:val="28"/>
          <w:szCs w:val="28"/>
        </w:rPr>
        <w:t xml:space="preserve"> </w:t>
      </w:r>
      <w:r w:rsidRPr="000257F1">
        <w:rPr>
          <w:sz w:val="28"/>
          <w:szCs w:val="28"/>
        </w:rPr>
        <w:t xml:space="preserve">     </w:t>
      </w:r>
      <w:r w:rsidR="00BC1EB0">
        <w:rPr>
          <w:sz w:val="28"/>
          <w:szCs w:val="28"/>
        </w:rPr>
        <w:t xml:space="preserve">                              (</w:t>
      </w:r>
      <w:r w:rsidR="00BC1EB0" w:rsidRPr="00151B07">
        <w:rPr>
          <w:sz w:val="28"/>
          <w:szCs w:val="28"/>
        </w:rPr>
        <w:t>7</w:t>
      </w:r>
      <w:r w:rsidRPr="000257F1">
        <w:rPr>
          <w:sz w:val="28"/>
          <w:szCs w:val="28"/>
        </w:rPr>
        <w:t>.1)</w:t>
      </w:r>
    </w:p>
    <w:p w:rsidR="000257F1" w:rsidRPr="000257F1" w:rsidRDefault="000257F1" w:rsidP="000257F1">
      <w:pPr>
        <w:ind w:firstLine="567"/>
        <w:rPr>
          <w:i/>
          <w:sz w:val="28"/>
          <w:szCs w:val="28"/>
        </w:rPr>
      </w:pPr>
      <w:r>
        <w:rPr>
          <w:sz w:val="28"/>
          <w:szCs w:val="28"/>
        </w:rPr>
        <w:t xml:space="preserve">здесь предполагается, что  </w:t>
      </w:r>
      <w:r w:rsidRPr="000257F1">
        <w:rPr>
          <w:i/>
          <w:sz w:val="28"/>
          <w:szCs w:val="28"/>
          <w:lang w:val="el-GR"/>
        </w:rPr>
        <w:t>ω</w:t>
      </w:r>
      <w:r w:rsidRPr="000257F1">
        <w:rPr>
          <w:i/>
          <w:sz w:val="28"/>
          <w:szCs w:val="28"/>
        </w:rPr>
        <w:t xml:space="preserve"> &gt;&gt; </w:t>
      </w:r>
      <w:r w:rsidRPr="000257F1">
        <w:rPr>
          <w:i/>
          <w:sz w:val="28"/>
          <w:szCs w:val="28"/>
          <w:lang w:val="el-GR"/>
        </w:rPr>
        <w:t>Ω</w:t>
      </w:r>
      <w:r w:rsidRPr="000257F1">
        <w:rPr>
          <w:i/>
          <w:sz w:val="28"/>
          <w:szCs w:val="28"/>
        </w:rPr>
        <w:t>.</w:t>
      </w:r>
    </w:p>
    <w:p w:rsidR="000257F1" w:rsidRDefault="00BC1EB0" w:rsidP="000257F1">
      <w:pPr>
        <w:ind w:firstLine="567"/>
        <w:rPr>
          <w:sz w:val="28"/>
          <w:szCs w:val="28"/>
        </w:rPr>
      </w:pPr>
      <w:r>
        <w:rPr>
          <w:sz w:val="28"/>
          <w:szCs w:val="28"/>
        </w:rPr>
        <w:t>С учётом (</w:t>
      </w:r>
      <w:r w:rsidRPr="00BC1EB0">
        <w:rPr>
          <w:sz w:val="28"/>
          <w:szCs w:val="28"/>
        </w:rPr>
        <w:t>7</w:t>
      </w:r>
      <w:r w:rsidR="000257F1">
        <w:rPr>
          <w:sz w:val="28"/>
          <w:szCs w:val="28"/>
        </w:rPr>
        <w:t xml:space="preserve">.1) </w:t>
      </w:r>
      <w:r w:rsidR="00425525">
        <w:rPr>
          <w:sz w:val="28"/>
          <w:szCs w:val="28"/>
        </w:rPr>
        <w:t xml:space="preserve">колебание с  </w:t>
      </w:r>
      <w:r w:rsidR="00425525" w:rsidRPr="00452A2F">
        <w:rPr>
          <w:i/>
          <w:sz w:val="28"/>
          <w:szCs w:val="28"/>
        </w:rPr>
        <w:t>АМ</w:t>
      </w:r>
      <w:r w:rsidR="00425525">
        <w:rPr>
          <w:sz w:val="28"/>
          <w:szCs w:val="28"/>
        </w:rPr>
        <w:t xml:space="preserve">  принимает вид</w:t>
      </w:r>
    </w:p>
    <w:p w:rsidR="00425525" w:rsidRPr="00BC1EB0" w:rsidRDefault="00425525" w:rsidP="00425525">
      <w:pPr>
        <w:ind w:firstLine="567"/>
        <w:jc w:val="right"/>
        <w:rPr>
          <w:sz w:val="28"/>
          <w:szCs w:val="28"/>
          <w:lang w:val="en-US"/>
        </w:rPr>
      </w:pPr>
      <w:r>
        <w:rPr>
          <w:i/>
          <w:sz w:val="28"/>
          <w:szCs w:val="28"/>
          <w:lang w:val="en-US"/>
        </w:rPr>
        <w:t>u</w:t>
      </w:r>
      <w:r w:rsidRPr="00425525">
        <w:rPr>
          <w:i/>
          <w:sz w:val="28"/>
          <w:szCs w:val="28"/>
          <w:lang w:val="en-US"/>
        </w:rPr>
        <w:t>(</w:t>
      </w:r>
      <w:r>
        <w:rPr>
          <w:i/>
          <w:sz w:val="28"/>
          <w:szCs w:val="28"/>
          <w:lang w:val="en-US"/>
        </w:rPr>
        <w:t>t</w:t>
      </w:r>
      <w:r w:rsidRPr="00425525">
        <w:rPr>
          <w:i/>
          <w:sz w:val="28"/>
          <w:szCs w:val="28"/>
          <w:lang w:val="en-US"/>
        </w:rPr>
        <w:t>)=</w:t>
      </w:r>
      <w:r w:rsidRPr="00792764">
        <w:rPr>
          <w:i/>
          <w:sz w:val="28"/>
          <w:szCs w:val="28"/>
          <w:lang w:val="en-US"/>
        </w:rPr>
        <w:t>U</w:t>
      </w:r>
      <w:r w:rsidRPr="00425525">
        <w:rPr>
          <w:i/>
          <w:sz w:val="28"/>
          <w:szCs w:val="28"/>
          <w:lang w:val="en-US"/>
        </w:rPr>
        <w:t>(1+</w:t>
      </w:r>
      <w:r>
        <w:rPr>
          <w:i/>
          <w:sz w:val="28"/>
          <w:szCs w:val="28"/>
          <w:lang w:val="en-US"/>
        </w:rPr>
        <w:t>mcos</w:t>
      </w:r>
      <w:r>
        <w:rPr>
          <w:i/>
          <w:sz w:val="28"/>
          <w:szCs w:val="28"/>
          <w:lang w:val="el-GR"/>
        </w:rPr>
        <w:t>Ω</w:t>
      </w:r>
      <w:r>
        <w:rPr>
          <w:i/>
          <w:sz w:val="28"/>
          <w:szCs w:val="28"/>
          <w:lang w:val="en-US"/>
        </w:rPr>
        <w:t>t)</w:t>
      </w:r>
      <w:r w:rsidRPr="00792764">
        <w:rPr>
          <w:i/>
          <w:sz w:val="28"/>
          <w:szCs w:val="28"/>
          <w:lang w:val="en-US"/>
        </w:rPr>
        <w:t>cos</w:t>
      </w:r>
      <w:r w:rsidRPr="00792764">
        <w:rPr>
          <w:i/>
          <w:sz w:val="28"/>
          <w:szCs w:val="28"/>
          <w:lang w:val="el-GR"/>
        </w:rPr>
        <w:t>ω</w:t>
      </w:r>
      <w:r w:rsidRPr="00792764">
        <w:rPr>
          <w:i/>
          <w:sz w:val="28"/>
          <w:szCs w:val="28"/>
          <w:lang w:val="en-US"/>
        </w:rPr>
        <w:t>t</w:t>
      </w:r>
      <w:r w:rsidRPr="00425525">
        <w:rPr>
          <w:i/>
          <w:sz w:val="28"/>
          <w:szCs w:val="28"/>
          <w:lang w:val="en-US"/>
        </w:rPr>
        <w:t xml:space="preserve">                                  </w:t>
      </w:r>
      <w:r w:rsidR="00BC1EB0">
        <w:rPr>
          <w:sz w:val="28"/>
          <w:szCs w:val="28"/>
          <w:lang w:val="en-US"/>
        </w:rPr>
        <w:t>(7</w:t>
      </w:r>
      <w:r w:rsidRPr="00425525">
        <w:rPr>
          <w:sz w:val="28"/>
          <w:szCs w:val="28"/>
          <w:lang w:val="en-US"/>
        </w:rPr>
        <w:t>.2)</w:t>
      </w:r>
    </w:p>
    <w:p w:rsidR="00425525" w:rsidRDefault="00425525" w:rsidP="00425525">
      <w:pPr>
        <w:ind w:firstLine="567"/>
        <w:rPr>
          <w:sz w:val="28"/>
          <w:szCs w:val="28"/>
        </w:rPr>
      </w:pPr>
      <w:r>
        <w:rPr>
          <w:sz w:val="28"/>
          <w:szCs w:val="28"/>
        </w:rPr>
        <w:t xml:space="preserve">В этом выражении  </w:t>
      </w:r>
      <w:r>
        <w:rPr>
          <w:i/>
          <w:sz w:val="28"/>
          <w:szCs w:val="28"/>
          <w:lang w:val="en-US"/>
        </w:rPr>
        <w:t>m</w:t>
      </w:r>
      <w:r w:rsidRPr="00425525">
        <w:rPr>
          <w:i/>
          <w:sz w:val="28"/>
          <w:szCs w:val="28"/>
        </w:rPr>
        <w:t xml:space="preserve"> – </w:t>
      </w:r>
      <w:r>
        <w:rPr>
          <w:sz w:val="28"/>
          <w:szCs w:val="28"/>
        </w:rPr>
        <w:t>коэффициент амплитудной модуляции</w:t>
      </w:r>
    </w:p>
    <w:p w:rsidR="00425525" w:rsidRDefault="00153046" w:rsidP="00FE7606">
      <w:pPr>
        <w:ind w:firstLine="567"/>
        <w:jc w:val="right"/>
        <w:rPr>
          <w:sz w:val="28"/>
          <w:szCs w:val="28"/>
        </w:rPr>
      </w:pPr>
      <w:r w:rsidRPr="002F445B">
        <w:rPr>
          <w:position w:val="-24"/>
        </w:rPr>
        <w:object w:dxaOrig="1380" w:dyaOrig="639">
          <v:shape id="_x0000_i1328" type="#_x0000_t75" style="width:69pt;height:32.25pt" o:ole="">
            <v:imagedata r:id="rId762" o:title=""/>
          </v:shape>
          <o:OLEObject Type="Embed" ProgID="Equation.DSMT4" ShapeID="_x0000_i1328" DrawAspect="Content" ObjectID="_1628591332" r:id="rId763"/>
        </w:object>
      </w:r>
      <w:r w:rsidR="00FE7606">
        <w:t xml:space="preserve">                                                       </w:t>
      </w:r>
      <w:r w:rsidR="00BC1EB0">
        <w:rPr>
          <w:sz w:val="28"/>
          <w:szCs w:val="28"/>
        </w:rPr>
        <w:t>(</w:t>
      </w:r>
      <w:r w:rsidR="00BC1EB0" w:rsidRPr="00151B07">
        <w:rPr>
          <w:sz w:val="28"/>
          <w:szCs w:val="28"/>
        </w:rPr>
        <w:t>7</w:t>
      </w:r>
      <w:r w:rsidR="00FE7606" w:rsidRPr="00FE7606">
        <w:rPr>
          <w:sz w:val="28"/>
          <w:szCs w:val="28"/>
        </w:rPr>
        <w:t>.3)</w:t>
      </w:r>
    </w:p>
    <w:p w:rsidR="00FE7606" w:rsidRDefault="00FE7606" w:rsidP="00FE7606">
      <w:pPr>
        <w:ind w:firstLine="567"/>
        <w:rPr>
          <w:sz w:val="28"/>
          <w:szCs w:val="28"/>
        </w:rPr>
      </w:pPr>
      <w:r>
        <w:rPr>
          <w:i/>
          <w:sz w:val="28"/>
          <w:szCs w:val="28"/>
          <w:lang w:val="en-US"/>
        </w:rPr>
        <w:t>k</w:t>
      </w:r>
      <w:r w:rsidRPr="00FE7606">
        <w:rPr>
          <w:i/>
          <w:sz w:val="28"/>
          <w:szCs w:val="28"/>
        </w:rPr>
        <w:t xml:space="preserve"> – </w:t>
      </w:r>
      <w:r>
        <w:rPr>
          <w:sz w:val="28"/>
          <w:szCs w:val="28"/>
        </w:rPr>
        <w:t>крутизна характеристики амплитудного модулятора.</w:t>
      </w:r>
    </w:p>
    <w:p w:rsidR="00FE7606" w:rsidRDefault="00BC1EB0" w:rsidP="00FE7606">
      <w:pPr>
        <w:ind w:firstLine="567"/>
        <w:rPr>
          <w:sz w:val="28"/>
          <w:szCs w:val="28"/>
        </w:rPr>
      </w:pPr>
      <w:r>
        <w:rPr>
          <w:sz w:val="28"/>
          <w:szCs w:val="28"/>
        </w:rPr>
        <w:t>В соответствии с (</w:t>
      </w:r>
      <w:r w:rsidRPr="00BC1EB0">
        <w:rPr>
          <w:sz w:val="28"/>
          <w:szCs w:val="28"/>
        </w:rPr>
        <w:t>7</w:t>
      </w:r>
      <w:r w:rsidR="00FE7606">
        <w:rPr>
          <w:sz w:val="28"/>
          <w:szCs w:val="28"/>
        </w:rPr>
        <w:t xml:space="preserve">.2), картина </w:t>
      </w:r>
      <w:r w:rsidR="006954EC">
        <w:rPr>
          <w:sz w:val="28"/>
          <w:szCs w:val="28"/>
        </w:rPr>
        <w:t>амплитудно-модулированного колеб</w:t>
      </w:r>
      <w:r w:rsidR="006954EC">
        <w:rPr>
          <w:sz w:val="28"/>
          <w:szCs w:val="28"/>
        </w:rPr>
        <w:t>а</w:t>
      </w:r>
      <w:r w:rsidR="006954EC">
        <w:rPr>
          <w:sz w:val="28"/>
          <w:szCs w:val="28"/>
        </w:rPr>
        <w:t>ния во в</w:t>
      </w:r>
      <w:r>
        <w:rPr>
          <w:sz w:val="28"/>
          <w:szCs w:val="28"/>
        </w:rPr>
        <w:t xml:space="preserve">ремени представлена на рисунке </w:t>
      </w:r>
      <w:r w:rsidRPr="00BC1EB0">
        <w:rPr>
          <w:sz w:val="28"/>
          <w:szCs w:val="28"/>
        </w:rPr>
        <w:t>7</w:t>
      </w:r>
      <w:r w:rsidR="006954EC">
        <w:rPr>
          <w:sz w:val="28"/>
          <w:szCs w:val="28"/>
        </w:rPr>
        <w:t>.1</w:t>
      </w:r>
      <w:r w:rsidR="000F3D50">
        <w:rPr>
          <w:sz w:val="28"/>
          <w:szCs w:val="28"/>
        </w:rPr>
        <w:t>а</w:t>
      </w:r>
      <w:r w:rsidR="006954EC">
        <w:rPr>
          <w:sz w:val="28"/>
          <w:szCs w:val="28"/>
        </w:rPr>
        <w:t>.</w:t>
      </w:r>
    </w:p>
    <w:p w:rsidR="006954EC" w:rsidRDefault="00C14E14" w:rsidP="000F3D50">
      <w:pPr>
        <w:jc w:val="center"/>
        <w:rPr>
          <w:sz w:val="28"/>
          <w:szCs w:val="28"/>
        </w:rPr>
      </w:pPr>
      <w:r>
        <w:rPr>
          <w:noProof/>
          <w:sz w:val="28"/>
          <w:szCs w:val="28"/>
        </w:rPr>
        <w:drawing>
          <wp:inline distT="0" distB="0" distL="0" distR="0">
            <wp:extent cx="4905375" cy="2314575"/>
            <wp:effectExtent l="19050" t="0" r="9525" b="0"/>
            <wp:docPr id="482" name="Рисунок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764" cstate="print"/>
                    <a:srcRect/>
                    <a:stretch>
                      <a:fillRect/>
                    </a:stretch>
                  </pic:blipFill>
                  <pic:spPr bwMode="auto">
                    <a:xfrm>
                      <a:off x="0" y="0"/>
                      <a:ext cx="4905375" cy="2314575"/>
                    </a:xfrm>
                    <a:prstGeom prst="rect">
                      <a:avLst/>
                    </a:prstGeom>
                    <a:noFill/>
                    <a:ln w="9525">
                      <a:noFill/>
                      <a:miter lim="800000"/>
                      <a:headEnd/>
                      <a:tailEnd/>
                    </a:ln>
                  </pic:spPr>
                </pic:pic>
              </a:graphicData>
            </a:graphic>
          </wp:inline>
        </w:drawing>
      </w:r>
    </w:p>
    <w:p w:rsidR="000F3D50" w:rsidRDefault="00BC1EB0" w:rsidP="000F3D50">
      <w:pPr>
        <w:jc w:val="center"/>
        <w:rPr>
          <w:sz w:val="28"/>
          <w:szCs w:val="28"/>
        </w:rPr>
      </w:pPr>
      <w:r>
        <w:rPr>
          <w:sz w:val="28"/>
          <w:szCs w:val="28"/>
        </w:rPr>
        <w:t xml:space="preserve">Рисунок </w:t>
      </w:r>
      <w:r w:rsidRPr="00BC1EB0">
        <w:rPr>
          <w:sz w:val="28"/>
          <w:szCs w:val="28"/>
        </w:rPr>
        <w:t>7</w:t>
      </w:r>
      <w:r w:rsidR="000F3D50">
        <w:rPr>
          <w:sz w:val="28"/>
          <w:szCs w:val="28"/>
        </w:rPr>
        <w:t>.1 – Колебание с амплитудной модуляцией</w:t>
      </w:r>
    </w:p>
    <w:p w:rsidR="00313A4C" w:rsidRDefault="00313A4C" w:rsidP="000F3D50">
      <w:pPr>
        <w:jc w:val="center"/>
        <w:rPr>
          <w:sz w:val="28"/>
          <w:szCs w:val="28"/>
        </w:rPr>
      </w:pPr>
    </w:p>
    <w:p w:rsidR="00313A4C" w:rsidRDefault="00313A4C" w:rsidP="00B40F1F">
      <w:pPr>
        <w:ind w:firstLine="567"/>
        <w:jc w:val="both"/>
        <w:rPr>
          <w:sz w:val="28"/>
          <w:szCs w:val="28"/>
        </w:rPr>
      </w:pPr>
      <w:r>
        <w:rPr>
          <w:sz w:val="28"/>
          <w:szCs w:val="28"/>
        </w:rPr>
        <w:t xml:space="preserve">На этом рисунке  </w:t>
      </w:r>
      <w:r w:rsidR="003C51C3">
        <w:rPr>
          <w:sz w:val="28"/>
          <w:szCs w:val="28"/>
        </w:rPr>
        <w:t>«</w:t>
      </w:r>
      <w:r>
        <w:rPr>
          <w:i/>
          <w:sz w:val="28"/>
          <w:szCs w:val="28"/>
          <w:lang w:val="en-US"/>
        </w:rPr>
        <w:t>m</w:t>
      </w:r>
      <w:r w:rsidRPr="00313A4C">
        <w:rPr>
          <w:i/>
          <w:sz w:val="28"/>
          <w:szCs w:val="28"/>
        </w:rPr>
        <w:t>+</w:t>
      </w:r>
      <w:r w:rsidR="003C51C3">
        <w:rPr>
          <w:sz w:val="28"/>
          <w:szCs w:val="28"/>
        </w:rPr>
        <w:t>»</w:t>
      </w:r>
      <w:r w:rsidRPr="00313A4C">
        <w:rPr>
          <w:i/>
          <w:sz w:val="28"/>
          <w:szCs w:val="28"/>
        </w:rPr>
        <w:t xml:space="preserve">  - </w:t>
      </w:r>
      <w:r>
        <w:rPr>
          <w:sz w:val="28"/>
          <w:szCs w:val="28"/>
        </w:rPr>
        <w:t>коэффициент модуляции «вверх» от уровня несущей</w:t>
      </w:r>
      <w:r w:rsidR="003C51C3">
        <w:rPr>
          <w:sz w:val="28"/>
          <w:szCs w:val="28"/>
        </w:rPr>
        <w:t>;  «</w:t>
      </w:r>
      <w:r w:rsidR="003C51C3">
        <w:rPr>
          <w:i/>
          <w:sz w:val="28"/>
          <w:szCs w:val="28"/>
          <w:lang w:val="en-US"/>
        </w:rPr>
        <w:t>m</w:t>
      </w:r>
      <w:r w:rsidR="003C51C3" w:rsidRPr="003C51C3">
        <w:rPr>
          <w:i/>
          <w:sz w:val="28"/>
          <w:szCs w:val="28"/>
        </w:rPr>
        <w:t>-</w:t>
      </w:r>
      <w:r w:rsidR="003C51C3">
        <w:rPr>
          <w:sz w:val="28"/>
          <w:szCs w:val="28"/>
        </w:rPr>
        <w:t>»</w:t>
      </w:r>
      <w:r w:rsidR="003C51C3">
        <w:rPr>
          <w:i/>
          <w:sz w:val="28"/>
          <w:szCs w:val="28"/>
        </w:rPr>
        <w:t xml:space="preserve"> </w:t>
      </w:r>
      <w:r w:rsidR="003C51C3">
        <w:rPr>
          <w:sz w:val="28"/>
          <w:szCs w:val="28"/>
        </w:rPr>
        <w:t xml:space="preserve"> - </w:t>
      </w:r>
      <w:r w:rsidR="003C51C3" w:rsidRPr="00313A4C">
        <w:rPr>
          <w:i/>
          <w:sz w:val="28"/>
          <w:szCs w:val="28"/>
        </w:rPr>
        <w:t xml:space="preserve"> </w:t>
      </w:r>
      <w:r w:rsidR="003C51C3">
        <w:rPr>
          <w:sz w:val="28"/>
          <w:szCs w:val="28"/>
        </w:rPr>
        <w:t xml:space="preserve">коэффициент модуляции «вниз» от уровня несущей. По величине этих параметров можно, в первом приближении, судить о наличии нелинейных искажений. </w:t>
      </w:r>
      <w:r w:rsidR="000375A4">
        <w:rPr>
          <w:sz w:val="28"/>
          <w:szCs w:val="28"/>
        </w:rPr>
        <w:t xml:space="preserve">   </w:t>
      </w:r>
      <w:r w:rsidR="003C51C3">
        <w:rPr>
          <w:sz w:val="28"/>
          <w:szCs w:val="28"/>
        </w:rPr>
        <w:t xml:space="preserve">Как правило, </w:t>
      </w:r>
      <w:r w:rsidR="000375A4">
        <w:rPr>
          <w:sz w:val="28"/>
          <w:szCs w:val="28"/>
        </w:rPr>
        <w:t xml:space="preserve">появлению нелинейных искажений  соответствует неравенство  </w:t>
      </w:r>
      <w:r w:rsidR="000375A4">
        <w:rPr>
          <w:i/>
          <w:sz w:val="28"/>
          <w:szCs w:val="28"/>
          <w:lang w:val="en-US"/>
        </w:rPr>
        <w:t>m</w:t>
      </w:r>
      <w:r w:rsidR="000375A4" w:rsidRPr="000375A4">
        <w:rPr>
          <w:i/>
          <w:sz w:val="28"/>
          <w:szCs w:val="28"/>
        </w:rPr>
        <w:t xml:space="preserve">+  </w:t>
      </w:r>
      <w:r w:rsidR="000375A4">
        <w:rPr>
          <w:sz w:val="28"/>
          <w:szCs w:val="28"/>
        </w:rPr>
        <w:t>и</w:t>
      </w:r>
      <w:r w:rsidR="000375A4" w:rsidRPr="000375A4">
        <w:rPr>
          <w:i/>
          <w:sz w:val="28"/>
          <w:szCs w:val="28"/>
        </w:rPr>
        <w:t xml:space="preserve">  </w:t>
      </w:r>
      <w:r w:rsidR="000375A4">
        <w:rPr>
          <w:i/>
          <w:sz w:val="28"/>
          <w:szCs w:val="28"/>
          <w:lang w:val="en-US"/>
        </w:rPr>
        <w:t>m</w:t>
      </w:r>
      <w:r w:rsidR="000375A4" w:rsidRPr="000375A4">
        <w:rPr>
          <w:i/>
          <w:sz w:val="28"/>
          <w:szCs w:val="28"/>
        </w:rPr>
        <w:t>-</w:t>
      </w:r>
      <w:r w:rsidR="000375A4">
        <w:rPr>
          <w:sz w:val="28"/>
          <w:szCs w:val="28"/>
        </w:rPr>
        <w:t xml:space="preserve"> .</w:t>
      </w:r>
    </w:p>
    <w:p w:rsidR="000375A4" w:rsidRDefault="00BC1EB0" w:rsidP="00313A4C">
      <w:pPr>
        <w:ind w:firstLine="567"/>
        <w:rPr>
          <w:sz w:val="28"/>
          <w:szCs w:val="28"/>
        </w:rPr>
      </w:pPr>
      <w:r>
        <w:rPr>
          <w:sz w:val="28"/>
          <w:szCs w:val="28"/>
        </w:rPr>
        <w:t>Преобразуем (</w:t>
      </w:r>
      <w:r w:rsidRPr="00A95CF4">
        <w:rPr>
          <w:sz w:val="28"/>
          <w:szCs w:val="28"/>
        </w:rPr>
        <w:t>7</w:t>
      </w:r>
      <w:r w:rsidR="000375A4">
        <w:rPr>
          <w:sz w:val="28"/>
          <w:szCs w:val="28"/>
        </w:rPr>
        <w:t>.2) к следующему виду</w:t>
      </w:r>
    </w:p>
    <w:p w:rsidR="000750FE" w:rsidRDefault="00E10620" w:rsidP="00E10620">
      <w:pPr>
        <w:rPr>
          <w:i/>
          <w:sz w:val="28"/>
          <w:szCs w:val="28"/>
        </w:rPr>
      </w:pPr>
      <w:r>
        <w:rPr>
          <w:i/>
          <w:sz w:val="28"/>
          <w:szCs w:val="28"/>
        </w:rPr>
        <w:t xml:space="preserve">                               </w:t>
      </w:r>
      <w:r w:rsidR="000750FE">
        <w:rPr>
          <w:i/>
          <w:sz w:val="28"/>
          <w:szCs w:val="28"/>
          <w:lang w:val="en-US"/>
        </w:rPr>
        <w:t>u</w:t>
      </w:r>
      <w:r w:rsidR="000750FE" w:rsidRPr="000750FE">
        <w:rPr>
          <w:i/>
          <w:sz w:val="28"/>
          <w:szCs w:val="28"/>
        </w:rPr>
        <w:t>(</w:t>
      </w:r>
      <w:r w:rsidR="000750FE">
        <w:rPr>
          <w:i/>
          <w:sz w:val="28"/>
          <w:szCs w:val="28"/>
          <w:lang w:val="en-US"/>
        </w:rPr>
        <w:t>t</w:t>
      </w:r>
      <w:r w:rsidR="000750FE" w:rsidRPr="000750FE">
        <w:rPr>
          <w:i/>
          <w:sz w:val="28"/>
          <w:szCs w:val="28"/>
        </w:rPr>
        <w:t xml:space="preserve">)= </w:t>
      </w:r>
      <w:r w:rsidR="000750FE" w:rsidRPr="00792764">
        <w:rPr>
          <w:i/>
          <w:sz w:val="28"/>
          <w:szCs w:val="28"/>
          <w:lang w:val="en-US"/>
        </w:rPr>
        <w:t>U</w:t>
      </w:r>
      <w:r w:rsidR="000750FE" w:rsidRPr="000750FE">
        <w:rPr>
          <w:i/>
          <w:sz w:val="28"/>
          <w:szCs w:val="28"/>
        </w:rPr>
        <w:t xml:space="preserve"> </w:t>
      </w:r>
      <w:r w:rsidR="000750FE" w:rsidRPr="00792764">
        <w:rPr>
          <w:i/>
          <w:sz w:val="28"/>
          <w:szCs w:val="28"/>
          <w:lang w:val="en-US"/>
        </w:rPr>
        <w:t>cos</w:t>
      </w:r>
      <w:r w:rsidR="000750FE" w:rsidRPr="00792764">
        <w:rPr>
          <w:i/>
          <w:sz w:val="28"/>
          <w:szCs w:val="28"/>
          <w:lang w:val="el-GR"/>
        </w:rPr>
        <w:t>ω</w:t>
      </w:r>
      <w:r w:rsidR="000750FE" w:rsidRPr="00792764">
        <w:rPr>
          <w:i/>
          <w:sz w:val="28"/>
          <w:szCs w:val="28"/>
          <w:lang w:val="en-US"/>
        </w:rPr>
        <w:t>t</w:t>
      </w:r>
      <w:r w:rsidR="000750FE" w:rsidRPr="000750FE">
        <w:rPr>
          <w:i/>
          <w:sz w:val="28"/>
          <w:szCs w:val="28"/>
        </w:rPr>
        <w:t xml:space="preserve"> + </w:t>
      </w:r>
      <w:r w:rsidR="000750FE" w:rsidRPr="00792764">
        <w:rPr>
          <w:i/>
          <w:sz w:val="28"/>
          <w:szCs w:val="28"/>
          <w:lang w:val="en-US"/>
        </w:rPr>
        <w:t>U</w:t>
      </w:r>
      <w:r w:rsidR="000750FE" w:rsidRPr="000750FE">
        <w:rPr>
          <w:i/>
          <w:sz w:val="28"/>
          <w:szCs w:val="28"/>
        </w:rPr>
        <w:t xml:space="preserve"> </w:t>
      </w:r>
      <w:r w:rsidR="000750FE">
        <w:rPr>
          <w:i/>
          <w:sz w:val="28"/>
          <w:szCs w:val="28"/>
          <w:lang w:val="en-US"/>
        </w:rPr>
        <w:t>mcos</w:t>
      </w:r>
      <w:r w:rsidR="000750FE">
        <w:rPr>
          <w:i/>
          <w:sz w:val="28"/>
          <w:szCs w:val="28"/>
          <w:lang w:val="el-GR"/>
        </w:rPr>
        <w:t>Ω</w:t>
      </w:r>
      <w:r w:rsidR="00A95CF4">
        <w:rPr>
          <w:i/>
          <w:sz w:val="28"/>
          <w:szCs w:val="28"/>
          <w:lang w:val="en-US"/>
        </w:rPr>
        <w:t>t</w:t>
      </w:r>
      <w:r w:rsidR="000750FE" w:rsidRPr="000750FE">
        <w:rPr>
          <w:i/>
          <w:sz w:val="28"/>
          <w:szCs w:val="28"/>
        </w:rPr>
        <w:t>·</w:t>
      </w:r>
      <w:r w:rsidR="000750FE" w:rsidRPr="00792764">
        <w:rPr>
          <w:i/>
          <w:sz w:val="28"/>
          <w:szCs w:val="28"/>
          <w:lang w:val="en-US"/>
        </w:rPr>
        <w:t>cos</w:t>
      </w:r>
      <w:r w:rsidR="000750FE" w:rsidRPr="00792764">
        <w:rPr>
          <w:i/>
          <w:sz w:val="28"/>
          <w:szCs w:val="28"/>
          <w:lang w:val="el-GR"/>
        </w:rPr>
        <w:t>ω</w:t>
      </w:r>
      <w:r w:rsidR="000750FE" w:rsidRPr="00792764">
        <w:rPr>
          <w:i/>
          <w:sz w:val="28"/>
          <w:szCs w:val="28"/>
          <w:lang w:val="en-US"/>
        </w:rPr>
        <w:t>t</w:t>
      </w:r>
      <w:r w:rsidR="000750FE" w:rsidRPr="000750FE">
        <w:rPr>
          <w:i/>
          <w:sz w:val="28"/>
          <w:szCs w:val="28"/>
        </w:rPr>
        <w:t xml:space="preserve"> </w:t>
      </w:r>
      <w:r w:rsidR="000750FE">
        <w:rPr>
          <w:i/>
          <w:sz w:val="28"/>
          <w:szCs w:val="28"/>
        </w:rPr>
        <w:t xml:space="preserve"> =</w:t>
      </w:r>
    </w:p>
    <w:p w:rsidR="00345F1C" w:rsidRDefault="00E10620" w:rsidP="005C1719">
      <w:pPr>
        <w:jc w:val="right"/>
        <w:rPr>
          <w:sz w:val="28"/>
          <w:szCs w:val="28"/>
        </w:rPr>
      </w:pPr>
      <w:r>
        <w:rPr>
          <w:i/>
          <w:sz w:val="28"/>
          <w:szCs w:val="28"/>
        </w:rPr>
        <w:t xml:space="preserve">= </w:t>
      </w:r>
      <w:r w:rsidR="000750FE" w:rsidRPr="00792764">
        <w:rPr>
          <w:i/>
          <w:sz w:val="28"/>
          <w:szCs w:val="28"/>
          <w:lang w:val="en-US"/>
        </w:rPr>
        <w:t>U</w:t>
      </w:r>
      <w:r w:rsidR="000750FE" w:rsidRPr="000750FE">
        <w:rPr>
          <w:i/>
          <w:sz w:val="28"/>
          <w:szCs w:val="28"/>
        </w:rPr>
        <w:t xml:space="preserve"> </w:t>
      </w:r>
      <w:r w:rsidR="000750FE" w:rsidRPr="00792764">
        <w:rPr>
          <w:i/>
          <w:sz w:val="28"/>
          <w:szCs w:val="28"/>
          <w:lang w:val="en-US"/>
        </w:rPr>
        <w:t>cos</w:t>
      </w:r>
      <w:r w:rsidR="000750FE" w:rsidRPr="00792764">
        <w:rPr>
          <w:i/>
          <w:sz w:val="28"/>
          <w:szCs w:val="28"/>
          <w:lang w:val="el-GR"/>
        </w:rPr>
        <w:t>ω</w:t>
      </w:r>
      <w:r w:rsidR="000750FE" w:rsidRPr="00792764">
        <w:rPr>
          <w:i/>
          <w:sz w:val="28"/>
          <w:szCs w:val="28"/>
          <w:lang w:val="en-US"/>
        </w:rPr>
        <w:t>t</w:t>
      </w:r>
      <w:r w:rsidR="000750FE" w:rsidRPr="000750FE">
        <w:rPr>
          <w:i/>
          <w:sz w:val="28"/>
          <w:szCs w:val="28"/>
        </w:rPr>
        <w:t>+</w:t>
      </w:r>
      <w:r w:rsidR="000750FE" w:rsidRPr="000750FE">
        <w:rPr>
          <w:i/>
          <w:position w:val="-24"/>
          <w:sz w:val="28"/>
          <w:szCs w:val="28"/>
        </w:rPr>
        <w:object w:dxaOrig="3420" w:dyaOrig="620">
          <v:shape id="_x0000_i1329" type="#_x0000_t75" style="width:171pt;height:30.75pt" o:ole="">
            <v:imagedata r:id="rId765" o:title=""/>
          </v:shape>
          <o:OLEObject Type="Embed" ProgID="Equation.DSMT4" ShapeID="_x0000_i1329" DrawAspect="Content" ObjectID="_1628591333" r:id="rId766"/>
        </w:object>
      </w:r>
      <w:r>
        <w:rPr>
          <w:i/>
          <w:sz w:val="28"/>
          <w:szCs w:val="28"/>
        </w:rPr>
        <w:t xml:space="preserve">                </w:t>
      </w:r>
      <w:r w:rsidR="00BC1EB0">
        <w:rPr>
          <w:sz w:val="28"/>
          <w:szCs w:val="28"/>
        </w:rPr>
        <w:t xml:space="preserve">   (</w:t>
      </w:r>
      <w:r w:rsidR="00BC1EB0" w:rsidRPr="00BC1EB0">
        <w:rPr>
          <w:sz w:val="28"/>
          <w:szCs w:val="28"/>
        </w:rPr>
        <w:t>7</w:t>
      </w:r>
      <w:r>
        <w:rPr>
          <w:sz w:val="28"/>
          <w:szCs w:val="28"/>
        </w:rPr>
        <w:t>.4)</w:t>
      </w:r>
    </w:p>
    <w:p w:rsidR="00153046" w:rsidRDefault="00BC1EB0" w:rsidP="00B40F1F">
      <w:pPr>
        <w:ind w:firstLine="567"/>
        <w:jc w:val="both"/>
        <w:rPr>
          <w:sz w:val="28"/>
          <w:szCs w:val="28"/>
        </w:rPr>
      </w:pPr>
      <w:r>
        <w:rPr>
          <w:sz w:val="28"/>
          <w:szCs w:val="28"/>
        </w:rPr>
        <w:lastRenderedPageBreak/>
        <w:t>На основании (</w:t>
      </w:r>
      <w:r w:rsidRPr="00BC1EB0">
        <w:rPr>
          <w:sz w:val="28"/>
          <w:szCs w:val="28"/>
        </w:rPr>
        <w:t>7</w:t>
      </w:r>
      <w:r w:rsidR="00345F1C">
        <w:rPr>
          <w:sz w:val="28"/>
          <w:szCs w:val="28"/>
        </w:rPr>
        <w:t>.4) амплитудно-модулированное колебание предста</w:t>
      </w:r>
      <w:r w:rsidR="00345F1C">
        <w:rPr>
          <w:sz w:val="28"/>
          <w:szCs w:val="28"/>
        </w:rPr>
        <w:t>в</w:t>
      </w:r>
      <w:r w:rsidR="00345F1C">
        <w:rPr>
          <w:sz w:val="28"/>
          <w:szCs w:val="28"/>
        </w:rPr>
        <w:t>ляет собой сумму трёх гармонических колебаний с постоянной амплитудой и частотой ( для принятой модели  информационного сигнала!). Спектр, с</w:t>
      </w:r>
      <w:r w:rsidR="00345F1C">
        <w:rPr>
          <w:sz w:val="28"/>
          <w:szCs w:val="28"/>
        </w:rPr>
        <w:t>о</w:t>
      </w:r>
      <w:r w:rsidR="00345F1C">
        <w:rPr>
          <w:sz w:val="28"/>
          <w:szCs w:val="28"/>
        </w:rPr>
        <w:t>от</w:t>
      </w:r>
      <w:r>
        <w:rPr>
          <w:sz w:val="28"/>
          <w:szCs w:val="28"/>
        </w:rPr>
        <w:t>ветствующий (</w:t>
      </w:r>
      <w:r w:rsidRPr="00BC1EB0">
        <w:rPr>
          <w:sz w:val="28"/>
          <w:szCs w:val="28"/>
        </w:rPr>
        <w:t>7</w:t>
      </w:r>
      <w:r>
        <w:rPr>
          <w:sz w:val="28"/>
          <w:szCs w:val="28"/>
        </w:rPr>
        <w:t xml:space="preserve">.4) представлен на рисунке </w:t>
      </w:r>
      <w:r w:rsidRPr="00BC1EB0">
        <w:rPr>
          <w:sz w:val="28"/>
          <w:szCs w:val="28"/>
        </w:rPr>
        <w:t>7</w:t>
      </w:r>
      <w:r w:rsidR="00345F1C">
        <w:rPr>
          <w:sz w:val="28"/>
          <w:szCs w:val="28"/>
        </w:rPr>
        <w:t>.1б. Таким образом, ампл</w:t>
      </w:r>
      <w:r w:rsidR="00345F1C">
        <w:rPr>
          <w:sz w:val="28"/>
          <w:szCs w:val="28"/>
        </w:rPr>
        <w:t>и</w:t>
      </w:r>
      <w:r w:rsidR="00345F1C">
        <w:rPr>
          <w:sz w:val="28"/>
          <w:szCs w:val="28"/>
        </w:rPr>
        <w:t xml:space="preserve">тудно-модулированное колебание содержит исходную несущую частоту и две боковых частоты </w:t>
      </w:r>
      <w:r w:rsidR="00345F1C" w:rsidRPr="00345F1C">
        <w:rPr>
          <w:position w:val="-6"/>
          <w:sz w:val="28"/>
          <w:szCs w:val="28"/>
        </w:rPr>
        <w:object w:dxaOrig="680" w:dyaOrig="279">
          <v:shape id="_x0000_i1330" type="#_x0000_t75" style="width:33.75pt;height:14.25pt" o:ole="">
            <v:imagedata r:id="rId767" o:title=""/>
          </v:shape>
          <o:OLEObject Type="Embed" ProgID="Equation.DSMT4" ShapeID="_x0000_i1330" DrawAspect="Content" ObjectID="_1628591334" r:id="rId768"/>
        </w:object>
      </w:r>
      <w:r w:rsidR="00B56244">
        <w:rPr>
          <w:sz w:val="28"/>
          <w:szCs w:val="28"/>
        </w:rPr>
        <w:t>. При амплитудной модуляции сложным сигн</w:t>
      </w:r>
      <w:r w:rsidR="00B56244">
        <w:rPr>
          <w:sz w:val="28"/>
          <w:szCs w:val="28"/>
        </w:rPr>
        <w:t>а</w:t>
      </w:r>
      <w:r w:rsidR="00B56244">
        <w:rPr>
          <w:sz w:val="28"/>
          <w:szCs w:val="28"/>
        </w:rPr>
        <w:t xml:space="preserve">лом (например, речевым, музыкальным и т.п.), в спектре </w:t>
      </w:r>
      <w:r w:rsidR="00B56244" w:rsidRPr="00452A2F">
        <w:rPr>
          <w:i/>
          <w:sz w:val="28"/>
          <w:szCs w:val="28"/>
        </w:rPr>
        <w:t>АМ</w:t>
      </w:r>
      <w:r w:rsidR="00B56244">
        <w:rPr>
          <w:b/>
          <w:i/>
          <w:sz w:val="28"/>
          <w:szCs w:val="28"/>
        </w:rPr>
        <w:t xml:space="preserve"> </w:t>
      </w:r>
      <w:r w:rsidR="00B56244">
        <w:rPr>
          <w:sz w:val="28"/>
          <w:szCs w:val="28"/>
        </w:rPr>
        <w:t>образуются две боковых полосы частот, причём верхняя боковая по форме спектра повтор</w:t>
      </w:r>
      <w:r w:rsidR="00B56244">
        <w:rPr>
          <w:sz w:val="28"/>
          <w:szCs w:val="28"/>
        </w:rPr>
        <w:t>я</w:t>
      </w:r>
      <w:r w:rsidR="00B56244">
        <w:rPr>
          <w:sz w:val="28"/>
          <w:szCs w:val="28"/>
        </w:rPr>
        <w:t>ет спектр информационного сигнала, а нижняя имеет инверсную форму</w:t>
      </w:r>
      <w:r w:rsidR="00A5625C">
        <w:rPr>
          <w:sz w:val="28"/>
          <w:szCs w:val="28"/>
        </w:rPr>
        <w:t xml:space="preserve"> (р</w:t>
      </w:r>
      <w:r w:rsidR="00A5625C">
        <w:rPr>
          <w:sz w:val="28"/>
          <w:szCs w:val="28"/>
        </w:rPr>
        <w:t>и</w:t>
      </w:r>
      <w:r w:rsidR="00A5625C">
        <w:rPr>
          <w:sz w:val="28"/>
          <w:szCs w:val="28"/>
        </w:rPr>
        <w:t>су</w:t>
      </w:r>
      <w:r>
        <w:rPr>
          <w:sz w:val="28"/>
          <w:szCs w:val="28"/>
        </w:rPr>
        <w:t xml:space="preserve">нок </w:t>
      </w:r>
      <w:r w:rsidRPr="00BC1EB0">
        <w:rPr>
          <w:sz w:val="28"/>
          <w:szCs w:val="28"/>
        </w:rPr>
        <w:t>7</w:t>
      </w:r>
      <w:r w:rsidR="00A5625C">
        <w:rPr>
          <w:sz w:val="28"/>
          <w:szCs w:val="28"/>
        </w:rPr>
        <w:t>.1в)</w:t>
      </w:r>
      <w:r w:rsidR="00153046">
        <w:rPr>
          <w:sz w:val="28"/>
          <w:szCs w:val="28"/>
        </w:rPr>
        <w:t>.</w:t>
      </w:r>
    </w:p>
    <w:p w:rsidR="005C1719" w:rsidRDefault="005C1719" w:rsidP="00B40F1F">
      <w:pPr>
        <w:jc w:val="both"/>
        <w:rPr>
          <w:sz w:val="28"/>
          <w:szCs w:val="28"/>
        </w:rPr>
      </w:pPr>
      <w:r w:rsidRPr="005C1719">
        <w:rPr>
          <w:sz w:val="28"/>
          <w:szCs w:val="28"/>
        </w:rPr>
        <w:t xml:space="preserve">       </w:t>
      </w:r>
      <w:r w:rsidR="00BC1EB0">
        <w:rPr>
          <w:sz w:val="28"/>
          <w:szCs w:val="28"/>
        </w:rPr>
        <w:t>Согласно (</w:t>
      </w:r>
      <w:r w:rsidR="00BC1EB0" w:rsidRPr="00BC1EB0">
        <w:rPr>
          <w:sz w:val="28"/>
          <w:szCs w:val="28"/>
        </w:rPr>
        <w:t>7</w:t>
      </w:r>
      <w:r>
        <w:rPr>
          <w:sz w:val="28"/>
          <w:szCs w:val="28"/>
        </w:rPr>
        <w:t xml:space="preserve">.2) максимальная амплитуда  </w:t>
      </w:r>
      <w:r w:rsidRPr="00452A2F">
        <w:rPr>
          <w:i/>
          <w:sz w:val="28"/>
          <w:szCs w:val="28"/>
        </w:rPr>
        <w:t>АМ</w:t>
      </w:r>
      <w:r>
        <w:rPr>
          <w:sz w:val="28"/>
          <w:szCs w:val="28"/>
        </w:rPr>
        <w:t xml:space="preserve"> колебаний </w:t>
      </w:r>
      <w:r>
        <w:rPr>
          <w:i/>
          <w:sz w:val="28"/>
          <w:szCs w:val="28"/>
          <w:lang w:val="en-US"/>
        </w:rPr>
        <w:t>U</w:t>
      </w:r>
      <w:r>
        <w:rPr>
          <w:i/>
          <w:sz w:val="20"/>
        </w:rPr>
        <w:t>макс</w:t>
      </w:r>
      <w:r>
        <w:rPr>
          <w:i/>
          <w:sz w:val="28"/>
          <w:szCs w:val="28"/>
        </w:rPr>
        <w:t>=</w:t>
      </w:r>
      <w:r>
        <w:rPr>
          <w:i/>
          <w:sz w:val="28"/>
          <w:szCs w:val="28"/>
          <w:lang w:val="en-US"/>
        </w:rPr>
        <w:t>U</w:t>
      </w:r>
      <w:r w:rsidRPr="005C1719">
        <w:rPr>
          <w:i/>
          <w:sz w:val="28"/>
          <w:szCs w:val="28"/>
        </w:rPr>
        <w:t>(1+</w:t>
      </w:r>
      <w:r>
        <w:rPr>
          <w:i/>
          <w:sz w:val="28"/>
          <w:szCs w:val="28"/>
          <w:lang w:val="en-US"/>
        </w:rPr>
        <w:t>m</w:t>
      </w:r>
      <w:r w:rsidRPr="005C1719">
        <w:rPr>
          <w:i/>
          <w:sz w:val="28"/>
          <w:szCs w:val="28"/>
        </w:rPr>
        <w:t xml:space="preserve">). </w:t>
      </w:r>
      <w:r w:rsidR="00802B2C" w:rsidRPr="00802B2C">
        <w:rPr>
          <w:sz w:val="28"/>
          <w:szCs w:val="28"/>
        </w:rPr>
        <w:t>Соответственно</w:t>
      </w:r>
      <w:r w:rsidR="00802B2C">
        <w:rPr>
          <w:sz w:val="28"/>
          <w:szCs w:val="28"/>
        </w:rPr>
        <w:t>, мощность несущей и максимальную мощность можно о</w:t>
      </w:r>
      <w:r w:rsidR="00802B2C">
        <w:rPr>
          <w:sz w:val="28"/>
          <w:szCs w:val="28"/>
        </w:rPr>
        <w:t>п</w:t>
      </w:r>
      <w:r w:rsidR="00802B2C">
        <w:rPr>
          <w:sz w:val="28"/>
          <w:szCs w:val="28"/>
        </w:rPr>
        <w:t>ределить следующим образом</w:t>
      </w:r>
    </w:p>
    <w:p w:rsidR="00802B2C" w:rsidRDefault="00081019" w:rsidP="00B40F1F">
      <w:pPr>
        <w:jc w:val="both"/>
        <w:rPr>
          <w:sz w:val="28"/>
          <w:szCs w:val="28"/>
        </w:rPr>
      </w:pPr>
      <w:r>
        <w:rPr>
          <w:sz w:val="28"/>
          <w:szCs w:val="28"/>
        </w:rPr>
        <w:t xml:space="preserve">                                 </w:t>
      </w:r>
      <w:r w:rsidR="00802B2C" w:rsidRPr="00802B2C">
        <w:rPr>
          <w:position w:val="-24"/>
          <w:sz w:val="28"/>
          <w:szCs w:val="28"/>
        </w:rPr>
        <w:object w:dxaOrig="1160" w:dyaOrig="660">
          <v:shape id="_x0000_i1331" type="#_x0000_t75" style="width:57.75pt;height:33pt" o:ole="">
            <v:imagedata r:id="rId769" o:title=""/>
          </v:shape>
          <o:OLEObject Type="Embed" ProgID="Equation.DSMT4" ShapeID="_x0000_i1331" DrawAspect="Content" ObjectID="_1628591335" r:id="rId770"/>
        </w:object>
      </w:r>
      <w:r w:rsidR="00802B2C">
        <w:rPr>
          <w:sz w:val="28"/>
          <w:szCs w:val="28"/>
        </w:rPr>
        <w:t xml:space="preserve">     </w:t>
      </w:r>
      <w:r w:rsidRPr="00802B2C">
        <w:rPr>
          <w:position w:val="-24"/>
          <w:sz w:val="28"/>
          <w:szCs w:val="28"/>
        </w:rPr>
        <w:object w:dxaOrig="3220" w:dyaOrig="660">
          <v:shape id="_x0000_i1332" type="#_x0000_t75" style="width:161.25pt;height:33pt" o:ole="">
            <v:imagedata r:id="rId771" o:title=""/>
          </v:shape>
          <o:OLEObject Type="Embed" ProgID="Equation.DSMT4" ShapeID="_x0000_i1332" DrawAspect="Content" ObjectID="_1628591336" r:id="rId772"/>
        </w:object>
      </w:r>
      <w:r>
        <w:rPr>
          <w:sz w:val="28"/>
          <w:szCs w:val="28"/>
        </w:rPr>
        <w:t xml:space="preserve">         </w:t>
      </w:r>
      <w:r w:rsidR="00B40F1F">
        <w:rPr>
          <w:sz w:val="28"/>
          <w:szCs w:val="28"/>
        </w:rPr>
        <w:t xml:space="preserve">  </w:t>
      </w:r>
      <w:r w:rsidR="00BC1EB0">
        <w:rPr>
          <w:sz w:val="28"/>
          <w:szCs w:val="28"/>
        </w:rPr>
        <w:t xml:space="preserve">            (</w:t>
      </w:r>
      <w:r w:rsidR="00BC1EB0" w:rsidRPr="00151B07">
        <w:rPr>
          <w:sz w:val="28"/>
          <w:szCs w:val="28"/>
        </w:rPr>
        <w:t>7</w:t>
      </w:r>
      <w:r>
        <w:rPr>
          <w:sz w:val="28"/>
          <w:szCs w:val="28"/>
        </w:rPr>
        <w:t>.5)</w:t>
      </w:r>
      <w:r w:rsidRPr="00802B2C">
        <w:rPr>
          <w:sz w:val="28"/>
          <w:szCs w:val="28"/>
        </w:rPr>
        <w:t xml:space="preserve"> </w:t>
      </w:r>
    </w:p>
    <w:p w:rsidR="00081019" w:rsidRDefault="00081019" w:rsidP="00B40F1F">
      <w:pPr>
        <w:ind w:firstLine="567"/>
        <w:jc w:val="both"/>
        <w:rPr>
          <w:sz w:val="28"/>
          <w:szCs w:val="28"/>
        </w:rPr>
      </w:pPr>
      <w:r>
        <w:rPr>
          <w:sz w:val="28"/>
          <w:szCs w:val="28"/>
        </w:rPr>
        <w:t xml:space="preserve">Среднюю, за период модулирующего сигнала, мощность </w:t>
      </w:r>
      <w:r w:rsidRPr="00452A2F">
        <w:rPr>
          <w:i/>
          <w:sz w:val="28"/>
          <w:szCs w:val="28"/>
        </w:rPr>
        <w:t>АМ</w:t>
      </w:r>
      <w:r>
        <w:rPr>
          <w:sz w:val="28"/>
          <w:szCs w:val="28"/>
        </w:rPr>
        <w:t xml:space="preserve"> колебаний можно определить как сумму мощностей несущей и двух боковых</w:t>
      </w:r>
    </w:p>
    <w:p w:rsidR="00081019" w:rsidRDefault="00081019" w:rsidP="00B40F1F">
      <w:pPr>
        <w:ind w:firstLine="567"/>
        <w:jc w:val="right"/>
        <w:rPr>
          <w:sz w:val="28"/>
          <w:szCs w:val="28"/>
        </w:rPr>
      </w:pPr>
      <w:r w:rsidRPr="00081019">
        <w:rPr>
          <w:position w:val="-24"/>
          <w:sz w:val="28"/>
          <w:szCs w:val="28"/>
        </w:rPr>
        <w:object w:dxaOrig="4080" w:dyaOrig="660">
          <v:shape id="_x0000_i1333" type="#_x0000_t75" style="width:204pt;height:33pt" o:ole="">
            <v:imagedata r:id="rId773" o:title=""/>
          </v:shape>
          <o:OLEObject Type="Embed" ProgID="Equation.DSMT4" ShapeID="_x0000_i1333" DrawAspect="Content" ObjectID="_1628591337" r:id="rId774"/>
        </w:object>
      </w:r>
      <w:r w:rsidR="00BC1EB0">
        <w:rPr>
          <w:sz w:val="28"/>
          <w:szCs w:val="28"/>
        </w:rPr>
        <w:t xml:space="preserve">                            (</w:t>
      </w:r>
      <w:r w:rsidR="00BC1EB0" w:rsidRPr="00151B07">
        <w:rPr>
          <w:sz w:val="28"/>
          <w:szCs w:val="28"/>
        </w:rPr>
        <w:t>7</w:t>
      </w:r>
      <w:r w:rsidR="00DF3AB8">
        <w:rPr>
          <w:sz w:val="28"/>
          <w:szCs w:val="28"/>
        </w:rPr>
        <w:t>.6)</w:t>
      </w:r>
    </w:p>
    <w:p w:rsidR="00D41E4D" w:rsidRDefault="00D41E4D" w:rsidP="00B40F1F">
      <w:pPr>
        <w:ind w:firstLine="567"/>
        <w:jc w:val="both"/>
        <w:rPr>
          <w:i/>
          <w:sz w:val="28"/>
          <w:szCs w:val="28"/>
        </w:rPr>
      </w:pPr>
      <w:r>
        <w:rPr>
          <w:sz w:val="28"/>
          <w:szCs w:val="28"/>
        </w:rPr>
        <w:t xml:space="preserve">При  </w:t>
      </w:r>
      <w:r w:rsidRPr="00381C2E">
        <w:rPr>
          <w:i/>
          <w:sz w:val="28"/>
          <w:szCs w:val="28"/>
          <w:lang w:val="en-US"/>
        </w:rPr>
        <w:t>m</w:t>
      </w:r>
      <w:r w:rsidRPr="00381C2E">
        <w:rPr>
          <w:i/>
          <w:sz w:val="28"/>
          <w:szCs w:val="28"/>
        </w:rPr>
        <w:t xml:space="preserve"> = 1,  </w:t>
      </w:r>
      <w:r w:rsidRPr="00381C2E">
        <w:rPr>
          <w:i/>
          <w:sz w:val="28"/>
          <w:szCs w:val="28"/>
          <w:lang w:val="en-US"/>
        </w:rPr>
        <w:t>P</w:t>
      </w:r>
      <w:r w:rsidRPr="00381C2E">
        <w:rPr>
          <w:i/>
          <w:sz w:val="28"/>
          <w:szCs w:val="28"/>
        </w:rPr>
        <w:t>1</w:t>
      </w:r>
      <w:r w:rsidRPr="00381C2E">
        <w:rPr>
          <w:i/>
          <w:sz w:val="20"/>
        </w:rPr>
        <w:t xml:space="preserve">макс </w:t>
      </w:r>
      <w:r w:rsidRPr="00381C2E">
        <w:rPr>
          <w:i/>
          <w:sz w:val="28"/>
          <w:szCs w:val="28"/>
        </w:rPr>
        <w:t>= 4Р1;   Р1</w:t>
      </w:r>
      <w:r w:rsidRPr="00381C2E">
        <w:rPr>
          <w:i/>
          <w:sz w:val="20"/>
        </w:rPr>
        <w:t xml:space="preserve">ср </w:t>
      </w:r>
      <w:r w:rsidR="00381C2E" w:rsidRPr="00381C2E">
        <w:rPr>
          <w:i/>
          <w:sz w:val="28"/>
          <w:szCs w:val="28"/>
        </w:rPr>
        <w:t>= 1,5Р1</w:t>
      </w:r>
      <w:r w:rsidR="00381C2E">
        <w:rPr>
          <w:i/>
          <w:sz w:val="28"/>
          <w:szCs w:val="28"/>
        </w:rPr>
        <w:t>.</w:t>
      </w:r>
    </w:p>
    <w:p w:rsidR="00381C2E" w:rsidRDefault="00381C2E" w:rsidP="00B40F1F">
      <w:pPr>
        <w:ind w:firstLine="567"/>
        <w:jc w:val="both"/>
        <w:rPr>
          <w:sz w:val="28"/>
          <w:szCs w:val="28"/>
        </w:rPr>
      </w:pPr>
      <w:r>
        <w:rPr>
          <w:sz w:val="28"/>
          <w:szCs w:val="28"/>
        </w:rPr>
        <w:t xml:space="preserve">Качественные показатели </w:t>
      </w:r>
      <w:r w:rsidRPr="00452A2F">
        <w:rPr>
          <w:i/>
          <w:sz w:val="28"/>
          <w:szCs w:val="28"/>
        </w:rPr>
        <w:t>АМ</w:t>
      </w:r>
      <w:r>
        <w:rPr>
          <w:sz w:val="28"/>
          <w:szCs w:val="28"/>
        </w:rPr>
        <w:t xml:space="preserve"> колебаний определяются статическими и динамическими модуляционными характеристиками. Статические модул</w:t>
      </w:r>
      <w:r>
        <w:rPr>
          <w:sz w:val="28"/>
          <w:szCs w:val="28"/>
        </w:rPr>
        <w:t>я</w:t>
      </w:r>
      <w:r>
        <w:rPr>
          <w:sz w:val="28"/>
          <w:szCs w:val="28"/>
        </w:rPr>
        <w:t xml:space="preserve">ционные характеристики </w:t>
      </w:r>
      <w:r w:rsidR="00B23538">
        <w:rPr>
          <w:sz w:val="28"/>
          <w:szCs w:val="28"/>
        </w:rPr>
        <w:t>(</w:t>
      </w:r>
      <w:r w:rsidR="00B23538" w:rsidRPr="00A620BC">
        <w:rPr>
          <w:i/>
          <w:sz w:val="28"/>
          <w:szCs w:val="28"/>
        </w:rPr>
        <w:t>СМХ</w:t>
      </w:r>
      <w:r w:rsidR="00B23538">
        <w:rPr>
          <w:sz w:val="28"/>
          <w:szCs w:val="28"/>
        </w:rPr>
        <w:t xml:space="preserve">) </w:t>
      </w:r>
      <w:r>
        <w:rPr>
          <w:sz w:val="28"/>
          <w:szCs w:val="28"/>
        </w:rPr>
        <w:t>снима</w:t>
      </w:r>
      <w:r w:rsidR="00C15183">
        <w:rPr>
          <w:sz w:val="28"/>
          <w:szCs w:val="28"/>
        </w:rPr>
        <w:t>ются без процесса модуляции и пре</w:t>
      </w:r>
      <w:r w:rsidR="00C15183">
        <w:rPr>
          <w:sz w:val="28"/>
          <w:szCs w:val="28"/>
        </w:rPr>
        <w:t>д</w:t>
      </w:r>
      <w:r w:rsidR="00C15183">
        <w:rPr>
          <w:sz w:val="28"/>
          <w:szCs w:val="28"/>
        </w:rPr>
        <w:t>ставляют собой зависимость параметров режима генератора от модул</w:t>
      </w:r>
      <w:r w:rsidR="00C15183">
        <w:rPr>
          <w:sz w:val="28"/>
          <w:szCs w:val="28"/>
        </w:rPr>
        <w:t>и</w:t>
      </w:r>
      <w:r w:rsidR="00C15183">
        <w:rPr>
          <w:sz w:val="28"/>
          <w:szCs w:val="28"/>
        </w:rPr>
        <w:t xml:space="preserve">рующего напряжения на  </w:t>
      </w:r>
      <w:r w:rsidR="00C15183" w:rsidRPr="00C15183">
        <w:rPr>
          <w:b/>
          <w:i/>
          <w:sz w:val="28"/>
          <w:szCs w:val="28"/>
        </w:rPr>
        <w:t>АЭ</w:t>
      </w:r>
      <w:r w:rsidR="00C15183">
        <w:rPr>
          <w:sz w:val="28"/>
          <w:szCs w:val="28"/>
        </w:rPr>
        <w:t xml:space="preserve"> (</w:t>
      </w:r>
      <w:r w:rsidR="00C15183">
        <w:rPr>
          <w:i/>
          <w:sz w:val="28"/>
          <w:szCs w:val="28"/>
          <w:lang w:val="en-US"/>
        </w:rPr>
        <w:t>U</w:t>
      </w:r>
      <w:r w:rsidR="00C15183">
        <w:rPr>
          <w:i/>
          <w:sz w:val="22"/>
          <w:szCs w:val="22"/>
        </w:rPr>
        <w:t>у</w:t>
      </w:r>
      <w:r w:rsidR="00C15183">
        <w:rPr>
          <w:i/>
          <w:sz w:val="28"/>
          <w:szCs w:val="28"/>
        </w:rPr>
        <w:t>,Е</w:t>
      </w:r>
      <w:r w:rsidR="00C15183">
        <w:rPr>
          <w:i/>
          <w:sz w:val="22"/>
          <w:szCs w:val="22"/>
        </w:rPr>
        <w:t>к)</w:t>
      </w:r>
      <w:r w:rsidR="00B23538">
        <w:rPr>
          <w:sz w:val="28"/>
          <w:szCs w:val="28"/>
        </w:rPr>
        <w:t>.</w:t>
      </w:r>
      <w:r w:rsidR="00BC1EB0">
        <w:rPr>
          <w:sz w:val="28"/>
          <w:szCs w:val="28"/>
        </w:rPr>
        <w:t xml:space="preserve"> В качестве примера на рисунке </w:t>
      </w:r>
      <w:r w:rsidR="00BC1EB0" w:rsidRPr="00BC1EB0">
        <w:rPr>
          <w:sz w:val="28"/>
          <w:szCs w:val="28"/>
        </w:rPr>
        <w:t>7</w:t>
      </w:r>
      <w:r w:rsidR="00B23538">
        <w:rPr>
          <w:sz w:val="28"/>
          <w:szCs w:val="28"/>
        </w:rPr>
        <w:t xml:space="preserve">.2а представлены </w:t>
      </w:r>
      <w:r w:rsidR="00B23538" w:rsidRPr="00A620BC">
        <w:rPr>
          <w:i/>
          <w:sz w:val="28"/>
          <w:szCs w:val="28"/>
        </w:rPr>
        <w:t>СМХ</w:t>
      </w:r>
      <w:r w:rsidR="00B23538">
        <w:rPr>
          <w:sz w:val="28"/>
          <w:szCs w:val="28"/>
        </w:rPr>
        <w:t>, снятые в функции от управляющего напряжения.</w:t>
      </w:r>
    </w:p>
    <w:p w:rsidR="00A620BC" w:rsidRDefault="00A620BC" w:rsidP="00D41E4D">
      <w:pPr>
        <w:ind w:firstLine="567"/>
        <w:rPr>
          <w:sz w:val="28"/>
          <w:szCs w:val="28"/>
        </w:rPr>
      </w:pPr>
    </w:p>
    <w:p w:rsidR="00A620BC" w:rsidRDefault="00C14E14" w:rsidP="00A620BC">
      <w:pPr>
        <w:ind w:firstLine="567"/>
        <w:jc w:val="center"/>
        <w:rPr>
          <w:sz w:val="28"/>
          <w:szCs w:val="28"/>
        </w:rPr>
      </w:pPr>
      <w:r>
        <w:rPr>
          <w:noProof/>
          <w:sz w:val="28"/>
          <w:szCs w:val="28"/>
        </w:rPr>
        <w:drawing>
          <wp:inline distT="0" distB="0" distL="0" distR="0">
            <wp:extent cx="3324225" cy="1838325"/>
            <wp:effectExtent l="19050" t="0" r="9525" b="0"/>
            <wp:docPr id="488" name="Рисунок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775" cstate="print"/>
                    <a:srcRect/>
                    <a:stretch>
                      <a:fillRect/>
                    </a:stretch>
                  </pic:blipFill>
                  <pic:spPr bwMode="auto">
                    <a:xfrm>
                      <a:off x="0" y="0"/>
                      <a:ext cx="3324225" cy="1838325"/>
                    </a:xfrm>
                    <a:prstGeom prst="rect">
                      <a:avLst/>
                    </a:prstGeom>
                    <a:noFill/>
                    <a:ln w="9525">
                      <a:noFill/>
                      <a:miter lim="800000"/>
                      <a:headEnd/>
                      <a:tailEnd/>
                    </a:ln>
                  </pic:spPr>
                </pic:pic>
              </a:graphicData>
            </a:graphic>
          </wp:inline>
        </w:drawing>
      </w:r>
    </w:p>
    <w:p w:rsidR="00A620BC" w:rsidRDefault="00BC1EB0" w:rsidP="00A620BC">
      <w:pPr>
        <w:ind w:firstLine="567"/>
        <w:jc w:val="center"/>
        <w:rPr>
          <w:sz w:val="28"/>
          <w:szCs w:val="28"/>
        </w:rPr>
      </w:pPr>
      <w:r>
        <w:rPr>
          <w:sz w:val="28"/>
          <w:szCs w:val="28"/>
        </w:rPr>
        <w:t xml:space="preserve">Рисунок </w:t>
      </w:r>
      <w:r w:rsidRPr="00151B07">
        <w:rPr>
          <w:sz w:val="28"/>
          <w:szCs w:val="28"/>
        </w:rPr>
        <w:t>7</w:t>
      </w:r>
      <w:r w:rsidR="00A620BC">
        <w:rPr>
          <w:sz w:val="28"/>
          <w:szCs w:val="28"/>
        </w:rPr>
        <w:t>.2 – Статические и динамические</w:t>
      </w:r>
    </w:p>
    <w:p w:rsidR="00A620BC" w:rsidRDefault="00A620BC" w:rsidP="00A620BC">
      <w:pPr>
        <w:ind w:firstLine="567"/>
        <w:jc w:val="center"/>
        <w:rPr>
          <w:sz w:val="28"/>
          <w:szCs w:val="28"/>
        </w:rPr>
      </w:pPr>
      <w:r>
        <w:rPr>
          <w:sz w:val="28"/>
          <w:szCs w:val="28"/>
        </w:rPr>
        <w:t xml:space="preserve">                                модуляционные характеристики</w:t>
      </w:r>
    </w:p>
    <w:p w:rsidR="00A620BC" w:rsidRDefault="00A620BC" w:rsidP="00A620BC">
      <w:pPr>
        <w:ind w:firstLine="567"/>
        <w:jc w:val="center"/>
        <w:rPr>
          <w:sz w:val="28"/>
          <w:szCs w:val="28"/>
        </w:rPr>
      </w:pPr>
    </w:p>
    <w:p w:rsidR="00A620BC" w:rsidRDefault="00A620BC" w:rsidP="00B40F1F">
      <w:pPr>
        <w:ind w:firstLine="567"/>
        <w:jc w:val="both"/>
        <w:rPr>
          <w:sz w:val="28"/>
          <w:szCs w:val="28"/>
        </w:rPr>
      </w:pPr>
      <w:r>
        <w:rPr>
          <w:sz w:val="28"/>
          <w:szCs w:val="28"/>
        </w:rPr>
        <w:t xml:space="preserve">Динамические модуляционные характеристики </w:t>
      </w:r>
      <w:r w:rsidR="004D34F3">
        <w:rPr>
          <w:sz w:val="28"/>
          <w:szCs w:val="28"/>
        </w:rPr>
        <w:t>(</w:t>
      </w:r>
      <w:r w:rsidR="004D34F3" w:rsidRPr="004D34F3">
        <w:rPr>
          <w:i/>
          <w:sz w:val="28"/>
          <w:szCs w:val="28"/>
        </w:rPr>
        <w:t>ДМХ</w:t>
      </w:r>
      <w:r w:rsidR="004D34F3">
        <w:rPr>
          <w:sz w:val="28"/>
          <w:szCs w:val="28"/>
        </w:rPr>
        <w:t xml:space="preserve">) </w:t>
      </w:r>
      <w:r>
        <w:rPr>
          <w:sz w:val="28"/>
          <w:szCs w:val="28"/>
        </w:rPr>
        <w:t>представляют собой за</w:t>
      </w:r>
      <w:r w:rsidR="004D34F3">
        <w:rPr>
          <w:sz w:val="28"/>
          <w:szCs w:val="28"/>
        </w:rPr>
        <w:t>висимость</w:t>
      </w:r>
      <w:r>
        <w:rPr>
          <w:sz w:val="28"/>
          <w:szCs w:val="28"/>
        </w:rPr>
        <w:t xml:space="preserve">  коэффициента модуляции  </w:t>
      </w:r>
      <w:r w:rsidRPr="004D34F3">
        <w:rPr>
          <w:i/>
          <w:sz w:val="28"/>
          <w:szCs w:val="28"/>
          <w:lang w:val="en-US"/>
        </w:rPr>
        <w:t>m</w:t>
      </w:r>
      <w:r w:rsidRPr="004D34F3">
        <w:rPr>
          <w:i/>
          <w:sz w:val="28"/>
          <w:szCs w:val="28"/>
        </w:rPr>
        <w:t xml:space="preserve"> </w:t>
      </w:r>
      <w:r>
        <w:rPr>
          <w:sz w:val="28"/>
          <w:szCs w:val="28"/>
        </w:rPr>
        <w:t xml:space="preserve"> и параметров режима г</w:t>
      </w:r>
      <w:r>
        <w:rPr>
          <w:sz w:val="28"/>
          <w:szCs w:val="28"/>
        </w:rPr>
        <w:t>е</w:t>
      </w:r>
      <w:r>
        <w:rPr>
          <w:sz w:val="28"/>
          <w:szCs w:val="28"/>
        </w:rPr>
        <w:t>нератора от амплитуды инф</w:t>
      </w:r>
      <w:r w:rsidR="004D34F3">
        <w:rPr>
          <w:sz w:val="28"/>
          <w:szCs w:val="28"/>
        </w:rPr>
        <w:t>ормационного сигнала. Снимаются динамич</w:t>
      </w:r>
      <w:r w:rsidR="004D34F3">
        <w:rPr>
          <w:sz w:val="28"/>
          <w:szCs w:val="28"/>
        </w:rPr>
        <w:t>е</w:t>
      </w:r>
      <w:r w:rsidR="004D34F3">
        <w:rPr>
          <w:sz w:val="28"/>
          <w:szCs w:val="28"/>
        </w:rPr>
        <w:t xml:space="preserve">ские характеристики непосредственно в процессе модуляции. Примеры  </w:t>
      </w:r>
      <w:r w:rsidR="004D34F3" w:rsidRPr="004D34F3">
        <w:rPr>
          <w:i/>
          <w:sz w:val="28"/>
          <w:szCs w:val="28"/>
        </w:rPr>
        <w:t>ДМХ</w:t>
      </w:r>
      <w:r w:rsidR="00BC1EB0">
        <w:rPr>
          <w:sz w:val="28"/>
          <w:szCs w:val="28"/>
        </w:rPr>
        <w:t xml:space="preserve"> представлены на рисунке </w:t>
      </w:r>
      <w:r w:rsidR="00BC1EB0" w:rsidRPr="00151B07">
        <w:rPr>
          <w:sz w:val="28"/>
          <w:szCs w:val="28"/>
        </w:rPr>
        <w:t>7</w:t>
      </w:r>
      <w:r w:rsidR="004D34F3">
        <w:rPr>
          <w:sz w:val="28"/>
          <w:szCs w:val="28"/>
        </w:rPr>
        <w:t>.2б.</w:t>
      </w:r>
      <w:r>
        <w:rPr>
          <w:sz w:val="28"/>
          <w:szCs w:val="28"/>
        </w:rPr>
        <w:t xml:space="preserve"> </w:t>
      </w:r>
    </w:p>
    <w:p w:rsidR="004D34F3" w:rsidRDefault="004D34F3" w:rsidP="00A620BC">
      <w:pPr>
        <w:ind w:firstLine="567"/>
        <w:rPr>
          <w:sz w:val="28"/>
          <w:szCs w:val="28"/>
        </w:rPr>
      </w:pPr>
    </w:p>
    <w:p w:rsidR="004D34F3" w:rsidRDefault="004D34F3" w:rsidP="00A620BC">
      <w:pPr>
        <w:ind w:firstLine="567"/>
        <w:rPr>
          <w:sz w:val="28"/>
          <w:szCs w:val="28"/>
        </w:rPr>
      </w:pPr>
    </w:p>
    <w:p w:rsidR="004D34F3" w:rsidRDefault="004D34F3" w:rsidP="00B40F1F">
      <w:pPr>
        <w:ind w:firstLine="567"/>
        <w:jc w:val="both"/>
        <w:rPr>
          <w:i/>
          <w:sz w:val="28"/>
          <w:szCs w:val="28"/>
        </w:rPr>
      </w:pPr>
      <w:r>
        <w:rPr>
          <w:sz w:val="28"/>
          <w:szCs w:val="28"/>
        </w:rPr>
        <w:lastRenderedPageBreak/>
        <w:t xml:space="preserve">Качественные </w:t>
      </w:r>
      <w:r w:rsidR="00827E9C">
        <w:rPr>
          <w:sz w:val="28"/>
          <w:szCs w:val="28"/>
        </w:rPr>
        <w:t xml:space="preserve"> </w:t>
      </w:r>
      <w:r>
        <w:rPr>
          <w:sz w:val="28"/>
          <w:szCs w:val="28"/>
        </w:rPr>
        <w:t xml:space="preserve">показатели </w:t>
      </w:r>
      <w:r w:rsidR="00827E9C">
        <w:rPr>
          <w:sz w:val="28"/>
          <w:szCs w:val="28"/>
        </w:rPr>
        <w:t xml:space="preserve">  </w:t>
      </w:r>
      <w:r>
        <w:rPr>
          <w:b/>
          <w:i/>
          <w:sz w:val="28"/>
          <w:szCs w:val="28"/>
        </w:rPr>
        <w:t>АМ</w:t>
      </w:r>
      <w:r w:rsidR="00827E9C">
        <w:rPr>
          <w:sz w:val="28"/>
          <w:szCs w:val="28"/>
        </w:rPr>
        <w:t xml:space="preserve">  </w:t>
      </w:r>
      <w:r>
        <w:rPr>
          <w:sz w:val="28"/>
          <w:szCs w:val="28"/>
        </w:rPr>
        <w:t xml:space="preserve">определяются </w:t>
      </w:r>
      <w:r w:rsidR="00827E9C">
        <w:rPr>
          <w:sz w:val="28"/>
          <w:szCs w:val="28"/>
        </w:rPr>
        <w:t xml:space="preserve"> </w:t>
      </w:r>
      <w:r>
        <w:rPr>
          <w:sz w:val="28"/>
          <w:szCs w:val="28"/>
        </w:rPr>
        <w:t xml:space="preserve">также </w:t>
      </w:r>
      <w:r w:rsidR="00827E9C">
        <w:rPr>
          <w:sz w:val="28"/>
          <w:szCs w:val="28"/>
        </w:rPr>
        <w:t xml:space="preserve"> </w:t>
      </w:r>
      <w:r>
        <w:rPr>
          <w:sz w:val="28"/>
          <w:szCs w:val="28"/>
        </w:rPr>
        <w:t>амплитудно-частотными характеристиками (</w:t>
      </w:r>
      <w:r w:rsidRPr="00827E9C">
        <w:rPr>
          <w:i/>
          <w:sz w:val="28"/>
          <w:szCs w:val="28"/>
        </w:rPr>
        <w:t>АЧХ</w:t>
      </w:r>
      <w:r>
        <w:rPr>
          <w:sz w:val="28"/>
          <w:szCs w:val="28"/>
        </w:rPr>
        <w:t>), которые снимаются</w:t>
      </w:r>
      <w:r w:rsidR="00827E9C">
        <w:rPr>
          <w:sz w:val="28"/>
          <w:szCs w:val="28"/>
        </w:rPr>
        <w:t xml:space="preserve"> в функции от частоты  информационного сигнала    </w:t>
      </w:r>
      <w:r w:rsidR="0072047D">
        <w:rPr>
          <w:i/>
          <w:sz w:val="28"/>
          <w:szCs w:val="28"/>
          <w:lang w:val="en-US"/>
        </w:rPr>
        <w:t>F</w:t>
      </w:r>
      <w:r w:rsidR="00827E9C">
        <w:rPr>
          <w:i/>
          <w:sz w:val="28"/>
          <w:szCs w:val="28"/>
        </w:rPr>
        <w:t xml:space="preserve">  </w:t>
      </w:r>
      <w:r w:rsidR="00827E9C">
        <w:rPr>
          <w:sz w:val="28"/>
          <w:szCs w:val="28"/>
        </w:rPr>
        <w:t xml:space="preserve"> при    </w:t>
      </w:r>
      <w:r w:rsidR="00827E9C" w:rsidRPr="00827E9C">
        <w:rPr>
          <w:i/>
          <w:sz w:val="28"/>
          <w:szCs w:val="28"/>
          <w:lang w:val="en-US"/>
        </w:rPr>
        <w:t>m</w:t>
      </w:r>
      <w:r w:rsidR="00827E9C" w:rsidRPr="00827E9C">
        <w:rPr>
          <w:i/>
          <w:sz w:val="28"/>
          <w:szCs w:val="28"/>
        </w:rPr>
        <w:t xml:space="preserve"> = 0,5</w:t>
      </w:r>
      <w:r w:rsidR="00827E9C">
        <w:rPr>
          <w:sz w:val="28"/>
          <w:szCs w:val="28"/>
        </w:rPr>
        <w:t xml:space="preserve">  и   </w:t>
      </w:r>
      <w:r w:rsidR="00827E9C" w:rsidRPr="00827E9C">
        <w:rPr>
          <w:i/>
          <w:sz w:val="28"/>
          <w:szCs w:val="28"/>
        </w:rPr>
        <w:t>0,9.</w:t>
      </w:r>
      <w:r w:rsidR="00827E9C" w:rsidRPr="00827E9C">
        <w:rPr>
          <w:sz w:val="28"/>
          <w:szCs w:val="28"/>
        </w:rPr>
        <w:t xml:space="preserve"> </w:t>
      </w:r>
      <w:r w:rsidR="00BC1EB0">
        <w:rPr>
          <w:sz w:val="28"/>
          <w:szCs w:val="28"/>
        </w:rPr>
        <w:t xml:space="preserve"> На рисунке </w:t>
      </w:r>
      <w:r w:rsidR="00BC1EB0" w:rsidRPr="00BC1EB0">
        <w:rPr>
          <w:sz w:val="28"/>
          <w:szCs w:val="28"/>
        </w:rPr>
        <w:t>7</w:t>
      </w:r>
      <w:r w:rsidR="00827E9C">
        <w:rPr>
          <w:sz w:val="28"/>
          <w:szCs w:val="28"/>
        </w:rPr>
        <w:t xml:space="preserve">.3 приводятся </w:t>
      </w:r>
      <w:r w:rsidR="00827E9C" w:rsidRPr="00827E9C">
        <w:rPr>
          <w:sz w:val="28"/>
          <w:szCs w:val="28"/>
        </w:rPr>
        <w:t xml:space="preserve">  </w:t>
      </w:r>
      <w:r w:rsidR="00827E9C">
        <w:rPr>
          <w:sz w:val="28"/>
          <w:szCs w:val="28"/>
        </w:rPr>
        <w:t xml:space="preserve">примеры  </w:t>
      </w:r>
      <w:r w:rsidR="00827E9C" w:rsidRPr="00827E9C">
        <w:rPr>
          <w:sz w:val="28"/>
          <w:szCs w:val="28"/>
        </w:rPr>
        <w:t xml:space="preserve">  </w:t>
      </w:r>
      <w:r w:rsidR="00827E9C">
        <w:rPr>
          <w:i/>
          <w:sz w:val="28"/>
          <w:szCs w:val="28"/>
        </w:rPr>
        <w:t>АЧХ</w:t>
      </w:r>
      <w:r w:rsidR="00827E9C" w:rsidRPr="00827E9C">
        <w:rPr>
          <w:i/>
          <w:sz w:val="28"/>
          <w:szCs w:val="28"/>
        </w:rPr>
        <w:t xml:space="preserve">  </w:t>
      </w:r>
      <w:r w:rsidR="00827E9C">
        <w:rPr>
          <w:i/>
          <w:sz w:val="28"/>
          <w:szCs w:val="28"/>
        </w:rPr>
        <w:t xml:space="preserve"> </w:t>
      </w:r>
      <w:r w:rsidR="00827E9C">
        <w:rPr>
          <w:sz w:val="28"/>
          <w:szCs w:val="28"/>
        </w:rPr>
        <w:t xml:space="preserve">для </w:t>
      </w:r>
      <w:r w:rsidR="00827E9C" w:rsidRPr="00827E9C">
        <w:rPr>
          <w:sz w:val="28"/>
          <w:szCs w:val="28"/>
        </w:rPr>
        <w:t xml:space="preserve">  </w:t>
      </w:r>
      <w:r w:rsidR="00827E9C">
        <w:rPr>
          <w:sz w:val="28"/>
          <w:szCs w:val="28"/>
        </w:rPr>
        <w:t xml:space="preserve"> коэффициента </w:t>
      </w:r>
      <w:r w:rsidR="00827E9C" w:rsidRPr="00827E9C">
        <w:rPr>
          <w:sz w:val="28"/>
          <w:szCs w:val="28"/>
        </w:rPr>
        <w:t xml:space="preserve"> </w:t>
      </w:r>
      <w:r w:rsidR="00827E9C">
        <w:rPr>
          <w:sz w:val="28"/>
          <w:szCs w:val="28"/>
        </w:rPr>
        <w:t xml:space="preserve">модуляции </w:t>
      </w:r>
      <w:r w:rsidR="00827E9C" w:rsidRPr="00827E9C">
        <w:rPr>
          <w:sz w:val="28"/>
          <w:szCs w:val="28"/>
        </w:rPr>
        <w:t xml:space="preserve"> </w:t>
      </w:r>
      <w:r w:rsidR="00827E9C">
        <w:rPr>
          <w:sz w:val="28"/>
          <w:szCs w:val="28"/>
        </w:rPr>
        <w:t xml:space="preserve"> </w:t>
      </w:r>
      <w:r w:rsidR="00827E9C">
        <w:rPr>
          <w:i/>
          <w:sz w:val="28"/>
          <w:szCs w:val="28"/>
          <w:lang w:val="en-US"/>
        </w:rPr>
        <w:t>m</w:t>
      </w:r>
      <w:r w:rsidR="00827E9C" w:rsidRPr="00827E9C">
        <w:rPr>
          <w:i/>
          <w:sz w:val="28"/>
          <w:szCs w:val="28"/>
        </w:rPr>
        <w:t xml:space="preserve">  </w:t>
      </w:r>
      <w:r w:rsidR="00827E9C">
        <w:rPr>
          <w:sz w:val="28"/>
          <w:szCs w:val="28"/>
        </w:rPr>
        <w:t>и</w:t>
      </w:r>
      <w:r w:rsidR="00827E9C" w:rsidRPr="00827E9C">
        <w:rPr>
          <w:sz w:val="28"/>
          <w:szCs w:val="28"/>
        </w:rPr>
        <w:t xml:space="preserve"> </w:t>
      </w:r>
      <w:r w:rsidR="00827E9C">
        <w:rPr>
          <w:sz w:val="28"/>
          <w:szCs w:val="28"/>
        </w:rPr>
        <w:t xml:space="preserve"> к</w:t>
      </w:r>
      <w:r w:rsidR="00827E9C">
        <w:rPr>
          <w:sz w:val="28"/>
          <w:szCs w:val="28"/>
        </w:rPr>
        <w:t>о</w:t>
      </w:r>
      <w:r w:rsidR="00827E9C">
        <w:rPr>
          <w:sz w:val="28"/>
          <w:szCs w:val="28"/>
        </w:rPr>
        <w:t xml:space="preserve">эффициента гармоник </w:t>
      </w:r>
      <w:r w:rsidR="00827E9C" w:rsidRPr="00827E9C">
        <w:rPr>
          <w:sz w:val="28"/>
          <w:szCs w:val="28"/>
        </w:rPr>
        <w:t xml:space="preserve"> </w:t>
      </w:r>
      <w:r w:rsidR="00827E9C">
        <w:rPr>
          <w:i/>
          <w:sz w:val="28"/>
          <w:szCs w:val="28"/>
        </w:rPr>
        <w:t>Кг.</w:t>
      </w:r>
    </w:p>
    <w:p w:rsidR="00827E9C" w:rsidRDefault="00C14E14" w:rsidP="00827E9C">
      <w:pPr>
        <w:ind w:firstLine="567"/>
        <w:jc w:val="center"/>
        <w:rPr>
          <w:sz w:val="28"/>
          <w:szCs w:val="28"/>
        </w:rPr>
      </w:pPr>
      <w:r>
        <w:rPr>
          <w:noProof/>
          <w:sz w:val="28"/>
          <w:szCs w:val="28"/>
        </w:rPr>
        <w:drawing>
          <wp:inline distT="0" distB="0" distL="0" distR="0">
            <wp:extent cx="3562350" cy="1971675"/>
            <wp:effectExtent l="19050" t="0" r="0" b="0"/>
            <wp:docPr id="489" name="Рисунок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776" cstate="print"/>
                    <a:srcRect/>
                    <a:stretch>
                      <a:fillRect/>
                    </a:stretch>
                  </pic:blipFill>
                  <pic:spPr bwMode="auto">
                    <a:xfrm>
                      <a:off x="0" y="0"/>
                      <a:ext cx="3562350" cy="1971675"/>
                    </a:xfrm>
                    <a:prstGeom prst="rect">
                      <a:avLst/>
                    </a:prstGeom>
                    <a:noFill/>
                    <a:ln w="9525">
                      <a:noFill/>
                      <a:miter lim="800000"/>
                      <a:headEnd/>
                      <a:tailEnd/>
                    </a:ln>
                  </pic:spPr>
                </pic:pic>
              </a:graphicData>
            </a:graphic>
          </wp:inline>
        </w:drawing>
      </w:r>
    </w:p>
    <w:p w:rsidR="0072047D" w:rsidRDefault="00BC1EB0" w:rsidP="00827E9C">
      <w:pPr>
        <w:ind w:firstLine="567"/>
        <w:jc w:val="center"/>
        <w:rPr>
          <w:sz w:val="28"/>
          <w:szCs w:val="28"/>
        </w:rPr>
      </w:pPr>
      <w:r>
        <w:rPr>
          <w:sz w:val="28"/>
          <w:szCs w:val="28"/>
        </w:rPr>
        <w:t xml:space="preserve">Рисунок </w:t>
      </w:r>
      <w:r w:rsidRPr="00151B07">
        <w:rPr>
          <w:sz w:val="28"/>
          <w:szCs w:val="28"/>
        </w:rPr>
        <w:t>7</w:t>
      </w:r>
      <w:r w:rsidR="0072047D">
        <w:rPr>
          <w:sz w:val="28"/>
          <w:szCs w:val="28"/>
        </w:rPr>
        <w:t>.3 – Амплитудно-частотные характеристики</w:t>
      </w:r>
    </w:p>
    <w:p w:rsidR="0072047D" w:rsidRDefault="0072047D" w:rsidP="00827E9C">
      <w:pPr>
        <w:ind w:firstLine="567"/>
        <w:jc w:val="center"/>
        <w:rPr>
          <w:sz w:val="28"/>
          <w:szCs w:val="28"/>
        </w:rPr>
      </w:pPr>
    </w:p>
    <w:p w:rsidR="0072047D" w:rsidRDefault="0072047D" w:rsidP="00B40F1F">
      <w:pPr>
        <w:ind w:firstLine="567"/>
        <w:jc w:val="both"/>
        <w:rPr>
          <w:i/>
          <w:sz w:val="28"/>
          <w:szCs w:val="28"/>
        </w:rPr>
      </w:pPr>
      <w:r>
        <w:rPr>
          <w:sz w:val="28"/>
          <w:szCs w:val="28"/>
        </w:rPr>
        <w:t>В качестве «опорной» частоты (</w:t>
      </w:r>
      <w:r>
        <w:rPr>
          <w:i/>
          <w:sz w:val="28"/>
          <w:szCs w:val="28"/>
          <w:lang w:val="en-US"/>
        </w:rPr>
        <w:t>Fo</w:t>
      </w:r>
      <w:r w:rsidRPr="0072047D">
        <w:rPr>
          <w:sz w:val="28"/>
          <w:szCs w:val="28"/>
        </w:rPr>
        <w:t>)</w:t>
      </w:r>
      <w:r>
        <w:rPr>
          <w:sz w:val="28"/>
          <w:szCs w:val="28"/>
        </w:rPr>
        <w:t>, относительно которой ведётся о</w:t>
      </w:r>
      <w:r>
        <w:rPr>
          <w:sz w:val="28"/>
          <w:szCs w:val="28"/>
        </w:rPr>
        <w:t>т</w:t>
      </w:r>
      <w:r>
        <w:rPr>
          <w:sz w:val="28"/>
          <w:szCs w:val="28"/>
        </w:rPr>
        <w:t xml:space="preserve">счет отклонения </w:t>
      </w:r>
      <w:r>
        <w:rPr>
          <w:i/>
          <w:sz w:val="28"/>
          <w:szCs w:val="28"/>
        </w:rPr>
        <w:t>АЧХ,</w:t>
      </w:r>
      <w:r w:rsidRPr="0072047D">
        <w:rPr>
          <w:i/>
          <w:sz w:val="28"/>
          <w:szCs w:val="28"/>
        </w:rPr>
        <w:t xml:space="preserve"> </w:t>
      </w:r>
      <w:r w:rsidRPr="0072047D">
        <w:rPr>
          <w:sz w:val="28"/>
          <w:szCs w:val="28"/>
        </w:rPr>
        <w:t xml:space="preserve"> </w:t>
      </w:r>
      <w:r>
        <w:rPr>
          <w:sz w:val="28"/>
          <w:szCs w:val="28"/>
        </w:rPr>
        <w:t xml:space="preserve">в радиовещательных передатчиках принимаются частоты </w:t>
      </w:r>
      <w:r w:rsidRPr="0072047D">
        <w:rPr>
          <w:i/>
          <w:sz w:val="28"/>
          <w:szCs w:val="28"/>
        </w:rPr>
        <w:t>400</w:t>
      </w:r>
      <w:r>
        <w:rPr>
          <w:sz w:val="28"/>
          <w:szCs w:val="28"/>
        </w:rPr>
        <w:t xml:space="preserve"> или </w:t>
      </w:r>
      <w:r w:rsidRPr="0072047D">
        <w:rPr>
          <w:i/>
          <w:sz w:val="28"/>
          <w:szCs w:val="28"/>
        </w:rPr>
        <w:t>1000</w:t>
      </w:r>
      <w:r>
        <w:rPr>
          <w:sz w:val="28"/>
          <w:szCs w:val="28"/>
        </w:rPr>
        <w:t xml:space="preserve"> </w:t>
      </w:r>
      <w:r w:rsidRPr="0072047D">
        <w:rPr>
          <w:i/>
          <w:sz w:val="28"/>
          <w:szCs w:val="28"/>
        </w:rPr>
        <w:t>Гц</w:t>
      </w:r>
      <w:r>
        <w:rPr>
          <w:i/>
          <w:sz w:val="28"/>
          <w:szCs w:val="28"/>
        </w:rPr>
        <w:t>.</w:t>
      </w:r>
      <w:r w:rsidR="00B40F1F" w:rsidRPr="00B40F1F">
        <w:rPr>
          <w:i/>
          <w:sz w:val="28"/>
          <w:szCs w:val="28"/>
        </w:rPr>
        <w:t xml:space="preserve"> </w:t>
      </w:r>
      <w:r w:rsidR="00B40F1F">
        <w:rPr>
          <w:sz w:val="28"/>
          <w:szCs w:val="28"/>
        </w:rPr>
        <w:t xml:space="preserve">Для  коэффициента модуляции  </w:t>
      </w:r>
      <w:r w:rsidR="00B40F1F">
        <w:rPr>
          <w:i/>
          <w:sz w:val="28"/>
          <w:szCs w:val="28"/>
        </w:rPr>
        <w:t xml:space="preserve">АЧХ </w:t>
      </w:r>
      <w:r w:rsidR="00B40F1F">
        <w:rPr>
          <w:sz w:val="28"/>
          <w:szCs w:val="28"/>
        </w:rPr>
        <w:t xml:space="preserve">снимается в децибеллах  </w:t>
      </w:r>
      <w:r w:rsidR="00B40F1F" w:rsidRPr="00B40F1F">
        <w:rPr>
          <w:i/>
          <w:sz w:val="28"/>
          <w:szCs w:val="28"/>
        </w:rPr>
        <w:t>М</w:t>
      </w:r>
      <w:r w:rsidR="00B40F1F" w:rsidRPr="00151B07">
        <w:rPr>
          <w:i/>
          <w:sz w:val="28"/>
          <w:szCs w:val="28"/>
        </w:rPr>
        <w:t>[</w:t>
      </w:r>
      <w:r w:rsidR="00B40F1F" w:rsidRPr="00B40F1F">
        <w:rPr>
          <w:i/>
          <w:sz w:val="28"/>
          <w:szCs w:val="28"/>
        </w:rPr>
        <w:t>дб</w:t>
      </w:r>
      <w:r w:rsidR="00B40F1F" w:rsidRPr="00151B07">
        <w:rPr>
          <w:i/>
          <w:sz w:val="28"/>
          <w:szCs w:val="28"/>
        </w:rPr>
        <w:t>]</w:t>
      </w:r>
      <w:r w:rsidR="00B40F1F">
        <w:rPr>
          <w:i/>
          <w:sz w:val="28"/>
          <w:szCs w:val="28"/>
        </w:rPr>
        <w:t>.</w:t>
      </w:r>
    </w:p>
    <w:p w:rsidR="00A33083" w:rsidRPr="00C52F6B" w:rsidRDefault="00A33083" w:rsidP="00B40F1F">
      <w:pPr>
        <w:ind w:firstLine="567"/>
        <w:jc w:val="both"/>
        <w:rPr>
          <w:sz w:val="28"/>
          <w:szCs w:val="28"/>
        </w:rPr>
      </w:pPr>
      <w:r>
        <w:rPr>
          <w:sz w:val="28"/>
          <w:szCs w:val="28"/>
        </w:rPr>
        <w:t>Амплитудная модуляция может быть осуществлена различными спос</w:t>
      </w:r>
      <w:r>
        <w:rPr>
          <w:sz w:val="28"/>
          <w:szCs w:val="28"/>
        </w:rPr>
        <w:t>о</w:t>
      </w:r>
      <w:r>
        <w:rPr>
          <w:sz w:val="28"/>
          <w:szCs w:val="28"/>
        </w:rPr>
        <w:t>бами. В зависимости от того, в каком режиме по напряженности работает генератор, амплитуду колебаний можно менять с помощью напряжения возбуждения, коллекторного напряжения, напряжения смещения, сопроти</w:t>
      </w:r>
      <w:r>
        <w:rPr>
          <w:sz w:val="28"/>
          <w:szCs w:val="28"/>
        </w:rPr>
        <w:t>в</w:t>
      </w:r>
      <w:r>
        <w:rPr>
          <w:sz w:val="28"/>
          <w:szCs w:val="28"/>
        </w:rPr>
        <w:t>ления нагрузки. Однако на практике наибольшее применение нашли ко</w:t>
      </w:r>
      <w:r>
        <w:rPr>
          <w:sz w:val="28"/>
          <w:szCs w:val="28"/>
        </w:rPr>
        <w:t>л</w:t>
      </w:r>
      <w:r>
        <w:rPr>
          <w:sz w:val="28"/>
          <w:szCs w:val="28"/>
        </w:rPr>
        <w:t>лекторная (анодная, стоковая) модуляция и модуляция возбуждением</w:t>
      </w:r>
      <w:r w:rsidR="00C52F6B">
        <w:rPr>
          <w:sz w:val="28"/>
          <w:szCs w:val="28"/>
        </w:rPr>
        <w:t>, им</w:t>
      </w:r>
      <w:r w:rsidR="00C52F6B">
        <w:rPr>
          <w:sz w:val="28"/>
          <w:szCs w:val="28"/>
        </w:rPr>
        <w:t>е</w:t>
      </w:r>
      <w:r w:rsidR="00C52F6B">
        <w:rPr>
          <w:sz w:val="28"/>
          <w:szCs w:val="28"/>
        </w:rPr>
        <w:t>нуемая также усилением модулированных колебаний (</w:t>
      </w:r>
      <w:r w:rsidR="00C52F6B">
        <w:rPr>
          <w:i/>
          <w:sz w:val="28"/>
          <w:szCs w:val="28"/>
        </w:rPr>
        <w:t>УМК</w:t>
      </w:r>
      <w:r w:rsidR="00C52F6B">
        <w:rPr>
          <w:sz w:val="28"/>
          <w:szCs w:val="28"/>
        </w:rPr>
        <w:t>)</w:t>
      </w:r>
    </w:p>
    <w:p w:rsidR="00625267" w:rsidRDefault="00625267" w:rsidP="00B40F1F">
      <w:pPr>
        <w:ind w:firstLine="567"/>
        <w:jc w:val="both"/>
        <w:rPr>
          <w:i/>
          <w:sz w:val="28"/>
          <w:szCs w:val="28"/>
        </w:rPr>
      </w:pPr>
    </w:p>
    <w:p w:rsidR="00625267" w:rsidRDefault="00BC1EB0" w:rsidP="00A33083">
      <w:pPr>
        <w:ind w:firstLine="567"/>
        <w:jc w:val="center"/>
        <w:rPr>
          <w:b/>
          <w:sz w:val="28"/>
          <w:szCs w:val="28"/>
        </w:rPr>
      </w:pPr>
      <w:r w:rsidRPr="00151B07">
        <w:rPr>
          <w:b/>
          <w:sz w:val="28"/>
          <w:szCs w:val="28"/>
        </w:rPr>
        <w:t>7</w:t>
      </w:r>
      <w:r w:rsidR="00A33083">
        <w:rPr>
          <w:b/>
          <w:sz w:val="28"/>
          <w:szCs w:val="28"/>
        </w:rPr>
        <w:t>.2 Коллекторная амплитудная модуляция</w:t>
      </w:r>
    </w:p>
    <w:p w:rsidR="00A33083" w:rsidRDefault="00A33083" w:rsidP="00A33083">
      <w:pPr>
        <w:ind w:firstLine="567"/>
        <w:jc w:val="center"/>
        <w:rPr>
          <w:b/>
          <w:sz w:val="28"/>
          <w:szCs w:val="28"/>
        </w:rPr>
      </w:pPr>
    </w:p>
    <w:p w:rsidR="00B30C97" w:rsidRDefault="00C52F6B" w:rsidP="00F0600C">
      <w:pPr>
        <w:ind w:firstLine="567"/>
        <w:jc w:val="both"/>
        <w:rPr>
          <w:sz w:val="28"/>
          <w:szCs w:val="28"/>
        </w:rPr>
      </w:pPr>
      <w:r>
        <w:rPr>
          <w:sz w:val="28"/>
          <w:szCs w:val="28"/>
        </w:rPr>
        <w:t>Для изучения особенностей и характеристик коллекторной модуляции исследуем зависимость параметров режима генератора от напряжения пит</w:t>
      </w:r>
      <w:r>
        <w:rPr>
          <w:sz w:val="28"/>
          <w:szCs w:val="28"/>
        </w:rPr>
        <w:t>а</w:t>
      </w:r>
      <w:r>
        <w:rPr>
          <w:sz w:val="28"/>
          <w:szCs w:val="28"/>
        </w:rPr>
        <w:t xml:space="preserve">ния коллектора </w:t>
      </w:r>
      <w:r>
        <w:rPr>
          <w:i/>
          <w:sz w:val="28"/>
          <w:szCs w:val="28"/>
        </w:rPr>
        <w:t>(Е</w:t>
      </w:r>
      <w:r>
        <w:rPr>
          <w:i/>
          <w:sz w:val="22"/>
          <w:szCs w:val="22"/>
        </w:rPr>
        <w:t>к</w:t>
      </w:r>
      <w:r>
        <w:rPr>
          <w:i/>
          <w:sz w:val="28"/>
          <w:szCs w:val="28"/>
        </w:rPr>
        <w:t xml:space="preserve">). </w:t>
      </w:r>
      <w:r w:rsidRPr="00C52F6B">
        <w:rPr>
          <w:sz w:val="28"/>
          <w:szCs w:val="28"/>
        </w:rPr>
        <w:t>С этой целью построим ряд динамических характер</w:t>
      </w:r>
      <w:r w:rsidRPr="00C52F6B">
        <w:rPr>
          <w:sz w:val="28"/>
          <w:szCs w:val="28"/>
        </w:rPr>
        <w:t>и</w:t>
      </w:r>
      <w:r w:rsidRPr="00C52F6B">
        <w:rPr>
          <w:sz w:val="28"/>
          <w:szCs w:val="28"/>
        </w:rPr>
        <w:t>стик кол</w:t>
      </w:r>
      <w:r>
        <w:rPr>
          <w:sz w:val="28"/>
          <w:szCs w:val="28"/>
        </w:rPr>
        <w:t xml:space="preserve">лекторного тока при различных значениях </w:t>
      </w:r>
      <w:r>
        <w:rPr>
          <w:i/>
          <w:sz w:val="28"/>
          <w:szCs w:val="28"/>
        </w:rPr>
        <w:t>Е</w:t>
      </w:r>
      <w:r>
        <w:rPr>
          <w:i/>
          <w:sz w:val="22"/>
          <w:szCs w:val="22"/>
        </w:rPr>
        <w:t>к</w:t>
      </w:r>
      <w:r>
        <w:rPr>
          <w:i/>
          <w:sz w:val="28"/>
          <w:szCs w:val="28"/>
        </w:rPr>
        <w:t xml:space="preserve">. </w:t>
      </w:r>
      <w:r w:rsidRPr="00C52F6B">
        <w:rPr>
          <w:sz w:val="28"/>
          <w:szCs w:val="28"/>
        </w:rPr>
        <w:t>Для упрощения зад</w:t>
      </w:r>
      <w:r w:rsidRPr="00C52F6B">
        <w:rPr>
          <w:sz w:val="28"/>
          <w:szCs w:val="28"/>
        </w:rPr>
        <w:t>а</w:t>
      </w:r>
      <w:r w:rsidRPr="00C52F6B">
        <w:rPr>
          <w:sz w:val="28"/>
          <w:szCs w:val="28"/>
        </w:rPr>
        <w:t>чи</w:t>
      </w:r>
      <w:r>
        <w:rPr>
          <w:sz w:val="28"/>
          <w:szCs w:val="28"/>
        </w:rPr>
        <w:t xml:space="preserve"> будем полагать фиксированными значения сопротивления коллекторной нагрузки </w:t>
      </w:r>
      <w:r w:rsidR="00B30C97">
        <w:rPr>
          <w:i/>
          <w:sz w:val="28"/>
          <w:szCs w:val="28"/>
          <w:lang w:val="en-US"/>
        </w:rPr>
        <w:t>R</w:t>
      </w:r>
      <w:r w:rsidR="00B30C97">
        <w:rPr>
          <w:i/>
          <w:sz w:val="22"/>
          <w:szCs w:val="22"/>
        </w:rPr>
        <w:t>к</w:t>
      </w:r>
      <w:r w:rsidR="00B30C97">
        <w:rPr>
          <w:i/>
          <w:sz w:val="28"/>
          <w:szCs w:val="28"/>
        </w:rPr>
        <w:t>,</w:t>
      </w:r>
      <w:r w:rsidR="00B30C97">
        <w:rPr>
          <w:sz w:val="28"/>
          <w:szCs w:val="28"/>
        </w:rPr>
        <w:t xml:space="preserve"> амплитуды возбуждения </w:t>
      </w:r>
      <w:r w:rsidR="00B30C97">
        <w:rPr>
          <w:i/>
          <w:sz w:val="28"/>
          <w:szCs w:val="28"/>
          <w:lang w:val="en-US"/>
        </w:rPr>
        <w:t>U</w:t>
      </w:r>
      <w:r w:rsidR="00B30C97">
        <w:rPr>
          <w:i/>
          <w:sz w:val="22"/>
          <w:szCs w:val="22"/>
        </w:rPr>
        <w:t>у</w:t>
      </w:r>
      <w:r w:rsidR="00B30C97">
        <w:rPr>
          <w:i/>
          <w:sz w:val="28"/>
          <w:szCs w:val="28"/>
        </w:rPr>
        <w:t>,</w:t>
      </w:r>
      <w:r w:rsidR="00B30C97">
        <w:rPr>
          <w:sz w:val="28"/>
          <w:szCs w:val="28"/>
        </w:rPr>
        <w:t xml:space="preserve"> напряжения смещения</w:t>
      </w:r>
      <w:r w:rsidR="00B30C97" w:rsidRPr="00B30C97">
        <w:rPr>
          <w:i/>
          <w:sz w:val="28"/>
          <w:szCs w:val="28"/>
        </w:rPr>
        <w:t xml:space="preserve"> </w:t>
      </w:r>
      <w:r w:rsidR="00B30C97">
        <w:rPr>
          <w:i/>
          <w:sz w:val="28"/>
          <w:szCs w:val="28"/>
        </w:rPr>
        <w:t>Е</w:t>
      </w:r>
      <w:r w:rsidR="00B30C97">
        <w:rPr>
          <w:i/>
          <w:sz w:val="22"/>
          <w:szCs w:val="22"/>
        </w:rPr>
        <w:t xml:space="preserve">у </w:t>
      </w:r>
      <w:r w:rsidR="00B30C97">
        <w:rPr>
          <w:sz w:val="28"/>
          <w:szCs w:val="28"/>
        </w:rPr>
        <w:t xml:space="preserve"> и угла</w:t>
      </w:r>
    </w:p>
    <w:p w:rsidR="00C52F6B" w:rsidRDefault="00B30C97" w:rsidP="00F0600C">
      <w:pPr>
        <w:jc w:val="both"/>
        <w:rPr>
          <w:sz w:val="28"/>
          <w:szCs w:val="28"/>
        </w:rPr>
      </w:pPr>
      <w:r>
        <w:rPr>
          <w:sz w:val="28"/>
          <w:szCs w:val="28"/>
        </w:rPr>
        <w:t xml:space="preserve">отсечки коллекторного тока  </w:t>
      </w:r>
      <w:r>
        <w:rPr>
          <w:i/>
          <w:sz w:val="28"/>
          <w:szCs w:val="28"/>
          <w:lang w:val="el-GR"/>
        </w:rPr>
        <w:t>θ</w:t>
      </w:r>
      <w:r w:rsidRPr="00B30C97">
        <w:rPr>
          <w:i/>
          <w:sz w:val="28"/>
          <w:szCs w:val="28"/>
        </w:rPr>
        <w:t>=90</w:t>
      </w:r>
      <w:r w:rsidRPr="00B30C97">
        <w:rPr>
          <w:i/>
          <w:sz w:val="28"/>
          <w:szCs w:val="28"/>
          <w:vertAlign w:val="superscript"/>
        </w:rPr>
        <w:t>0</w:t>
      </w:r>
      <w:r>
        <w:rPr>
          <w:sz w:val="28"/>
          <w:szCs w:val="28"/>
        </w:rPr>
        <w:t>. Соответствующие динамические хара</w:t>
      </w:r>
      <w:r>
        <w:rPr>
          <w:sz w:val="28"/>
          <w:szCs w:val="28"/>
        </w:rPr>
        <w:t>к</w:t>
      </w:r>
      <w:r>
        <w:rPr>
          <w:sz w:val="28"/>
          <w:szCs w:val="28"/>
        </w:rPr>
        <w:t>тер</w:t>
      </w:r>
      <w:r w:rsidR="00D57120">
        <w:rPr>
          <w:sz w:val="28"/>
          <w:szCs w:val="28"/>
        </w:rPr>
        <w:t>истики представлены на рисунке 7</w:t>
      </w:r>
      <w:r>
        <w:rPr>
          <w:sz w:val="28"/>
          <w:szCs w:val="28"/>
        </w:rPr>
        <w:t>.4.</w:t>
      </w:r>
    </w:p>
    <w:p w:rsidR="00163F8C" w:rsidRDefault="00163F8C" w:rsidP="00F0600C">
      <w:pPr>
        <w:ind w:firstLine="567"/>
        <w:jc w:val="both"/>
        <w:rPr>
          <w:sz w:val="28"/>
          <w:szCs w:val="28"/>
        </w:rPr>
      </w:pPr>
      <w:r>
        <w:rPr>
          <w:sz w:val="28"/>
          <w:szCs w:val="28"/>
        </w:rPr>
        <w:t xml:space="preserve"> При больших </w:t>
      </w:r>
      <w:r>
        <w:rPr>
          <w:i/>
          <w:sz w:val="28"/>
          <w:szCs w:val="28"/>
        </w:rPr>
        <w:t>Е</w:t>
      </w:r>
      <w:r>
        <w:rPr>
          <w:i/>
          <w:sz w:val="22"/>
          <w:szCs w:val="22"/>
        </w:rPr>
        <w:t>к</w:t>
      </w:r>
      <w:r>
        <w:rPr>
          <w:sz w:val="28"/>
          <w:szCs w:val="28"/>
        </w:rPr>
        <w:t xml:space="preserve">  генератор находится в недонапряженном и критич</w:t>
      </w:r>
      <w:r>
        <w:rPr>
          <w:sz w:val="28"/>
          <w:szCs w:val="28"/>
        </w:rPr>
        <w:t>е</w:t>
      </w:r>
      <w:r>
        <w:rPr>
          <w:sz w:val="28"/>
          <w:szCs w:val="28"/>
        </w:rPr>
        <w:t>ском режимах</w:t>
      </w:r>
      <w:r w:rsidR="00DD0AD1">
        <w:rPr>
          <w:sz w:val="28"/>
          <w:szCs w:val="28"/>
        </w:rPr>
        <w:t xml:space="preserve"> (характеристики </w:t>
      </w:r>
      <w:r w:rsidR="00DD0AD1" w:rsidRPr="00163F8C">
        <w:rPr>
          <w:i/>
          <w:sz w:val="28"/>
          <w:szCs w:val="28"/>
        </w:rPr>
        <w:t>1,2</w:t>
      </w:r>
      <w:r w:rsidR="005C2045">
        <w:rPr>
          <w:sz w:val="28"/>
          <w:szCs w:val="28"/>
        </w:rPr>
        <w:t>)</w:t>
      </w:r>
      <w:r>
        <w:rPr>
          <w:sz w:val="28"/>
          <w:szCs w:val="28"/>
        </w:rPr>
        <w:t>. При этом</w:t>
      </w:r>
      <w:r w:rsidR="00DD0AD1">
        <w:rPr>
          <w:sz w:val="28"/>
          <w:szCs w:val="28"/>
        </w:rPr>
        <w:t>,</w:t>
      </w:r>
      <w:r>
        <w:rPr>
          <w:sz w:val="28"/>
          <w:szCs w:val="28"/>
        </w:rPr>
        <w:t xml:space="preserve"> импульс тока (для идеализ</w:t>
      </w:r>
      <w:r>
        <w:rPr>
          <w:sz w:val="28"/>
          <w:szCs w:val="28"/>
        </w:rPr>
        <w:t>и</w:t>
      </w:r>
      <w:r>
        <w:rPr>
          <w:sz w:val="28"/>
          <w:szCs w:val="28"/>
        </w:rPr>
        <w:t>рованных статических характеристик) остается неизменным</w:t>
      </w:r>
      <w:r w:rsidR="00DD0AD1">
        <w:rPr>
          <w:sz w:val="28"/>
          <w:szCs w:val="28"/>
        </w:rPr>
        <w:t>,</w:t>
      </w:r>
      <w:r>
        <w:rPr>
          <w:sz w:val="28"/>
          <w:szCs w:val="28"/>
        </w:rPr>
        <w:t xml:space="preserve"> и соответс</w:t>
      </w:r>
      <w:r>
        <w:rPr>
          <w:sz w:val="28"/>
          <w:szCs w:val="28"/>
        </w:rPr>
        <w:t>т</w:t>
      </w:r>
      <w:r>
        <w:rPr>
          <w:sz w:val="28"/>
          <w:szCs w:val="28"/>
        </w:rPr>
        <w:t xml:space="preserve">венно не меняется амплитуда коллекторного напряжения  </w:t>
      </w:r>
      <w:r>
        <w:rPr>
          <w:i/>
          <w:sz w:val="28"/>
          <w:szCs w:val="28"/>
          <w:lang w:val="en-US"/>
        </w:rPr>
        <w:t>U</w:t>
      </w:r>
      <w:r>
        <w:rPr>
          <w:i/>
          <w:sz w:val="22"/>
          <w:szCs w:val="22"/>
        </w:rPr>
        <w:t>к</w:t>
      </w:r>
      <w:r>
        <w:rPr>
          <w:i/>
          <w:sz w:val="28"/>
          <w:szCs w:val="28"/>
        </w:rPr>
        <w:t>=</w:t>
      </w:r>
      <w:r>
        <w:rPr>
          <w:i/>
          <w:sz w:val="28"/>
          <w:szCs w:val="28"/>
          <w:lang w:val="en-US"/>
        </w:rPr>
        <w:t>I</w:t>
      </w:r>
      <w:r>
        <w:rPr>
          <w:i/>
          <w:sz w:val="22"/>
          <w:szCs w:val="22"/>
        </w:rPr>
        <w:t>к</w:t>
      </w:r>
      <w:r>
        <w:rPr>
          <w:i/>
          <w:sz w:val="16"/>
          <w:szCs w:val="16"/>
        </w:rPr>
        <w:t>1</w:t>
      </w:r>
      <w:r w:rsidR="00DD0AD1">
        <w:rPr>
          <w:i/>
          <w:sz w:val="28"/>
          <w:szCs w:val="28"/>
        </w:rPr>
        <w:t>·</w:t>
      </w:r>
      <w:r>
        <w:rPr>
          <w:i/>
          <w:sz w:val="28"/>
          <w:szCs w:val="28"/>
          <w:lang w:val="en-US"/>
        </w:rPr>
        <w:t>R</w:t>
      </w:r>
      <w:r>
        <w:rPr>
          <w:i/>
          <w:sz w:val="22"/>
          <w:szCs w:val="22"/>
        </w:rPr>
        <w:t>к</w:t>
      </w:r>
      <w:r w:rsidR="00DD0AD1">
        <w:rPr>
          <w:sz w:val="28"/>
          <w:szCs w:val="28"/>
        </w:rPr>
        <w:t>.</w:t>
      </w:r>
    </w:p>
    <w:p w:rsidR="00DD0AD1" w:rsidRDefault="00DD0AD1" w:rsidP="00F0600C">
      <w:pPr>
        <w:ind w:firstLine="567"/>
        <w:jc w:val="both"/>
        <w:rPr>
          <w:sz w:val="28"/>
          <w:szCs w:val="28"/>
        </w:rPr>
      </w:pPr>
      <w:r>
        <w:rPr>
          <w:sz w:val="28"/>
          <w:szCs w:val="28"/>
        </w:rPr>
        <w:t>При дальнейшем уменьшении коллекторного напряжения генератор переходит в перенапряженный режим и в импульсе тока появляется провал.</w:t>
      </w:r>
    </w:p>
    <w:p w:rsidR="00DD0AD1" w:rsidRDefault="00DD0AD1" w:rsidP="00163F8C">
      <w:pPr>
        <w:ind w:firstLine="567"/>
        <w:jc w:val="both"/>
        <w:rPr>
          <w:sz w:val="28"/>
          <w:szCs w:val="28"/>
        </w:rPr>
      </w:pPr>
    </w:p>
    <w:p w:rsidR="00DD0AD1" w:rsidRPr="00DD0AD1" w:rsidRDefault="00DD0AD1" w:rsidP="00163F8C">
      <w:pPr>
        <w:ind w:firstLine="567"/>
        <w:jc w:val="both"/>
        <w:rPr>
          <w:sz w:val="28"/>
          <w:szCs w:val="28"/>
        </w:rPr>
      </w:pPr>
      <w:r>
        <w:rPr>
          <w:sz w:val="28"/>
          <w:szCs w:val="28"/>
        </w:rPr>
        <w:lastRenderedPageBreak/>
        <w:t xml:space="preserve">Соответственно уменьшаются значения </w:t>
      </w:r>
      <w:r>
        <w:rPr>
          <w:i/>
          <w:sz w:val="28"/>
          <w:szCs w:val="28"/>
          <w:lang w:val="en-US"/>
        </w:rPr>
        <w:t>I</w:t>
      </w:r>
      <w:r>
        <w:rPr>
          <w:i/>
          <w:sz w:val="22"/>
          <w:szCs w:val="22"/>
        </w:rPr>
        <w:t>к</w:t>
      </w:r>
      <w:r>
        <w:rPr>
          <w:i/>
          <w:sz w:val="16"/>
          <w:szCs w:val="16"/>
        </w:rPr>
        <w:t>0</w:t>
      </w:r>
      <w:r>
        <w:rPr>
          <w:i/>
          <w:sz w:val="28"/>
          <w:szCs w:val="28"/>
        </w:rPr>
        <w:t xml:space="preserve">, </w:t>
      </w:r>
      <w:r>
        <w:rPr>
          <w:sz w:val="28"/>
          <w:szCs w:val="28"/>
        </w:rPr>
        <w:t xml:space="preserve"> </w:t>
      </w:r>
      <w:r>
        <w:rPr>
          <w:i/>
          <w:sz w:val="28"/>
          <w:szCs w:val="28"/>
          <w:lang w:val="en-US"/>
        </w:rPr>
        <w:t>I</w:t>
      </w:r>
      <w:r>
        <w:rPr>
          <w:i/>
          <w:sz w:val="22"/>
          <w:szCs w:val="22"/>
        </w:rPr>
        <w:t>к</w:t>
      </w:r>
      <w:r>
        <w:rPr>
          <w:i/>
          <w:sz w:val="16"/>
          <w:szCs w:val="16"/>
        </w:rPr>
        <w:t>1</w:t>
      </w:r>
      <w:r w:rsidRPr="00DD0AD1">
        <w:rPr>
          <w:sz w:val="28"/>
          <w:szCs w:val="28"/>
        </w:rPr>
        <w:t xml:space="preserve"> </w:t>
      </w:r>
      <w:r>
        <w:rPr>
          <w:sz w:val="28"/>
          <w:szCs w:val="28"/>
        </w:rPr>
        <w:t xml:space="preserve">и </w:t>
      </w:r>
      <w:r>
        <w:rPr>
          <w:i/>
          <w:sz w:val="28"/>
          <w:szCs w:val="28"/>
          <w:lang w:val="en-US"/>
        </w:rPr>
        <w:t>U</w:t>
      </w:r>
      <w:r>
        <w:rPr>
          <w:i/>
          <w:sz w:val="22"/>
          <w:szCs w:val="22"/>
        </w:rPr>
        <w:t>к</w:t>
      </w:r>
      <w:r>
        <w:rPr>
          <w:i/>
          <w:sz w:val="28"/>
          <w:szCs w:val="28"/>
        </w:rPr>
        <w:t>.</w:t>
      </w:r>
    </w:p>
    <w:p w:rsidR="00163F8C" w:rsidRPr="00B30C97" w:rsidRDefault="00C14E14" w:rsidP="00163F8C">
      <w:pPr>
        <w:jc w:val="center"/>
        <w:rPr>
          <w:sz w:val="28"/>
          <w:szCs w:val="28"/>
        </w:rPr>
      </w:pPr>
      <w:r>
        <w:rPr>
          <w:noProof/>
          <w:sz w:val="28"/>
          <w:szCs w:val="28"/>
        </w:rPr>
        <w:drawing>
          <wp:inline distT="0" distB="0" distL="0" distR="0">
            <wp:extent cx="3857625" cy="2514600"/>
            <wp:effectExtent l="19050" t="0" r="9525" b="0"/>
            <wp:docPr id="490" name="Рисунок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777" cstate="print"/>
                    <a:srcRect/>
                    <a:stretch>
                      <a:fillRect/>
                    </a:stretch>
                  </pic:blipFill>
                  <pic:spPr bwMode="auto">
                    <a:xfrm>
                      <a:off x="0" y="0"/>
                      <a:ext cx="3857625" cy="2514600"/>
                    </a:xfrm>
                    <a:prstGeom prst="rect">
                      <a:avLst/>
                    </a:prstGeom>
                    <a:noFill/>
                    <a:ln w="9525">
                      <a:noFill/>
                      <a:miter lim="800000"/>
                      <a:headEnd/>
                      <a:tailEnd/>
                    </a:ln>
                  </pic:spPr>
                </pic:pic>
              </a:graphicData>
            </a:graphic>
          </wp:inline>
        </w:drawing>
      </w:r>
    </w:p>
    <w:p w:rsidR="00A33083" w:rsidRDefault="00DD0AD1" w:rsidP="00A33083">
      <w:pPr>
        <w:ind w:firstLine="567"/>
        <w:rPr>
          <w:sz w:val="28"/>
          <w:szCs w:val="28"/>
        </w:rPr>
      </w:pPr>
      <w:r w:rsidRPr="00DD0AD1">
        <w:rPr>
          <w:sz w:val="28"/>
          <w:szCs w:val="28"/>
        </w:rPr>
        <w:t>Рисунок</w:t>
      </w:r>
      <w:r w:rsidR="00BC1EB0">
        <w:rPr>
          <w:sz w:val="28"/>
          <w:szCs w:val="28"/>
        </w:rPr>
        <w:t xml:space="preserve"> </w:t>
      </w:r>
      <w:r w:rsidR="00BC1EB0" w:rsidRPr="00BC1EB0">
        <w:rPr>
          <w:sz w:val="28"/>
          <w:szCs w:val="28"/>
        </w:rPr>
        <w:t>7</w:t>
      </w:r>
      <w:r>
        <w:rPr>
          <w:sz w:val="28"/>
          <w:szCs w:val="28"/>
        </w:rPr>
        <w:t>.4 Динамические характеристики коллекторного тока</w:t>
      </w:r>
    </w:p>
    <w:p w:rsidR="00DD0AD1" w:rsidRDefault="00DD0AD1" w:rsidP="00A33083">
      <w:pPr>
        <w:ind w:firstLine="567"/>
        <w:rPr>
          <w:sz w:val="28"/>
          <w:szCs w:val="28"/>
        </w:rPr>
      </w:pPr>
    </w:p>
    <w:p w:rsidR="00DD0AD1" w:rsidRDefault="007F212E" w:rsidP="00F0600C">
      <w:pPr>
        <w:ind w:firstLine="567"/>
        <w:jc w:val="both"/>
        <w:rPr>
          <w:sz w:val="28"/>
          <w:szCs w:val="28"/>
        </w:rPr>
      </w:pPr>
      <w:r>
        <w:rPr>
          <w:sz w:val="28"/>
          <w:szCs w:val="28"/>
        </w:rPr>
        <w:t xml:space="preserve">Заметим, что при очень малых значениях </w:t>
      </w:r>
      <w:r>
        <w:rPr>
          <w:i/>
          <w:sz w:val="28"/>
          <w:szCs w:val="28"/>
        </w:rPr>
        <w:t>Е</w:t>
      </w:r>
      <w:r>
        <w:rPr>
          <w:i/>
          <w:sz w:val="22"/>
          <w:szCs w:val="22"/>
        </w:rPr>
        <w:t>к</w:t>
      </w:r>
      <w:r>
        <w:rPr>
          <w:sz w:val="28"/>
          <w:szCs w:val="28"/>
        </w:rPr>
        <w:t xml:space="preserve">  коллекторный ток в тра</w:t>
      </w:r>
      <w:r>
        <w:rPr>
          <w:sz w:val="28"/>
          <w:szCs w:val="28"/>
        </w:rPr>
        <w:t>н</w:t>
      </w:r>
      <w:r>
        <w:rPr>
          <w:sz w:val="28"/>
          <w:szCs w:val="28"/>
        </w:rPr>
        <w:t>зисторных генераторах может поменять знак.</w:t>
      </w:r>
    </w:p>
    <w:p w:rsidR="007F212E" w:rsidRDefault="007F212E" w:rsidP="00F0600C">
      <w:pPr>
        <w:ind w:firstLine="567"/>
        <w:jc w:val="both"/>
        <w:rPr>
          <w:sz w:val="28"/>
          <w:szCs w:val="28"/>
        </w:rPr>
      </w:pPr>
      <w:r>
        <w:rPr>
          <w:sz w:val="28"/>
          <w:szCs w:val="28"/>
        </w:rPr>
        <w:t>Таким образом, коллекторная модуляция в рассмотренном случае во</w:t>
      </w:r>
      <w:r>
        <w:rPr>
          <w:sz w:val="28"/>
          <w:szCs w:val="28"/>
        </w:rPr>
        <w:t>з</w:t>
      </w:r>
      <w:r>
        <w:rPr>
          <w:sz w:val="28"/>
          <w:szCs w:val="28"/>
        </w:rPr>
        <w:t xml:space="preserve">можна лишь в </w:t>
      </w:r>
      <w:r>
        <w:rPr>
          <w:i/>
          <w:sz w:val="28"/>
          <w:szCs w:val="28"/>
        </w:rPr>
        <w:t>ПНР</w:t>
      </w:r>
      <w:r>
        <w:rPr>
          <w:sz w:val="28"/>
          <w:szCs w:val="28"/>
        </w:rPr>
        <w:t>, т.к. только в этом режиме проявляется зависимость коллекторного тока от</w:t>
      </w:r>
      <w:r w:rsidRPr="007F212E">
        <w:rPr>
          <w:sz w:val="28"/>
          <w:szCs w:val="28"/>
        </w:rPr>
        <w:t xml:space="preserve"> </w:t>
      </w:r>
      <w:r>
        <w:rPr>
          <w:sz w:val="28"/>
          <w:szCs w:val="28"/>
        </w:rPr>
        <w:t>коллекторного напряжения.</w:t>
      </w:r>
    </w:p>
    <w:p w:rsidR="007F212E" w:rsidRDefault="007F212E" w:rsidP="00A33083">
      <w:pPr>
        <w:ind w:firstLine="567"/>
        <w:rPr>
          <w:sz w:val="28"/>
          <w:szCs w:val="28"/>
        </w:rPr>
      </w:pPr>
      <w:r>
        <w:rPr>
          <w:sz w:val="28"/>
          <w:szCs w:val="28"/>
        </w:rPr>
        <w:t>Построим статические модуляционные характеристики генератора для области</w:t>
      </w:r>
      <w:r w:rsidRPr="007F212E">
        <w:rPr>
          <w:i/>
          <w:sz w:val="28"/>
          <w:szCs w:val="28"/>
        </w:rPr>
        <w:t xml:space="preserve"> </w:t>
      </w:r>
      <w:r>
        <w:rPr>
          <w:i/>
          <w:sz w:val="28"/>
          <w:szCs w:val="28"/>
        </w:rPr>
        <w:t>ПНР</w:t>
      </w:r>
      <w:r w:rsidR="00EC1A3C">
        <w:rPr>
          <w:i/>
          <w:sz w:val="28"/>
          <w:szCs w:val="28"/>
        </w:rPr>
        <w:t xml:space="preserve"> </w:t>
      </w:r>
      <w:r w:rsidR="00EC1A3C">
        <w:rPr>
          <w:sz w:val="28"/>
          <w:szCs w:val="28"/>
        </w:rPr>
        <w:t xml:space="preserve">(рисунок </w:t>
      </w:r>
      <w:r w:rsidR="00BC1EB0" w:rsidRPr="00BC1EB0">
        <w:rPr>
          <w:sz w:val="28"/>
          <w:szCs w:val="28"/>
        </w:rPr>
        <w:t>7</w:t>
      </w:r>
      <w:r>
        <w:rPr>
          <w:i/>
          <w:sz w:val="28"/>
          <w:szCs w:val="28"/>
        </w:rPr>
        <w:t>.</w:t>
      </w:r>
      <w:r w:rsidR="00EC1A3C">
        <w:rPr>
          <w:sz w:val="28"/>
          <w:szCs w:val="28"/>
        </w:rPr>
        <w:t>5).</w:t>
      </w:r>
    </w:p>
    <w:p w:rsidR="00051933" w:rsidRPr="00051933" w:rsidRDefault="00C14E14" w:rsidP="00051933">
      <w:pPr>
        <w:ind w:firstLine="567"/>
        <w:jc w:val="both"/>
        <w:rPr>
          <w:sz w:val="28"/>
          <w:szCs w:val="28"/>
        </w:rPr>
      </w:pPr>
      <w:r>
        <w:rPr>
          <w:noProof/>
        </w:rPr>
        <w:drawing>
          <wp:anchor distT="0" distB="0" distL="114300" distR="114300" simplePos="0" relativeHeight="251666432" behindDoc="0" locked="0" layoutInCell="1" allowOverlap="1">
            <wp:simplePos x="0" y="0"/>
            <wp:positionH relativeFrom="column">
              <wp:posOffset>3173730</wp:posOffset>
            </wp:positionH>
            <wp:positionV relativeFrom="paragraph">
              <wp:posOffset>427355</wp:posOffset>
            </wp:positionV>
            <wp:extent cx="2686050" cy="2314575"/>
            <wp:effectExtent l="19050" t="0" r="0" b="0"/>
            <wp:wrapSquare wrapText="bothSides"/>
            <wp:docPr id="6"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778" cstate="print"/>
                    <a:srcRect/>
                    <a:stretch>
                      <a:fillRect/>
                    </a:stretch>
                  </pic:blipFill>
                  <pic:spPr bwMode="auto">
                    <a:xfrm>
                      <a:off x="0" y="0"/>
                      <a:ext cx="2686050" cy="2314575"/>
                    </a:xfrm>
                    <a:prstGeom prst="rect">
                      <a:avLst/>
                    </a:prstGeom>
                    <a:noFill/>
                    <a:ln w="9525">
                      <a:noFill/>
                      <a:miter lim="800000"/>
                      <a:headEnd/>
                      <a:tailEnd/>
                    </a:ln>
                  </pic:spPr>
                </pic:pic>
              </a:graphicData>
            </a:graphic>
          </wp:anchor>
        </w:drawing>
      </w:r>
      <w:r w:rsidR="00586B58">
        <w:rPr>
          <w:sz w:val="28"/>
          <w:szCs w:val="28"/>
        </w:rPr>
        <w:t>По мере снижения коллекторного напряжения ток</w:t>
      </w:r>
      <w:r w:rsidR="00586B58" w:rsidRPr="00586B58">
        <w:rPr>
          <w:i/>
          <w:sz w:val="28"/>
          <w:szCs w:val="28"/>
        </w:rPr>
        <w:t xml:space="preserve"> </w:t>
      </w:r>
      <w:r w:rsidR="00586B58">
        <w:rPr>
          <w:i/>
          <w:sz w:val="28"/>
          <w:szCs w:val="28"/>
          <w:lang w:val="en-US"/>
        </w:rPr>
        <w:t>I</w:t>
      </w:r>
      <w:r w:rsidR="00586B58">
        <w:rPr>
          <w:i/>
          <w:sz w:val="22"/>
          <w:szCs w:val="22"/>
        </w:rPr>
        <w:t>к</w:t>
      </w:r>
      <w:r w:rsidR="00586B58">
        <w:rPr>
          <w:i/>
          <w:sz w:val="16"/>
          <w:szCs w:val="16"/>
        </w:rPr>
        <w:t xml:space="preserve">1 </w:t>
      </w:r>
      <w:r w:rsidR="00586B58">
        <w:rPr>
          <w:sz w:val="28"/>
          <w:szCs w:val="28"/>
        </w:rPr>
        <w:t xml:space="preserve">уменьшается вследствие увеличения провала в импульсе коллекторного тока; с другой стороны </w:t>
      </w:r>
      <w:r w:rsidR="00586B58" w:rsidRPr="00586B58">
        <w:rPr>
          <w:sz w:val="28"/>
          <w:szCs w:val="28"/>
        </w:rPr>
        <w:t xml:space="preserve"> </w:t>
      </w:r>
      <w:r w:rsidR="00586B58">
        <w:rPr>
          <w:sz w:val="28"/>
          <w:szCs w:val="28"/>
        </w:rPr>
        <w:t>с увеличением напряженн</w:t>
      </w:r>
      <w:r w:rsidR="00586B58">
        <w:rPr>
          <w:sz w:val="28"/>
          <w:szCs w:val="28"/>
        </w:rPr>
        <w:t>о</w:t>
      </w:r>
      <w:r w:rsidR="00586B58">
        <w:rPr>
          <w:sz w:val="28"/>
          <w:szCs w:val="28"/>
        </w:rPr>
        <w:t>сти режима растет коэффициент и</w:t>
      </w:r>
      <w:r w:rsidR="00586B58">
        <w:rPr>
          <w:sz w:val="28"/>
          <w:szCs w:val="28"/>
        </w:rPr>
        <w:t>с</w:t>
      </w:r>
      <w:r w:rsidR="00586B58">
        <w:rPr>
          <w:sz w:val="28"/>
          <w:szCs w:val="28"/>
        </w:rPr>
        <w:t>пользования коллекторного</w:t>
      </w:r>
      <w:r w:rsidR="000B7BB6" w:rsidRPr="000B7BB6">
        <w:rPr>
          <w:sz w:val="28"/>
          <w:szCs w:val="28"/>
        </w:rPr>
        <w:t xml:space="preserve">    </w:t>
      </w:r>
      <w:r w:rsidR="00051933">
        <w:rPr>
          <w:sz w:val="28"/>
          <w:szCs w:val="28"/>
        </w:rPr>
        <w:t>напряж</w:t>
      </w:r>
      <w:r w:rsidR="00051933">
        <w:rPr>
          <w:sz w:val="28"/>
          <w:szCs w:val="28"/>
        </w:rPr>
        <w:t>е</w:t>
      </w:r>
      <w:r w:rsidR="00051933">
        <w:rPr>
          <w:sz w:val="28"/>
          <w:szCs w:val="28"/>
        </w:rPr>
        <w:t xml:space="preserve">ния </w:t>
      </w:r>
      <w:r w:rsidR="00051933">
        <w:rPr>
          <w:i/>
          <w:sz w:val="28"/>
          <w:szCs w:val="28"/>
          <w:lang w:val="el-GR"/>
        </w:rPr>
        <w:t>ξ</w:t>
      </w:r>
      <w:r w:rsidR="00051933">
        <w:rPr>
          <w:i/>
          <w:sz w:val="28"/>
          <w:szCs w:val="28"/>
        </w:rPr>
        <w:t>.</w:t>
      </w:r>
      <w:r w:rsidR="00051933">
        <w:rPr>
          <w:sz w:val="28"/>
          <w:szCs w:val="28"/>
        </w:rPr>
        <w:t xml:space="preserve"> </w:t>
      </w:r>
    </w:p>
    <w:p w:rsidR="00963716" w:rsidRPr="00051933" w:rsidRDefault="00051933" w:rsidP="00051933">
      <w:pPr>
        <w:jc w:val="both"/>
        <w:rPr>
          <w:sz w:val="28"/>
          <w:szCs w:val="28"/>
        </w:rPr>
      </w:pPr>
      <w:r>
        <w:rPr>
          <w:sz w:val="28"/>
          <w:szCs w:val="28"/>
        </w:rPr>
        <w:t>Это</w:t>
      </w:r>
      <w:r w:rsidRPr="00051933">
        <w:rPr>
          <w:sz w:val="28"/>
          <w:szCs w:val="28"/>
        </w:rPr>
        <w:t xml:space="preserve">  </w:t>
      </w:r>
      <w:r w:rsidR="00586B58">
        <w:rPr>
          <w:sz w:val="28"/>
          <w:szCs w:val="28"/>
        </w:rPr>
        <w:t>приводит к нарушению пря</w:t>
      </w:r>
      <w:r w:rsidR="00963716">
        <w:rPr>
          <w:sz w:val="28"/>
          <w:szCs w:val="28"/>
        </w:rPr>
        <w:t>мой пропорциональной зависимос</w:t>
      </w:r>
      <w:r w:rsidR="00586B58">
        <w:rPr>
          <w:sz w:val="28"/>
          <w:szCs w:val="28"/>
        </w:rPr>
        <w:t>ти</w:t>
      </w:r>
      <w:r w:rsidR="00963716">
        <w:rPr>
          <w:sz w:val="28"/>
          <w:szCs w:val="28"/>
        </w:rPr>
        <w:t xml:space="preserve"> между</w:t>
      </w:r>
      <w:r w:rsidR="00963716" w:rsidRPr="00963716">
        <w:rPr>
          <w:i/>
          <w:sz w:val="28"/>
          <w:szCs w:val="28"/>
        </w:rPr>
        <w:t xml:space="preserve"> </w:t>
      </w:r>
      <w:r w:rsidR="00963716">
        <w:rPr>
          <w:i/>
          <w:sz w:val="28"/>
          <w:szCs w:val="28"/>
          <w:lang w:val="en-US"/>
        </w:rPr>
        <w:t>I</w:t>
      </w:r>
      <w:r w:rsidR="00963716">
        <w:rPr>
          <w:i/>
          <w:sz w:val="22"/>
          <w:szCs w:val="22"/>
        </w:rPr>
        <w:t>к</w:t>
      </w:r>
      <w:r w:rsidR="00963716">
        <w:rPr>
          <w:i/>
          <w:sz w:val="16"/>
          <w:szCs w:val="16"/>
        </w:rPr>
        <w:t xml:space="preserve">1  </w:t>
      </w:r>
      <w:r w:rsidR="00963716">
        <w:rPr>
          <w:sz w:val="28"/>
          <w:szCs w:val="28"/>
        </w:rPr>
        <w:t>и</w:t>
      </w:r>
      <w:r w:rsidR="00963716" w:rsidRPr="00963716">
        <w:rPr>
          <w:i/>
          <w:sz w:val="28"/>
          <w:szCs w:val="28"/>
        </w:rPr>
        <w:t xml:space="preserve"> </w:t>
      </w:r>
      <w:r w:rsidR="00963716">
        <w:rPr>
          <w:i/>
          <w:sz w:val="28"/>
          <w:szCs w:val="28"/>
        </w:rPr>
        <w:t>Е</w:t>
      </w:r>
      <w:r w:rsidR="00963716">
        <w:rPr>
          <w:i/>
          <w:sz w:val="22"/>
          <w:szCs w:val="22"/>
        </w:rPr>
        <w:t>к</w:t>
      </w:r>
      <w:r w:rsidR="00963716">
        <w:rPr>
          <w:sz w:val="28"/>
          <w:szCs w:val="28"/>
        </w:rPr>
        <w:t xml:space="preserve"> , т.к.</w:t>
      </w:r>
    </w:p>
    <w:p w:rsidR="00586B58" w:rsidRPr="00151B07" w:rsidRDefault="00963716" w:rsidP="00051933">
      <w:pPr>
        <w:jc w:val="both"/>
        <w:rPr>
          <w:sz w:val="28"/>
          <w:szCs w:val="28"/>
        </w:rPr>
      </w:pPr>
      <w:r w:rsidRPr="00963716">
        <w:rPr>
          <w:position w:val="-24"/>
          <w:sz w:val="28"/>
          <w:szCs w:val="28"/>
        </w:rPr>
        <w:object w:dxaOrig="1680" w:dyaOrig="639">
          <v:shape id="_x0000_i1334" type="#_x0000_t75" style="width:84pt;height:32.25pt" o:ole="">
            <v:imagedata r:id="rId779" o:title=""/>
          </v:shape>
          <o:OLEObject Type="Embed" ProgID="Equation.DSMT4" ShapeID="_x0000_i1334" DrawAspect="Content" ObjectID="_1628591338" r:id="rId780"/>
        </w:object>
      </w:r>
      <w:r w:rsidR="00BC1EB0">
        <w:rPr>
          <w:sz w:val="28"/>
          <w:szCs w:val="28"/>
        </w:rPr>
        <w:t xml:space="preserve">                     </w:t>
      </w:r>
      <w:r w:rsidR="00051933" w:rsidRPr="00151B07">
        <w:rPr>
          <w:sz w:val="28"/>
          <w:szCs w:val="28"/>
        </w:rPr>
        <w:t>(</w:t>
      </w:r>
      <w:r w:rsidR="00BC1EB0" w:rsidRPr="00151B07">
        <w:rPr>
          <w:sz w:val="28"/>
          <w:szCs w:val="28"/>
        </w:rPr>
        <w:t>7</w:t>
      </w:r>
      <w:r w:rsidR="00AB26A3">
        <w:rPr>
          <w:sz w:val="28"/>
          <w:szCs w:val="28"/>
        </w:rPr>
        <w:t>.7</w:t>
      </w:r>
      <w:r w:rsidR="00051933" w:rsidRPr="00151B07">
        <w:rPr>
          <w:sz w:val="28"/>
          <w:szCs w:val="28"/>
        </w:rPr>
        <w:t>)</w:t>
      </w:r>
    </w:p>
    <w:p w:rsidR="00F0600C" w:rsidRDefault="00963716" w:rsidP="00051933">
      <w:pPr>
        <w:jc w:val="both"/>
        <w:rPr>
          <w:sz w:val="28"/>
          <w:szCs w:val="28"/>
        </w:rPr>
      </w:pPr>
      <w:r>
        <w:rPr>
          <w:sz w:val="28"/>
          <w:szCs w:val="28"/>
        </w:rPr>
        <w:t xml:space="preserve">Наконец, при </w:t>
      </w:r>
      <w:r>
        <w:rPr>
          <w:i/>
          <w:sz w:val="28"/>
          <w:szCs w:val="28"/>
        </w:rPr>
        <w:t>Е</w:t>
      </w:r>
      <w:r>
        <w:rPr>
          <w:i/>
          <w:sz w:val="22"/>
          <w:szCs w:val="22"/>
        </w:rPr>
        <w:t>к</w:t>
      </w:r>
      <w:r w:rsidR="00C14E14">
        <w:rPr>
          <w:i/>
          <w:noProof/>
          <w:sz w:val="22"/>
          <w:szCs w:val="22"/>
        </w:rPr>
        <w:drawing>
          <wp:inline distT="0" distB="0" distL="0" distR="0">
            <wp:extent cx="295275" cy="161925"/>
            <wp:effectExtent l="19050" t="0" r="9525" b="0"/>
            <wp:docPr id="492" name="Рисунок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781" cstate="print"/>
                    <a:srcRect/>
                    <a:stretch>
                      <a:fillRect/>
                    </a:stretch>
                  </pic:blipFill>
                  <pic:spPr bwMode="auto">
                    <a:xfrm>
                      <a:off x="0" y="0"/>
                      <a:ext cx="295275" cy="161925"/>
                    </a:xfrm>
                    <a:prstGeom prst="rect">
                      <a:avLst/>
                    </a:prstGeom>
                    <a:noFill/>
                    <a:ln w="9525">
                      <a:noFill/>
                      <a:miter lim="800000"/>
                      <a:headEnd/>
                      <a:tailEnd/>
                    </a:ln>
                  </pic:spPr>
                </pic:pic>
              </a:graphicData>
            </a:graphic>
          </wp:inline>
        </w:drawing>
      </w:r>
      <w:r w:rsidR="00F0600C">
        <w:rPr>
          <w:sz w:val="28"/>
          <w:szCs w:val="28"/>
        </w:rPr>
        <w:t xml:space="preserve"> провал в импульсе </w:t>
      </w:r>
    </w:p>
    <w:p w:rsidR="00963716" w:rsidRDefault="00F0600C" w:rsidP="00051933">
      <w:pPr>
        <w:jc w:val="both"/>
        <w:rPr>
          <w:i/>
          <w:sz w:val="28"/>
          <w:szCs w:val="28"/>
        </w:rPr>
      </w:pPr>
      <w:r>
        <w:rPr>
          <w:sz w:val="28"/>
          <w:szCs w:val="28"/>
        </w:rPr>
        <w:t>тока коллектора резко увеличивается и ток</w:t>
      </w:r>
      <w:r w:rsidRPr="00F0600C">
        <w:rPr>
          <w:i/>
          <w:sz w:val="28"/>
          <w:szCs w:val="28"/>
        </w:rPr>
        <w:t xml:space="preserve"> </w:t>
      </w:r>
      <w:r>
        <w:rPr>
          <w:i/>
          <w:sz w:val="28"/>
          <w:szCs w:val="28"/>
          <w:lang w:val="en-US"/>
        </w:rPr>
        <w:t>I</w:t>
      </w:r>
      <w:r>
        <w:rPr>
          <w:i/>
          <w:sz w:val="22"/>
          <w:szCs w:val="22"/>
        </w:rPr>
        <w:t>к</w:t>
      </w:r>
      <w:r>
        <w:rPr>
          <w:i/>
          <w:sz w:val="16"/>
          <w:szCs w:val="16"/>
        </w:rPr>
        <w:t xml:space="preserve">1 </w:t>
      </w:r>
      <w:r w:rsidR="00D57120">
        <w:rPr>
          <w:sz w:val="28"/>
          <w:szCs w:val="28"/>
        </w:rPr>
        <w:t>(</w:t>
      </w:r>
      <w:r>
        <w:rPr>
          <w:sz w:val="28"/>
          <w:szCs w:val="28"/>
        </w:rPr>
        <w:t>в транзист</w:t>
      </w:r>
      <w:r w:rsidR="00D57120">
        <w:rPr>
          <w:sz w:val="28"/>
          <w:szCs w:val="28"/>
        </w:rPr>
        <w:t>о</w:t>
      </w:r>
      <w:r>
        <w:rPr>
          <w:sz w:val="28"/>
          <w:szCs w:val="28"/>
        </w:rPr>
        <w:t>рном генераторе)</w:t>
      </w:r>
      <w:r>
        <w:rPr>
          <w:i/>
          <w:sz w:val="16"/>
          <w:szCs w:val="16"/>
        </w:rPr>
        <w:t xml:space="preserve"> </w:t>
      </w:r>
      <w:r>
        <w:rPr>
          <w:sz w:val="28"/>
          <w:szCs w:val="28"/>
        </w:rPr>
        <w:t>может поменять знак. В ламповом генераторе анодный ток не может пом</w:t>
      </w:r>
      <w:r>
        <w:rPr>
          <w:sz w:val="28"/>
          <w:szCs w:val="28"/>
        </w:rPr>
        <w:t>е</w:t>
      </w:r>
      <w:r>
        <w:rPr>
          <w:sz w:val="28"/>
          <w:szCs w:val="28"/>
        </w:rPr>
        <w:t>нять направление, поэтому</w:t>
      </w:r>
      <w:r w:rsidRPr="00F0600C">
        <w:rPr>
          <w:sz w:val="28"/>
          <w:szCs w:val="28"/>
        </w:rPr>
        <w:t xml:space="preserve"> </w:t>
      </w:r>
      <w:r>
        <w:rPr>
          <w:sz w:val="28"/>
          <w:szCs w:val="28"/>
        </w:rPr>
        <w:t xml:space="preserve">при </w:t>
      </w:r>
      <w:r>
        <w:rPr>
          <w:i/>
          <w:sz w:val="28"/>
          <w:szCs w:val="28"/>
        </w:rPr>
        <w:t>Е</w:t>
      </w:r>
      <w:r>
        <w:rPr>
          <w:i/>
          <w:sz w:val="22"/>
          <w:szCs w:val="22"/>
        </w:rPr>
        <w:t>а</w:t>
      </w:r>
      <w:r w:rsidR="00C14E14">
        <w:rPr>
          <w:i/>
          <w:noProof/>
          <w:sz w:val="22"/>
          <w:szCs w:val="22"/>
        </w:rPr>
        <w:drawing>
          <wp:inline distT="0" distB="0" distL="0" distR="0">
            <wp:extent cx="295275" cy="161925"/>
            <wp:effectExtent l="19050" t="0" r="9525" b="0"/>
            <wp:docPr id="493" name="Рисунок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781" cstate="print"/>
                    <a:srcRect/>
                    <a:stretch>
                      <a:fillRect/>
                    </a:stretch>
                  </pic:blipFill>
                  <pic:spPr bwMode="auto">
                    <a:xfrm>
                      <a:off x="0" y="0"/>
                      <a:ext cx="295275" cy="161925"/>
                    </a:xfrm>
                    <a:prstGeom prst="rect">
                      <a:avLst/>
                    </a:prstGeom>
                    <a:noFill/>
                    <a:ln w="9525">
                      <a:noFill/>
                      <a:miter lim="800000"/>
                      <a:headEnd/>
                      <a:tailEnd/>
                    </a:ln>
                  </pic:spPr>
                </pic:pic>
              </a:graphicData>
            </a:graphic>
          </wp:inline>
        </w:drawing>
      </w:r>
      <w:r>
        <w:rPr>
          <w:sz w:val="28"/>
          <w:szCs w:val="28"/>
        </w:rPr>
        <w:t xml:space="preserve"> ток </w:t>
      </w:r>
      <w:r>
        <w:rPr>
          <w:i/>
          <w:sz w:val="28"/>
          <w:szCs w:val="28"/>
          <w:lang w:val="en-US"/>
        </w:rPr>
        <w:t>I</w:t>
      </w:r>
      <w:r>
        <w:rPr>
          <w:i/>
          <w:sz w:val="22"/>
          <w:szCs w:val="22"/>
        </w:rPr>
        <w:t>а</w:t>
      </w:r>
      <w:r>
        <w:rPr>
          <w:i/>
          <w:sz w:val="16"/>
          <w:szCs w:val="16"/>
        </w:rPr>
        <w:t>1</w:t>
      </w:r>
      <w:r w:rsidR="00C14E14">
        <w:rPr>
          <w:i/>
          <w:noProof/>
          <w:sz w:val="22"/>
          <w:szCs w:val="22"/>
        </w:rPr>
        <w:drawing>
          <wp:inline distT="0" distB="0" distL="0" distR="0">
            <wp:extent cx="295275" cy="161925"/>
            <wp:effectExtent l="19050" t="0" r="9525" b="0"/>
            <wp:docPr id="494" name="Рисунок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781" cstate="print"/>
                    <a:srcRect/>
                    <a:stretch>
                      <a:fillRect/>
                    </a:stretch>
                  </pic:blipFill>
                  <pic:spPr bwMode="auto">
                    <a:xfrm>
                      <a:off x="0" y="0"/>
                      <a:ext cx="295275" cy="161925"/>
                    </a:xfrm>
                    <a:prstGeom prst="rect">
                      <a:avLst/>
                    </a:prstGeom>
                    <a:noFill/>
                    <a:ln w="9525">
                      <a:noFill/>
                      <a:miter lim="800000"/>
                      <a:headEnd/>
                      <a:tailEnd/>
                    </a:ln>
                  </pic:spPr>
                </pic:pic>
              </a:graphicData>
            </a:graphic>
          </wp:inline>
        </w:drawing>
      </w:r>
      <w:r>
        <w:rPr>
          <w:i/>
          <w:sz w:val="28"/>
          <w:szCs w:val="28"/>
        </w:rPr>
        <w:t>.</w:t>
      </w:r>
    </w:p>
    <w:p w:rsidR="00B24A11" w:rsidRPr="00B24A11" w:rsidRDefault="00B24A11" w:rsidP="00051933">
      <w:pPr>
        <w:ind w:firstLine="567"/>
        <w:jc w:val="both"/>
        <w:rPr>
          <w:sz w:val="28"/>
          <w:szCs w:val="28"/>
        </w:rPr>
      </w:pPr>
      <w:r>
        <w:rPr>
          <w:sz w:val="28"/>
          <w:szCs w:val="28"/>
        </w:rPr>
        <w:t>Область характеристик</w:t>
      </w:r>
      <w:r w:rsidR="00E32E1B">
        <w:rPr>
          <w:sz w:val="28"/>
          <w:szCs w:val="28"/>
        </w:rPr>
        <w:t>,</w:t>
      </w:r>
      <w:r>
        <w:rPr>
          <w:sz w:val="28"/>
          <w:szCs w:val="28"/>
        </w:rPr>
        <w:t xml:space="preserve"> в которой коллекторный ток может поменять направление</w:t>
      </w:r>
      <w:r w:rsidR="00E32E1B">
        <w:rPr>
          <w:sz w:val="28"/>
          <w:szCs w:val="28"/>
        </w:rPr>
        <w:t>,</w:t>
      </w:r>
      <w:r>
        <w:rPr>
          <w:sz w:val="28"/>
          <w:szCs w:val="28"/>
        </w:rPr>
        <w:t xml:space="preserve"> близка к </w:t>
      </w:r>
      <w:r w:rsidRPr="00B24A11">
        <w:rPr>
          <w:i/>
          <w:sz w:val="28"/>
          <w:szCs w:val="28"/>
        </w:rPr>
        <w:t>0</w:t>
      </w:r>
      <w:r>
        <w:rPr>
          <w:i/>
          <w:sz w:val="28"/>
          <w:szCs w:val="28"/>
        </w:rPr>
        <w:t xml:space="preserve"> , </w:t>
      </w:r>
      <w:r>
        <w:rPr>
          <w:sz w:val="28"/>
          <w:szCs w:val="28"/>
        </w:rPr>
        <w:t xml:space="preserve"> поэтому в дальнейшем с небольшой погрешн</w:t>
      </w:r>
      <w:r>
        <w:rPr>
          <w:sz w:val="28"/>
          <w:szCs w:val="28"/>
        </w:rPr>
        <w:t>о</w:t>
      </w:r>
      <w:r>
        <w:rPr>
          <w:sz w:val="28"/>
          <w:szCs w:val="28"/>
        </w:rPr>
        <w:t>стью можно полагать, что статические характеристики при  коллекторной модуляции начинаются из начала координат</w:t>
      </w:r>
      <w:r w:rsidR="008F7448">
        <w:rPr>
          <w:sz w:val="28"/>
          <w:szCs w:val="28"/>
        </w:rPr>
        <w:t>.</w:t>
      </w:r>
    </w:p>
    <w:p w:rsidR="007F212E" w:rsidRDefault="00E501A1" w:rsidP="00051933">
      <w:pPr>
        <w:ind w:firstLine="567"/>
        <w:jc w:val="both"/>
        <w:rPr>
          <w:sz w:val="28"/>
          <w:szCs w:val="28"/>
        </w:rPr>
      </w:pPr>
      <w:r>
        <w:rPr>
          <w:sz w:val="28"/>
          <w:szCs w:val="28"/>
        </w:rPr>
        <w:t xml:space="preserve">Из статических характеристик </w:t>
      </w:r>
      <w:r w:rsidR="008F7448">
        <w:rPr>
          <w:sz w:val="28"/>
          <w:szCs w:val="28"/>
        </w:rPr>
        <w:t>очевидны два основных недостатка</w:t>
      </w:r>
      <w:r w:rsidR="008F7448" w:rsidRPr="008F7448">
        <w:rPr>
          <w:sz w:val="28"/>
          <w:szCs w:val="28"/>
        </w:rPr>
        <w:t xml:space="preserve"> </w:t>
      </w:r>
      <w:r w:rsidR="008F7448">
        <w:rPr>
          <w:sz w:val="28"/>
          <w:szCs w:val="28"/>
        </w:rPr>
        <w:t>ко</w:t>
      </w:r>
      <w:r w:rsidR="008F7448">
        <w:rPr>
          <w:sz w:val="28"/>
          <w:szCs w:val="28"/>
        </w:rPr>
        <w:t>л</w:t>
      </w:r>
      <w:r w:rsidR="008F7448">
        <w:rPr>
          <w:sz w:val="28"/>
          <w:szCs w:val="28"/>
        </w:rPr>
        <w:t xml:space="preserve">лекторной модуляции – нелинейность зависимости </w:t>
      </w:r>
      <w:r w:rsidR="00A50BD4" w:rsidRPr="00A50BD4">
        <w:rPr>
          <w:sz w:val="28"/>
          <w:szCs w:val="28"/>
        </w:rPr>
        <w:t xml:space="preserve"> </w:t>
      </w:r>
      <w:r w:rsidR="008F7448">
        <w:rPr>
          <w:i/>
          <w:sz w:val="28"/>
          <w:szCs w:val="28"/>
          <w:lang w:val="en-US"/>
        </w:rPr>
        <w:t>I</w:t>
      </w:r>
      <w:r w:rsidR="008F7448">
        <w:rPr>
          <w:i/>
          <w:sz w:val="22"/>
          <w:szCs w:val="22"/>
        </w:rPr>
        <w:t>к</w:t>
      </w:r>
      <w:r w:rsidR="008F7448">
        <w:rPr>
          <w:i/>
          <w:sz w:val="16"/>
          <w:szCs w:val="16"/>
        </w:rPr>
        <w:t>1</w:t>
      </w:r>
      <w:r w:rsidR="008F7448">
        <w:rPr>
          <w:sz w:val="28"/>
          <w:szCs w:val="28"/>
        </w:rPr>
        <w:t>=</w:t>
      </w:r>
      <w:r w:rsidR="008F7448" w:rsidRPr="00A50BD4">
        <w:rPr>
          <w:i/>
          <w:sz w:val="28"/>
          <w:szCs w:val="28"/>
          <w:lang w:val="en-US"/>
        </w:rPr>
        <w:t>f</w:t>
      </w:r>
      <w:r w:rsidR="008F7448" w:rsidRPr="008F7448">
        <w:rPr>
          <w:sz w:val="28"/>
          <w:szCs w:val="28"/>
        </w:rPr>
        <w:t>(</w:t>
      </w:r>
      <w:r w:rsidR="00A50BD4">
        <w:rPr>
          <w:i/>
          <w:sz w:val="28"/>
          <w:szCs w:val="28"/>
        </w:rPr>
        <w:t>Е</w:t>
      </w:r>
      <w:r w:rsidR="00A50BD4">
        <w:rPr>
          <w:i/>
          <w:sz w:val="22"/>
          <w:szCs w:val="22"/>
        </w:rPr>
        <w:t>к</w:t>
      </w:r>
      <w:r w:rsidR="00A50BD4" w:rsidRPr="00A50BD4">
        <w:rPr>
          <w:sz w:val="28"/>
          <w:szCs w:val="28"/>
        </w:rPr>
        <w:t xml:space="preserve"> )  </w:t>
      </w:r>
      <w:r w:rsidR="00A50BD4">
        <w:rPr>
          <w:sz w:val="28"/>
          <w:szCs w:val="28"/>
        </w:rPr>
        <w:t>и значител</w:t>
      </w:r>
      <w:r w:rsidR="00A50BD4">
        <w:rPr>
          <w:sz w:val="28"/>
          <w:szCs w:val="28"/>
        </w:rPr>
        <w:t>ь</w:t>
      </w:r>
      <w:r w:rsidR="00A50BD4">
        <w:rPr>
          <w:sz w:val="28"/>
          <w:szCs w:val="28"/>
        </w:rPr>
        <w:t>ная величина тока управляющего электрода. Последний недостаток опред</w:t>
      </w:r>
      <w:r w:rsidR="00A50BD4">
        <w:rPr>
          <w:sz w:val="28"/>
          <w:szCs w:val="28"/>
        </w:rPr>
        <w:t>е</w:t>
      </w:r>
      <w:r w:rsidR="00A50BD4">
        <w:rPr>
          <w:sz w:val="28"/>
          <w:szCs w:val="28"/>
        </w:rPr>
        <w:lastRenderedPageBreak/>
        <w:t>ляется особенностями идеализированных характеристик тока истока, кот</w:t>
      </w:r>
      <w:r w:rsidR="00A50BD4">
        <w:rPr>
          <w:sz w:val="28"/>
          <w:szCs w:val="28"/>
        </w:rPr>
        <w:t>о</w:t>
      </w:r>
      <w:r w:rsidR="00A50BD4">
        <w:rPr>
          <w:sz w:val="28"/>
          <w:szCs w:val="28"/>
        </w:rPr>
        <w:t>рый не зависит от коллекторного напряжения, а ток управляющего электр</w:t>
      </w:r>
      <w:r w:rsidR="00A50BD4">
        <w:rPr>
          <w:sz w:val="28"/>
          <w:szCs w:val="28"/>
        </w:rPr>
        <w:t>о</w:t>
      </w:r>
      <w:r w:rsidR="00A50BD4">
        <w:rPr>
          <w:sz w:val="28"/>
          <w:szCs w:val="28"/>
        </w:rPr>
        <w:t xml:space="preserve">да  </w:t>
      </w:r>
      <w:r w:rsidR="00E32E1B">
        <w:rPr>
          <w:i/>
          <w:sz w:val="28"/>
          <w:szCs w:val="28"/>
          <w:lang w:val="en-US"/>
        </w:rPr>
        <w:t>i</w:t>
      </w:r>
      <w:r w:rsidR="00E32E1B">
        <w:rPr>
          <w:i/>
          <w:sz w:val="22"/>
          <w:szCs w:val="22"/>
        </w:rPr>
        <w:t>у</w:t>
      </w:r>
      <w:r w:rsidR="00E32E1B">
        <w:rPr>
          <w:i/>
          <w:sz w:val="28"/>
          <w:szCs w:val="28"/>
        </w:rPr>
        <w:t>=</w:t>
      </w:r>
      <w:r w:rsidR="00E32E1B">
        <w:rPr>
          <w:i/>
          <w:sz w:val="28"/>
          <w:szCs w:val="28"/>
          <w:lang w:val="en-US"/>
        </w:rPr>
        <w:t>i</w:t>
      </w:r>
      <w:r w:rsidR="00E32E1B">
        <w:rPr>
          <w:i/>
          <w:sz w:val="22"/>
          <w:szCs w:val="22"/>
          <w:lang w:val="en-US"/>
        </w:rPr>
        <w:t>u</w:t>
      </w:r>
      <w:r w:rsidR="00E32E1B" w:rsidRPr="00E32E1B">
        <w:rPr>
          <w:i/>
          <w:sz w:val="28"/>
          <w:szCs w:val="28"/>
        </w:rPr>
        <w:t>-</w:t>
      </w:r>
      <w:r w:rsidR="00E32E1B">
        <w:rPr>
          <w:i/>
          <w:sz w:val="28"/>
          <w:szCs w:val="28"/>
          <w:lang w:val="en-US"/>
        </w:rPr>
        <w:t>i</w:t>
      </w:r>
      <w:r w:rsidR="00E32E1B">
        <w:rPr>
          <w:i/>
          <w:sz w:val="22"/>
          <w:szCs w:val="22"/>
        </w:rPr>
        <w:t>к</w:t>
      </w:r>
      <w:r w:rsidR="00E32E1B">
        <w:rPr>
          <w:i/>
          <w:sz w:val="28"/>
          <w:szCs w:val="28"/>
        </w:rPr>
        <w:t xml:space="preserve">. </w:t>
      </w:r>
      <w:r w:rsidR="004819F5">
        <w:rPr>
          <w:sz w:val="28"/>
          <w:szCs w:val="28"/>
        </w:rPr>
        <w:t>У реальных</w:t>
      </w:r>
      <w:r w:rsidR="00C255CE">
        <w:rPr>
          <w:sz w:val="28"/>
          <w:szCs w:val="28"/>
        </w:rPr>
        <w:t xml:space="preserve">  </w:t>
      </w:r>
      <w:r w:rsidR="004819F5" w:rsidRPr="005C2045">
        <w:rPr>
          <w:i/>
          <w:sz w:val="28"/>
          <w:szCs w:val="28"/>
        </w:rPr>
        <w:t>АЭ</w:t>
      </w:r>
      <w:r w:rsidR="004819F5">
        <w:rPr>
          <w:b/>
          <w:i/>
          <w:sz w:val="28"/>
          <w:szCs w:val="28"/>
        </w:rPr>
        <w:t xml:space="preserve"> </w:t>
      </w:r>
      <w:r w:rsidR="00C255CE">
        <w:rPr>
          <w:b/>
          <w:i/>
          <w:sz w:val="28"/>
          <w:szCs w:val="28"/>
        </w:rPr>
        <w:t xml:space="preserve"> </w:t>
      </w:r>
      <w:r w:rsidR="004819F5">
        <w:rPr>
          <w:sz w:val="28"/>
          <w:szCs w:val="28"/>
        </w:rPr>
        <w:t>этот недостаток отчётливо проявляется  у  ген</w:t>
      </w:r>
      <w:r w:rsidR="004819F5">
        <w:rPr>
          <w:sz w:val="28"/>
          <w:szCs w:val="28"/>
        </w:rPr>
        <w:t>е</w:t>
      </w:r>
      <w:r w:rsidR="004819F5">
        <w:rPr>
          <w:sz w:val="28"/>
          <w:szCs w:val="28"/>
        </w:rPr>
        <w:t>раторных ламп и</w:t>
      </w:r>
      <w:r w:rsidR="005C2045">
        <w:rPr>
          <w:sz w:val="28"/>
          <w:szCs w:val="28"/>
        </w:rPr>
        <w:t>,</w:t>
      </w:r>
      <w:r w:rsidR="004819F5">
        <w:rPr>
          <w:sz w:val="28"/>
          <w:szCs w:val="28"/>
        </w:rPr>
        <w:t xml:space="preserve"> в меньшей мере</w:t>
      </w:r>
      <w:r w:rsidR="005C2045">
        <w:rPr>
          <w:sz w:val="28"/>
          <w:szCs w:val="28"/>
        </w:rPr>
        <w:t>,</w:t>
      </w:r>
      <w:r w:rsidR="00C255CE">
        <w:rPr>
          <w:sz w:val="28"/>
          <w:szCs w:val="28"/>
        </w:rPr>
        <w:t xml:space="preserve"> -</w:t>
      </w:r>
      <w:r w:rsidR="004819F5">
        <w:rPr>
          <w:sz w:val="28"/>
          <w:szCs w:val="28"/>
        </w:rPr>
        <w:t xml:space="preserve"> у транзисторов.</w:t>
      </w:r>
    </w:p>
    <w:p w:rsidR="00625267" w:rsidRDefault="00051933" w:rsidP="00AB26A3">
      <w:pPr>
        <w:ind w:firstLine="567"/>
        <w:rPr>
          <w:sz w:val="28"/>
          <w:szCs w:val="28"/>
        </w:rPr>
      </w:pPr>
      <w:r>
        <w:rPr>
          <w:sz w:val="28"/>
          <w:szCs w:val="28"/>
        </w:rPr>
        <w:t>Согласно  (</w:t>
      </w:r>
      <w:r w:rsidRPr="00051933">
        <w:rPr>
          <w:sz w:val="28"/>
          <w:szCs w:val="28"/>
        </w:rPr>
        <w:t>7</w:t>
      </w:r>
      <w:r w:rsidR="00AB26A3">
        <w:rPr>
          <w:sz w:val="28"/>
          <w:szCs w:val="28"/>
        </w:rPr>
        <w:t>.7), для устранения указанных недостатков необходимо обеспечить независимость коэффициента использования коллекторного н</w:t>
      </w:r>
      <w:r w:rsidR="00AB26A3">
        <w:rPr>
          <w:sz w:val="28"/>
          <w:szCs w:val="28"/>
        </w:rPr>
        <w:t>а</w:t>
      </w:r>
      <w:r w:rsidR="00AB26A3">
        <w:rPr>
          <w:sz w:val="28"/>
          <w:szCs w:val="28"/>
        </w:rPr>
        <w:t xml:space="preserve">пряжения  </w:t>
      </w:r>
      <w:r w:rsidR="00AB26A3">
        <w:rPr>
          <w:i/>
          <w:sz w:val="28"/>
          <w:szCs w:val="28"/>
          <w:lang w:val="el-GR"/>
        </w:rPr>
        <w:t>ξ</w:t>
      </w:r>
      <w:r w:rsidR="00AB26A3">
        <w:rPr>
          <w:i/>
          <w:sz w:val="28"/>
          <w:szCs w:val="28"/>
        </w:rPr>
        <w:t xml:space="preserve"> </w:t>
      </w:r>
      <w:r w:rsidR="00AB26A3">
        <w:rPr>
          <w:sz w:val="28"/>
          <w:szCs w:val="28"/>
        </w:rPr>
        <w:t xml:space="preserve"> от  </w:t>
      </w:r>
      <w:r w:rsidR="00AB26A3">
        <w:rPr>
          <w:i/>
          <w:sz w:val="28"/>
          <w:szCs w:val="28"/>
        </w:rPr>
        <w:t>Е</w:t>
      </w:r>
      <w:r w:rsidR="00AB26A3">
        <w:rPr>
          <w:i/>
          <w:sz w:val="22"/>
          <w:szCs w:val="22"/>
        </w:rPr>
        <w:t>к</w:t>
      </w:r>
      <w:r w:rsidR="00AB26A3">
        <w:rPr>
          <w:sz w:val="28"/>
          <w:szCs w:val="28"/>
        </w:rPr>
        <w:t>.</w:t>
      </w:r>
      <w:r w:rsidR="005867AD">
        <w:rPr>
          <w:sz w:val="28"/>
          <w:szCs w:val="28"/>
        </w:rPr>
        <w:t xml:space="preserve"> Для этого  режим генератора должен оставаться бли</w:t>
      </w:r>
      <w:r w:rsidR="005867AD">
        <w:rPr>
          <w:sz w:val="28"/>
          <w:szCs w:val="28"/>
        </w:rPr>
        <w:t>з</w:t>
      </w:r>
      <w:r w:rsidR="005867AD">
        <w:rPr>
          <w:sz w:val="28"/>
          <w:szCs w:val="28"/>
        </w:rPr>
        <w:t>ким к критческому при понижении</w:t>
      </w:r>
      <w:r w:rsidR="005867AD" w:rsidRPr="005867AD">
        <w:rPr>
          <w:i/>
          <w:sz w:val="28"/>
          <w:szCs w:val="28"/>
        </w:rPr>
        <w:t xml:space="preserve"> </w:t>
      </w:r>
      <w:r w:rsidR="005867AD">
        <w:rPr>
          <w:i/>
          <w:sz w:val="28"/>
          <w:szCs w:val="28"/>
        </w:rPr>
        <w:t>Е</w:t>
      </w:r>
      <w:r w:rsidR="005867AD">
        <w:rPr>
          <w:i/>
          <w:sz w:val="22"/>
          <w:szCs w:val="22"/>
        </w:rPr>
        <w:t>к</w:t>
      </w:r>
      <w:r w:rsidR="005867AD">
        <w:rPr>
          <w:sz w:val="28"/>
          <w:szCs w:val="28"/>
        </w:rPr>
        <w:t xml:space="preserve"> . Достигнуть такого состояния во</w:t>
      </w:r>
      <w:r w:rsidR="005867AD">
        <w:rPr>
          <w:sz w:val="28"/>
          <w:szCs w:val="28"/>
        </w:rPr>
        <w:t>з</w:t>
      </w:r>
      <w:r w:rsidR="005867AD">
        <w:rPr>
          <w:sz w:val="28"/>
          <w:szCs w:val="28"/>
        </w:rPr>
        <w:t>можно только одновременным и пропорциональным снижением макс</w:t>
      </w:r>
      <w:r w:rsidR="005867AD">
        <w:rPr>
          <w:sz w:val="28"/>
          <w:szCs w:val="28"/>
        </w:rPr>
        <w:t>и</w:t>
      </w:r>
      <w:r w:rsidR="005867AD">
        <w:rPr>
          <w:sz w:val="28"/>
          <w:szCs w:val="28"/>
        </w:rPr>
        <w:t xml:space="preserve">мального напряжения на управляющем электроде  </w:t>
      </w:r>
      <w:r w:rsidR="005867AD">
        <w:rPr>
          <w:i/>
          <w:sz w:val="28"/>
          <w:szCs w:val="28"/>
          <w:lang w:val="en-US"/>
        </w:rPr>
        <w:t>e</w:t>
      </w:r>
      <w:r w:rsidR="005867AD">
        <w:rPr>
          <w:i/>
          <w:sz w:val="22"/>
          <w:szCs w:val="22"/>
        </w:rPr>
        <w:t>кмакс</w:t>
      </w:r>
      <w:r w:rsidR="005867AD">
        <w:rPr>
          <w:i/>
          <w:sz w:val="28"/>
          <w:szCs w:val="28"/>
        </w:rPr>
        <w:t>=</w:t>
      </w:r>
      <w:r w:rsidR="005867AD">
        <w:rPr>
          <w:i/>
          <w:sz w:val="28"/>
          <w:szCs w:val="28"/>
          <w:lang w:val="en-US"/>
        </w:rPr>
        <w:t>U</w:t>
      </w:r>
      <w:r w:rsidR="005867AD">
        <w:rPr>
          <w:i/>
          <w:sz w:val="22"/>
          <w:szCs w:val="22"/>
        </w:rPr>
        <w:t>у</w:t>
      </w:r>
      <w:r w:rsidR="005867AD" w:rsidRPr="005867AD">
        <w:rPr>
          <w:i/>
          <w:sz w:val="28"/>
          <w:szCs w:val="28"/>
        </w:rPr>
        <w:t xml:space="preserve"> +</w:t>
      </w:r>
      <w:r w:rsidR="005867AD">
        <w:rPr>
          <w:i/>
          <w:sz w:val="28"/>
          <w:szCs w:val="28"/>
          <w:lang w:val="en-US"/>
        </w:rPr>
        <w:t>E</w:t>
      </w:r>
      <w:r w:rsidR="005867AD">
        <w:rPr>
          <w:i/>
          <w:sz w:val="22"/>
          <w:szCs w:val="22"/>
        </w:rPr>
        <w:t>у</w:t>
      </w:r>
      <w:r w:rsidR="00E13D67">
        <w:rPr>
          <w:i/>
          <w:sz w:val="28"/>
          <w:szCs w:val="28"/>
        </w:rPr>
        <w:t xml:space="preserve">, </w:t>
      </w:r>
      <w:r w:rsidR="00E13D67">
        <w:rPr>
          <w:sz w:val="28"/>
          <w:szCs w:val="28"/>
        </w:rPr>
        <w:t xml:space="preserve">как это показано на рисунке </w:t>
      </w:r>
      <w:r w:rsidRPr="00051933">
        <w:rPr>
          <w:sz w:val="28"/>
          <w:szCs w:val="28"/>
        </w:rPr>
        <w:t>7</w:t>
      </w:r>
      <w:r w:rsidR="00E13D67">
        <w:rPr>
          <w:sz w:val="28"/>
          <w:szCs w:val="28"/>
        </w:rPr>
        <w:t xml:space="preserve">.6. Осуществить это можно путём предварительной модуляции возбуждения </w:t>
      </w:r>
      <w:r w:rsidR="00E13D67">
        <w:rPr>
          <w:i/>
          <w:sz w:val="28"/>
          <w:szCs w:val="28"/>
          <w:lang w:val="en-US"/>
        </w:rPr>
        <w:t>U</w:t>
      </w:r>
      <w:r w:rsidR="00E13D67">
        <w:rPr>
          <w:i/>
          <w:sz w:val="22"/>
          <w:szCs w:val="22"/>
        </w:rPr>
        <w:t>у</w:t>
      </w:r>
      <w:r w:rsidR="00E8387D" w:rsidRPr="00E8387D">
        <w:rPr>
          <w:i/>
          <w:sz w:val="28"/>
          <w:szCs w:val="28"/>
        </w:rPr>
        <w:t>,</w:t>
      </w:r>
      <w:r w:rsidR="00E8387D">
        <w:rPr>
          <w:i/>
          <w:sz w:val="22"/>
          <w:szCs w:val="22"/>
        </w:rPr>
        <w:t xml:space="preserve"> </w:t>
      </w:r>
      <w:r w:rsidR="00E8387D">
        <w:rPr>
          <w:sz w:val="28"/>
          <w:szCs w:val="28"/>
        </w:rPr>
        <w:t xml:space="preserve"> или </w:t>
      </w:r>
      <w:r w:rsidR="00E8387D">
        <w:rPr>
          <w:i/>
          <w:sz w:val="28"/>
          <w:szCs w:val="28"/>
          <w:lang w:val="en-US"/>
        </w:rPr>
        <w:t>E</w:t>
      </w:r>
      <w:r w:rsidR="00E8387D">
        <w:rPr>
          <w:i/>
          <w:sz w:val="22"/>
          <w:szCs w:val="22"/>
        </w:rPr>
        <w:t>у</w:t>
      </w:r>
      <w:r w:rsidR="00E8387D">
        <w:rPr>
          <w:i/>
          <w:sz w:val="28"/>
          <w:szCs w:val="28"/>
        </w:rPr>
        <w:t>,</w:t>
      </w:r>
      <w:r w:rsidR="00E8387D">
        <w:rPr>
          <w:sz w:val="28"/>
          <w:szCs w:val="28"/>
        </w:rPr>
        <w:t xml:space="preserve"> или </w:t>
      </w:r>
      <w:r w:rsidR="00E8387D">
        <w:rPr>
          <w:i/>
          <w:sz w:val="28"/>
          <w:szCs w:val="28"/>
          <w:lang w:val="en-US"/>
        </w:rPr>
        <w:t>U</w:t>
      </w:r>
      <w:r w:rsidR="00E8387D">
        <w:rPr>
          <w:i/>
          <w:sz w:val="22"/>
          <w:szCs w:val="22"/>
        </w:rPr>
        <w:t xml:space="preserve">у </w:t>
      </w:r>
      <w:r w:rsidR="00E8387D">
        <w:rPr>
          <w:sz w:val="28"/>
          <w:szCs w:val="28"/>
        </w:rPr>
        <w:t xml:space="preserve"> и</w:t>
      </w:r>
      <w:r w:rsidR="00E8387D" w:rsidRPr="00E8387D">
        <w:rPr>
          <w:i/>
          <w:sz w:val="28"/>
          <w:szCs w:val="28"/>
        </w:rPr>
        <w:t xml:space="preserve"> </w:t>
      </w:r>
      <w:r w:rsidR="00E8387D">
        <w:rPr>
          <w:i/>
          <w:sz w:val="28"/>
          <w:szCs w:val="28"/>
          <w:lang w:val="en-US"/>
        </w:rPr>
        <w:t>E</w:t>
      </w:r>
      <w:r w:rsidR="00E8387D">
        <w:rPr>
          <w:i/>
          <w:sz w:val="22"/>
          <w:szCs w:val="22"/>
        </w:rPr>
        <w:t xml:space="preserve">у </w:t>
      </w:r>
      <w:r w:rsidR="00E8387D" w:rsidRPr="00E8387D">
        <w:rPr>
          <w:sz w:val="28"/>
          <w:szCs w:val="28"/>
        </w:rPr>
        <w:t>одновременно</w:t>
      </w:r>
      <w:r w:rsidR="00E8387D">
        <w:rPr>
          <w:sz w:val="28"/>
          <w:szCs w:val="28"/>
        </w:rPr>
        <w:t>. Такая ко</w:t>
      </w:r>
      <w:r w:rsidR="00E8387D">
        <w:rPr>
          <w:sz w:val="28"/>
          <w:szCs w:val="28"/>
        </w:rPr>
        <w:t>л</w:t>
      </w:r>
      <w:r w:rsidR="00E8387D">
        <w:rPr>
          <w:sz w:val="28"/>
          <w:szCs w:val="28"/>
        </w:rPr>
        <w:t xml:space="preserve">лекторная модуляция получила название комбинированной. </w:t>
      </w:r>
    </w:p>
    <w:p w:rsidR="004E4FB5" w:rsidRDefault="004E4FB5" w:rsidP="00AB26A3">
      <w:pPr>
        <w:ind w:firstLine="567"/>
        <w:rPr>
          <w:sz w:val="28"/>
          <w:szCs w:val="28"/>
        </w:rPr>
      </w:pPr>
      <w:r>
        <w:rPr>
          <w:sz w:val="28"/>
          <w:szCs w:val="28"/>
        </w:rPr>
        <w:t>Статические модуляционные характеристики комбинированной ко</w:t>
      </w:r>
      <w:r>
        <w:rPr>
          <w:sz w:val="28"/>
          <w:szCs w:val="28"/>
        </w:rPr>
        <w:t>л</w:t>
      </w:r>
      <w:r>
        <w:rPr>
          <w:sz w:val="28"/>
          <w:szCs w:val="28"/>
        </w:rPr>
        <w:t>лекторной модуляции представлен</w:t>
      </w:r>
      <w:r w:rsidR="00051933">
        <w:rPr>
          <w:sz w:val="28"/>
          <w:szCs w:val="28"/>
        </w:rPr>
        <w:t xml:space="preserve">ы сплошными линиями на рисунке </w:t>
      </w:r>
      <w:r w:rsidR="00051933" w:rsidRPr="00051933">
        <w:rPr>
          <w:sz w:val="28"/>
          <w:szCs w:val="28"/>
        </w:rPr>
        <w:t>7</w:t>
      </w:r>
      <w:r>
        <w:rPr>
          <w:sz w:val="28"/>
          <w:szCs w:val="28"/>
        </w:rPr>
        <w:t>.6.</w:t>
      </w:r>
    </w:p>
    <w:p w:rsidR="000879D9" w:rsidRDefault="00C02472" w:rsidP="00452A2F">
      <w:pPr>
        <w:rPr>
          <w:sz w:val="28"/>
          <w:szCs w:val="28"/>
        </w:rPr>
      </w:pPr>
      <w:r>
        <w:rPr>
          <w:sz w:val="28"/>
          <w:szCs w:val="28"/>
        </w:rPr>
        <w:t xml:space="preserve">Здесь </w:t>
      </w:r>
      <w:r>
        <w:rPr>
          <w:i/>
          <w:sz w:val="28"/>
          <w:szCs w:val="28"/>
        </w:rPr>
        <w:t>Е</w:t>
      </w:r>
      <w:r>
        <w:rPr>
          <w:i/>
          <w:sz w:val="22"/>
          <w:szCs w:val="22"/>
        </w:rPr>
        <w:t>к</w:t>
      </w:r>
      <w:r>
        <w:rPr>
          <w:i/>
          <w:sz w:val="16"/>
          <w:szCs w:val="16"/>
        </w:rPr>
        <w:t xml:space="preserve">Т </w:t>
      </w:r>
      <w:r>
        <w:rPr>
          <w:i/>
          <w:sz w:val="28"/>
          <w:szCs w:val="28"/>
        </w:rPr>
        <w:t xml:space="preserve"> </w:t>
      </w:r>
      <w:r>
        <w:rPr>
          <w:sz w:val="28"/>
          <w:szCs w:val="28"/>
        </w:rPr>
        <w:t>и</w:t>
      </w:r>
      <w:r w:rsidRPr="00C02472">
        <w:rPr>
          <w:i/>
          <w:sz w:val="28"/>
          <w:szCs w:val="28"/>
        </w:rPr>
        <w:t xml:space="preserve"> </w:t>
      </w:r>
      <w:r>
        <w:rPr>
          <w:i/>
          <w:sz w:val="28"/>
          <w:szCs w:val="28"/>
          <w:lang w:val="en-US"/>
        </w:rPr>
        <w:t>I</w:t>
      </w:r>
      <w:r>
        <w:rPr>
          <w:i/>
          <w:sz w:val="22"/>
          <w:szCs w:val="22"/>
        </w:rPr>
        <w:t>к</w:t>
      </w:r>
      <w:r>
        <w:rPr>
          <w:i/>
          <w:sz w:val="16"/>
          <w:szCs w:val="16"/>
        </w:rPr>
        <w:t>1Т</w:t>
      </w:r>
      <w:r>
        <w:rPr>
          <w:i/>
          <w:sz w:val="28"/>
          <w:szCs w:val="28"/>
        </w:rPr>
        <w:t xml:space="preserve"> </w:t>
      </w:r>
      <w:r>
        <w:rPr>
          <w:sz w:val="28"/>
          <w:szCs w:val="28"/>
        </w:rPr>
        <w:t xml:space="preserve"> соответствуют режиму генератора при отсутствии модул</w:t>
      </w:r>
      <w:r>
        <w:rPr>
          <w:sz w:val="28"/>
          <w:szCs w:val="28"/>
        </w:rPr>
        <w:t>я</w:t>
      </w:r>
      <w:r>
        <w:rPr>
          <w:sz w:val="28"/>
          <w:szCs w:val="28"/>
        </w:rPr>
        <w:t>ции (режиму несущей частоты).</w:t>
      </w:r>
      <w:r w:rsidR="00452A2F">
        <w:rPr>
          <w:sz w:val="28"/>
          <w:szCs w:val="28"/>
        </w:rPr>
        <w:t xml:space="preserve"> Эти параметры определяют положение р</w:t>
      </w:r>
      <w:r w:rsidR="00452A2F">
        <w:rPr>
          <w:sz w:val="28"/>
          <w:szCs w:val="28"/>
        </w:rPr>
        <w:t>а</w:t>
      </w:r>
      <w:r w:rsidR="00452A2F">
        <w:rPr>
          <w:sz w:val="28"/>
          <w:szCs w:val="28"/>
        </w:rPr>
        <w:t>бочей («телефонной») точки на статической модуляционной характерист</w:t>
      </w:r>
      <w:r w:rsidR="00452A2F">
        <w:rPr>
          <w:sz w:val="28"/>
          <w:szCs w:val="28"/>
        </w:rPr>
        <w:t>и</w:t>
      </w:r>
      <w:r w:rsidR="00452A2F">
        <w:rPr>
          <w:sz w:val="28"/>
          <w:szCs w:val="28"/>
        </w:rPr>
        <w:t>ке.</w:t>
      </w:r>
    </w:p>
    <w:p w:rsidR="000879D9" w:rsidRDefault="00C14E14" w:rsidP="000879D9">
      <w:pPr>
        <w:ind w:firstLine="567"/>
        <w:jc w:val="center"/>
        <w:rPr>
          <w:sz w:val="28"/>
          <w:szCs w:val="28"/>
        </w:rPr>
      </w:pPr>
      <w:r>
        <w:rPr>
          <w:noProof/>
          <w:sz w:val="28"/>
          <w:szCs w:val="28"/>
        </w:rPr>
        <w:drawing>
          <wp:inline distT="0" distB="0" distL="0" distR="0">
            <wp:extent cx="3276600" cy="1666875"/>
            <wp:effectExtent l="19050" t="0" r="0" b="0"/>
            <wp:docPr id="495" name="Рисунок 495" descr="Коллекторн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descr="Коллекторная"/>
                    <pic:cNvPicPr>
                      <a:picLocks noChangeAspect="1" noChangeArrowheads="1"/>
                    </pic:cNvPicPr>
                  </pic:nvPicPr>
                  <pic:blipFill>
                    <a:blip r:embed="rId782" cstate="print"/>
                    <a:srcRect/>
                    <a:stretch>
                      <a:fillRect/>
                    </a:stretch>
                  </pic:blipFill>
                  <pic:spPr bwMode="auto">
                    <a:xfrm>
                      <a:off x="0" y="0"/>
                      <a:ext cx="3276600" cy="1666875"/>
                    </a:xfrm>
                    <a:prstGeom prst="rect">
                      <a:avLst/>
                    </a:prstGeom>
                    <a:noFill/>
                    <a:ln w="9525">
                      <a:noFill/>
                      <a:miter lim="800000"/>
                      <a:headEnd/>
                      <a:tailEnd/>
                    </a:ln>
                  </pic:spPr>
                </pic:pic>
              </a:graphicData>
            </a:graphic>
          </wp:inline>
        </w:drawing>
      </w:r>
    </w:p>
    <w:p w:rsidR="000879D9" w:rsidRDefault="00051933" w:rsidP="000879D9">
      <w:pPr>
        <w:jc w:val="center"/>
        <w:rPr>
          <w:sz w:val="28"/>
          <w:szCs w:val="28"/>
        </w:rPr>
      </w:pPr>
      <w:r>
        <w:rPr>
          <w:sz w:val="28"/>
          <w:szCs w:val="28"/>
        </w:rPr>
        <w:t xml:space="preserve">Рисунок </w:t>
      </w:r>
      <w:r w:rsidRPr="00151B07">
        <w:rPr>
          <w:sz w:val="28"/>
          <w:szCs w:val="28"/>
        </w:rPr>
        <w:t>7</w:t>
      </w:r>
      <w:r w:rsidR="000879D9">
        <w:rPr>
          <w:sz w:val="28"/>
          <w:szCs w:val="28"/>
        </w:rPr>
        <w:t>.6 – Статические модуляционные характеристики</w:t>
      </w:r>
    </w:p>
    <w:p w:rsidR="000879D9" w:rsidRPr="00E13D67" w:rsidRDefault="000879D9" w:rsidP="000879D9">
      <w:pPr>
        <w:rPr>
          <w:sz w:val="28"/>
          <w:szCs w:val="28"/>
        </w:rPr>
      </w:pPr>
      <w:r>
        <w:rPr>
          <w:sz w:val="28"/>
          <w:szCs w:val="28"/>
        </w:rPr>
        <w:t xml:space="preserve">                                   при комбинированной коллекторной модуляции</w:t>
      </w:r>
    </w:p>
    <w:p w:rsidR="000879D9" w:rsidRDefault="000879D9" w:rsidP="000879D9">
      <w:pPr>
        <w:rPr>
          <w:sz w:val="28"/>
          <w:szCs w:val="28"/>
        </w:rPr>
      </w:pPr>
    </w:p>
    <w:p w:rsidR="00671322" w:rsidRDefault="00A372D4" w:rsidP="00EE4572">
      <w:pPr>
        <w:ind w:firstLine="567"/>
        <w:rPr>
          <w:sz w:val="28"/>
          <w:szCs w:val="28"/>
        </w:rPr>
      </w:pPr>
      <w:r>
        <w:rPr>
          <w:sz w:val="28"/>
          <w:szCs w:val="28"/>
        </w:rPr>
        <w:t xml:space="preserve">Если допустить некоторое нарастание напряженности режима по мере снижения </w:t>
      </w:r>
      <w:r>
        <w:rPr>
          <w:i/>
          <w:sz w:val="28"/>
          <w:szCs w:val="28"/>
        </w:rPr>
        <w:t>Е</w:t>
      </w:r>
      <w:r>
        <w:rPr>
          <w:i/>
          <w:sz w:val="22"/>
          <w:szCs w:val="22"/>
        </w:rPr>
        <w:t xml:space="preserve">к </w:t>
      </w:r>
      <w:r>
        <w:rPr>
          <w:i/>
          <w:sz w:val="28"/>
          <w:szCs w:val="28"/>
        </w:rPr>
        <w:t>,</w:t>
      </w:r>
      <w:r w:rsidR="00671322">
        <w:rPr>
          <w:sz w:val="28"/>
          <w:szCs w:val="28"/>
        </w:rPr>
        <w:t xml:space="preserve"> то </w:t>
      </w:r>
      <w:r>
        <w:rPr>
          <w:sz w:val="28"/>
          <w:szCs w:val="28"/>
        </w:rPr>
        <w:t xml:space="preserve"> возможно достижение необходимого эффекта путём и</w:t>
      </w:r>
      <w:r>
        <w:rPr>
          <w:sz w:val="28"/>
          <w:szCs w:val="28"/>
        </w:rPr>
        <w:t>с</w:t>
      </w:r>
      <w:r>
        <w:rPr>
          <w:sz w:val="28"/>
          <w:szCs w:val="28"/>
        </w:rPr>
        <w:t>пользования автоматического смещения</w:t>
      </w:r>
      <w:r w:rsidR="000879D9">
        <w:rPr>
          <w:sz w:val="28"/>
          <w:szCs w:val="28"/>
        </w:rPr>
        <w:t xml:space="preserve"> за счёт </w:t>
      </w:r>
      <w:r w:rsidR="00671322">
        <w:rPr>
          <w:sz w:val="28"/>
          <w:szCs w:val="28"/>
        </w:rPr>
        <w:t xml:space="preserve"> постоянной составляющей тока управляющего электрода (см. например, рисунок 4.10).</w:t>
      </w:r>
      <w:r w:rsidR="00EE4572">
        <w:rPr>
          <w:sz w:val="28"/>
          <w:szCs w:val="28"/>
        </w:rPr>
        <w:t xml:space="preserve"> </w:t>
      </w:r>
      <w:r w:rsidR="00671322">
        <w:rPr>
          <w:sz w:val="28"/>
          <w:szCs w:val="28"/>
        </w:rPr>
        <w:t>Модуляция коллекторным напряжением с применением автоматического смещения на управляющем электроде получила в литературе название «двойной» ко</w:t>
      </w:r>
      <w:r w:rsidR="00671322">
        <w:rPr>
          <w:sz w:val="28"/>
          <w:szCs w:val="28"/>
        </w:rPr>
        <w:t>л</w:t>
      </w:r>
      <w:r w:rsidR="00671322">
        <w:rPr>
          <w:sz w:val="28"/>
          <w:szCs w:val="28"/>
        </w:rPr>
        <w:t>лекторной модуляции.</w:t>
      </w:r>
    </w:p>
    <w:p w:rsidR="00EE4572" w:rsidRDefault="00EE4572" w:rsidP="00EE4572">
      <w:pPr>
        <w:ind w:firstLine="567"/>
        <w:rPr>
          <w:sz w:val="28"/>
          <w:szCs w:val="28"/>
        </w:rPr>
      </w:pPr>
      <w:r>
        <w:rPr>
          <w:sz w:val="28"/>
          <w:szCs w:val="28"/>
        </w:rPr>
        <w:t>Полная стабилизация напряженности режима при коллекторной мод</w:t>
      </w:r>
      <w:r>
        <w:rPr>
          <w:sz w:val="28"/>
          <w:szCs w:val="28"/>
        </w:rPr>
        <w:t>у</w:t>
      </w:r>
      <w:r>
        <w:rPr>
          <w:sz w:val="28"/>
          <w:szCs w:val="28"/>
        </w:rPr>
        <w:t xml:space="preserve">ляции обычно достигается при одновременной амплитудной модуляции возбуждения </w:t>
      </w:r>
      <w:r>
        <w:rPr>
          <w:i/>
          <w:sz w:val="28"/>
          <w:szCs w:val="28"/>
          <w:lang w:val="en-US"/>
        </w:rPr>
        <w:t>U</w:t>
      </w:r>
      <w:r>
        <w:rPr>
          <w:i/>
          <w:sz w:val="22"/>
          <w:szCs w:val="22"/>
        </w:rPr>
        <w:t>у</w:t>
      </w:r>
      <w:r>
        <w:rPr>
          <w:i/>
          <w:sz w:val="28"/>
          <w:szCs w:val="28"/>
        </w:rPr>
        <w:t>.</w:t>
      </w:r>
      <w:r>
        <w:rPr>
          <w:sz w:val="28"/>
          <w:szCs w:val="28"/>
        </w:rPr>
        <w:t xml:space="preserve">  Если при этом используется и автоматическое смещение</w:t>
      </w:r>
      <w:r w:rsidR="00150606">
        <w:rPr>
          <w:sz w:val="28"/>
          <w:szCs w:val="28"/>
        </w:rPr>
        <w:t xml:space="preserve">, то модуляцию называют «тройной». Заметим, что коэффициент модуляции возбуждения </w:t>
      </w:r>
      <w:r w:rsidR="00B121C4">
        <w:rPr>
          <w:sz w:val="28"/>
          <w:szCs w:val="28"/>
        </w:rPr>
        <w:t>(</w:t>
      </w:r>
      <w:r w:rsidR="00B121C4" w:rsidRPr="00B121C4">
        <w:rPr>
          <w:i/>
          <w:sz w:val="28"/>
          <w:szCs w:val="28"/>
          <w:lang w:val="en-US"/>
        </w:rPr>
        <w:t>m</w:t>
      </w:r>
      <w:r w:rsidR="00B121C4">
        <w:rPr>
          <w:i/>
          <w:sz w:val="20"/>
          <w:lang w:val="en-US"/>
        </w:rPr>
        <w:t>v</w:t>
      </w:r>
      <w:r w:rsidR="00B121C4" w:rsidRPr="00B121C4">
        <w:rPr>
          <w:sz w:val="28"/>
          <w:szCs w:val="28"/>
        </w:rPr>
        <w:t>)</w:t>
      </w:r>
      <w:r w:rsidR="00B121C4" w:rsidRPr="00B121C4">
        <w:rPr>
          <w:i/>
          <w:sz w:val="20"/>
        </w:rPr>
        <w:t xml:space="preserve">   </w:t>
      </w:r>
      <w:r w:rsidR="00150606" w:rsidRPr="00B121C4">
        <w:rPr>
          <w:sz w:val="28"/>
          <w:szCs w:val="28"/>
        </w:rPr>
        <w:t>не</w:t>
      </w:r>
      <w:r w:rsidR="00150606">
        <w:rPr>
          <w:sz w:val="28"/>
          <w:szCs w:val="28"/>
        </w:rPr>
        <w:t xml:space="preserve"> должен превышать  </w:t>
      </w:r>
      <w:r w:rsidR="00150606">
        <w:rPr>
          <w:i/>
          <w:sz w:val="28"/>
          <w:szCs w:val="28"/>
        </w:rPr>
        <w:t>0,6 ÷ 0,8</w:t>
      </w:r>
      <w:r w:rsidR="00150606">
        <w:rPr>
          <w:sz w:val="28"/>
          <w:szCs w:val="28"/>
        </w:rPr>
        <w:t xml:space="preserve">, т.к. у реального </w:t>
      </w:r>
      <w:r w:rsidR="00150606" w:rsidRPr="005C2045">
        <w:rPr>
          <w:i/>
          <w:sz w:val="28"/>
          <w:szCs w:val="28"/>
        </w:rPr>
        <w:t>АЭ</w:t>
      </w:r>
      <w:r w:rsidR="00150606">
        <w:rPr>
          <w:b/>
          <w:i/>
          <w:sz w:val="28"/>
          <w:szCs w:val="28"/>
        </w:rPr>
        <w:t xml:space="preserve"> </w:t>
      </w:r>
      <w:r w:rsidR="00B121C4">
        <w:rPr>
          <w:sz w:val="28"/>
          <w:szCs w:val="28"/>
        </w:rPr>
        <w:t xml:space="preserve"> при  малых значениях</w:t>
      </w:r>
      <w:r w:rsidR="00150606">
        <w:rPr>
          <w:sz w:val="28"/>
          <w:szCs w:val="28"/>
        </w:rPr>
        <w:t xml:space="preserve"> </w:t>
      </w:r>
      <w:r w:rsidR="00150606">
        <w:rPr>
          <w:i/>
          <w:sz w:val="28"/>
          <w:szCs w:val="28"/>
        </w:rPr>
        <w:t>Е</w:t>
      </w:r>
      <w:r w:rsidR="00150606">
        <w:rPr>
          <w:i/>
          <w:sz w:val="22"/>
          <w:szCs w:val="22"/>
        </w:rPr>
        <w:t>к</w:t>
      </w:r>
      <w:r w:rsidR="00150606">
        <w:rPr>
          <w:i/>
          <w:sz w:val="28"/>
          <w:szCs w:val="28"/>
        </w:rPr>
        <w:t xml:space="preserve"> </w:t>
      </w:r>
      <w:r w:rsidR="00B121C4">
        <w:rPr>
          <w:sz w:val="28"/>
          <w:szCs w:val="28"/>
        </w:rPr>
        <w:t xml:space="preserve"> угол отсечки становится меньше </w:t>
      </w:r>
      <w:r w:rsidR="00B121C4" w:rsidRPr="00B121C4">
        <w:rPr>
          <w:i/>
          <w:sz w:val="28"/>
          <w:szCs w:val="28"/>
        </w:rPr>
        <w:t>90</w:t>
      </w:r>
      <w:r w:rsidR="00B121C4">
        <w:rPr>
          <w:i/>
          <w:sz w:val="28"/>
          <w:szCs w:val="28"/>
          <w:vertAlign w:val="superscript"/>
        </w:rPr>
        <w:t>0</w:t>
      </w:r>
      <w:r w:rsidR="00B121C4">
        <w:rPr>
          <w:sz w:val="28"/>
          <w:szCs w:val="28"/>
        </w:rPr>
        <w:t>, а в этом случае коллекторный ток исчезает при конечном значении</w:t>
      </w:r>
      <w:r w:rsidR="00B121C4" w:rsidRPr="00B121C4">
        <w:rPr>
          <w:i/>
          <w:sz w:val="28"/>
          <w:szCs w:val="28"/>
        </w:rPr>
        <w:t xml:space="preserve"> </w:t>
      </w:r>
      <w:r w:rsidR="00B121C4">
        <w:rPr>
          <w:i/>
          <w:sz w:val="28"/>
          <w:szCs w:val="28"/>
          <w:lang w:val="en-US"/>
        </w:rPr>
        <w:t>U</w:t>
      </w:r>
      <w:r w:rsidR="00B121C4">
        <w:rPr>
          <w:i/>
          <w:sz w:val="22"/>
          <w:szCs w:val="22"/>
        </w:rPr>
        <w:t>у</w:t>
      </w:r>
      <w:r w:rsidR="00B121C4">
        <w:rPr>
          <w:i/>
          <w:sz w:val="28"/>
          <w:szCs w:val="28"/>
        </w:rPr>
        <w:t xml:space="preserve"> </w:t>
      </w:r>
      <w:r w:rsidR="00B121C4">
        <w:rPr>
          <w:sz w:val="28"/>
          <w:szCs w:val="28"/>
        </w:rPr>
        <w:t xml:space="preserve">( см. рисунок 5.3). </w:t>
      </w:r>
      <w:r w:rsidR="00B121C4">
        <w:rPr>
          <w:sz w:val="28"/>
          <w:szCs w:val="28"/>
        </w:rPr>
        <w:lastRenderedPageBreak/>
        <w:t>Если допустить</w:t>
      </w:r>
      <w:r w:rsidR="00B121C4" w:rsidRPr="00C02472">
        <w:rPr>
          <w:sz w:val="28"/>
          <w:szCs w:val="28"/>
        </w:rPr>
        <w:t xml:space="preserve"> </w:t>
      </w:r>
      <w:r w:rsidR="00B121C4">
        <w:rPr>
          <w:sz w:val="28"/>
          <w:szCs w:val="28"/>
        </w:rPr>
        <w:t xml:space="preserve"> </w:t>
      </w:r>
      <w:r w:rsidR="00B121C4" w:rsidRPr="00B121C4">
        <w:rPr>
          <w:i/>
          <w:sz w:val="28"/>
          <w:szCs w:val="28"/>
          <w:lang w:val="en-US"/>
        </w:rPr>
        <w:t>m</w:t>
      </w:r>
      <w:r w:rsidR="00B121C4">
        <w:rPr>
          <w:i/>
          <w:sz w:val="20"/>
          <w:lang w:val="en-US"/>
        </w:rPr>
        <w:t>v</w:t>
      </w:r>
      <w:r w:rsidR="00B121C4" w:rsidRPr="00C02472">
        <w:rPr>
          <w:i/>
          <w:sz w:val="28"/>
          <w:szCs w:val="28"/>
        </w:rPr>
        <w:t>&gt;0,8</w:t>
      </w:r>
      <w:r w:rsidR="00B121C4" w:rsidRPr="00C02472">
        <w:rPr>
          <w:sz w:val="28"/>
          <w:szCs w:val="28"/>
        </w:rPr>
        <w:t>,</w:t>
      </w:r>
      <w:r w:rsidR="00B121C4">
        <w:rPr>
          <w:sz w:val="28"/>
          <w:szCs w:val="28"/>
        </w:rPr>
        <w:t xml:space="preserve"> возникнет «перемодуляция» и</w:t>
      </w:r>
      <w:r w:rsidR="00C02472">
        <w:rPr>
          <w:sz w:val="28"/>
          <w:szCs w:val="28"/>
        </w:rPr>
        <w:t>,</w:t>
      </w:r>
      <w:r w:rsidR="00B121C4">
        <w:rPr>
          <w:sz w:val="28"/>
          <w:szCs w:val="28"/>
        </w:rPr>
        <w:t xml:space="preserve"> связанные с этим</w:t>
      </w:r>
      <w:r w:rsidR="00C02472">
        <w:rPr>
          <w:sz w:val="28"/>
          <w:szCs w:val="28"/>
        </w:rPr>
        <w:t>, значительные нелинейные искажения</w:t>
      </w:r>
      <w:r w:rsidR="00452A2F">
        <w:rPr>
          <w:sz w:val="28"/>
          <w:szCs w:val="28"/>
        </w:rPr>
        <w:t>.</w:t>
      </w:r>
    </w:p>
    <w:p w:rsidR="00A63868" w:rsidRDefault="00452A2F" w:rsidP="00AB26A3">
      <w:pPr>
        <w:ind w:firstLine="567"/>
        <w:rPr>
          <w:sz w:val="28"/>
          <w:szCs w:val="28"/>
        </w:rPr>
      </w:pPr>
      <w:r>
        <w:rPr>
          <w:sz w:val="28"/>
          <w:szCs w:val="28"/>
        </w:rPr>
        <w:t>В ламповых генераторах на тетроде стабилизация напряженности р</w:t>
      </w:r>
      <w:r>
        <w:rPr>
          <w:sz w:val="28"/>
          <w:szCs w:val="28"/>
        </w:rPr>
        <w:t>е</w:t>
      </w:r>
      <w:r>
        <w:rPr>
          <w:sz w:val="28"/>
          <w:szCs w:val="28"/>
        </w:rPr>
        <w:t>жим при анодной модуляции достигается</w:t>
      </w:r>
      <w:r w:rsidR="00174825">
        <w:rPr>
          <w:sz w:val="28"/>
          <w:szCs w:val="28"/>
        </w:rPr>
        <w:t xml:space="preserve"> одновременным изменением анодного напряжения  </w:t>
      </w:r>
      <w:r w:rsidR="00174825" w:rsidRPr="00512663">
        <w:rPr>
          <w:i/>
          <w:sz w:val="28"/>
          <w:szCs w:val="28"/>
        </w:rPr>
        <w:t>Е</w:t>
      </w:r>
      <w:r w:rsidR="00174825" w:rsidRPr="00512663">
        <w:rPr>
          <w:i/>
          <w:sz w:val="22"/>
          <w:szCs w:val="22"/>
        </w:rPr>
        <w:t>а</w:t>
      </w:r>
      <w:r w:rsidR="00174825">
        <w:rPr>
          <w:i/>
          <w:sz w:val="22"/>
          <w:szCs w:val="22"/>
        </w:rPr>
        <w:t xml:space="preserve">  </w:t>
      </w:r>
      <w:r w:rsidR="00174825" w:rsidRPr="00174825">
        <w:rPr>
          <w:sz w:val="28"/>
          <w:szCs w:val="28"/>
        </w:rPr>
        <w:t>и</w:t>
      </w:r>
      <w:r w:rsidR="00174825">
        <w:rPr>
          <w:sz w:val="28"/>
          <w:szCs w:val="28"/>
        </w:rPr>
        <w:t xml:space="preserve"> напряжения на экранирующей сетке </w:t>
      </w:r>
      <w:r w:rsidR="00174825">
        <w:rPr>
          <w:i/>
          <w:sz w:val="28"/>
          <w:szCs w:val="28"/>
        </w:rPr>
        <w:t>Е</w:t>
      </w:r>
      <w:r w:rsidR="00174825">
        <w:rPr>
          <w:i/>
          <w:sz w:val="22"/>
          <w:szCs w:val="22"/>
        </w:rPr>
        <w:t>с</w:t>
      </w:r>
      <w:r w:rsidR="00174825">
        <w:rPr>
          <w:i/>
          <w:sz w:val="16"/>
          <w:szCs w:val="16"/>
        </w:rPr>
        <w:t>2</w:t>
      </w:r>
      <w:r w:rsidR="00174825">
        <w:rPr>
          <w:i/>
          <w:sz w:val="28"/>
          <w:szCs w:val="28"/>
        </w:rPr>
        <w:t>.</w:t>
      </w:r>
      <w:r w:rsidR="00174825">
        <w:rPr>
          <w:sz w:val="28"/>
          <w:szCs w:val="28"/>
        </w:rPr>
        <w:t xml:space="preserve"> Мод</w:t>
      </w:r>
      <w:r w:rsidR="00174825">
        <w:rPr>
          <w:sz w:val="28"/>
          <w:szCs w:val="28"/>
        </w:rPr>
        <w:t>у</w:t>
      </w:r>
      <w:r w:rsidR="00174825">
        <w:rPr>
          <w:sz w:val="28"/>
          <w:szCs w:val="28"/>
        </w:rPr>
        <w:t>ляция в этом случае называется анодно-экранной.</w:t>
      </w:r>
    </w:p>
    <w:p w:rsidR="001B5DB5" w:rsidRDefault="001B5DB5" w:rsidP="00AB26A3">
      <w:pPr>
        <w:ind w:firstLine="567"/>
        <w:rPr>
          <w:sz w:val="28"/>
          <w:szCs w:val="28"/>
        </w:rPr>
      </w:pPr>
      <w:r>
        <w:rPr>
          <w:sz w:val="28"/>
          <w:szCs w:val="28"/>
        </w:rPr>
        <w:t>Заметим, что угол отсечки коллекторного тока слабо влияет на лине</w:t>
      </w:r>
      <w:r>
        <w:rPr>
          <w:sz w:val="28"/>
          <w:szCs w:val="28"/>
        </w:rPr>
        <w:t>й</w:t>
      </w:r>
      <w:r>
        <w:rPr>
          <w:sz w:val="28"/>
          <w:szCs w:val="28"/>
        </w:rPr>
        <w:t>ность статической модуляционной характеристики, поэтому его можно в</w:t>
      </w:r>
      <w:r>
        <w:rPr>
          <w:sz w:val="28"/>
          <w:szCs w:val="28"/>
        </w:rPr>
        <w:t>ы</w:t>
      </w:r>
      <w:r>
        <w:rPr>
          <w:sz w:val="28"/>
          <w:szCs w:val="28"/>
        </w:rPr>
        <w:t>бирать в соответствии с рекомендациями в разделе 3.8</w:t>
      </w:r>
    </w:p>
    <w:p w:rsidR="00174825" w:rsidRDefault="00174825" w:rsidP="00AB26A3">
      <w:pPr>
        <w:ind w:firstLine="567"/>
        <w:rPr>
          <w:i/>
          <w:sz w:val="28"/>
          <w:szCs w:val="28"/>
        </w:rPr>
      </w:pPr>
      <w:r>
        <w:rPr>
          <w:sz w:val="28"/>
          <w:szCs w:val="28"/>
        </w:rPr>
        <w:t>Рассмотрим  полный комплект статических модуляционных характер</w:t>
      </w:r>
      <w:r>
        <w:rPr>
          <w:sz w:val="28"/>
          <w:szCs w:val="28"/>
        </w:rPr>
        <w:t>и</w:t>
      </w:r>
      <w:r>
        <w:rPr>
          <w:sz w:val="28"/>
          <w:szCs w:val="28"/>
        </w:rPr>
        <w:t>стик генератора при  комбинированной коллекторной модуляции</w:t>
      </w:r>
      <w:r w:rsidR="00512663">
        <w:rPr>
          <w:sz w:val="28"/>
          <w:szCs w:val="28"/>
        </w:rPr>
        <w:t>. Характер изменения коллектор</w:t>
      </w:r>
      <w:r w:rsidR="00051933">
        <w:rPr>
          <w:sz w:val="28"/>
          <w:szCs w:val="28"/>
        </w:rPr>
        <w:t xml:space="preserve">ных токов определён на рисунке </w:t>
      </w:r>
      <w:r w:rsidR="00051933" w:rsidRPr="00151B07">
        <w:rPr>
          <w:sz w:val="28"/>
          <w:szCs w:val="28"/>
        </w:rPr>
        <w:t>7</w:t>
      </w:r>
      <w:r w:rsidR="00512663">
        <w:rPr>
          <w:sz w:val="28"/>
          <w:szCs w:val="28"/>
        </w:rPr>
        <w:t>.6. Амплитуда ко</w:t>
      </w:r>
      <w:r w:rsidR="00512663">
        <w:rPr>
          <w:sz w:val="28"/>
          <w:szCs w:val="28"/>
        </w:rPr>
        <w:t>л</w:t>
      </w:r>
      <w:r w:rsidR="00512663">
        <w:rPr>
          <w:sz w:val="28"/>
          <w:szCs w:val="28"/>
        </w:rPr>
        <w:t xml:space="preserve">лекторного напряжения </w:t>
      </w:r>
      <w:r w:rsidR="00512663" w:rsidRPr="00512663">
        <w:rPr>
          <w:i/>
          <w:sz w:val="28"/>
          <w:szCs w:val="28"/>
        </w:rPr>
        <w:t xml:space="preserve"> </w:t>
      </w:r>
      <w:r w:rsidR="00512663">
        <w:rPr>
          <w:i/>
          <w:sz w:val="28"/>
          <w:szCs w:val="28"/>
          <w:lang w:val="en-US"/>
        </w:rPr>
        <w:t>U</w:t>
      </w:r>
      <w:r w:rsidR="00512663">
        <w:rPr>
          <w:i/>
          <w:sz w:val="22"/>
          <w:szCs w:val="22"/>
        </w:rPr>
        <w:t>к</w:t>
      </w:r>
      <w:r w:rsidR="00512663">
        <w:rPr>
          <w:i/>
          <w:sz w:val="28"/>
          <w:szCs w:val="28"/>
        </w:rPr>
        <w:t>=</w:t>
      </w:r>
      <w:r w:rsidR="00512663" w:rsidRPr="00512663">
        <w:rPr>
          <w:i/>
          <w:sz w:val="28"/>
          <w:szCs w:val="28"/>
        </w:rPr>
        <w:t xml:space="preserve"> </w:t>
      </w:r>
      <w:r w:rsidR="00512663">
        <w:rPr>
          <w:i/>
          <w:sz w:val="28"/>
          <w:szCs w:val="28"/>
          <w:lang w:val="en-US"/>
        </w:rPr>
        <w:t>I</w:t>
      </w:r>
      <w:r w:rsidR="00512663">
        <w:rPr>
          <w:i/>
          <w:sz w:val="22"/>
          <w:szCs w:val="22"/>
        </w:rPr>
        <w:t>к</w:t>
      </w:r>
      <w:r w:rsidR="00512663">
        <w:rPr>
          <w:i/>
          <w:sz w:val="16"/>
          <w:szCs w:val="16"/>
        </w:rPr>
        <w:t>1</w:t>
      </w:r>
      <w:r w:rsidR="00512663">
        <w:rPr>
          <w:i/>
          <w:sz w:val="28"/>
          <w:szCs w:val="28"/>
        </w:rPr>
        <w:t>·</w:t>
      </w:r>
      <w:r w:rsidR="00512663">
        <w:rPr>
          <w:i/>
          <w:sz w:val="28"/>
          <w:szCs w:val="28"/>
          <w:lang w:val="en-US"/>
        </w:rPr>
        <w:t>R</w:t>
      </w:r>
      <w:r w:rsidR="00512663">
        <w:rPr>
          <w:i/>
          <w:sz w:val="22"/>
          <w:szCs w:val="22"/>
        </w:rPr>
        <w:t>к</w:t>
      </w:r>
      <w:r w:rsidR="00512663">
        <w:rPr>
          <w:i/>
          <w:sz w:val="28"/>
          <w:szCs w:val="28"/>
        </w:rPr>
        <w:t xml:space="preserve">, </w:t>
      </w:r>
      <w:r w:rsidR="00512663">
        <w:rPr>
          <w:sz w:val="28"/>
          <w:szCs w:val="28"/>
        </w:rPr>
        <w:t xml:space="preserve">и характер её зависимости от </w:t>
      </w:r>
      <w:r w:rsidR="00512663">
        <w:rPr>
          <w:i/>
          <w:sz w:val="28"/>
          <w:szCs w:val="28"/>
        </w:rPr>
        <w:t>Е</w:t>
      </w:r>
      <w:r w:rsidR="00512663">
        <w:rPr>
          <w:i/>
          <w:sz w:val="22"/>
          <w:szCs w:val="22"/>
        </w:rPr>
        <w:t>к</w:t>
      </w:r>
      <w:r w:rsidR="00512663">
        <w:rPr>
          <w:i/>
          <w:sz w:val="28"/>
          <w:szCs w:val="28"/>
        </w:rPr>
        <w:t xml:space="preserve"> </w:t>
      </w:r>
      <w:r w:rsidR="00512663">
        <w:rPr>
          <w:sz w:val="28"/>
          <w:szCs w:val="28"/>
        </w:rPr>
        <w:t xml:space="preserve"> анал</w:t>
      </w:r>
      <w:r w:rsidR="00512663">
        <w:rPr>
          <w:sz w:val="28"/>
          <w:szCs w:val="28"/>
        </w:rPr>
        <w:t>о</w:t>
      </w:r>
      <w:r w:rsidR="00512663">
        <w:rPr>
          <w:sz w:val="28"/>
          <w:szCs w:val="28"/>
        </w:rPr>
        <w:t xml:space="preserve">гичен зависимостям токов в силу постоянного сопротивления нагрузки  </w:t>
      </w:r>
      <w:r w:rsidR="00512663">
        <w:rPr>
          <w:i/>
          <w:sz w:val="28"/>
          <w:szCs w:val="28"/>
          <w:lang w:val="en-US"/>
        </w:rPr>
        <w:t>R</w:t>
      </w:r>
      <w:r w:rsidR="00512663">
        <w:rPr>
          <w:i/>
          <w:sz w:val="22"/>
          <w:szCs w:val="22"/>
        </w:rPr>
        <w:t>к</w:t>
      </w:r>
      <w:r w:rsidR="00512663">
        <w:rPr>
          <w:i/>
          <w:sz w:val="28"/>
          <w:szCs w:val="28"/>
        </w:rPr>
        <w:t>.</w:t>
      </w:r>
    </w:p>
    <w:p w:rsidR="00512663" w:rsidRDefault="00764C2D" w:rsidP="00CB0D5C">
      <w:pPr>
        <w:ind w:firstLine="567"/>
        <w:rPr>
          <w:sz w:val="28"/>
          <w:szCs w:val="28"/>
        </w:rPr>
      </w:pPr>
      <w:r>
        <w:rPr>
          <w:sz w:val="28"/>
          <w:szCs w:val="28"/>
        </w:rPr>
        <w:t xml:space="preserve">Колебательная мощность генератора  </w:t>
      </w:r>
      <w:r>
        <w:rPr>
          <w:i/>
          <w:sz w:val="28"/>
          <w:szCs w:val="28"/>
        </w:rPr>
        <w:t>Р1=0,5·</w:t>
      </w:r>
      <w:r>
        <w:rPr>
          <w:i/>
          <w:sz w:val="28"/>
          <w:szCs w:val="28"/>
          <w:lang w:val="en-US"/>
        </w:rPr>
        <w:t>I</w:t>
      </w:r>
      <w:r>
        <w:rPr>
          <w:i/>
          <w:sz w:val="22"/>
          <w:szCs w:val="22"/>
        </w:rPr>
        <w:t>к</w:t>
      </w:r>
      <w:r>
        <w:rPr>
          <w:i/>
          <w:sz w:val="16"/>
          <w:szCs w:val="16"/>
        </w:rPr>
        <w:t>1</w:t>
      </w:r>
      <w:r>
        <w:rPr>
          <w:i/>
          <w:sz w:val="28"/>
          <w:szCs w:val="28"/>
          <w:vertAlign w:val="superscript"/>
        </w:rPr>
        <w:t>2</w:t>
      </w:r>
      <w:r>
        <w:rPr>
          <w:i/>
          <w:sz w:val="16"/>
          <w:szCs w:val="16"/>
        </w:rPr>
        <w:t xml:space="preserve"> </w:t>
      </w:r>
      <w:r>
        <w:rPr>
          <w:i/>
          <w:sz w:val="28"/>
          <w:szCs w:val="28"/>
        </w:rPr>
        <w:t>·</w:t>
      </w:r>
      <w:r>
        <w:rPr>
          <w:i/>
          <w:sz w:val="28"/>
          <w:szCs w:val="28"/>
          <w:lang w:val="en-US"/>
        </w:rPr>
        <w:t>R</w:t>
      </w:r>
      <w:r>
        <w:rPr>
          <w:i/>
          <w:sz w:val="22"/>
          <w:szCs w:val="22"/>
        </w:rPr>
        <w:t>к</w:t>
      </w:r>
      <w:r>
        <w:rPr>
          <w:i/>
          <w:sz w:val="28"/>
          <w:szCs w:val="28"/>
        </w:rPr>
        <w:t>.</w:t>
      </w:r>
      <w:r w:rsidR="00D9025E">
        <w:rPr>
          <w:i/>
          <w:sz w:val="28"/>
          <w:szCs w:val="28"/>
        </w:rPr>
        <w:t xml:space="preserve"> </w:t>
      </w:r>
      <w:r w:rsidR="00D9025E">
        <w:rPr>
          <w:sz w:val="28"/>
          <w:szCs w:val="28"/>
        </w:rPr>
        <w:t xml:space="preserve">Поскольку между </w:t>
      </w:r>
      <w:r w:rsidR="00D9025E">
        <w:rPr>
          <w:i/>
          <w:sz w:val="28"/>
          <w:szCs w:val="28"/>
          <w:lang w:val="en-US"/>
        </w:rPr>
        <w:t>I</w:t>
      </w:r>
      <w:r w:rsidR="00D9025E">
        <w:rPr>
          <w:i/>
          <w:sz w:val="22"/>
          <w:szCs w:val="22"/>
        </w:rPr>
        <w:t>к</w:t>
      </w:r>
      <w:r w:rsidR="00D9025E">
        <w:rPr>
          <w:i/>
          <w:sz w:val="16"/>
          <w:szCs w:val="16"/>
        </w:rPr>
        <w:t>1</w:t>
      </w:r>
      <w:r w:rsidR="00D9025E">
        <w:rPr>
          <w:i/>
          <w:sz w:val="28"/>
          <w:szCs w:val="28"/>
        </w:rPr>
        <w:t xml:space="preserve"> </w:t>
      </w:r>
      <w:r w:rsidR="00D9025E">
        <w:rPr>
          <w:sz w:val="28"/>
          <w:szCs w:val="28"/>
        </w:rPr>
        <w:t xml:space="preserve">и </w:t>
      </w:r>
      <w:r w:rsidR="00D9025E">
        <w:rPr>
          <w:i/>
          <w:sz w:val="28"/>
          <w:szCs w:val="28"/>
        </w:rPr>
        <w:t>Е</w:t>
      </w:r>
      <w:r w:rsidR="00D9025E">
        <w:rPr>
          <w:i/>
          <w:sz w:val="22"/>
          <w:szCs w:val="22"/>
        </w:rPr>
        <w:t>к</w:t>
      </w:r>
      <w:r w:rsidR="00D9025E">
        <w:rPr>
          <w:i/>
          <w:sz w:val="28"/>
          <w:szCs w:val="28"/>
        </w:rPr>
        <w:t xml:space="preserve"> </w:t>
      </w:r>
      <w:r w:rsidR="00D9025E">
        <w:rPr>
          <w:sz w:val="28"/>
          <w:szCs w:val="28"/>
        </w:rPr>
        <w:t>существует прямо пропорциональная зависимость, мощность</w:t>
      </w:r>
      <w:r w:rsidR="00D9025E">
        <w:rPr>
          <w:i/>
          <w:sz w:val="28"/>
          <w:szCs w:val="28"/>
        </w:rPr>
        <w:t xml:space="preserve"> Р1</w:t>
      </w:r>
      <w:r w:rsidR="00D9025E">
        <w:rPr>
          <w:sz w:val="28"/>
          <w:szCs w:val="28"/>
        </w:rPr>
        <w:t xml:space="preserve"> и</w:t>
      </w:r>
      <w:r w:rsidR="00D9025E">
        <w:rPr>
          <w:sz w:val="28"/>
          <w:szCs w:val="28"/>
        </w:rPr>
        <w:t>з</w:t>
      </w:r>
      <w:r w:rsidR="00D9025E">
        <w:rPr>
          <w:sz w:val="28"/>
          <w:szCs w:val="28"/>
        </w:rPr>
        <w:t xml:space="preserve">меняется пропорционально квадрату </w:t>
      </w:r>
      <w:r w:rsidR="00D9025E">
        <w:rPr>
          <w:i/>
          <w:sz w:val="28"/>
          <w:szCs w:val="28"/>
        </w:rPr>
        <w:t>Е</w:t>
      </w:r>
      <w:r w:rsidR="00D9025E">
        <w:rPr>
          <w:i/>
          <w:sz w:val="22"/>
          <w:szCs w:val="22"/>
        </w:rPr>
        <w:t>к</w:t>
      </w:r>
      <w:r w:rsidR="00D9025E">
        <w:rPr>
          <w:i/>
          <w:sz w:val="28"/>
          <w:szCs w:val="28"/>
        </w:rPr>
        <w:t>.</w:t>
      </w:r>
      <w:r w:rsidR="00D9025E">
        <w:rPr>
          <w:sz w:val="28"/>
          <w:szCs w:val="28"/>
        </w:rPr>
        <w:t xml:space="preserve"> Потребляемая мощность </w:t>
      </w:r>
      <w:r w:rsidR="00D9025E">
        <w:rPr>
          <w:i/>
          <w:sz w:val="28"/>
          <w:szCs w:val="28"/>
        </w:rPr>
        <w:t>Р0=Е</w:t>
      </w:r>
      <w:r w:rsidR="00D9025E">
        <w:rPr>
          <w:i/>
          <w:sz w:val="22"/>
          <w:szCs w:val="22"/>
        </w:rPr>
        <w:t>к</w:t>
      </w:r>
      <w:r w:rsidR="00D9025E" w:rsidRPr="00D9025E">
        <w:rPr>
          <w:i/>
          <w:sz w:val="28"/>
          <w:szCs w:val="28"/>
        </w:rPr>
        <w:t xml:space="preserve"> </w:t>
      </w:r>
      <w:r w:rsidR="00D9025E">
        <w:rPr>
          <w:i/>
          <w:sz w:val="28"/>
          <w:szCs w:val="28"/>
          <w:lang w:val="en-US"/>
        </w:rPr>
        <w:t>I</w:t>
      </w:r>
      <w:r w:rsidR="00D9025E">
        <w:rPr>
          <w:i/>
          <w:sz w:val="22"/>
          <w:szCs w:val="22"/>
        </w:rPr>
        <w:t>к</w:t>
      </w:r>
      <w:r w:rsidR="00D9025E">
        <w:rPr>
          <w:i/>
          <w:sz w:val="16"/>
          <w:szCs w:val="16"/>
        </w:rPr>
        <w:t>0</w:t>
      </w:r>
      <w:r w:rsidR="00D9025E">
        <w:rPr>
          <w:i/>
          <w:sz w:val="28"/>
          <w:szCs w:val="28"/>
        </w:rPr>
        <w:t>,</w:t>
      </w:r>
      <w:r w:rsidR="00D9025E">
        <w:rPr>
          <w:sz w:val="28"/>
          <w:szCs w:val="28"/>
        </w:rPr>
        <w:t xml:space="preserve"> и, поскольку </w:t>
      </w:r>
      <w:r w:rsidR="00D9025E">
        <w:rPr>
          <w:i/>
          <w:sz w:val="28"/>
          <w:szCs w:val="28"/>
          <w:lang w:val="en-US"/>
        </w:rPr>
        <w:t>I</w:t>
      </w:r>
      <w:r w:rsidR="00D9025E">
        <w:rPr>
          <w:i/>
          <w:sz w:val="22"/>
          <w:szCs w:val="22"/>
        </w:rPr>
        <w:t>к</w:t>
      </w:r>
      <w:r w:rsidR="00D9025E">
        <w:rPr>
          <w:i/>
          <w:sz w:val="16"/>
          <w:szCs w:val="16"/>
        </w:rPr>
        <w:t xml:space="preserve">0 </w:t>
      </w:r>
      <w:r w:rsidR="00D9025E">
        <w:rPr>
          <w:i/>
          <w:sz w:val="28"/>
          <w:szCs w:val="28"/>
        </w:rPr>
        <w:t xml:space="preserve"> </w:t>
      </w:r>
      <w:r w:rsidR="00D9025E">
        <w:rPr>
          <w:sz w:val="28"/>
          <w:szCs w:val="28"/>
        </w:rPr>
        <w:t xml:space="preserve">пропорционален </w:t>
      </w:r>
      <w:r w:rsidR="00D9025E">
        <w:rPr>
          <w:i/>
          <w:sz w:val="28"/>
          <w:szCs w:val="28"/>
        </w:rPr>
        <w:t>Е</w:t>
      </w:r>
      <w:r w:rsidR="00D9025E">
        <w:rPr>
          <w:i/>
          <w:sz w:val="22"/>
          <w:szCs w:val="22"/>
        </w:rPr>
        <w:t>к</w:t>
      </w:r>
      <w:r w:rsidR="00D9025E">
        <w:rPr>
          <w:sz w:val="28"/>
          <w:szCs w:val="28"/>
        </w:rPr>
        <w:t xml:space="preserve">, то  </w:t>
      </w:r>
      <w:r w:rsidR="00D9025E">
        <w:rPr>
          <w:i/>
          <w:sz w:val="28"/>
          <w:szCs w:val="28"/>
        </w:rPr>
        <w:t xml:space="preserve">Р0 </w:t>
      </w:r>
      <w:r w:rsidR="00D9025E" w:rsidRPr="00D9025E">
        <w:rPr>
          <w:sz w:val="28"/>
          <w:szCs w:val="28"/>
        </w:rPr>
        <w:t>также</w:t>
      </w:r>
      <w:r w:rsidR="00D9025E">
        <w:rPr>
          <w:sz w:val="28"/>
          <w:szCs w:val="28"/>
        </w:rPr>
        <w:t xml:space="preserve"> представляет собой ква</w:t>
      </w:r>
      <w:r w:rsidR="00D9025E">
        <w:rPr>
          <w:sz w:val="28"/>
          <w:szCs w:val="28"/>
        </w:rPr>
        <w:t>д</w:t>
      </w:r>
      <w:r w:rsidR="00D9025E">
        <w:rPr>
          <w:sz w:val="28"/>
          <w:szCs w:val="28"/>
        </w:rPr>
        <w:t xml:space="preserve">ратичную зависимость от </w:t>
      </w:r>
      <w:r w:rsidR="00D9025E">
        <w:rPr>
          <w:i/>
          <w:sz w:val="28"/>
          <w:szCs w:val="28"/>
        </w:rPr>
        <w:t>Е</w:t>
      </w:r>
      <w:r w:rsidR="00D9025E">
        <w:rPr>
          <w:i/>
          <w:sz w:val="22"/>
          <w:szCs w:val="22"/>
        </w:rPr>
        <w:t xml:space="preserve">к. </w:t>
      </w:r>
      <w:r w:rsidR="00D9025E">
        <w:rPr>
          <w:sz w:val="28"/>
          <w:szCs w:val="28"/>
        </w:rPr>
        <w:t xml:space="preserve">Мощность тепловых потерь </w:t>
      </w:r>
      <w:r w:rsidR="00CB0D5C" w:rsidRPr="00CB0D5C">
        <w:rPr>
          <w:i/>
          <w:sz w:val="28"/>
          <w:szCs w:val="28"/>
        </w:rPr>
        <w:t>Р</w:t>
      </w:r>
      <w:r w:rsidR="00CB0D5C" w:rsidRPr="00CB0D5C">
        <w:rPr>
          <w:i/>
          <w:sz w:val="22"/>
          <w:szCs w:val="22"/>
        </w:rPr>
        <w:t>к</w:t>
      </w:r>
      <w:r w:rsidR="00CB0D5C">
        <w:rPr>
          <w:i/>
          <w:sz w:val="22"/>
          <w:szCs w:val="22"/>
        </w:rPr>
        <w:t xml:space="preserve"> </w:t>
      </w:r>
      <w:r w:rsidR="00CB0D5C" w:rsidRPr="00CB0D5C">
        <w:rPr>
          <w:i/>
          <w:sz w:val="28"/>
          <w:szCs w:val="28"/>
        </w:rPr>
        <w:t>=Р0</w:t>
      </w:r>
      <w:r w:rsidR="00CB0D5C">
        <w:rPr>
          <w:i/>
          <w:sz w:val="28"/>
          <w:szCs w:val="28"/>
        </w:rPr>
        <w:t>-Р1</w:t>
      </w:r>
      <w:r w:rsidR="00CB0D5C">
        <w:rPr>
          <w:sz w:val="28"/>
          <w:szCs w:val="28"/>
        </w:rPr>
        <w:t xml:space="preserve"> и, сл</w:t>
      </w:r>
      <w:r w:rsidR="00CB0D5C">
        <w:rPr>
          <w:sz w:val="28"/>
          <w:szCs w:val="28"/>
        </w:rPr>
        <w:t>е</w:t>
      </w:r>
      <w:r w:rsidR="00CB0D5C">
        <w:rPr>
          <w:sz w:val="28"/>
          <w:szCs w:val="28"/>
        </w:rPr>
        <w:t xml:space="preserve">довательно, также изменяется пропорционально </w:t>
      </w:r>
      <w:r w:rsidR="00CB0D5C">
        <w:rPr>
          <w:i/>
          <w:sz w:val="28"/>
          <w:szCs w:val="28"/>
        </w:rPr>
        <w:t>Е</w:t>
      </w:r>
      <w:r w:rsidR="00CB0D5C">
        <w:rPr>
          <w:i/>
          <w:sz w:val="22"/>
          <w:szCs w:val="22"/>
        </w:rPr>
        <w:t>к</w:t>
      </w:r>
      <w:r w:rsidR="00CB0D5C">
        <w:rPr>
          <w:i/>
          <w:sz w:val="28"/>
          <w:szCs w:val="28"/>
          <w:vertAlign w:val="superscript"/>
        </w:rPr>
        <w:t>2</w:t>
      </w:r>
      <w:r w:rsidR="00CB0D5C">
        <w:rPr>
          <w:i/>
          <w:sz w:val="28"/>
          <w:szCs w:val="28"/>
        </w:rPr>
        <w:t xml:space="preserve">. </w:t>
      </w:r>
      <w:r w:rsidR="00CB0D5C" w:rsidRPr="00CB0D5C">
        <w:rPr>
          <w:sz w:val="28"/>
          <w:szCs w:val="28"/>
        </w:rPr>
        <w:t>Коэффициент полезн</w:t>
      </w:r>
      <w:r w:rsidR="00CB0D5C" w:rsidRPr="00CB0D5C">
        <w:rPr>
          <w:sz w:val="28"/>
          <w:szCs w:val="28"/>
        </w:rPr>
        <w:t>о</w:t>
      </w:r>
      <w:r w:rsidR="00CB0D5C" w:rsidRPr="00CB0D5C">
        <w:rPr>
          <w:sz w:val="28"/>
          <w:szCs w:val="28"/>
        </w:rPr>
        <w:t>го действия</w:t>
      </w:r>
      <w:r w:rsidR="00CB0D5C">
        <w:rPr>
          <w:sz w:val="28"/>
          <w:szCs w:val="28"/>
        </w:rPr>
        <w:t xml:space="preserve"> генератора определяется отношением  </w:t>
      </w:r>
      <w:r w:rsidR="00CB0D5C">
        <w:rPr>
          <w:i/>
          <w:sz w:val="28"/>
          <w:szCs w:val="28"/>
        </w:rPr>
        <w:t xml:space="preserve">Р1/Р0 </w:t>
      </w:r>
      <w:r w:rsidR="00CB0D5C">
        <w:rPr>
          <w:sz w:val="28"/>
          <w:szCs w:val="28"/>
        </w:rPr>
        <w:t xml:space="preserve"> и не зависит от </w:t>
      </w:r>
      <w:r w:rsidR="00CB0D5C">
        <w:rPr>
          <w:i/>
          <w:sz w:val="28"/>
          <w:szCs w:val="28"/>
        </w:rPr>
        <w:t>Е</w:t>
      </w:r>
      <w:r w:rsidR="00CB0D5C">
        <w:rPr>
          <w:i/>
          <w:sz w:val="22"/>
          <w:szCs w:val="22"/>
        </w:rPr>
        <w:t>к</w:t>
      </w:r>
      <w:r w:rsidR="00CB0D5C">
        <w:rPr>
          <w:i/>
          <w:sz w:val="28"/>
          <w:szCs w:val="28"/>
        </w:rPr>
        <w:t>.</w:t>
      </w:r>
    </w:p>
    <w:p w:rsidR="00CB0D5C" w:rsidRDefault="00CB0D5C" w:rsidP="00CB0D5C">
      <w:pPr>
        <w:ind w:firstLine="567"/>
        <w:rPr>
          <w:sz w:val="28"/>
          <w:szCs w:val="28"/>
        </w:rPr>
      </w:pPr>
      <w:r>
        <w:rPr>
          <w:sz w:val="28"/>
          <w:szCs w:val="28"/>
        </w:rPr>
        <w:t>Полный комплект статических модуляционных характеристик при комбинированной коллекторной модуляции представлен на ри</w:t>
      </w:r>
      <w:r w:rsidR="00051933">
        <w:rPr>
          <w:sz w:val="28"/>
          <w:szCs w:val="28"/>
        </w:rPr>
        <w:t xml:space="preserve">сунке </w:t>
      </w:r>
      <w:r w:rsidR="00051933" w:rsidRPr="00051933">
        <w:rPr>
          <w:sz w:val="28"/>
          <w:szCs w:val="28"/>
        </w:rPr>
        <w:t>7</w:t>
      </w:r>
      <w:r>
        <w:rPr>
          <w:sz w:val="28"/>
          <w:szCs w:val="28"/>
        </w:rPr>
        <w:t>.7.</w:t>
      </w:r>
    </w:p>
    <w:p w:rsidR="00512663" w:rsidRDefault="00C14E14" w:rsidP="00512663">
      <w:pPr>
        <w:ind w:firstLine="567"/>
        <w:jc w:val="center"/>
        <w:rPr>
          <w:sz w:val="28"/>
          <w:szCs w:val="28"/>
        </w:rPr>
      </w:pPr>
      <w:r>
        <w:rPr>
          <w:noProof/>
          <w:sz w:val="28"/>
          <w:szCs w:val="28"/>
        </w:rPr>
        <w:drawing>
          <wp:inline distT="0" distB="0" distL="0" distR="0">
            <wp:extent cx="3933825" cy="2038350"/>
            <wp:effectExtent l="19050" t="0" r="9525" b="0"/>
            <wp:docPr id="496" name="Рисунок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783" cstate="print"/>
                    <a:srcRect/>
                    <a:stretch>
                      <a:fillRect/>
                    </a:stretch>
                  </pic:blipFill>
                  <pic:spPr bwMode="auto">
                    <a:xfrm>
                      <a:off x="0" y="0"/>
                      <a:ext cx="3933825" cy="2038350"/>
                    </a:xfrm>
                    <a:prstGeom prst="rect">
                      <a:avLst/>
                    </a:prstGeom>
                    <a:noFill/>
                    <a:ln w="9525">
                      <a:noFill/>
                      <a:miter lim="800000"/>
                      <a:headEnd/>
                      <a:tailEnd/>
                    </a:ln>
                  </pic:spPr>
                </pic:pic>
              </a:graphicData>
            </a:graphic>
          </wp:inline>
        </w:drawing>
      </w:r>
    </w:p>
    <w:p w:rsidR="00CB0D5C" w:rsidRDefault="00051933" w:rsidP="00512663">
      <w:pPr>
        <w:ind w:firstLine="567"/>
        <w:jc w:val="center"/>
        <w:rPr>
          <w:sz w:val="28"/>
          <w:szCs w:val="28"/>
        </w:rPr>
      </w:pPr>
      <w:r>
        <w:rPr>
          <w:sz w:val="28"/>
          <w:szCs w:val="28"/>
        </w:rPr>
        <w:t xml:space="preserve">Рисунок </w:t>
      </w:r>
      <w:r w:rsidRPr="00051933">
        <w:rPr>
          <w:sz w:val="28"/>
          <w:szCs w:val="28"/>
        </w:rPr>
        <w:t>7</w:t>
      </w:r>
      <w:r w:rsidR="00CB0D5C">
        <w:rPr>
          <w:sz w:val="28"/>
          <w:szCs w:val="28"/>
        </w:rPr>
        <w:t>.7  - Статические модуляционные характеристики</w:t>
      </w:r>
    </w:p>
    <w:p w:rsidR="00CB0D5C" w:rsidRDefault="00CB0D5C" w:rsidP="00512663">
      <w:pPr>
        <w:ind w:firstLine="567"/>
        <w:jc w:val="center"/>
        <w:rPr>
          <w:sz w:val="28"/>
          <w:szCs w:val="28"/>
        </w:rPr>
      </w:pPr>
      <w:r>
        <w:rPr>
          <w:sz w:val="28"/>
          <w:szCs w:val="28"/>
        </w:rPr>
        <w:t xml:space="preserve">               коллекторной амплитудной модуляции</w:t>
      </w:r>
    </w:p>
    <w:p w:rsidR="00CB0D5C" w:rsidRDefault="00CB0D5C" w:rsidP="00512663">
      <w:pPr>
        <w:ind w:firstLine="567"/>
        <w:jc w:val="center"/>
        <w:rPr>
          <w:sz w:val="28"/>
          <w:szCs w:val="28"/>
        </w:rPr>
      </w:pPr>
    </w:p>
    <w:p w:rsidR="001D4C03" w:rsidRDefault="00051933" w:rsidP="001D4C03">
      <w:pPr>
        <w:ind w:firstLine="567"/>
        <w:rPr>
          <w:i/>
          <w:sz w:val="20"/>
        </w:rPr>
      </w:pPr>
      <w:r>
        <w:rPr>
          <w:sz w:val="28"/>
          <w:szCs w:val="28"/>
        </w:rPr>
        <w:t>Согласно (</w:t>
      </w:r>
      <w:r w:rsidRPr="00051933">
        <w:rPr>
          <w:sz w:val="28"/>
          <w:szCs w:val="28"/>
        </w:rPr>
        <w:t>7</w:t>
      </w:r>
      <w:r w:rsidR="001D4C03">
        <w:rPr>
          <w:sz w:val="28"/>
          <w:szCs w:val="28"/>
        </w:rPr>
        <w:t xml:space="preserve">.5)  </w:t>
      </w:r>
      <w:r w:rsidR="001D4C03">
        <w:rPr>
          <w:i/>
          <w:sz w:val="28"/>
          <w:szCs w:val="28"/>
        </w:rPr>
        <w:t>Р1</w:t>
      </w:r>
      <w:r w:rsidR="001D4C03">
        <w:rPr>
          <w:i/>
          <w:sz w:val="20"/>
        </w:rPr>
        <w:t>макс</w:t>
      </w:r>
      <w:r w:rsidR="001D4C03">
        <w:rPr>
          <w:i/>
          <w:sz w:val="28"/>
          <w:szCs w:val="28"/>
        </w:rPr>
        <w:t>=Р1</w:t>
      </w:r>
      <w:r w:rsidR="001D4C03">
        <w:rPr>
          <w:i/>
          <w:sz w:val="16"/>
          <w:szCs w:val="16"/>
        </w:rPr>
        <w:t>Т</w:t>
      </w:r>
      <w:r w:rsidR="001D4C03">
        <w:rPr>
          <w:i/>
          <w:sz w:val="28"/>
          <w:szCs w:val="28"/>
        </w:rPr>
        <w:t>(1+</w:t>
      </w:r>
      <w:r w:rsidR="001D4C03">
        <w:rPr>
          <w:i/>
          <w:sz w:val="28"/>
          <w:szCs w:val="28"/>
          <w:lang w:val="en-US"/>
        </w:rPr>
        <w:t>m</w:t>
      </w:r>
      <w:r w:rsidR="001D4C03" w:rsidRPr="001D4C03">
        <w:rPr>
          <w:i/>
          <w:sz w:val="28"/>
          <w:szCs w:val="28"/>
        </w:rPr>
        <w:t>)</w:t>
      </w:r>
      <w:r w:rsidR="001D4C03" w:rsidRPr="001D4C03">
        <w:rPr>
          <w:i/>
          <w:sz w:val="28"/>
          <w:szCs w:val="28"/>
          <w:vertAlign w:val="superscript"/>
        </w:rPr>
        <w:t>2</w:t>
      </w:r>
      <w:r w:rsidR="001D4C03">
        <w:rPr>
          <w:sz w:val="28"/>
          <w:szCs w:val="28"/>
        </w:rPr>
        <w:t>; поскольку электронный к.п.д. ген</w:t>
      </w:r>
      <w:r w:rsidR="001D4C03">
        <w:rPr>
          <w:sz w:val="28"/>
          <w:szCs w:val="28"/>
        </w:rPr>
        <w:t>е</w:t>
      </w:r>
      <w:r w:rsidR="001D4C03">
        <w:rPr>
          <w:sz w:val="28"/>
          <w:szCs w:val="28"/>
        </w:rPr>
        <w:t xml:space="preserve">ратора при коллекторной модуляции не зависит от </w:t>
      </w:r>
      <w:r w:rsidR="001D4C03">
        <w:rPr>
          <w:i/>
          <w:sz w:val="28"/>
          <w:szCs w:val="28"/>
        </w:rPr>
        <w:t>Е</w:t>
      </w:r>
      <w:r w:rsidR="001D4C03">
        <w:rPr>
          <w:i/>
          <w:sz w:val="22"/>
          <w:szCs w:val="22"/>
        </w:rPr>
        <w:t>к</w:t>
      </w:r>
      <w:r w:rsidR="001D4C03">
        <w:rPr>
          <w:sz w:val="28"/>
          <w:szCs w:val="28"/>
        </w:rPr>
        <w:t>, аналогичные завис</w:t>
      </w:r>
      <w:r w:rsidR="001D4C03">
        <w:rPr>
          <w:sz w:val="28"/>
          <w:szCs w:val="28"/>
        </w:rPr>
        <w:t>и</w:t>
      </w:r>
      <w:r w:rsidR="001D4C03">
        <w:rPr>
          <w:sz w:val="28"/>
          <w:szCs w:val="28"/>
        </w:rPr>
        <w:t xml:space="preserve">мости будут иметь место и для </w:t>
      </w:r>
      <w:r w:rsidR="001D4C03">
        <w:rPr>
          <w:i/>
          <w:sz w:val="28"/>
          <w:szCs w:val="28"/>
        </w:rPr>
        <w:t xml:space="preserve">Р0 </w:t>
      </w:r>
      <w:r w:rsidR="001D4C03" w:rsidRPr="001D4C03">
        <w:rPr>
          <w:sz w:val="28"/>
          <w:szCs w:val="28"/>
        </w:rPr>
        <w:t>и для</w:t>
      </w:r>
      <w:r w:rsidR="001D4C03">
        <w:rPr>
          <w:i/>
          <w:sz w:val="28"/>
          <w:szCs w:val="28"/>
        </w:rPr>
        <w:t xml:space="preserve"> Р</w:t>
      </w:r>
      <w:r w:rsidR="001D4C03">
        <w:rPr>
          <w:i/>
          <w:sz w:val="20"/>
        </w:rPr>
        <w:t>к</w:t>
      </w:r>
    </w:p>
    <w:p w:rsidR="001D4C03" w:rsidRPr="00476713" w:rsidRDefault="001D4C03" w:rsidP="001D4C03">
      <w:pPr>
        <w:ind w:firstLine="567"/>
        <w:jc w:val="center"/>
        <w:rPr>
          <w:i/>
          <w:sz w:val="28"/>
          <w:szCs w:val="28"/>
          <w:vertAlign w:val="superscript"/>
        </w:rPr>
      </w:pPr>
      <w:r>
        <w:rPr>
          <w:i/>
          <w:sz w:val="28"/>
          <w:szCs w:val="28"/>
        </w:rPr>
        <w:t>Р0</w:t>
      </w:r>
      <w:r>
        <w:rPr>
          <w:i/>
          <w:sz w:val="20"/>
        </w:rPr>
        <w:t>макс</w:t>
      </w:r>
      <w:r>
        <w:rPr>
          <w:i/>
          <w:sz w:val="28"/>
          <w:szCs w:val="28"/>
        </w:rPr>
        <w:t>=Р0</w:t>
      </w:r>
      <w:r>
        <w:rPr>
          <w:i/>
          <w:sz w:val="16"/>
          <w:szCs w:val="16"/>
        </w:rPr>
        <w:t>Т</w:t>
      </w:r>
      <w:r>
        <w:rPr>
          <w:i/>
          <w:sz w:val="28"/>
          <w:szCs w:val="28"/>
        </w:rPr>
        <w:t>(1+</w:t>
      </w:r>
      <w:r>
        <w:rPr>
          <w:i/>
          <w:sz w:val="28"/>
          <w:szCs w:val="28"/>
          <w:lang w:val="en-US"/>
        </w:rPr>
        <w:t>m</w:t>
      </w:r>
      <w:r w:rsidRPr="001D4C03">
        <w:rPr>
          <w:i/>
          <w:sz w:val="28"/>
          <w:szCs w:val="28"/>
        </w:rPr>
        <w:t>)</w:t>
      </w:r>
      <w:r w:rsidR="00476713">
        <w:rPr>
          <w:i/>
          <w:sz w:val="28"/>
          <w:szCs w:val="28"/>
          <w:vertAlign w:val="superscript"/>
        </w:rPr>
        <w:t>2</w:t>
      </w:r>
    </w:p>
    <w:p w:rsidR="001D4C03" w:rsidRPr="00476713" w:rsidRDefault="001D4C03" w:rsidP="00476713">
      <w:pPr>
        <w:ind w:firstLine="567"/>
        <w:jc w:val="right"/>
        <w:rPr>
          <w:sz w:val="28"/>
          <w:szCs w:val="28"/>
        </w:rPr>
      </w:pPr>
      <w:r w:rsidRPr="00476713">
        <w:rPr>
          <w:i/>
          <w:sz w:val="28"/>
          <w:szCs w:val="28"/>
        </w:rPr>
        <w:t>Р</w:t>
      </w:r>
      <w:r w:rsidR="00476713">
        <w:rPr>
          <w:i/>
          <w:sz w:val="20"/>
        </w:rPr>
        <w:t>к</w:t>
      </w:r>
      <w:r w:rsidRPr="00476713">
        <w:rPr>
          <w:i/>
          <w:sz w:val="20"/>
        </w:rPr>
        <w:t>макс</w:t>
      </w:r>
      <w:r>
        <w:rPr>
          <w:i/>
          <w:sz w:val="28"/>
          <w:szCs w:val="28"/>
        </w:rPr>
        <w:t>=</w:t>
      </w:r>
      <w:r w:rsidRPr="00476713">
        <w:rPr>
          <w:i/>
          <w:sz w:val="28"/>
          <w:szCs w:val="28"/>
        </w:rPr>
        <w:t>Р</w:t>
      </w:r>
      <w:r w:rsidR="00476713">
        <w:rPr>
          <w:i/>
          <w:sz w:val="20"/>
        </w:rPr>
        <w:t>к</w:t>
      </w:r>
      <w:r w:rsidRPr="00476713">
        <w:rPr>
          <w:i/>
          <w:sz w:val="20"/>
        </w:rPr>
        <w:t>Т</w:t>
      </w:r>
      <w:r>
        <w:rPr>
          <w:i/>
          <w:sz w:val="28"/>
          <w:szCs w:val="28"/>
        </w:rPr>
        <w:t>(1+</w:t>
      </w:r>
      <w:r>
        <w:rPr>
          <w:i/>
          <w:sz w:val="28"/>
          <w:szCs w:val="28"/>
          <w:lang w:val="en-US"/>
        </w:rPr>
        <w:t>m</w:t>
      </w:r>
      <w:r w:rsidRPr="001D4C03">
        <w:rPr>
          <w:i/>
          <w:sz w:val="28"/>
          <w:szCs w:val="28"/>
        </w:rPr>
        <w:t>)</w:t>
      </w:r>
      <w:r w:rsidR="00476713">
        <w:rPr>
          <w:i/>
          <w:sz w:val="28"/>
          <w:szCs w:val="28"/>
          <w:vertAlign w:val="superscript"/>
        </w:rPr>
        <w:t>2</w:t>
      </w:r>
      <w:r w:rsidR="00476713">
        <w:rPr>
          <w:sz w:val="28"/>
          <w:szCs w:val="28"/>
        </w:rPr>
        <w:t xml:space="preserve">          </w:t>
      </w:r>
      <w:r w:rsidR="00051933">
        <w:rPr>
          <w:sz w:val="28"/>
          <w:szCs w:val="28"/>
        </w:rPr>
        <w:t xml:space="preserve">                              (</w:t>
      </w:r>
      <w:r w:rsidR="00051933" w:rsidRPr="00151B07">
        <w:rPr>
          <w:sz w:val="28"/>
          <w:szCs w:val="28"/>
        </w:rPr>
        <w:t>7</w:t>
      </w:r>
      <w:r w:rsidR="00476713">
        <w:rPr>
          <w:sz w:val="28"/>
          <w:szCs w:val="28"/>
        </w:rPr>
        <w:t>.8)</w:t>
      </w:r>
    </w:p>
    <w:p w:rsidR="00476713" w:rsidRDefault="00476713" w:rsidP="00476713">
      <w:pPr>
        <w:ind w:firstLine="567"/>
        <w:rPr>
          <w:sz w:val="28"/>
          <w:szCs w:val="28"/>
        </w:rPr>
      </w:pPr>
      <w:r>
        <w:rPr>
          <w:sz w:val="28"/>
          <w:szCs w:val="28"/>
        </w:rPr>
        <w:t>Соответственно для амплитуд токов и напряжений на коллекторе пол</w:t>
      </w:r>
      <w:r>
        <w:rPr>
          <w:sz w:val="28"/>
          <w:szCs w:val="28"/>
        </w:rPr>
        <w:t>у</w:t>
      </w:r>
      <w:r>
        <w:rPr>
          <w:sz w:val="28"/>
          <w:szCs w:val="28"/>
        </w:rPr>
        <w:t>чим</w:t>
      </w:r>
    </w:p>
    <w:p w:rsidR="001B5DB5" w:rsidRPr="00476713" w:rsidRDefault="00476713" w:rsidP="001B5DB5">
      <w:pPr>
        <w:ind w:firstLine="567"/>
        <w:jc w:val="center"/>
        <w:rPr>
          <w:i/>
          <w:sz w:val="28"/>
          <w:szCs w:val="28"/>
        </w:rPr>
      </w:pPr>
      <w:r w:rsidRPr="00476713">
        <w:rPr>
          <w:i/>
          <w:sz w:val="28"/>
          <w:szCs w:val="28"/>
          <w:lang w:val="en-US"/>
        </w:rPr>
        <w:t>I</w:t>
      </w:r>
      <w:r w:rsidRPr="00476713">
        <w:rPr>
          <w:i/>
          <w:sz w:val="20"/>
        </w:rPr>
        <w:t>к</w:t>
      </w:r>
      <w:r w:rsidRPr="00476713">
        <w:rPr>
          <w:i/>
          <w:sz w:val="16"/>
          <w:szCs w:val="16"/>
        </w:rPr>
        <w:t>1макс</w:t>
      </w:r>
      <w:r>
        <w:rPr>
          <w:i/>
          <w:sz w:val="28"/>
          <w:szCs w:val="28"/>
        </w:rPr>
        <w:t>=</w:t>
      </w:r>
      <w:r w:rsidRPr="00476713">
        <w:rPr>
          <w:i/>
          <w:sz w:val="28"/>
          <w:szCs w:val="28"/>
          <w:lang w:val="en-US"/>
        </w:rPr>
        <w:t>I</w:t>
      </w:r>
      <w:r w:rsidRPr="00476713">
        <w:rPr>
          <w:i/>
          <w:sz w:val="20"/>
        </w:rPr>
        <w:t>к</w:t>
      </w:r>
      <w:r w:rsidRPr="00476713">
        <w:rPr>
          <w:i/>
          <w:sz w:val="16"/>
          <w:szCs w:val="16"/>
        </w:rPr>
        <w:t>1Т</w:t>
      </w:r>
      <w:r>
        <w:rPr>
          <w:i/>
          <w:sz w:val="28"/>
          <w:szCs w:val="28"/>
        </w:rPr>
        <w:t>(1+</w:t>
      </w:r>
      <w:r>
        <w:rPr>
          <w:i/>
          <w:sz w:val="28"/>
          <w:szCs w:val="28"/>
          <w:lang w:val="en-US"/>
        </w:rPr>
        <w:t>m</w:t>
      </w:r>
      <w:r w:rsidRPr="00476713">
        <w:rPr>
          <w:i/>
          <w:sz w:val="28"/>
          <w:szCs w:val="28"/>
        </w:rPr>
        <w:t>)</w:t>
      </w:r>
      <w:r w:rsidR="001B5DB5">
        <w:rPr>
          <w:i/>
          <w:sz w:val="28"/>
          <w:szCs w:val="28"/>
        </w:rPr>
        <w:t xml:space="preserve">;   </w:t>
      </w:r>
      <w:r w:rsidR="001B5DB5" w:rsidRPr="001B5DB5">
        <w:rPr>
          <w:i/>
          <w:sz w:val="28"/>
          <w:szCs w:val="28"/>
        </w:rPr>
        <w:t xml:space="preserve"> </w:t>
      </w:r>
      <w:r w:rsidR="001B5DB5" w:rsidRPr="00476713">
        <w:rPr>
          <w:i/>
          <w:sz w:val="28"/>
          <w:szCs w:val="28"/>
          <w:lang w:val="en-US"/>
        </w:rPr>
        <w:t>I</w:t>
      </w:r>
      <w:r w:rsidR="001B5DB5" w:rsidRPr="00476713">
        <w:rPr>
          <w:i/>
          <w:sz w:val="20"/>
        </w:rPr>
        <w:t>к</w:t>
      </w:r>
      <w:r w:rsidR="001B5DB5" w:rsidRPr="00476713">
        <w:rPr>
          <w:i/>
          <w:sz w:val="16"/>
          <w:szCs w:val="16"/>
        </w:rPr>
        <w:t>0макс</w:t>
      </w:r>
      <w:r w:rsidR="001B5DB5">
        <w:rPr>
          <w:i/>
          <w:sz w:val="28"/>
          <w:szCs w:val="28"/>
        </w:rPr>
        <w:t>=</w:t>
      </w:r>
      <w:r w:rsidR="001B5DB5" w:rsidRPr="00476713">
        <w:rPr>
          <w:i/>
          <w:sz w:val="28"/>
          <w:szCs w:val="28"/>
          <w:lang w:val="en-US"/>
        </w:rPr>
        <w:t>I</w:t>
      </w:r>
      <w:r w:rsidR="001B5DB5" w:rsidRPr="00476713">
        <w:rPr>
          <w:i/>
          <w:sz w:val="20"/>
        </w:rPr>
        <w:t>к</w:t>
      </w:r>
      <w:r w:rsidR="001B5DB5" w:rsidRPr="00476713">
        <w:rPr>
          <w:i/>
          <w:sz w:val="16"/>
          <w:szCs w:val="16"/>
        </w:rPr>
        <w:t>0Т</w:t>
      </w:r>
      <w:r w:rsidR="001B5DB5">
        <w:rPr>
          <w:i/>
          <w:sz w:val="28"/>
          <w:szCs w:val="28"/>
        </w:rPr>
        <w:t>(1+</w:t>
      </w:r>
      <w:r w:rsidR="001B5DB5">
        <w:rPr>
          <w:i/>
          <w:sz w:val="28"/>
          <w:szCs w:val="28"/>
          <w:lang w:val="en-US"/>
        </w:rPr>
        <w:t>m</w:t>
      </w:r>
      <w:r w:rsidR="001B5DB5" w:rsidRPr="00476713">
        <w:rPr>
          <w:i/>
          <w:sz w:val="28"/>
          <w:szCs w:val="28"/>
        </w:rPr>
        <w:t>)</w:t>
      </w:r>
    </w:p>
    <w:p w:rsidR="001B5DB5" w:rsidRDefault="001B5DB5" w:rsidP="001B5DB5">
      <w:pPr>
        <w:ind w:firstLine="567"/>
        <w:jc w:val="right"/>
        <w:rPr>
          <w:sz w:val="28"/>
          <w:szCs w:val="28"/>
        </w:rPr>
      </w:pPr>
      <w:r>
        <w:rPr>
          <w:i/>
          <w:sz w:val="28"/>
          <w:szCs w:val="28"/>
          <w:lang w:val="en-US"/>
        </w:rPr>
        <w:t>U</w:t>
      </w:r>
      <w:r>
        <w:rPr>
          <w:i/>
          <w:sz w:val="20"/>
        </w:rPr>
        <w:t>кмакс</w:t>
      </w:r>
      <w:r>
        <w:rPr>
          <w:i/>
          <w:sz w:val="28"/>
          <w:szCs w:val="28"/>
        </w:rPr>
        <w:t>=</w:t>
      </w:r>
      <w:r>
        <w:rPr>
          <w:i/>
          <w:sz w:val="28"/>
          <w:szCs w:val="28"/>
          <w:lang w:val="en-US"/>
        </w:rPr>
        <w:t>U</w:t>
      </w:r>
      <w:r>
        <w:rPr>
          <w:i/>
          <w:sz w:val="20"/>
        </w:rPr>
        <w:t>к</w:t>
      </w:r>
      <w:r>
        <w:rPr>
          <w:i/>
          <w:sz w:val="16"/>
          <w:szCs w:val="16"/>
        </w:rPr>
        <w:t>Т</w:t>
      </w:r>
      <w:r>
        <w:rPr>
          <w:i/>
          <w:sz w:val="28"/>
          <w:szCs w:val="28"/>
        </w:rPr>
        <w:t>(1+</w:t>
      </w:r>
      <w:r>
        <w:rPr>
          <w:i/>
          <w:sz w:val="28"/>
          <w:szCs w:val="28"/>
          <w:lang w:val="en-US"/>
        </w:rPr>
        <w:t>m</w:t>
      </w:r>
      <w:r w:rsidRPr="00476713">
        <w:rPr>
          <w:i/>
          <w:sz w:val="28"/>
          <w:szCs w:val="28"/>
        </w:rPr>
        <w:t>)</w:t>
      </w:r>
      <w:r>
        <w:rPr>
          <w:i/>
          <w:sz w:val="28"/>
          <w:szCs w:val="28"/>
        </w:rPr>
        <w:t xml:space="preserve">;   </w:t>
      </w:r>
      <w:r w:rsidRPr="001B5DB5">
        <w:rPr>
          <w:i/>
          <w:sz w:val="28"/>
          <w:szCs w:val="28"/>
        </w:rPr>
        <w:t xml:space="preserve"> </w:t>
      </w:r>
      <w:r>
        <w:rPr>
          <w:i/>
          <w:sz w:val="28"/>
          <w:szCs w:val="28"/>
        </w:rPr>
        <w:t>Е</w:t>
      </w:r>
      <w:r>
        <w:rPr>
          <w:i/>
          <w:sz w:val="20"/>
        </w:rPr>
        <w:t>кмакс</w:t>
      </w:r>
      <w:r>
        <w:rPr>
          <w:i/>
          <w:sz w:val="28"/>
          <w:szCs w:val="28"/>
        </w:rPr>
        <w:t>=Е</w:t>
      </w:r>
      <w:r>
        <w:rPr>
          <w:i/>
          <w:sz w:val="20"/>
        </w:rPr>
        <w:t>к</w:t>
      </w:r>
      <w:r>
        <w:rPr>
          <w:i/>
          <w:sz w:val="16"/>
          <w:szCs w:val="16"/>
        </w:rPr>
        <w:t>Т</w:t>
      </w:r>
      <w:r>
        <w:rPr>
          <w:i/>
          <w:sz w:val="28"/>
          <w:szCs w:val="28"/>
        </w:rPr>
        <w:t>(1+</w:t>
      </w:r>
      <w:r>
        <w:rPr>
          <w:i/>
          <w:sz w:val="28"/>
          <w:szCs w:val="28"/>
          <w:lang w:val="en-US"/>
        </w:rPr>
        <w:t>m</w:t>
      </w:r>
      <w:r w:rsidRPr="00476713">
        <w:rPr>
          <w:i/>
          <w:sz w:val="28"/>
          <w:szCs w:val="28"/>
        </w:rPr>
        <w:t>)</w:t>
      </w:r>
      <w:r>
        <w:rPr>
          <w:i/>
          <w:sz w:val="28"/>
          <w:szCs w:val="28"/>
        </w:rPr>
        <w:t xml:space="preserve">                      </w:t>
      </w:r>
      <w:r w:rsidR="00051933">
        <w:rPr>
          <w:sz w:val="28"/>
          <w:szCs w:val="28"/>
        </w:rPr>
        <w:t xml:space="preserve"> (</w:t>
      </w:r>
      <w:r w:rsidR="00051933" w:rsidRPr="00051933">
        <w:rPr>
          <w:sz w:val="28"/>
          <w:szCs w:val="28"/>
        </w:rPr>
        <w:t>7</w:t>
      </w:r>
      <w:r>
        <w:rPr>
          <w:sz w:val="28"/>
          <w:szCs w:val="28"/>
        </w:rPr>
        <w:t>.9)</w:t>
      </w:r>
    </w:p>
    <w:p w:rsidR="00476713" w:rsidRPr="00476713" w:rsidRDefault="00476713" w:rsidP="001B5DB5">
      <w:pPr>
        <w:rPr>
          <w:i/>
          <w:sz w:val="28"/>
          <w:szCs w:val="28"/>
        </w:rPr>
      </w:pPr>
    </w:p>
    <w:p w:rsidR="00CC4683" w:rsidRPr="00051933" w:rsidRDefault="00CC4683" w:rsidP="00051933">
      <w:pPr>
        <w:ind w:firstLine="567"/>
        <w:rPr>
          <w:sz w:val="28"/>
          <w:szCs w:val="28"/>
        </w:rPr>
      </w:pPr>
      <w:r>
        <w:rPr>
          <w:sz w:val="28"/>
          <w:szCs w:val="28"/>
        </w:rPr>
        <w:lastRenderedPageBreak/>
        <w:t xml:space="preserve">Определим теперь динамические </w:t>
      </w:r>
      <w:r w:rsidR="009948EB">
        <w:rPr>
          <w:sz w:val="28"/>
          <w:szCs w:val="28"/>
        </w:rPr>
        <w:t xml:space="preserve">модуляционные </w:t>
      </w:r>
      <w:r>
        <w:rPr>
          <w:sz w:val="28"/>
          <w:szCs w:val="28"/>
        </w:rPr>
        <w:t>характеристики ген</w:t>
      </w:r>
      <w:r>
        <w:rPr>
          <w:sz w:val="28"/>
          <w:szCs w:val="28"/>
        </w:rPr>
        <w:t>е</w:t>
      </w:r>
      <w:r>
        <w:rPr>
          <w:sz w:val="28"/>
          <w:szCs w:val="28"/>
        </w:rPr>
        <w:t>ратора при коллекторной модуляции.</w:t>
      </w:r>
    </w:p>
    <w:p w:rsidR="00CC4683" w:rsidRDefault="00CC4683" w:rsidP="00CC4683">
      <w:pPr>
        <w:ind w:firstLine="567"/>
        <w:rPr>
          <w:sz w:val="28"/>
          <w:szCs w:val="28"/>
        </w:rPr>
      </w:pPr>
      <w:r>
        <w:rPr>
          <w:sz w:val="28"/>
          <w:szCs w:val="28"/>
        </w:rPr>
        <w:t xml:space="preserve">Для этого подадим на коллектор  </w:t>
      </w:r>
      <w:r>
        <w:rPr>
          <w:i/>
          <w:sz w:val="28"/>
          <w:szCs w:val="28"/>
        </w:rPr>
        <w:t xml:space="preserve">АЭ </w:t>
      </w:r>
      <w:r>
        <w:rPr>
          <w:sz w:val="28"/>
          <w:szCs w:val="28"/>
        </w:rPr>
        <w:t xml:space="preserve">звуковое напряжение  </w:t>
      </w:r>
      <w:r>
        <w:rPr>
          <w:i/>
          <w:sz w:val="28"/>
          <w:szCs w:val="28"/>
          <w:lang w:val="en-US"/>
        </w:rPr>
        <w:t>U</w:t>
      </w:r>
      <w:r>
        <w:rPr>
          <w:i/>
          <w:sz w:val="28"/>
          <w:szCs w:val="28"/>
          <w:vertAlign w:val="subscript"/>
          <w:lang w:val="el-GR"/>
        </w:rPr>
        <w:t>Ω</w:t>
      </w:r>
      <w:r w:rsidRPr="00CC4683">
        <w:rPr>
          <w:i/>
          <w:sz w:val="28"/>
          <w:szCs w:val="28"/>
        </w:rPr>
        <w:t>=</w:t>
      </w:r>
      <w:r>
        <w:rPr>
          <w:i/>
          <w:sz w:val="28"/>
          <w:szCs w:val="28"/>
          <w:lang w:val="en-US"/>
        </w:rPr>
        <w:t>mE</w:t>
      </w:r>
      <w:r>
        <w:rPr>
          <w:i/>
          <w:sz w:val="22"/>
          <w:szCs w:val="22"/>
        </w:rPr>
        <w:t>к</w:t>
      </w:r>
      <w:r>
        <w:rPr>
          <w:i/>
          <w:sz w:val="16"/>
          <w:szCs w:val="16"/>
        </w:rPr>
        <w:t xml:space="preserve">Т  </w:t>
      </w:r>
      <w:r w:rsidR="00051933">
        <w:rPr>
          <w:sz w:val="28"/>
          <w:szCs w:val="28"/>
        </w:rPr>
        <w:t xml:space="preserve">(см. рисунок </w:t>
      </w:r>
      <w:r w:rsidR="00051933" w:rsidRPr="00051933">
        <w:rPr>
          <w:sz w:val="28"/>
          <w:szCs w:val="28"/>
        </w:rPr>
        <w:t>7</w:t>
      </w:r>
      <w:r>
        <w:rPr>
          <w:sz w:val="28"/>
          <w:szCs w:val="28"/>
        </w:rPr>
        <w:t>.8)</w:t>
      </w:r>
    </w:p>
    <w:p w:rsidR="00CC4683" w:rsidRDefault="00C14E14" w:rsidP="00CC4683">
      <w:pPr>
        <w:ind w:firstLine="567"/>
        <w:jc w:val="center"/>
        <w:rPr>
          <w:sz w:val="28"/>
          <w:szCs w:val="28"/>
        </w:rPr>
      </w:pPr>
      <w:r>
        <w:rPr>
          <w:noProof/>
          <w:sz w:val="28"/>
          <w:szCs w:val="28"/>
        </w:rPr>
        <w:drawing>
          <wp:inline distT="0" distB="0" distL="0" distR="0">
            <wp:extent cx="3638550" cy="2190750"/>
            <wp:effectExtent l="19050" t="0" r="0" b="0"/>
            <wp:docPr id="497" name="Рисунок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784" cstate="print"/>
                    <a:srcRect/>
                    <a:stretch>
                      <a:fillRect/>
                    </a:stretch>
                  </pic:blipFill>
                  <pic:spPr bwMode="auto">
                    <a:xfrm>
                      <a:off x="0" y="0"/>
                      <a:ext cx="3638550" cy="2190750"/>
                    </a:xfrm>
                    <a:prstGeom prst="rect">
                      <a:avLst/>
                    </a:prstGeom>
                    <a:noFill/>
                    <a:ln w="9525">
                      <a:noFill/>
                      <a:miter lim="800000"/>
                      <a:headEnd/>
                      <a:tailEnd/>
                    </a:ln>
                  </pic:spPr>
                </pic:pic>
              </a:graphicData>
            </a:graphic>
          </wp:inline>
        </w:drawing>
      </w:r>
    </w:p>
    <w:p w:rsidR="00CC4683" w:rsidRDefault="00051933" w:rsidP="00CC4683">
      <w:pPr>
        <w:ind w:firstLine="567"/>
        <w:jc w:val="center"/>
        <w:rPr>
          <w:sz w:val="28"/>
          <w:szCs w:val="28"/>
        </w:rPr>
      </w:pPr>
      <w:r>
        <w:rPr>
          <w:sz w:val="28"/>
          <w:szCs w:val="28"/>
        </w:rPr>
        <w:t xml:space="preserve">Рисунок </w:t>
      </w:r>
      <w:r w:rsidRPr="00151B07">
        <w:rPr>
          <w:sz w:val="28"/>
          <w:szCs w:val="28"/>
        </w:rPr>
        <w:t>7</w:t>
      </w:r>
      <w:r w:rsidR="00CC4683">
        <w:rPr>
          <w:sz w:val="28"/>
          <w:szCs w:val="28"/>
        </w:rPr>
        <w:t>.8 – Коллекторная модуляция</w:t>
      </w:r>
    </w:p>
    <w:p w:rsidR="00CC4683" w:rsidRDefault="00CC4683" w:rsidP="00CC4683">
      <w:pPr>
        <w:ind w:firstLine="567"/>
        <w:jc w:val="center"/>
        <w:rPr>
          <w:sz w:val="28"/>
          <w:szCs w:val="28"/>
        </w:rPr>
      </w:pPr>
    </w:p>
    <w:p w:rsidR="00CC4683" w:rsidRDefault="00CC4683" w:rsidP="00CC4683">
      <w:pPr>
        <w:ind w:firstLine="567"/>
        <w:rPr>
          <w:sz w:val="28"/>
          <w:szCs w:val="28"/>
        </w:rPr>
      </w:pPr>
      <w:r>
        <w:rPr>
          <w:sz w:val="28"/>
          <w:szCs w:val="28"/>
        </w:rPr>
        <w:t>При этом постоянная составляющая начнёт меняться в соответствии со звуковым сигналом</w:t>
      </w:r>
      <w:r w:rsidR="00C9636C">
        <w:rPr>
          <w:sz w:val="28"/>
          <w:szCs w:val="28"/>
        </w:rPr>
        <w:t>. Амплитуда звуковой составляющей коллекторного т</w:t>
      </w:r>
      <w:r w:rsidR="00C9636C">
        <w:rPr>
          <w:sz w:val="28"/>
          <w:szCs w:val="28"/>
        </w:rPr>
        <w:t>о</w:t>
      </w:r>
      <w:r w:rsidR="00C9636C">
        <w:rPr>
          <w:sz w:val="28"/>
          <w:szCs w:val="28"/>
        </w:rPr>
        <w:t xml:space="preserve">ка составит  </w:t>
      </w:r>
      <w:r w:rsidR="00C9636C">
        <w:rPr>
          <w:i/>
          <w:sz w:val="28"/>
          <w:szCs w:val="28"/>
          <w:lang w:val="en-US"/>
        </w:rPr>
        <w:t>I</w:t>
      </w:r>
      <w:r w:rsidR="00C9636C">
        <w:rPr>
          <w:i/>
          <w:sz w:val="28"/>
          <w:szCs w:val="28"/>
          <w:vertAlign w:val="subscript"/>
          <w:lang w:val="el-GR"/>
        </w:rPr>
        <w:t>Ω</w:t>
      </w:r>
      <w:r w:rsidR="00C9636C" w:rsidRPr="00C9636C">
        <w:rPr>
          <w:i/>
          <w:sz w:val="28"/>
          <w:szCs w:val="28"/>
        </w:rPr>
        <w:t>=</w:t>
      </w:r>
      <w:r w:rsidR="00C9636C">
        <w:rPr>
          <w:i/>
          <w:sz w:val="28"/>
          <w:szCs w:val="28"/>
          <w:lang w:val="en-US"/>
        </w:rPr>
        <w:t>m</w:t>
      </w:r>
      <w:r w:rsidR="00C9636C" w:rsidRPr="00C9636C">
        <w:rPr>
          <w:i/>
          <w:sz w:val="28"/>
          <w:szCs w:val="28"/>
        </w:rPr>
        <w:t>·</w:t>
      </w:r>
      <w:r w:rsidR="00C9636C" w:rsidRPr="00476713">
        <w:rPr>
          <w:i/>
          <w:sz w:val="28"/>
          <w:szCs w:val="28"/>
          <w:lang w:val="en-US"/>
        </w:rPr>
        <w:t>I</w:t>
      </w:r>
      <w:r w:rsidR="00C9636C" w:rsidRPr="00476713">
        <w:rPr>
          <w:i/>
          <w:sz w:val="20"/>
        </w:rPr>
        <w:t>к</w:t>
      </w:r>
      <w:r w:rsidR="00C9636C" w:rsidRPr="00476713">
        <w:rPr>
          <w:i/>
          <w:sz w:val="16"/>
          <w:szCs w:val="16"/>
        </w:rPr>
        <w:t>0Т</w:t>
      </w:r>
      <w:r w:rsidR="00C9636C">
        <w:rPr>
          <w:sz w:val="28"/>
          <w:szCs w:val="28"/>
        </w:rPr>
        <w:t>.  Таким образом</w:t>
      </w:r>
      <w:r w:rsidR="00A47F9B">
        <w:rPr>
          <w:sz w:val="28"/>
          <w:szCs w:val="28"/>
        </w:rPr>
        <w:t>,</w:t>
      </w:r>
      <w:r w:rsidR="00C9636C">
        <w:rPr>
          <w:sz w:val="28"/>
          <w:szCs w:val="28"/>
        </w:rPr>
        <w:t xml:space="preserve"> для осуществления коллекторной модуляции в коллекторную цепь генератора необходимо  подать звуковой сигнал, мощность которого составит</w:t>
      </w:r>
    </w:p>
    <w:p w:rsidR="00C9636C" w:rsidRPr="00C9636C" w:rsidRDefault="00C9636C" w:rsidP="00C9636C">
      <w:pPr>
        <w:ind w:firstLine="567"/>
        <w:jc w:val="right"/>
        <w:rPr>
          <w:sz w:val="28"/>
          <w:szCs w:val="28"/>
        </w:rPr>
      </w:pPr>
      <w:r w:rsidRPr="00C9636C">
        <w:rPr>
          <w:i/>
          <w:sz w:val="28"/>
          <w:szCs w:val="28"/>
        </w:rPr>
        <w:t>Р</w:t>
      </w:r>
      <w:r w:rsidRPr="00C9636C">
        <w:rPr>
          <w:i/>
          <w:sz w:val="28"/>
          <w:szCs w:val="28"/>
          <w:vertAlign w:val="subscript"/>
          <w:lang w:val="el-GR"/>
        </w:rPr>
        <w:t>Ω</w:t>
      </w:r>
      <w:r w:rsidRPr="00C9636C">
        <w:rPr>
          <w:i/>
          <w:sz w:val="28"/>
          <w:szCs w:val="28"/>
        </w:rPr>
        <w:t>=0,5·</w:t>
      </w:r>
      <w:r>
        <w:rPr>
          <w:i/>
          <w:sz w:val="28"/>
          <w:szCs w:val="28"/>
          <w:lang w:val="en-US"/>
        </w:rPr>
        <w:t>I</w:t>
      </w:r>
      <w:r>
        <w:rPr>
          <w:i/>
          <w:sz w:val="28"/>
          <w:szCs w:val="28"/>
          <w:vertAlign w:val="subscript"/>
          <w:lang w:val="el-GR"/>
        </w:rPr>
        <w:t>Ω</w:t>
      </w:r>
      <w:r w:rsidRPr="00C9636C">
        <w:rPr>
          <w:i/>
          <w:sz w:val="28"/>
          <w:szCs w:val="28"/>
        </w:rPr>
        <w:t>·</w:t>
      </w:r>
      <w:r>
        <w:rPr>
          <w:i/>
          <w:sz w:val="28"/>
          <w:szCs w:val="28"/>
          <w:lang w:val="en-US"/>
        </w:rPr>
        <w:t>U</w:t>
      </w:r>
      <w:r>
        <w:rPr>
          <w:i/>
          <w:sz w:val="28"/>
          <w:szCs w:val="28"/>
          <w:vertAlign w:val="subscript"/>
          <w:lang w:val="el-GR"/>
        </w:rPr>
        <w:t>Ω</w:t>
      </w:r>
      <w:r w:rsidRPr="00C9636C">
        <w:rPr>
          <w:i/>
          <w:sz w:val="28"/>
          <w:szCs w:val="28"/>
        </w:rPr>
        <w:t>=</w:t>
      </w:r>
      <w:r>
        <w:rPr>
          <w:i/>
          <w:sz w:val="28"/>
          <w:szCs w:val="28"/>
        </w:rPr>
        <w:t>0</w:t>
      </w:r>
      <w:r w:rsidRPr="00C9636C">
        <w:rPr>
          <w:i/>
          <w:sz w:val="28"/>
          <w:szCs w:val="28"/>
        </w:rPr>
        <w:t>,5</w:t>
      </w:r>
      <w:r>
        <w:rPr>
          <w:i/>
          <w:sz w:val="28"/>
          <w:szCs w:val="28"/>
          <w:lang w:val="en-US"/>
        </w:rPr>
        <w:t>m</w:t>
      </w:r>
      <w:r w:rsidRPr="00C9636C">
        <w:rPr>
          <w:i/>
          <w:sz w:val="28"/>
          <w:szCs w:val="28"/>
          <w:vertAlign w:val="superscript"/>
        </w:rPr>
        <w:t>2</w:t>
      </w:r>
      <w:r w:rsidRPr="00476713">
        <w:rPr>
          <w:i/>
          <w:sz w:val="28"/>
          <w:szCs w:val="28"/>
          <w:lang w:val="en-US"/>
        </w:rPr>
        <w:t>I</w:t>
      </w:r>
      <w:r w:rsidRPr="00476713">
        <w:rPr>
          <w:i/>
          <w:sz w:val="20"/>
        </w:rPr>
        <w:t>к</w:t>
      </w:r>
      <w:r w:rsidRPr="00476713">
        <w:rPr>
          <w:i/>
          <w:sz w:val="16"/>
          <w:szCs w:val="16"/>
        </w:rPr>
        <w:t>0Т</w:t>
      </w:r>
      <w:r w:rsidRPr="00C9636C">
        <w:rPr>
          <w:i/>
          <w:sz w:val="28"/>
          <w:szCs w:val="28"/>
          <w:vertAlign w:val="superscript"/>
        </w:rPr>
        <w:t xml:space="preserve"> </w:t>
      </w:r>
      <w:r>
        <w:rPr>
          <w:i/>
          <w:sz w:val="28"/>
          <w:szCs w:val="28"/>
        </w:rPr>
        <w:t>·</w:t>
      </w:r>
      <w:r>
        <w:rPr>
          <w:i/>
          <w:sz w:val="28"/>
          <w:szCs w:val="28"/>
          <w:lang w:val="en-US"/>
        </w:rPr>
        <w:t>E</w:t>
      </w:r>
      <w:r>
        <w:rPr>
          <w:i/>
          <w:sz w:val="22"/>
          <w:szCs w:val="22"/>
        </w:rPr>
        <w:t>к</w:t>
      </w:r>
      <w:r>
        <w:rPr>
          <w:i/>
          <w:sz w:val="16"/>
          <w:szCs w:val="16"/>
        </w:rPr>
        <w:t xml:space="preserve">Т  </w:t>
      </w:r>
      <w:r w:rsidRPr="00C9636C">
        <w:rPr>
          <w:i/>
          <w:sz w:val="28"/>
          <w:szCs w:val="28"/>
        </w:rPr>
        <w:t xml:space="preserve">= </w:t>
      </w:r>
      <w:r w:rsidR="00A47F9B">
        <w:rPr>
          <w:i/>
          <w:sz w:val="28"/>
          <w:szCs w:val="28"/>
        </w:rPr>
        <w:t>0</w:t>
      </w:r>
      <w:r w:rsidR="00A47F9B" w:rsidRPr="00C9636C">
        <w:rPr>
          <w:i/>
          <w:sz w:val="28"/>
          <w:szCs w:val="28"/>
        </w:rPr>
        <w:t>,5</w:t>
      </w:r>
      <w:r w:rsidR="00A47F9B">
        <w:rPr>
          <w:i/>
          <w:sz w:val="28"/>
          <w:szCs w:val="28"/>
          <w:lang w:val="en-US"/>
        </w:rPr>
        <w:t>m</w:t>
      </w:r>
      <w:r w:rsidR="00A47F9B" w:rsidRPr="00C9636C">
        <w:rPr>
          <w:i/>
          <w:sz w:val="28"/>
          <w:szCs w:val="28"/>
          <w:vertAlign w:val="superscript"/>
        </w:rPr>
        <w:t>2</w:t>
      </w:r>
      <w:r w:rsidR="00A47F9B">
        <w:rPr>
          <w:i/>
          <w:sz w:val="28"/>
          <w:szCs w:val="28"/>
        </w:rPr>
        <w:t>·Р0</w:t>
      </w:r>
      <w:r w:rsidR="00A47F9B">
        <w:rPr>
          <w:i/>
          <w:sz w:val="16"/>
          <w:szCs w:val="16"/>
        </w:rPr>
        <w:t>Т</w:t>
      </w:r>
      <w:r w:rsidR="00A47F9B">
        <w:rPr>
          <w:i/>
          <w:sz w:val="28"/>
          <w:szCs w:val="28"/>
        </w:rPr>
        <w:t xml:space="preserve">       </w:t>
      </w:r>
      <w:r w:rsidRPr="00C9636C">
        <w:rPr>
          <w:i/>
          <w:sz w:val="28"/>
          <w:szCs w:val="28"/>
        </w:rPr>
        <w:t xml:space="preserve">                    </w:t>
      </w:r>
      <w:r w:rsidR="00051933">
        <w:rPr>
          <w:sz w:val="28"/>
          <w:szCs w:val="28"/>
        </w:rPr>
        <w:t>(</w:t>
      </w:r>
      <w:r w:rsidR="00051933" w:rsidRPr="00051933">
        <w:rPr>
          <w:sz w:val="28"/>
          <w:szCs w:val="28"/>
        </w:rPr>
        <w:t>7</w:t>
      </w:r>
      <w:r w:rsidRPr="00C9636C">
        <w:rPr>
          <w:sz w:val="28"/>
          <w:szCs w:val="28"/>
        </w:rPr>
        <w:t>.10)</w:t>
      </w:r>
    </w:p>
    <w:p w:rsidR="00476713" w:rsidRDefault="00A47F9B" w:rsidP="00A47F9B">
      <w:pPr>
        <w:ind w:firstLine="567"/>
        <w:rPr>
          <w:sz w:val="28"/>
          <w:szCs w:val="28"/>
        </w:rPr>
      </w:pPr>
      <w:r>
        <w:rPr>
          <w:sz w:val="28"/>
          <w:szCs w:val="28"/>
        </w:rPr>
        <w:t xml:space="preserve">При </w:t>
      </w:r>
      <w:r w:rsidRPr="00A47F9B">
        <w:rPr>
          <w:i/>
          <w:sz w:val="28"/>
          <w:szCs w:val="28"/>
        </w:rPr>
        <w:t xml:space="preserve"> </w:t>
      </w:r>
      <w:r>
        <w:rPr>
          <w:i/>
          <w:sz w:val="28"/>
          <w:szCs w:val="28"/>
          <w:lang w:val="en-US"/>
        </w:rPr>
        <w:t>m</w:t>
      </w:r>
      <w:r w:rsidRPr="00A47F9B">
        <w:rPr>
          <w:i/>
          <w:sz w:val="28"/>
          <w:szCs w:val="28"/>
        </w:rPr>
        <w:t xml:space="preserve">=1, </w:t>
      </w:r>
      <w:r w:rsidRPr="00C9636C">
        <w:rPr>
          <w:i/>
          <w:sz w:val="28"/>
          <w:szCs w:val="28"/>
        </w:rPr>
        <w:t>Р</w:t>
      </w:r>
      <w:r w:rsidRPr="00C9636C">
        <w:rPr>
          <w:i/>
          <w:sz w:val="28"/>
          <w:szCs w:val="28"/>
          <w:vertAlign w:val="subscript"/>
          <w:lang w:val="el-GR"/>
        </w:rPr>
        <w:t>Ω</w:t>
      </w:r>
      <w:r w:rsidRPr="00C9636C">
        <w:rPr>
          <w:i/>
          <w:sz w:val="28"/>
          <w:szCs w:val="28"/>
        </w:rPr>
        <w:t>=0,5</w:t>
      </w:r>
      <w:r>
        <w:rPr>
          <w:i/>
          <w:sz w:val="28"/>
          <w:szCs w:val="28"/>
        </w:rPr>
        <w:t>·Р0</w:t>
      </w:r>
      <w:r>
        <w:rPr>
          <w:i/>
          <w:sz w:val="16"/>
          <w:szCs w:val="16"/>
        </w:rPr>
        <w:t xml:space="preserve">Т </w:t>
      </w:r>
      <w:r>
        <w:rPr>
          <w:sz w:val="28"/>
          <w:szCs w:val="28"/>
        </w:rPr>
        <w:t>; таким образом модуляционное устройство п</w:t>
      </w:r>
      <w:r>
        <w:rPr>
          <w:sz w:val="28"/>
          <w:szCs w:val="28"/>
        </w:rPr>
        <w:t>е</w:t>
      </w:r>
      <w:r>
        <w:rPr>
          <w:sz w:val="28"/>
          <w:szCs w:val="28"/>
        </w:rPr>
        <w:t>редатчика должно будет обеспечить звуковую мощность сравнимую с мо</w:t>
      </w:r>
      <w:r>
        <w:rPr>
          <w:sz w:val="28"/>
          <w:szCs w:val="28"/>
        </w:rPr>
        <w:t>щ</w:t>
      </w:r>
      <w:r>
        <w:rPr>
          <w:sz w:val="28"/>
          <w:szCs w:val="28"/>
        </w:rPr>
        <w:t xml:space="preserve">ностью потребляемой генератором. </w:t>
      </w:r>
    </w:p>
    <w:p w:rsidR="009948EB" w:rsidRDefault="009948EB" w:rsidP="00A47F9B">
      <w:pPr>
        <w:ind w:firstLine="567"/>
        <w:rPr>
          <w:sz w:val="28"/>
          <w:szCs w:val="28"/>
        </w:rPr>
      </w:pPr>
      <w:r>
        <w:rPr>
          <w:sz w:val="28"/>
          <w:szCs w:val="28"/>
        </w:rPr>
        <w:t xml:space="preserve">Зависимость колебательной мощности </w:t>
      </w:r>
      <w:r w:rsidR="00D963BB">
        <w:rPr>
          <w:sz w:val="28"/>
          <w:szCs w:val="28"/>
        </w:rPr>
        <w:t>от амплитуды звукового  н</w:t>
      </w:r>
      <w:r w:rsidR="00D963BB">
        <w:rPr>
          <w:sz w:val="28"/>
          <w:szCs w:val="28"/>
        </w:rPr>
        <w:t>а</w:t>
      </w:r>
      <w:r w:rsidR="00D963BB">
        <w:rPr>
          <w:sz w:val="28"/>
          <w:szCs w:val="28"/>
        </w:rPr>
        <w:t xml:space="preserve">пряжения  определена </w:t>
      </w:r>
      <w:r w:rsidR="00D963BB" w:rsidRPr="00D963BB">
        <w:rPr>
          <w:sz w:val="28"/>
          <w:szCs w:val="28"/>
        </w:rPr>
        <w:t xml:space="preserve"> </w:t>
      </w:r>
      <w:r w:rsidR="00051933">
        <w:rPr>
          <w:sz w:val="28"/>
          <w:szCs w:val="28"/>
        </w:rPr>
        <w:t>выражением (</w:t>
      </w:r>
      <w:r w:rsidR="00051933" w:rsidRPr="00051933">
        <w:rPr>
          <w:sz w:val="28"/>
          <w:szCs w:val="28"/>
        </w:rPr>
        <w:t>7</w:t>
      </w:r>
      <w:r w:rsidR="00D963BB">
        <w:rPr>
          <w:sz w:val="28"/>
          <w:szCs w:val="28"/>
        </w:rPr>
        <w:t xml:space="preserve">.6), где </w:t>
      </w:r>
      <w:r w:rsidR="00D963BB">
        <w:rPr>
          <w:i/>
          <w:sz w:val="28"/>
          <w:szCs w:val="28"/>
        </w:rPr>
        <w:t xml:space="preserve"> </w:t>
      </w:r>
      <w:r w:rsidR="00D963BB">
        <w:rPr>
          <w:i/>
          <w:sz w:val="28"/>
          <w:szCs w:val="28"/>
          <w:lang w:val="en-US"/>
        </w:rPr>
        <w:t>m</w:t>
      </w:r>
      <w:r w:rsidR="00D963BB">
        <w:rPr>
          <w:i/>
          <w:sz w:val="28"/>
          <w:szCs w:val="28"/>
        </w:rPr>
        <w:t>,</w:t>
      </w:r>
      <w:r w:rsidR="00D963BB" w:rsidRPr="00D963BB">
        <w:rPr>
          <w:i/>
          <w:sz w:val="28"/>
          <w:szCs w:val="28"/>
        </w:rPr>
        <w:t xml:space="preserve"> </w:t>
      </w:r>
      <w:r w:rsidR="00D963BB">
        <w:rPr>
          <w:sz w:val="28"/>
          <w:szCs w:val="28"/>
        </w:rPr>
        <w:t xml:space="preserve"> при линейной модуля</w:t>
      </w:r>
      <w:r w:rsidR="00260FBD">
        <w:rPr>
          <w:sz w:val="28"/>
          <w:szCs w:val="28"/>
        </w:rPr>
        <w:t xml:space="preserve">ции, согласно </w:t>
      </w:r>
      <w:r w:rsidR="00051933">
        <w:rPr>
          <w:sz w:val="28"/>
          <w:szCs w:val="28"/>
        </w:rPr>
        <w:t xml:space="preserve"> (</w:t>
      </w:r>
      <w:r w:rsidR="00051933" w:rsidRPr="00051933">
        <w:rPr>
          <w:sz w:val="28"/>
          <w:szCs w:val="28"/>
        </w:rPr>
        <w:t>7</w:t>
      </w:r>
      <w:r w:rsidR="00D963BB">
        <w:rPr>
          <w:sz w:val="28"/>
          <w:szCs w:val="28"/>
        </w:rPr>
        <w:t xml:space="preserve">.3) пропорционален </w:t>
      </w:r>
      <w:r w:rsidR="00D963BB">
        <w:rPr>
          <w:i/>
          <w:sz w:val="28"/>
          <w:szCs w:val="28"/>
          <w:lang w:val="en-US"/>
        </w:rPr>
        <w:t>U</w:t>
      </w:r>
      <w:r w:rsidR="00D963BB">
        <w:rPr>
          <w:i/>
          <w:sz w:val="28"/>
          <w:szCs w:val="28"/>
          <w:vertAlign w:val="subscript"/>
          <w:lang w:val="el-GR"/>
        </w:rPr>
        <w:t>Ω</w:t>
      </w:r>
      <w:r w:rsidR="00D963BB">
        <w:rPr>
          <w:sz w:val="28"/>
          <w:szCs w:val="28"/>
        </w:rPr>
        <w:t xml:space="preserve"> </w:t>
      </w:r>
      <w:r w:rsidR="00EB37E8">
        <w:rPr>
          <w:sz w:val="28"/>
          <w:szCs w:val="28"/>
        </w:rPr>
        <w:t>.</w:t>
      </w:r>
      <w:r w:rsidR="00260FBD">
        <w:rPr>
          <w:sz w:val="28"/>
          <w:szCs w:val="28"/>
        </w:rPr>
        <w:t xml:space="preserve"> Поскольку к.п.д. генератора при ко</w:t>
      </w:r>
      <w:r w:rsidR="00260FBD">
        <w:rPr>
          <w:sz w:val="28"/>
          <w:szCs w:val="28"/>
        </w:rPr>
        <w:t>л</w:t>
      </w:r>
      <w:r w:rsidR="00260FBD">
        <w:rPr>
          <w:sz w:val="28"/>
          <w:szCs w:val="28"/>
        </w:rPr>
        <w:t xml:space="preserve">лекторной модуляции не зависит от </w:t>
      </w:r>
      <w:r w:rsidR="00260FBD">
        <w:rPr>
          <w:i/>
          <w:sz w:val="28"/>
          <w:szCs w:val="28"/>
          <w:lang w:val="en-US"/>
        </w:rPr>
        <w:t>E</w:t>
      </w:r>
      <w:r w:rsidR="00260FBD">
        <w:rPr>
          <w:i/>
          <w:sz w:val="22"/>
          <w:szCs w:val="22"/>
        </w:rPr>
        <w:t>к</w:t>
      </w:r>
      <w:r w:rsidR="00260FBD">
        <w:rPr>
          <w:sz w:val="28"/>
          <w:szCs w:val="28"/>
        </w:rPr>
        <w:t>, для потребляемой мощности  и мощности потерь на коллекторе по</w:t>
      </w:r>
      <w:r w:rsidR="00051933">
        <w:rPr>
          <w:sz w:val="28"/>
          <w:szCs w:val="28"/>
        </w:rPr>
        <w:t>лучим выражения аналогичные (</w:t>
      </w:r>
      <w:r w:rsidR="00051933" w:rsidRPr="00051933">
        <w:rPr>
          <w:sz w:val="28"/>
          <w:szCs w:val="28"/>
        </w:rPr>
        <w:t>7</w:t>
      </w:r>
      <w:r w:rsidR="00260FBD">
        <w:rPr>
          <w:sz w:val="28"/>
          <w:szCs w:val="28"/>
        </w:rPr>
        <w:t>.6)</w:t>
      </w:r>
    </w:p>
    <w:p w:rsidR="00CB0D5C" w:rsidRDefault="00260FBD" w:rsidP="00260FBD">
      <w:pPr>
        <w:ind w:firstLine="567"/>
        <w:jc w:val="right"/>
        <w:rPr>
          <w:sz w:val="28"/>
          <w:szCs w:val="28"/>
        </w:rPr>
      </w:pPr>
      <w:r w:rsidRPr="00260FBD">
        <w:rPr>
          <w:position w:val="-4"/>
          <w:sz w:val="28"/>
          <w:szCs w:val="28"/>
        </w:rPr>
        <w:object w:dxaOrig="1440" w:dyaOrig="313">
          <v:shape id="_x0000_i1335" type="#_x0000_t75" style="width:1in;height:15.75pt" o:ole="">
            <v:imagedata r:id="rId165" o:title=""/>
          </v:shape>
          <o:OLEObject Type="Embed" ProgID="Equation.DSMT4" ShapeID="_x0000_i1335" DrawAspect="Content" ObjectID="_1628591339" r:id="rId785"/>
        </w:object>
      </w:r>
      <w:r w:rsidR="00F42478" w:rsidRPr="00260FBD">
        <w:rPr>
          <w:position w:val="-24"/>
          <w:sz w:val="28"/>
          <w:szCs w:val="28"/>
        </w:rPr>
        <w:object w:dxaOrig="2140" w:dyaOrig="660">
          <v:shape id="_x0000_i1336" type="#_x0000_t75" style="width:107.25pt;height:33pt" o:ole="">
            <v:imagedata r:id="rId786" o:title=""/>
          </v:shape>
          <o:OLEObject Type="Embed" ProgID="Equation.DSMT4" ShapeID="_x0000_i1336" DrawAspect="Content" ObjectID="_1628591340" r:id="rId787"/>
        </w:object>
      </w:r>
      <w:r>
        <w:rPr>
          <w:sz w:val="28"/>
          <w:szCs w:val="28"/>
        </w:rPr>
        <w:t xml:space="preserve">             </w:t>
      </w:r>
      <w:r w:rsidR="00051933">
        <w:rPr>
          <w:sz w:val="28"/>
          <w:szCs w:val="28"/>
        </w:rPr>
        <w:t xml:space="preserve">                              (</w:t>
      </w:r>
      <w:r w:rsidR="00051933" w:rsidRPr="00151B07">
        <w:rPr>
          <w:sz w:val="28"/>
          <w:szCs w:val="28"/>
        </w:rPr>
        <w:t>7</w:t>
      </w:r>
      <w:r>
        <w:rPr>
          <w:sz w:val="28"/>
          <w:szCs w:val="28"/>
        </w:rPr>
        <w:t>.11)</w:t>
      </w:r>
    </w:p>
    <w:p w:rsidR="00260FBD" w:rsidRDefault="00260FBD" w:rsidP="00F860D2">
      <w:pPr>
        <w:ind w:firstLine="567"/>
        <w:jc w:val="right"/>
        <w:rPr>
          <w:sz w:val="28"/>
          <w:szCs w:val="28"/>
        </w:rPr>
      </w:pPr>
      <w:r w:rsidRPr="00260FBD">
        <w:rPr>
          <w:position w:val="-24"/>
          <w:sz w:val="28"/>
          <w:szCs w:val="28"/>
        </w:rPr>
        <w:object w:dxaOrig="1960" w:dyaOrig="660">
          <v:shape id="_x0000_i1337" type="#_x0000_t75" style="width:98.25pt;height:33pt" o:ole="">
            <v:imagedata r:id="rId788" o:title=""/>
          </v:shape>
          <o:OLEObject Type="Embed" ProgID="Equation.DSMT4" ShapeID="_x0000_i1337" DrawAspect="Content" ObjectID="_1628591341" r:id="rId789"/>
        </w:object>
      </w:r>
      <w:r w:rsidR="00F860D2">
        <w:rPr>
          <w:sz w:val="28"/>
          <w:szCs w:val="28"/>
        </w:rPr>
        <w:t xml:space="preserve">             </w:t>
      </w:r>
      <w:r w:rsidR="00051933">
        <w:rPr>
          <w:sz w:val="28"/>
          <w:szCs w:val="28"/>
        </w:rPr>
        <w:t xml:space="preserve">                              (</w:t>
      </w:r>
      <w:r w:rsidR="00051933" w:rsidRPr="00151B07">
        <w:rPr>
          <w:sz w:val="28"/>
          <w:szCs w:val="28"/>
        </w:rPr>
        <w:t>7</w:t>
      </w:r>
      <w:r w:rsidR="00F860D2">
        <w:rPr>
          <w:sz w:val="28"/>
          <w:szCs w:val="28"/>
        </w:rPr>
        <w:t>.12)</w:t>
      </w:r>
    </w:p>
    <w:p w:rsidR="00F860D2" w:rsidRDefault="00F860D2" w:rsidP="00F860D2">
      <w:pPr>
        <w:ind w:firstLine="567"/>
        <w:rPr>
          <w:sz w:val="28"/>
          <w:szCs w:val="28"/>
        </w:rPr>
      </w:pPr>
      <w:r>
        <w:rPr>
          <w:sz w:val="28"/>
          <w:szCs w:val="28"/>
        </w:rPr>
        <w:t>Если в схему генератора включить прибор</w:t>
      </w:r>
      <w:r w:rsidR="0024487B">
        <w:rPr>
          <w:sz w:val="28"/>
          <w:szCs w:val="28"/>
        </w:rPr>
        <w:t>,</w:t>
      </w:r>
      <w:r>
        <w:rPr>
          <w:sz w:val="28"/>
          <w:szCs w:val="28"/>
        </w:rPr>
        <w:t xml:space="preserve"> измеряющий ток нагрузки, то он покажет среднее за период модуляции значение</w:t>
      </w:r>
      <w:r w:rsidR="009B75F6">
        <w:rPr>
          <w:sz w:val="28"/>
          <w:szCs w:val="28"/>
        </w:rPr>
        <w:t xml:space="preserve">, которое определится очевидным выражением </w:t>
      </w:r>
    </w:p>
    <w:p w:rsidR="009B75F6" w:rsidRDefault="009B75F6" w:rsidP="009B75F6">
      <w:pPr>
        <w:ind w:firstLine="567"/>
        <w:jc w:val="right"/>
        <w:rPr>
          <w:sz w:val="28"/>
          <w:szCs w:val="28"/>
        </w:rPr>
      </w:pPr>
      <w:r w:rsidRPr="009B75F6">
        <w:rPr>
          <w:position w:val="-26"/>
          <w:sz w:val="28"/>
          <w:szCs w:val="28"/>
        </w:rPr>
        <w:object w:dxaOrig="2120" w:dyaOrig="720">
          <v:shape id="_x0000_i1338" type="#_x0000_t75" style="width:105.75pt;height:36pt" o:ole="">
            <v:imagedata r:id="rId790" o:title=""/>
          </v:shape>
          <o:OLEObject Type="Embed" ProgID="Equation.DSMT4" ShapeID="_x0000_i1338" DrawAspect="Content" ObjectID="_1628591342" r:id="rId791"/>
        </w:object>
      </w:r>
      <w:r>
        <w:rPr>
          <w:sz w:val="28"/>
          <w:szCs w:val="28"/>
        </w:rPr>
        <w:t xml:space="preserve">                                      </w:t>
      </w:r>
      <w:r w:rsidR="00051933">
        <w:rPr>
          <w:sz w:val="28"/>
          <w:szCs w:val="28"/>
        </w:rPr>
        <w:t xml:space="preserve">    (</w:t>
      </w:r>
      <w:r w:rsidR="00051933" w:rsidRPr="00051933">
        <w:rPr>
          <w:sz w:val="28"/>
          <w:szCs w:val="28"/>
        </w:rPr>
        <w:t>7</w:t>
      </w:r>
      <w:r>
        <w:rPr>
          <w:sz w:val="28"/>
          <w:szCs w:val="28"/>
        </w:rPr>
        <w:t>.13)</w:t>
      </w:r>
    </w:p>
    <w:p w:rsidR="000A432B" w:rsidRDefault="000A432B" w:rsidP="000A432B">
      <w:pPr>
        <w:ind w:firstLine="567"/>
        <w:rPr>
          <w:sz w:val="28"/>
          <w:szCs w:val="28"/>
        </w:rPr>
      </w:pPr>
      <w:r>
        <w:rPr>
          <w:sz w:val="28"/>
          <w:szCs w:val="28"/>
        </w:rPr>
        <w:t>Графики динамических модуляционных характеристик коллекторной мод</w:t>
      </w:r>
      <w:r w:rsidR="00051933">
        <w:rPr>
          <w:sz w:val="28"/>
          <w:szCs w:val="28"/>
        </w:rPr>
        <w:t xml:space="preserve">уляции представлены на рисунке </w:t>
      </w:r>
      <w:r w:rsidR="00051933" w:rsidRPr="00051933">
        <w:rPr>
          <w:sz w:val="28"/>
          <w:szCs w:val="28"/>
        </w:rPr>
        <w:t>7</w:t>
      </w:r>
      <w:r>
        <w:rPr>
          <w:sz w:val="28"/>
          <w:szCs w:val="28"/>
        </w:rPr>
        <w:t>.9.</w:t>
      </w:r>
    </w:p>
    <w:p w:rsidR="00F42478" w:rsidRPr="00527002" w:rsidRDefault="00051933" w:rsidP="00F42478">
      <w:pPr>
        <w:ind w:firstLine="567"/>
        <w:rPr>
          <w:sz w:val="28"/>
          <w:szCs w:val="28"/>
        </w:rPr>
      </w:pPr>
      <w:r>
        <w:rPr>
          <w:sz w:val="28"/>
          <w:szCs w:val="28"/>
        </w:rPr>
        <w:t>Сравнивая (</w:t>
      </w:r>
      <w:r w:rsidRPr="00051933">
        <w:rPr>
          <w:sz w:val="28"/>
          <w:szCs w:val="28"/>
        </w:rPr>
        <w:t>7</w:t>
      </w:r>
      <w:r>
        <w:rPr>
          <w:sz w:val="28"/>
          <w:szCs w:val="28"/>
        </w:rPr>
        <w:t>.11) и (</w:t>
      </w:r>
      <w:r w:rsidRPr="00051933">
        <w:rPr>
          <w:sz w:val="28"/>
          <w:szCs w:val="28"/>
        </w:rPr>
        <w:t>7</w:t>
      </w:r>
      <w:r w:rsidR="00F42478">
        <w:rPr>
          <w:sz w:val="28"/>
          <w:szCs w:val="28"/>
        </w:rPr>
        <w:t xml:space="preserve">.10), можно сделать вывод, что непосредственно от источника питания генератор потребляет </w:t>
      </w:r>
      <w:r w:rsidR="00527002">
        <w:rPr>
          <w:sz w:val="28"/>
          <w:szCs w:val="28"/>
        </w:rPr>
        <w:t xml:space="preserve">мощность </w:t>
      </w:r>
      <w:r w:rsidR="00527002">
        <w:rPr>
          <w:i/>
          <w:sz w:val="28"/>
          <w:szCs w:val="28"/>
        </w:rPr>
        <w:t>Р0</w:t>
      </w:r>
      <w:r w:rsidR="00527002">
        <w:rPr>
          <w:i/>
          <w:sz w:val="16"/>
          <w:szCs w:val="16"/>
        </w:rPr>
        <w:t xml:space="preserve">Т </w:t>
      </w:r>
      <w:r w:rsidR="00527002">
        <w:rPr>
          <w:sz w:val="28"/>
          <w:szCs w:val="28"/>
        </w:rPr>
        <w:t xml:space="preserve">, а остальную часть от модулятора, т.е. </w:t>
      </w:r>
      <w:r w:rsidR="00527002">
        <w:rPr>
          <w:i/>
          <w:sz w:val="28"/>
          <w:szCs w:val="28"/>
        </w:rPr>
        <w:t>Р0</w:t>
      </w:r>
      <w:r w:rsidR="00527002" w:rsidRPr="00527002">
        <w:rPr>
          <w:i/>
          <w:sz w:val="22"/>
          <w:szCs w:val="22"/>
        </w:rPr>
        <w:t>ср</w:t>
      </w:r>
      <w:r w:rsidR="00527002">
        <w:rPr>
          <w:i/>
          <w:sz w:val="28"/>
          <w:szCs w:val="28"/>
        </w:rPr>
        <w:t>=</w:t>
      </w:r>
      <w:r w:rsidR="00527002" w:rsidRPr="00527002">
        <w:rPr>
          <w:i/>
          <w:sz w:val="28"/>
          <w:szCs w:val="28"/>
        </w:rPr>
        <w:t xml:space="preserve"> </w:t>
      </w:r>
      <w:r w:rsidR="00527002">
        <w:rPr>
          <w:i/>
          <w:sz w:val="28"/>
          <w:szCs w:val="28"/>
        </w:rPr>
        <w:t>Р0</w:t>
      </w:r>
      <w:r w:rsidR="00527002">
        <w:rPr>
          <w:i/>
          <w:sz w:val="16"/>
          <w:szCs w:val="16"/>
        </w:rPr>
        <w:t>Т</w:t>
      </w:r>
      <w:r w:rsidR="00527002">
        <w:rPr>
          <w:i/>
          <w:sz w:val="28"/>
          <w:szCs w:val="28"/>
        </w:rPr>
        <w:t xml:space="preserve"> +</w:t>
      </w:r>
      <w:r w:rsidR="00527002" w:rsidRPr="00527002">
        <w:rPr>
          <w:i/>
          <w:sz w:val="28"/>
          <w:szCs w:val="28"/>
        </w:rPr>
        <w:t xml:space="preserve"> </w:t>
      </w:r>
      <w:r w:rsidR="00527002" w:rsidRPr="00C9636C">
        <w:rPr>
          <w:i/>
          <w:sz w:val="28"/>
          <w:szCs w:val="28"/>
        </w:rPr>
        <w:t>Р</w:t>
      </w:r>
      <w:r w:rsidR="00527002" w:rsidRPr="00C9636C">
        <w:rPr>
          <w:i/>
          <w:sz w:val="28"/>
          <w:szCs w:val="28"/>
          <w:vertAlign w:val="subscript"/>
          <w:lang w:val="el-GR"/>
        </w:rPr>
        <w:t>Ω</w:t>
      </w:r>
      <w:r w:rsidR="00527002">
        <w:rPr>
          <w:i/>
          <w:sz w:val="28"/>
          <w:szCs w:val="28"/>
        </w:rPr>
        <w:t>.</w:t>
      </w:r>
    </w:p>
    <w:p w:rsidR="00D80D8B" w:rsidRDefault="00D80D8B" w:rsidP="001B5DB5">
      <w:pPr>
        <w:jc w:val="both"/>
        <w:rPr>
          <w:i/>
          <w:sz w:val="28"/>
          <w:szCs w:val="28"/>
        </w:rPr>
      </w:pPr>
    </w:p>
    <w:p w:rsidR="00D80D8B" w:rsidRDefault="00C14E14" w:rsidP="00D80D8B">
      <w:pPr>
        <w:ind w:firstLine="567"/>
        <w:jc w:val="center"/>
        <w:rPr>
          <w:i/>
          <w:sz w:val="28"/>
          <w:szCs w:val="28"/>
        </w:rPr>
      </w:pPr>
      <w:r>
        <w:rPr>
          <w:i/>
          <w:noProof/>
          <w:sz w:val="28"/>
          <w:szCs w:val="28"/>
        </w:rPr>
        <w:lastRenderedPageBreak/>
        <w:drawing>
          <wp:inline distT="0" distB="0" distL="0" distR="0">
            <wp:extent cx="3295650" cy="2133600"/>
            <wp:effectExtent l="19050" t="0" r="0" b="0"/>
            <wp:docPr id="502" name="Рисунок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792" cstate="print"/>
                    <a:srcRect/>
                    <a:stretch>
                      <a:fillRect/>
                    </a:stretch>
                  </pic:blipFill>
                  <pic:spPr bwMode="auto">
                    <a:xfrm>
                      <a:off x="0" y="0"/>
                      <a:ext cx="3295650" cy="2133600"/>
                    </a:xfrm>
                    <a:prstGeom prst="rect">
                      <a:avLst/>
                    </a:prstGeom>
                    <a:noFill/>
                    <a:ln w="9525">
                      <a:noFill/>
                      <a:miter lim="800000"/>
                      <a:headEnd/>
                      <a:tailEnd/>
                    </a:ln>
                  </pic:spPr>
                </pic:pic>
              </a:graphicData>
            </a:graphic>
          </wp:inline>
        </w:drawing>
      </w:r>
    </w:p>
    <w:p w:rsidR="00610284" w:rsidRDefault="00D80D8B" w:rsidP="00610284">
      <w:pPr>
        <w:ind w:firstLine="567"/>
        <w:jc w:val="center"/>
        <w:rPr>
          <w:sz w:val="28"/>
          <w:szCs w:val="28"/>
        </w:rPr>
      </w:pPr>
      <w:r>
        <w:rPr>
          <w:sz w:val="28"/>
          <w:szCs w:val="28"/>
        </w:rPr>
        <w:t>Рисунок</w:t>
      </w:r>
      <w:r w:rsidR="00051933">
        <w:rPr>
          <w:sz w:val="28"/>
          <w:szCs w:val="28"/>
        </w:rPr>
        <w:t xml:space="preserve"> </w:t>
      </w:r>
      <w:r w:rsidR="00051933" w:rsidRPr="00151B07">
        <w:rPr>
          <w:sz w:val="28"/>
          <w:szCs w:val="28"/>
        </w:rPr>
        <w:t>7</w:t>
      </w:r>
      <w:r w:rsidR="00610284">
        <w:rPr>
          <w:sz w:val="28"/>
          <w:szCs w:val="28"/>
        </w:rPr>
        <w:t xml:space="preserve">.9 – Динамические модуляционные </w:t>
      </w:r>
      <w:r>
        <w:rPr>
          <w:sz w:val="28"/>
          <w:szCs w:val="28"/>
        </w:rPr>
        <w:t xml:space="preserve">характеристики </w:t>
      </w:r>
    </w:p>
    <w:p w:rsidR="00D80D8B" w:rsidRDefault="00610284" w:rsidP="00610284">
      <w:pPr>
        <w:ind w:firstLine="567"/>
        <w:jc w:val="center"/>
        <w:rPr>
          <w:sz w:val="28"/>
          <w:szCs w:val="28"/>
        </w:rPr>
      </w:pPr>
      <w:r>
        <w:rPr>
          <w:sz w:val="28"/>
          <w:szCs w:val="28"/>
        </w:rPr>
        <w:t xml:space="preserve">             генератора</w:t>
      </w:r>
      <w:r w:rsidR="00D80D8B">
        <w:rPr>
          <w:sz w:val="28"/>
          <w:szCs w:val="28"/>
        </w:rPr>
        <w:t xml:space="preserve"> </w:t>
      </w:r>
      <w:r>
        <w:rPr>
          <w:sz w:val="28"/>
          <w:szCs w:val="28"/>
        </w:rPr>
        <w:t>с коллекторной  модуляцией</w:t>
      </w:r>
    </w:p>
    <w:p w:rsidR="00D80D8B" w:rsidRDefault="00D80D8B" w:rsidP="00D80D8B">
      <w:pPr>
        <w:rPr>
          <w:sz w:val="28"/>
          <w:szCs w:val="28"/>
        </w:rPr>
      </w:pPr>
    </w:p>
    <w:p w:rsidR="00D80D8B" w:rsidRPr="001010BF" w:rsidRDefault="00610284" w:rsidP="000B6412">
      <w:pPr>
        <w:ind w:firstLine="567"/>
        <w:jc w:val="both"/>
        <w:rPr>
          <w:sz w:val="28"/>
          <w:szCs w:val="28"/>
        </w:rPr>
      </w:pPr>
      <w:r>
        <w:rPr>
          <w:sz w:val="28"/>
          <w:szCs w:val="28"/>
        </w:rPr>
        <w:t>При анодной модуляции ламповых генераторов</w:t>
      </w:r>
      <w:r w:rsidR="006C0DE5">
        <w:rPr>
          <w:sz w:val="28"/>
          <w:szCs w:val="28"/>
        </w:rPr>
        <w:t>, благодаря высокому и постоянному электронному к.п.д., а также способности генераторных ламп кратковременно выдерживать значительные перегрузки по напряжению и току, стало возможным форсирование генератора по мощности в макс</w:t>
      </w:r>
      <w:r w:rsidR="006C0DE5">
        <w:rPr>
          <w:sz w:val="28"/>
          <w:szCs w:val="28"/>
        </w:rPr>
        <w:t>и</w:t>
      </w:r>
      <w:r w:rsidR="006C0DE5">
        <w:rPr>
          <w:sz w:val="28"/>
          <w:szCs w:val="28"/>
        </w:rPr>
        <w:t xml:space="preserve">мальной точке статической модуляционной характеристики. На практике генераторные лампы при анодной модуляции </w:t>
      </w:r>
      <w:r w:rsidR="00FA02A2">
        <w:rPr>
          <w:sz w:val="28"/>
          <w:szCs w:val="28"/>
        </w:rPr>
        <w:t>форсируют в 2 раза по напр</w:t>
      </w:r>
      <w:r w:rsidR="00FA02A2">
        <w:rPr>
          <w:sz w:val="28"/>
          <w:szCs w:val="28"/>
        </w:rPr>
        <w:t>я</w:t>
      </w:r>
      <w:r w:rsidR="00FA02A2">
        <w:rPr>
          <w:sz w:val="28"/>
          <w:szCs w:val="28"/>
        </w:rPr>
        <w:t>жению и в 1,5 ÷ 2 раз по току. Таким образом, от генераторной лампы при анодной модуляции можно получить мощность в 3 ÷ 4 раза больше ном</w:t>
      </w:r>
      <w:r w:rsidR="00FA02A2">
        <w:rPr>
          <w:sz w:val="28"/>
          <w:szCs w:val="28"/>
        </w:rPr>
        <w:t>и</w:t>
      </w:r>
      <w:r w:rsidR="00FA02A2">
        <w:rPr>
          <w:sz w:val="28"/>
          <w:szCs w:val="28"/>
        </w:rPr>
        <w:t>нальной (паспортной).</w:t>
      </w:r>
      <w:r w:rsidR="00041FA4">
        <w:rPr>
          <w:sz w:val="28"/>
          <w:szCs w:val="28"/>
        </w:rPr>
        <w:t xml:space="preserve"> При этом напряжение источника питания </w:t>
      </w:r>
      <w:r w:rsidR="00041FA4">
        <w:rPr>
          <w:i/>
          <w:sz w:val="28"/>
          <w:szCs w:val="28"/>
        </w:rPr>
        <w:t>Е</w:t>
      </w:r>
      <w:r w:rsidR="00041FA4" w:rsidRPr="00041FA4">
        <w:rPr>
          <w:i/>
          <w:sz w:val="22"/>
          <w:szCs w:val="22"/>
        </w:rPr>
        <w:t>а</w:t>
      </w:r>
      <w:r w:rsidR="00041FA4">
        <w:rPr>
          <w:i/>
          <w:sz w:val="16"/>
          <w:szCs w:val="16"/>
        </w:rPr>
        <w:t>Т</w:t>
      </w:r>
      <w:r w:rsidR="00041FA4">
        <w:rPr>
          <w:i/>
          <w:sz w:val="28"/>
          <w:szCs w:val="28"/>
        </w:rPr>
        <w:t xml:space="preserve"> </w:t>
      </w:r>
      <w:r w:rsidR="00041FA4" w:rsidRPr="00041FA4">
        <w:rPr>
          <w:sz w:val="28"/>
          <w:szCs w:val="28"/>
        </w:rPr>
        <w:t>вы</w:t>
      </w:r>
      <w:r w:rsidR="00041FA4">
        <w:rPr>
          <w:sz w:val="28"/>
          <w:szCs w:val="28"/>
        </w:rPr>
        <w:t>б</w:t>
      </w:r>
      <w:r w:rsidR="00041FA4">
        <w:rPr>
          <w:sz w:val="28"/>
          <w:szCs w:val="28"/>
        </w:rPr>
        <w:t>и</w:t>
      </w:r>
      <w:r w:rsidR="00041FA4">
        <w:rPr>
          <w:sz w:val="28"/>
          <w:szCs w:val="28"/>
        </w:rPr>
        <w:t>рается равным номинальному</w:t>
      </w:r>
      <w:r w:rsidR="001010BF">
        <w:rPr>
          <w:i/>
          <w:sz w:val="22"/>
          <w:szCs w:val="22"/>
        </w:rPr>
        <w:t xml:space="preserve"> </w:t>
      </w:r>
      <w:r w:rsidR="001010BF">
        <w:rPr>
          <w:i/>
          <w:sz w:val="28"/>
          <w:szCs w:val="28"/>
        </w:rPr>
        <w:t>Е</w:t>
      </w:r>
      <w:r w:rsidR="001010BF">
        <w:rPr>
          <w:i/>
          <w:sz w:val="22"/>
          <w:szCs w:val="22"/>
        </w:rPr>
        <w:t>а</w:t>
      </w:r>
      <w:r w:rsidR="001010BF">
        <w:rPr>
          <w:i/>
          <w:sz w:val="16"/>
          <w:szCs w:val="16"/>
          <w:lang w:val="en-US"/>
        </w:rPr>
        <w:t>N</w:t>
      </w:r>
      <w:r w:rsidR="001010BF" w:rsidRPr="001010BF">
        <w:rPr>
          <w:i/>
          <w:sz w:val="28"/>
          <w:szCs w:val="28"/>
        </w:rPr>
        <w:t>.</w:t>
      </w:r>
    </w:p>
    <w:p w:rsidR="00FA02A2" w:rsidRDefault="00FA02A2" w:rsidP="000B6412">
      <w:pPr>
        <w:ind w:firstLine="567"/>
        <w:jc w:val="both"/>
        <w:rPr>
          <w:sz w:val="28"/>
          <w:szCs w:val="28"/>
        </w:rPr>
      </w:pPr>
      <w:r>
        <w:rPr>
          <w:sz w:val="28"/>
          <w:szCs w:val="28"/>
        </w:rPr>
        <w:t>Транзисторные генераторы, в отличие от ламповых, не могут быть форсированы, т.к. транзистор не допускает даже кратковременных перегр</w:t>
      </w:r>
      <w:r>
        <w:rPr>
          <w:sz w:val="28"/>
          <w:szCs w:val="28"/>
        </w:rPr>
        <w:t>у</w:t>
      </w:r>
      <w:r>
        <w:rPr>
          <w:sz w:val="28"/>
          <w:szCs w:val="28"/>
        </w:rPr>
        <w:t>зок</w:t>
      </w:r>
      <w:r w:rsidR="00041FA4">
        <w:rPr>
          <w:sz w:val="28"/>
          <w:szCs w:val="28"/>
        </w:rPr>
        <w:t>,</w:t>
      </w:r>
      <w:r>
        <w:rPr>
          <w:sz w:val="28"/>
          <w:szCs w:val="28"/>
        </w:rPr>
        <w:t xml:space="preserve"> как по напряжению, так и по току.</w:t>
      </w:r>
      <w:r w:rsidR="00041FA4">
        <w:rPr>
          <w:sz w:val="28"/>
          <w:szCs w:val="28"/>
        </w:rPr>
        <w:t xml:space="preserve"> Более того, для обеспечения наде</w:t>
      </w:r>
      <w:r w:rsidR="00041FA4">
        <w:rPr>
          <w:sz w:val="28"/>
          <w:szCs w:val="28"/>
        </w:rPr>
        <w:t>ж</w:t>
      </w:r>
      <w:r w:rsidR="00041FA4">
        <w:rPr>
          <w:sz w:val="28"/>
          <w:szCs w:val="28"/>
        </w:rPr>
        <w:t>ной работы генератора, номинальная мощность транзистора выбирается, как правило, с некоторым запасом по отношению к пиковой мощности.</w:t>
      </w:r>
      <w:r w:rsidR="001010BF" w:rsidRPr="001010BF">
        <w:rPr>
          <w:sz w:val="28"/>
          <w:szCs w:val="28"/>
        </w:rPr>
        <w:t xml:space="preserve"> </w:t>
      </w:r>
      <w:r w:rsidR="001010BF">
        <w:rPr>
          <w:sz w:val="28"/>
          <w:szCs w:val="28"/>
        </w:rPr>
        <w:t>Напр</w:t>
      </w:r>
      <w:r w:rsidR="001010BF">
        <w:rPr>
          <w:sz w:val="28"/>
          <w:szCs w:val="28"/>
        </w:rPr>
        <w:t>я</w:t>
      </w:r>
      <w:r w:rsidR="001010BF">
        <w:rPr>
          <w:sz w:val="28"/>
          <w:szCs w:val="28"/>
        </w:rPr>
        <w:t xml:space="preserve">жение источника питания в этом случае  составляет не более  </w:t>
      </w:r>
      <w:r w:rsidR="001010BF" w:rsidRPr="005C2045">
        <w:rPr>
          <w:i/>
          <w:sz w:val="28"/>
          <w:szCs w:val="28"/>
        </w:rPr>
        <w:t>1/4</w:t>
      </w:r>
      <w:r w:rsidR="001010BF">
        <w:rPr>
          <w:sz w:val="28"/>
          <w:szCs w:val="28"/>
        </w:rPr>
        <w:t xml:space="preserve"> от макс</w:t>
      </w:r>
      <w:r w:rsidR="001010BF">
        <w:rPr>
          <w:sz w:val="28"/>
          <w:szCs w:val="28"/>
        </w:rPr>
        <w:t>и</w:t>
      </w:r>
      <w:r w:rsidR="001010BF">
        <w:rPr>
          <w:sz w:val="28"/>
          <w:szCs w:val="28"/>
        </w:rPr>
        <w:t>мально допустимого значения коллекторного напряжения (</w:t>
      </w:r>
      <w:r w:rsidR="001010BF">
        <w:rPr>
          <w:i/>
          <w:sz w:val="28"/>
          <w:szCs w:val="28"/>
        </w:rPr>
        <w:t>е</w:t>
      </w:r>
      <w:r w:rsidR="001010BF">
        <w:rPr>
          <w:i/>
          <w:sz w:val="22"/>
          <w:szCs w:val="22"/>
        </w:rPr>
        <w:t>кдоп</w:t>
      </w:r>
      <w:r w:rsidR="001010BF" w:rsidRPr="001010BF">
        <w:rPr>
          <w:sz w:val="28"/>
          <w:szCs w:val="28"/>
        </w:rPr>
        <w:t>)</w:t>
      </w:r>
      <w:r w:rsidR="001010BF">
        <w:rPr>
          <w:sz w:val="28"/>
          <w:szCs w:val="28"/>
        </w:rPr>
        <w:t>. Эта ос</w:t>
      </w:r>
      <w:r w:rsidR="001010BF">
        <w:rPr>
          <w:sz w:val="28"/>
          <w:szCs w:val="28"/>
        </w:rPr>
        <w:t>о</w:t>
      </w:r>
      <w:r w:rsidR="001010BF">
        <w:rPr>
          <w:sz w:val="28"/>
          <w:szCs w:val="28"/>
        </w:rPr>
        <w:t xml:space="preserve">бенность транзисторного генератора иллюстрируется </w:t>
      </w:r>
      <w:r w:rsidR="00051933">
        <w:rPr>
          <w:sz w:val="28"/>
          <w:szCs w:val="28"/>
        </w:rPr>
        <w:t xml:space="preserve">волновой диаграммой на рисунке </w:t>
      </w:r>
      <w:r w:rsidR="00051933">
        <w:rPr>
          <w:sz w:val="28"/>
          <w:szCs w:val="28"/>
          <w:lang w:val="en-US"/>
        </w:rPr>
        <w:t>7</w:t>
      </w:r>
      <w:r w:rsidR="001010BF">
        <w:rPr>
          <w:sz w:val="28"/>
          <w:szCs w:val="28"/>
        </w:rPr>
        <w:t>.10.</w:t>
      </w:r>
    </w:p>
    <w:p w:rsidR="00AA1E2D" w:rsidRDefault="00C14E14" w:rsidP="00AA1E2D">
      <w:pPr>
        <w:ind w:firstLine="567"/>
        <w:jc w:val="center"/>
        <w:rPr>
          <w:sz w:val="22"/>
          <w:szCs w:val="22"/>
        </w:rPr>
      </w:pPr>
      <w:r>
        <w:rPr>
          <w:noProof/>
          <w:sz w:val="22"/>
          <w:szCs w:val="22"/>
        </w:rPr>
        <w:drawing>
          <wp:inline distT="0" distB="0" distL="0" distR="0">
            <wp:extent cx="2828925" cy="1895475"/>
            <wp:effectExtent l="19050" t="0" r="9525" b="0"/>
            <wp:docPr id="503" name="Рисунок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793" cstate="print"/>
                    <a:srcRect/>
                    <a:stretch>
                      <a:fillRect/>
                    </a:stretch>
                  </pic:blipFill>
                  <pic:spPr bwMode="auto">
                    <a:xfrm>
                      <a:off x="0" y="0"/>
                      <a:ext cx="2828925" cy="1895475"/>
                    </a:xfrm>
                    <a:prstGeom prst="rect">
                      <a:avLst/>
                    </a:prstGeom>
                    <a:noFill/>
                    <a:ln w="9525">
                      <a:noFill/>
                      <a:miter lim="800000"/>
                      <a:headEnd/>
                      <a:tailEnd/>
                    </a:ln>
                  </pic:spPr>
                </pic:pic>
              </a:graphicData>
            </a:graphic>
          </wp:inline>
        </w:drawing>
      </w:r>
    </w:p>
    <w:p w:rsidR="00AA1E2D" w:rsidRDefault="00AA1E2D" w:rsidP="00AA1E2D">
      <w:pPr>
        <w:ind w:firstLine="567"/>
        <w:jc w:val="center"/>
        <w:rPr>
          <w:sz w:val="28"/>
          <w:szCs w:val="28"/>
        </w:rPr>
      </w:pPr>
      <w:r w:rsidRPr="00AA1E2D">
        <w:rPr>
          <w:sz w:val="28"/>
          <w:szCs w:val="28"/>
        </w:rPr>
        <w:t>Рисунок</w:t>
      </w:r>
      <w:r w:rsidR="00051933">
        <w:rPr>
          <w:sz w:val="28"/>
          <w:szCs w:val="28"/>
        </w:rPr>
        <w:t xml:space="preserve"> </w:t>
      </w:r>
      <w:r w:rsidR="00051933" w:rsidRPr="00151B07">
        <w:rPr>
          <w:sz w:val="28"/>
          <w:szCs w:val="28"/>
        </w:rPr>
        <w:t>7</w:t>
      </w:r>
      <w:r>
        <w:rPr>
          <w:sz w:val="28"/>
          <w:szCs w:val="28"/>
        </w:rPr>
        <w:t>.10 – Волновая диаграмма коллекторной модуляции</w:t>
      </w:r>
    </w:p>
    <w:p w:rsidR="001B70DA" w:rsidRPr="00AA1E2D" w:rsidRDefault="001B70DA" w:rsidP="001B70DA">
      <w:pPr>
        <w:ind w:firstLine="567"/>
        <w:rPr>
          <w:sz w:val="28"/>
          <w:szCs w:val="28"/>
        </w:rPr>
      </w:pPr>
      <w:r>
        <w:rPr>
          <w:sz w:val="28"/>
          <w:szCs w:val="28"/>
        </w:rPr>
        <w:t xml:space="preserve">                                   транзисторного генератора</w:t>
      </w:r>
    </w:p>
    <w:p w:rsidR="00625267" w:rsidRDefault="00625267" w:rsidP="00D80D8B">
      <w:pPr>
        <w:ind w:firstLine="567"/>
        <w:jc w:val="center"/>
        <w:rPr>
          <w:i/>
          <w:sz w:val="28"/>
          <w:szCs w:val="28"/>
        </w:rPr>
      </w:pPr>
    </w:p>
    <w:p w:rsidR="001B70DA" w:rsidRDefault="001B70DA" w:rsidP="00D80D8B">
      <w:pPr>
        <w:ind w:firstLine="567"/>
        <w:jc w:val="center"/>
        <w:rPr>
          <w:i/>
          <w:sz w:val="28"/>
          <w:szCs w:val="28"/>
        </w:rPr>
      </w:pPr>
    </w:p>
    <w:p w:rsidR="001B70DA" w:rsidRDefault="001B70DA" w:rsidP="001B70DA">
      <w:pPr>
        <w:ind w:firstLine="567"/>
        <w:rPr>
          <w:sz w:val="28"/>
          <w:szCs w:val="28"/>
        </w:rPr>
      </w:pPr>
      <w:r>
        <w:rPr>
          <w:sz w:val="28"/>
          <w:szCs w:val="28"/>
        </w:rPr>
        <w:lastRenderedPageBreak/>
        <w:t xml:space="preserve">Ориентировочно напряжение источника питания  </w:t>
      </w:r>
      <w:r>
        <w:rPr>
          <w:i/>
          <w:sz w:val="28"/>
          <w:szCs w:val="28"/>
        </w:rPr>
        <w:t>Е</w:t>
      </w:r>
      <w:r>
        <w:rPr>
          <w:i/>
          <w:sz w:val="22"/>
          <w:szCs w:val="22"/>
        </w:rPr>
        <w:t>к</w:t>
      </w:r>
      <w:r>
        <w:rPr>
          <w:i/>
          <w:sz w:val="28"/>
          <w:szCs w:val="28"/>
        </w:rPr>
        <w:t>=</w:t>
      </w:r>
      <w:r>
        <w:rPr>
          <w:i/>
          <w:sz w:val="16"/>
          <w:szCs w:val="16"/>
        </w:rPr>
        <w:t xml:space="preserve"> </w:t>
      </w:r>
      <w:r>
        <w:rPr>
          <w:i/>
          <w:sz w:val="28"/>
          <w:szCs w:val="28"/>
        </w:rPr>
        <w:t>Е</w:t>
      </w:r>
      <w:r>
        <w:rPr>
          <w:i/>
          <w:sz w:val="22"/>
          <w:szCs w:val="22"/>
        </w:rPr>
        <w:t>к</w:t>
      </w:r>
      <w:r>
        <w:rPr>
          <w:i/>
          <w:sz w:val="16"/>
          <w:szCs w:val="16"/>
        </w:rPr>
        <w:t>Т</w:t>
      </w:r>
      <w:r>
        <w:rPr>
          <w:i/>
          <w:sz w:val="28"/>
          <w:szCs w:val="28"/>
        </w:rPr>
        <w:t xml:space="preserve"> </w:t>
      </w:r>
      <w:r>
        <w:rPr>
          <w:sz w:val="28"/>
          <w:szCs w:val="28"/>
        </w:rPr>
        <w:t>выбирается следующим образом</w:t>
      </w:r>
    </w:p>
    <w:p w:rsidR="001B70DA" w:rsidRPr="001B70DA" w:rsidRDefault="001B70DA" w:rsidP="001B70DA">
      <w:pPr>
        <w:ind w:firstLine="567"/>
        <w:jc w:val="right"/>
        <w:rPr>
          <w:sz w:val="28"/>
          <w:szCs w:val="28"/>
        </w:rPr>
      </w:pPr>
      <w:r w:rsidRPr="001B70DA">
        <w:rPr>
          <w:position w:val="-24"/>
          <w:sz w:val="28"/>
          <w:szCs w:val="28"/>
        </w:rPr>
        <w:object w:dxaOrig="1680" w:dyaOrig="639">
          <v:shape id="_x0000_i1339" type="#_x0000_t75" style="width:84pt;height:32.25pt" o:ole="">
            <v:imagedata r:id="rId794" o:title=""/>
          </v:shape>
          <o:OLEObject Type="Embed" ProgID="Equation.DSMT4" ShapeID="_x0000_i1339" DrawAspect="Content" ObjectID="_1628591343" r:id="rId795"/>
        </w:object>
      </w:r>
      <w:r>
        <w:rPr>
          <w:sz w:val="28"/>
          <w:szCs w:val="28"/>
        </w:rPr>
        <w:t xml:space="preserve">               </w:t>
      </w:r>
      <w:r w:rsidR="00051933">
        <w:rPr>
          <w:sz w:val="28"/>
          <w:szCs w:val="28"/>
        </w:rPr>
        <w:t xml:space="preserve">                              (</w:t>
      </w:r>
      <w:r w:rsidR="00051933" w:rsidRPr="00051933">
        <w:rPr>
          <w:sz w:val="28"/>
          <w:szCs w:val="28"/>
        </w:rPr>
        <w:t>7</w:t>
      </w:r>
      <w:r>
        <w:rPr>
          <w:sz w:val="28"/>
          <w:szCs w:val="28"/>
        </w:rPr>
        <w:t>.14)</w:t>
      </w:r>
    </w:p>
    <w:p w:rsidR="00625267" w:rsidRDefault="00625267" w:rsidP="001B70DA">
      <w:pPr>
        <w:ind w:firstLine="567"/>
        <w:rPr>
          <w:i/>
          <w:sz w:val="28"/>
          <w:szCs w:val="28"/>
        </w:rPr>
      </w:pPr>
    </w:p>
    <w:p w:rsidR="00625267" w:rsidRDefault="00051933" w:rsidP="00B40F1F">
      <w:pPr>
        <w:ind w:firstLine="567"/>
        <w:jc w:val="both"/>
        <w:rPr>
          <w:sz w:val="28"/>
          <w:szCs w:val="28"/>
        </w:rPr>
      </w:pPr>
      <w:r>
        <w:rPr>
          <w:sz w:val="28"/>
          <w:szCs w:val="28"/>
        </w:rPr>
        <w:t xml:space="preserve">На рисунке </w:t>
      </w:r>
      <w:r w:rsidRPr="00051933">
        <w:rPr>
          <w:sz w:val="28"/>
          <w:szCs w:val="28"/>
        </w:rPr>
        <w:t>7</w:t>
      </w:r>
      <w:r w:rsidR="00081EE6">
        <w:rPr>
          <w:sz w:val="28"/>
          <w:szCs w:val="28"/>
        </w:rPr>
        <w:t>.11 приведена</w:t>
      </w:r>
      <w:r w:rsidR="000B6412">
        <w:rPr>
          <w:sz w:val="28"/>
          <w:szCs w:val="28"/>
        </w:rPr>
        <w:t xml:space="preserve"> принципиальна схема анодно-экранной   модуляции с двухтактным модулятором класса «В»</w:t>
      </w:r>
    </w:p>
    <w:p w:rsidR="00874E56" w:rsidRDefault="00874E56" w:rsidP="00B40F1F">
      <w:pPr>
        <w:ind w:firstLine="567"/>
        <w:jc w:val="both"/>
        <w:rPr>
          <w:sz w:val="28"/>
          <w:szCs w:val="28"/>
        </w:rPr>
      </w:pPr>
    </w:p>
    <w:p w:rsidR="000B6412" w:rsidRDefault="00C14E14" w:rsidP="000B6412">
      <w:pPr>
        <w:ind w:firstLine="567"/>
        <w:jc w:val="center"/>
        <w:rPr>
          <w:sz w:val="28"/>
          <w:szCs w:val="28"/>
        </w:rPr>
      </w:pPr>
      <w:r>
        <w:rPr>
          <w:noProof/>
          <w:sz w:val="28"/>
          <w:szCs w:val="28"/>
        </w:rPr>
        <w:drawing>
          <wp:inline distT="0" distB="0" distL="0" distR="0">
            <wp:extent cx="5572125" cy="3810000"/>
            <wp:effectExtent l="19050" t="0" r="9525" b="0"/>
            <wp:docPr id="505" name="Рисунок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796" cstate="print"/>
                    <a:srcRect/>
                    <a:stretch>
                      <a:fillRect/>
                    </a:stretch>
                  </pic:blipFill>
                  <pic:spPr bwMode="auto">
                    <a:xfrm>
                      <a:off x="0" y="0"/>
                      <a:ext cx="5572125" cy="3810000"/>
                    </a:xfrm>
                    <a:prstGeom prst="rect">
                      <a:avLst/>
                    </a:prstGeom>
                    <a:noFill/>
                    <a:ln w="9525">
                      <a:noFill/>
                      <a:miter lim="800000"/>
                      <a:headEnd/>
                      <a:tailEnd/>
                    </a:ln>
                  </pic:spPr>
                </pic:pic>
              </a:graphicData>
            </a:graphic>
          </wp:inline>
        </w:drawing>
      </w:r>
    </w:p>
    <w:p w:rsidR="000B6412" w:rsidRDefault="00051933" w:rsidP="000B6412">
      <w:pPr>
        <w:ind w:firstLine="567"/>
        <w:jc w:val="center"/>
        <w:rPr>
          <w:sz w:val="28"/>
          <w:szCs w:val="28"/>
        </w:rPr>
      </w:pPr>
      <w:r>
        <w:rPr>
          <w:sz w:val="28"/>
          <w:szCs w:val="28"/>
        </w:rPr>
        <w:t xml:space="preserve">Рисунок </w:t>
      </w:r>
      <w:r w:rsidRPr="00151B07">
        <w:rPr>
          <w:sz w:val="28"/>
          <w:szCs w:val="28"/>
        </w:rPr>
        <w:t>7</w:t>
      </w:r>
      <w:r w:rsidR="000B6412">
        <w:rPr>
          <w:sz w:val="28"/>
          <w:szCs w:val="28"/>
        </w:rPr>
        <w:t>.11 – Схема анодно-экранной модуляции</w:t>
      </w:r>
    </w:p>
    <w:p w:rsidR="00874E56" w:rsidRDefault="00874E56" w:rsidP="000B6412">
      <w:pPr>
        <w:ind w:firstLine="567"/>
        <w:jc w:val="center"/>
        <w:rPr>
          <w:sz w:val="28"/>
          <w:szCs w:val="28"/>
        </w:rPr>
      </w:pPr>
    </w:p>
    <w:p w:rsidR="009F1F36" w:rsidRDefault="00874E56" w:rsidP="00874E56">
      <w:pPr>
        <w:ind w:firstLine="567"/>
        <w:rPr>
          <w:sz w:val="28"/>
          <w:szCs w:val="28"/>
        </w:rPr>
      </w:pPr>
      <w:r>
        <w:rPr>
          <w:sz w:val="28"/>
          <w:szCs w:val="28"/>
        </w:rPr>
        <w:t xml:space="preserve">Мощный модулятор собран на лампах </w:t>
      </w:r>
      <w:r w:rsidRPr="00874E56">
        <w:rPr>
          <w:i/>
          <w:sz w:val="28"/>
          <w:szCs w:val="28"/>
        </w:rPr>
        <w:t xml:space="preserve"> </w:t>
      </w:r>
      <w:r>
        <w:rPr>
          <w:i/>
          <w:sz w:val="28"/>
          <w:szCs w:val="28"/>
          <w:lang w:val="en-US"/>
        </w:rPr>
        <w:t>V</w:t>
      </w:r>
      <w:r>
        <w:rPr>
          <w:i/>
          <w:sz w:val="28"/>
          <w:szCs w:val="28"/>
        </w:rPr>
        <w:t>2</w:t>
      </w:r>
      <w:r w:rsidR="006014FF" w:rsidRPr="006014FF">
        <w:rPr>
          <w:i/>
          <w:sz w:val="28"/>
          <w:szCs w:val="28"/>
        </w:rPr>
        <w:t>,</w:t>
      </w:r>
      <w:r w:rsidRPr="00874E56">
        <w:rPr>
          <w:i/>
          <w:sz w:val="28"/>
          <w:szCs w:val="28"/>
        </w:rPr>
        <w:t xml:space="preserve"> </w:t>
      </w:r>
      <w:r>
        <w:rPr>
          <w:i/>
          <w:sz w:val="28"/>
          <w:szCs w:val="28"/>
          <w:lang w:val="en-US"/>
        </w:rPr>
        <w:t>V</w:t>
      </w:r>
      <w:r w:rsidRPr="006014FF">
        <w:rPr>
          <w:i/>
          <w:sz w:val="28"/>
          <w:szCs w:val="28"/>
        </w:rPr>
        <w:t>3</w:t>
      </w:r>
      <w:r w:rsidR="006014FF" w:rsidRPr="006014FF">
        <w:rPr>
          <w:i/>
          <w:sz w:val="28"/>
          <w:szCs w:val="28"/>
        </w:rPr>
        <w:t xml:space="preserve"> </w:t>
      </w:r>
      <w:r w:rsidR="006014FF">
        <w:rPr>
          <w:sz w:val="28"/>
          <w:szCs w:val="28"/>
        </w:rPr>
        <w:t xml:space="preserve"> и представляет собой </w:t>
      </w:r>
      <w:r w:rsidR="00081EE6">
        <w:rPr>
          <w:sz w:val="28"/>
          <w:szCs w:val="28"/>
        </w:rPr>
        <w:t xml:space="preserve"> двухтактный </w:t>
      </w:r>
      <w:r w:rsidR="006014FF">
        <w:rPr>
          <w:sz w:val="28"/>
          <w:szCs w:val="28"/>
        </w:rPr>
        <w:t>усилитель мощности звуковой частоты, работающий с углом отсечки  90</w:t>
      </w:r>
      <w:r w:rsidR="006014FF">
        <w:rPr>
          <w:sz w:val="28"/>
          <w:szCs w:val="28"/>
          <w:vertAlign w:val="superscript"/>
        </w:rPr>
        <w:t>0</w:t>
      </w:r>
      <w:r w:rsidR="006014FF">
        <w:rPr>
          <w:sz w:val="28"/>
          <w:szCs w:val="28"/>
        </w:rPr>
        <w:t xml:space="preserve"> в недонапряженном режиме. Это позволяет получить относ</w:t>
      </w:r>
      <w:r w:rsidR="006014FF">
        <w:rPr>
          <w:sz w:val="28"/>
          <w:szCs w:val="28"/>
        </w:rPr>
        <w:t>и</w:t>
      </w:r>
      <w:r w:rsidR="006014FF">
        <w:rPr>
          <w:sz w:val="28"/>
          <w:szCs w:val="28"/>
        </w:rPr>
        <w:t>тельно высокий электронный к.п.д.  и  линейную амплитудную характер</w:t>
      </w:r>
      <w:r w:rsidR="006014FF">
        <w:rPr>
          <w:sz w:val="28"/>
          <w:szCs w:val="28"/>
        </w:rPr>
        <w:t>и</w:t>
      </w:r>
      <w:r w:rsidR="006014FF">
        <w:rPr>
          <w:sz w:val="28"/>
          <w:szCs w:val="28"/>
        </w:rPr>
        <w:t>стику. Для обеспечения требований ГОСТ на электроакустические показ</w:t>
      </w:r>
      <w:r w:rsidR="006014FF">
        <w:rPr>
          <w:sz w:val="28"/>
          <w:szCs w:val="28"/>
        </w:rPr>
        <w:t>а</w:t>
      </w:r>
      <w:r w:rsidR="006014FF">
        <w:rPr>
          <w:sz w:val="28"/>
          <w:szCs w:val="28"/>
        </w:rPr>
        <w:t>тели модул</w:t>
      </w:r>
      <w:r w:rsidR="002C6E66">
        <w:rPr>
          <w:sz w:val="28"/>
          <w:szCs w:val="28"/>
        </w:rPr>
        <w:t>ируемого генератора, в</w:t>
      </w:r>
      <w:r w:rsidR="006014FF">
        <w:rPr>
          <w:sz w:val="28"/>
          <w:szCs w:val="28"/>
        </w:rPr>
        <w:t xml:space="preserve"> схему </w:t>
      </w:r>
      <w:r w:rsidR="002C6E66">
        <w:rPr>
          <w:sz w:val="28"/>
          <w:szCs w:val="28"/>
        </w:rPr>
        <w:t xml:space="preserve">модулятора </w:t>
      </w:r>
      <w:r w:rsidR="006014FF">
        <w:rPr>
          <w:sz w:val="28"/>
          <w:szCs w:val="28"/>
        </w:rPr>
        <w:t>включаются цепи о</w:t>
      </w:r>
      <w:r w:rsidR="006014FF">
        <w:rPr>
          <w:sz w:val="28"/>
          <w:szCs w:val="28"/>
        </w:rPr>
        <w:t>т</w:t>
      </w:r>
      <w:r w:rsidR="006014FF">
        <w:rPr>
          <w:sz w:val="28"/>
          <w:szCs w:val="28"/>
        </w:rPr>
        <w:t>рицательной обратной связи (на схеме не показаны</w:t>
      </w:r>
      <w:r w:rsidR="00913AA9">
        <w:rPr>
          <w:sz w:val="28"/>
          <w:szCs w:val="28"/>
        </w:rPr>
        <w:t xml:space="preserve">). </w:t>
      </w:r>
    </w:p>
    <w:p w:rsidR="00874E56" w:rsidRDefault="00913AA9" w:rsidP="00874E56">
      <w:pPr>
        <w:ind w:firstLine="567"/>
        <w:rPr>
          <w:sz w:val="28"/>
          <w:szCs w:val="28"/>
        </w:rPr>
      </w:pPr>
      <w:r>
        <w:rPr>
          <w:sz w:val="28"/>
          <w:szCs w:val="28"/>
        </w:rPr>
        <w:t xml:space="preserve">Звуковой сигнал через трансформатор поступает на модуляционный дроссель  </w:t>
      </w:r>
      <w:r>
        <w:rPr>
          <w:i/>
          <w:sz w:val="28"/>
          <w:szCs w:val="28"/>
          <w:lang w:val="en-US"/>
        </w:rPr>
        <w:t>L</w:t>
      </w:r>
      <w:r>
        <w:rPr>
          <w:i/>
          <w:sz w:val="22"/>
          <w:szCs w:val="22"/>
        </w:rPr>
        <w:t xml:space="preserve">м </w:t>
      </w:r>
      <w:r>
        <w:rPr>
          <w:sz w:val="28"/>
          <w:szCs w:val="28"/>
        </w:rPr>
        <w:t xml:space="preserve">,   складывается с напряжением источника питания  </w:t>
      </w:r>
      <w:r w:rsidRPr="00913AA9">
        <w:rPr>
          <w:i/>
          <w:sz w:val="28"/>
          <w:szCs w:val="28"/>
        </w:rPr>
        <w:t>Еа</w:t>
      </w:r>
      <w:r>
        <w:rPr>
          <w:sz w:val="28"/>
          <w:szCs w:val="28"/>
        </w:rPr>
        <w:t>, и м</w:t>
      </w:r>
      <w:r>
        <w:rPr>
          <w:sz w:val="28"/>
          <w:szCs w:val="28"/>
        </w:rPr>
        <w:t>о</w:t>
      </w:r>
      <w:r>
        <w:rPr>
          <w:sz w:val="28"/>
          <w:szCs w:val="28"/>
        </w:rPr>
        <w:t>дулир</w:t>
      </w:r>
      <w:r w:rsidR="009F1F36">
        <w:rPr>
          <w:sz w:val="28"/>
          <w:szCs w:val="28"/>
        </w:rPr>
        <w:t>у</w:t>
      </w:r>
      <w:r>
        <w:rPr>
          <w:sz w:val="28"/>
          <w:szCs w:val="28"/>
        </w:rPr>
        <w:t>ет генератор по анодной цепи</w:t>
      </w:r>
      <w:r w:rsidR="009F1F36">
        <w:rPr>
          <w:sz w:val="28"/>
          <w:szCs w:val="28"/>
        </w:rPr>
        <w:t>.</w:t>
      </w:r>
      <w:r w:rsidR="00411E31">
        <w:rPr>
          <w:sz w:val="28"/>
          <w:szCs w:val="28"/>
        </w:rPr>
        <w:t xml:space="preserve"> Чтобы исключить подмагничивание трансформатора постоянным анодным током генератора, используется п</w:t>
      </w:r>
      <w:r w:rsidR="00411E31">
        <w:rPr>
          <w:sz w:val="28"/>
          <w:szCs w:val="28"/>
        </w:rPr>
        <w:t>а</w:t>
      </w:r>
      <w:r w:rsidR="00411E31">
        <w:rPr>
          <w:sz w:val="28"/>
          <w:szCs w:val="28"/>
        </w:rPr>
        <w:t>раллельная схема питания анодной цепи генератора</w:t>
      </w:r>
      <w:r>
        <w:rPr>
          <w:sz w:val="28"/>
          <w:szCs w:val="28"/>
        </w:rPr>
        <w:t xml:space="preserve"> </w:t>
      </w:r>
      <w:r w:rsidR="00411E31">
        <w:rPr>
          <w:sz w:val="28"/>
          <w:szCs w:val="28"/>
        </w:rPr>
        <w:t>с помощью модуляц</w:t>
      </w:r>
      <w:r w:rsidR="00411E31">
        <w:rPr>
          <w:sz w:val="28"/>
          <w:szCs w:val="28"/>
        </w:rPr>
        <w:t>и</w:t>
      </w:r>
      <w:r w:rsidR="00411E31">
        <w:rPr>
          <w:sz w:val="28"/>
          <w:szCs w:val="28"/>
        </w:rPr>
        <w:t xml:space="preserve">онного дросселя </w:t>
      </w:r>
      <w:r w:rsidR="00411E31">
        <w:rPr>
          <w:i/>
          <w:sz w:val="28"/>
          <w:szCs w:val="28"/>
          <w:lang w:val="en-US"/>
        </w:rPr>
        <w:t>L</w:t>
      </w:r>
      <w:r w:rsidR="00411E31">
        <w:rPr>
          <w:i/>
          <w:sz w:val="22"/>
          <w:szCs w:val="22"/>
        </w:rPr>
        <w:t xml:space="preserve">м </w:t>
      </w:r>
      <w:r w:rsidR="00411E31">
        <w:rPr>
          <w:sz w:val="28"/>
          <w:szCs w:val="28"/>
        </w:rPr>
        <w:t xml:space="preserve"> и разделительного конденсатора </w:t>
      </w:r>
      <w:r w:rsidR="00411E31" w:rsidRPr="00411E31">
        <w:rPr>
          <w:i/>
          <w:sz w:val="28"/>
          <w:szCs w:val="28"/>
        </w:rPr>
        <w:t>С</w:t>
      </w:r>
      <w:r w:rsidR="00411E31" w:rsidRPr="000F402D">
        <w:rPr>
          <w:i/>
          <w:szCs w:val="24"/>
        </w:rPr>
        <w:t>р</w:t>
      </w:r>
      <w:r w:rsidR="000F402D" w:rsidRPr="000F402D">
        <w:rPr>
          <w:i/>
          <w:szCs w:val="24"/>
        </w:rPr>
        <w:t>м</w:t>
      </w:r>
      <w:r w:rsidR="00411E31">
        <w:rPr>
          <w:i/>
          <w:sz w:val="28"/>
          <w:szCs w:val="28"/>
        </w:rPr>
        <w:t>.</w:t>
      </w:r>
      <w:r w:rsidR="00DE5401">
        <w:rPr>
          <w:i/>
          <w:sz w:val="28"/>
          <w:szCs w:val="28"/>
        </w:rPr>
        <w:t xml:space="preserve"> </w:t>
      </w:r>
      <w:r w:rsidR="00770F0B">
        <w:rPr>
          <w:sz w:val="28"/>
          <w:szCs w:val="28"/>
        </w:rPr>
        <w:t xml:space="preserve"> Опасность по</w:t>
      </w:r>
      <w:r w:rsidR="00770F0B">
        <w:rPr>
          <w:sz w:val="28"/>
          <w:szCs w:val="28"/>
        </w:rPr>
        <w:t>д</w:t>
      </w:r>
      <w:r w:rsidR="00770F0B">
        <w:rPr>
          <w:sz w:val="28"/>
          <w:szCs w:val="28"/>
        </w:rPr>
        <w:t>магничивания стального сердечника трансформатора постоянным током з</w:t>
      </w:r>
      <w:r w:rsidR="00770F0B">
        <w:rPr>
          <w:sz w:val="28"/>
          <w:szCs w:val="28"/>
        </w:rPr>
        <w:t>а</w:t>
      </w:r>
      <w:r w:rsidR="00770F0B">
        <w:rPr>
          <w:sz w:val="28"/>
          <w:szCs w:val="28"/>
        </w:rPr>
        <w:t>ключается в появлении нелинейных искажений сигнала. Искажения возн</w:t>
      </w:r>
      <w:r w:rsidR="00770F0B">
        <w:rPr>
          <w:sz w:val="28"/>
          <w:szCs w:val="28"/>
        </w:rPr>
        <w:t>и</w:t>
      </w:r>
      <w:r w:rsidR="00770F0B">
        <w:rPr>
          <w:sz w:val="28"/>
          <w:szCs w:val="28"/>
        </w:rPr>
        <w:t>кают вследствие смещения рабочей то</w:t>
      </w:r>
      <w:r w:rsidR="001D5710">
        <w:rPr>
          <w:sz w:val="28"/>
          <w:szCs w:val="28"/>
        </w:rPr>
        <w:t xml:space="preserve">чки </w:t>
      </w:r>
      <w:r w:rsidR="00470B72">
        <w:rPr>
          <w:sz w:val="28"/>
          <w:szCs w:val="28"/>
        </w:rPr>
        <w:t>(</w:t>
      </w:r>
      <w:r w:rsidR="00470B72">
        <w:rPr>
          <w:i/>
          <w:sz w:val="28"/>
          <w:szCs w:val="28"/>
        </w:rPr>
        <w:t>Но</w:t>
      </w:r>
      <w:r w:rsidR="00470B72">
        <w:rPr>
          <w:sz w:val="28"/>
          <w:szCs w:val="28"/>
        </w:rPr>
        <w:t>)</w:t>
      </w:r>
      <w:r w:rsidR="00470B72">
        <w:rPr>
          <w:i/>
          <w:sz w:val="28"/>
          <w:szCs w:val="28"/>
        </w:rPr>
        <w:t xml:space="preserve"> </w:t>
      </w:r>
      <w:r w:rsidR="00451C74">
        <w:rPr>
          <w:sz w:val="28"/>
          <w:szCs w:val="28"/>
        </w:rPr>
        <w:t xml:space="preserve">, в область насыщения </w:t>
      </w:r>
      <w:r w:rsidR="001D5710">
        <w:rPr>
          <w:sz w:val="28"/>
          <w:szCs w:val="28"/>
        </w:rPr>
        <w:t xml:space="preserve">на </w:t>
      </w:r>
      <w:r w:rsidR="00770F0B">
        <w:rPr>
          <w:sz w:val="28"/>
          <w:szCs w:val="28"/>
        </w:rPr>
        <w:t>х</w:t>
      </w:r>
      <w:r w:rsidR="00770F0B">
        <w:rPr>
          <w:sz w:val="28"/>
          <w:szCs w:val="28"/>
        </w:rPr>
        <w:t>а</w:t>
      </w:r>
      <w:r w:rsidR="00770F0B">
        <w:rPr>
          <w:sz w:val="28"/>
          <w:szCs w:val="28"/>
        </w:rPr>
        <w:lastRenderedPageBreak/>
        <w:t>рактеристике</w:t>
      </w:r>
      <w:r w:rsidR="001D5710">
        <w:rPr>
          <w:sz w:val="28"/>
          <w:szCs w:val="28"/>
        </w:rPr>
        <w:t xml:space="preserve"> трансформатора, отражающей з</w:t>
      </w:r>
      <w:r w:rsidR="00470B72">
        <w:rPr>
          <w:sz w:val="28"/>
          <w:szCs w:val="28"/>
        </w:rPr>
        <w:t>ависимость магнитной инду</w:t>
      </w:r>
      <w:r w:rsidR="00470B72">
        <w:rPr>
          <w:sz w:val="28"/>
          <w:szCs w:val="28"/>
        </w:rPr>
        <w:t>к</w:t>
      </w:r>
      <w:r w:rsidR="00470B72">
        <w:rPr>
          <w:sz w:val="28"/>
          <w:szCs w:val="28"/>
        </w:rPr>
        <w:t>ции</w:t>
      </w:r>
      <w:r w:rsidR="001D5710">
        <w:rPr>
          <w:sz w:val="28"/>
          <w:szCs w:val="28"/>
        </w:rPr>
        <w:t xml:space="preserve">  </w:t>
      </w:r>
      <w:r w:rsidR="001D5710">
        <w:rPr>
          <w:i/>
          <w:sz w:val="28"/>
          <w:szCs w:val="28"/>
        </w:rPr>
        <w:t xml:space="preserve">В </w:t>
      </w:r>
      <w:r w:rsidR="001D5710">
        <w:rPr>
          <w:sz w:val="28"/>
          <w:szCs w:val="28"/>
        </w:rPr>
        <w:t xml:space="preserve">от напряженности магнитного поля </w:t>
      </w:r>
      <w:r w:rsidR="001D5710">
        <w:rPr>
          <w:i/>
          <w:sz w:val="28"/>
          <w:szCs w:val="28"/>
        </w:rPr>
        <w:t>Н</w:t>
      </w:r>
      <w:r w:rsidR="001971DC">
        <w:rPr>
          <w:sz w:val="28"/>
          <w:szCs w:val="28"/>
        </w:rPr>
        <w:t xml:space="preserve"> (график  </w:t>
      </w:r>
      <w:r w:rsidR="001971DC">
        <w:rPr>
          <w:i/>
          <w:sz w:val="28"/>
          <w:szCs w:val="28"/>
        </w:rPr>
        <w:t xml:space="preserve">а </w:t>
      </w:r>
      <w:r w:rsidR="001971DC">
        <w:rPr>
          <w:sz w:val="28"/>
          <w:szCs w:val="28"/>
        </w:rPr>
        <w:t>на рисунке</w:t>
      </w:r>
      <w:r w:rsidR="00051933">
        <w:rPr>
          <w:sz w:val="28"/>
          <w:szCs w:val="28"/>
        </w:rPr>
        <w:t xml:space="preserve"> </w:t>
      </w:r>
      <w:r w:rsidR="00051933" w:rsidRPr="00051933">
        <w:rPr>
          <w:sz w:val="28"/>
          <w:szCs w:val="28"/>
        </w:rPr>
        <w:t>7</w:t>
      </w:r>
      <w:r w:rsidR="001D5710">
        <w:rPr>
          <w:sz w:val="28"/>
          <w:szCs w:val="28"/>
        </w:rPr>
        <w:t>.12 )</w:t>
      </w:r>
      <w:r w:rsidR="00470B72">
        <w:rPr>
          <w:sz w:val="28"/>
          <w:szCs w:val="28"/>
        </w:rPr>
        <w:t>.</w:t>
      </w:r>
    </w:p>
    <w:p w:rsidR="00470B72" w:rsidRDefault="00C14E14" w:rsidP="00874E56">
      <w:pPr>
        <w:ind w:firstLine="567"/>
        <w:rPr>
          <w:sz w:val="28"/>
          <w:szCs w:val="28"/>
        </w:rPr>
      </w:pPr>
      <w:r>
        <w:rPr>
          <w:noProof/>
          <w:sz w:val="28"/>
          <w:szCs w:val="28"/>
        </w:rPr>
        <w:drawing>
          <wp:inline distT="0" distB="0" distL="0" distR="0">
            <wp:extent cx="4400550" cy="3086100"/>
            <wp:effectExtent l="19050" t="0" r="0" b="0"/>
            <wp:docPr id="506" name="Рисунок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797" cstate="print"/>
                    <a:srcRect/>
                    <a:stretch>
                      <a:fillRect/>
                    </a:stretch>
                  </pic:blipFill>
                  <pic:spPr bwMode="auto">
                    <a:xfrm>
                      <a:off x="0" y="0"/>
                      <a:ext cx="4400550" cy="3086100"/>
                    </a:xfrm>
                    <a:prstGeom prst="rect">
                      <a:avLst/>
                    </a:prstGeom>
                    <a:noFill/>
                    <a:ln w="9525">
                      <a:noFill/>
                      <a:miter lim="800000"/>
                      <a:headEnd/>
                      <a:tailEnd/>
                    </a:ln>
                  </pic:spPr>
                </pic:pic>
              </a:graphicData>
            </a:graphic>
          </wp:inline>
        </w:drawing>
      </w:r>
    </w:p>
    <w:p w:rsidR="00470B72" w:rsidRDefault="00051933" w:rsidP="00470B72">
      <w:pPr>
        <w:ind w:firstLine="567"/>
        <w:jc w:val="center"/>
        <w:rPr>
          <w:sz w:val="28"/>
          <w:szCs w:val="28"/>
        </w:rPr>
      </w:pPr>
      <w:r>
        <w:rPr>
          <w:sz w:val="28"/>
          <w:szCs w:val="28"/>
        </w:rPr>
        <w:t xml:space="preserve">Рисунок </w:t>
      </w:r>
      <w:r w:rsidRPr="00151B07">
        <w:rPr>
          <w:sz w:val="28"/>
          <w:szCs w:val="28"/>
        </w:rPr>
        <w:t>7</w:t>
      </w:r>
      <w:r w:rsidR="00470B72">
        <w:rPr>
          <w:sz w:val="28"/>
          <w:szCs w:val="28"/>
        </w:rPr>
        <w:t>.12 – Характеристики намагничивания трансформатора</w:t>
      </w:r>
    </w:p>
    <w:p w:rsidR="001971DC" w:rsidRDefault="001971DC" w:rsidP="00470B72">
      <w:pPr>
        <w:ind w:firstLine="567"/>
        <w:jc w:val="center"/>
        <w:rPr>
          <w:sz w:val="28"/>
          <w:szCs w:val="28"/>
        </w:rPr>
      </w:pPr>
    </w:p>
    <w:p w:rsidR="001971DC" w:rsidRDefault="00851F84" w:rsidP="00451C74">
      <w:pPr>
        <w:ind w:firstLine="567"/>
        <w:jc w:val="both"/>
        <w:rPr>
          <w:sz w:val="28"/>
          <w:szCs w:val="28"/>
        </w:rPr>
      </w:pPr>
      <w:r>
        <w:rPr>
          <w:sz w:val="28"/>
          <w:szCs w:val="28"/>
        </w:rPr>
        <w:t>А</w:t>
      </w:r>
      <w:r w:rsidR="001971DC">
        <w:rPr>
          <w:sz w:val="28"/>
          <w:szCs w:val="28"/>
        </w:rPr>
        <w:t>налогичное явление должно проявляться и в модуляционном дросс</w:t>
      </w:r>
      <w:r w:rsidR="001971DC">
        <w:rPr>
          <w:sz w:val="28"/>
          <w:szCs w:val="28"/>
        </w:rPr>
        <w:t>е</w:t>
      </w:r>
      <w:r w:rsidR="001971DC">
        <w:rPr>
          <w:sz w:val="28"/>
          <w:szCs w:val="28"/>
        </w:rPr>
        <w:t>ле, поэтому в сердечнике дросселя делается зазор, увеличивающий сопр</w:t>
      </w:r>
      <w:r w:rsidR="001971DC">
        <w:rPr>
          <w:sz w:val="28"/>
          <w:szCs w:val="28"/>
        </w:rPr>
        <w:t>о</w:t>
      </w:r>
      <w:r w:rsidR="001971DC">
        <w:rPr>
          <w:sz w:val="28"/>
          <w:szCs w:val="28"/>
        </w:rPr>
        <w:t xml:space="preserve">тивление магнитному потоку. В результате характеристика намагничивания сердечника </w:t>
      </w:r>
      <w:r>
        <w:rPr>
          <w:sz w:val="28"/>
          <w:szCs w:val="28"/>
        </w:rPr>
        <w:t xml:space="preserve">дросселя </w:t>
      </w:r>
      <w:r w:rsidR="001971DC">
        <w:rPr>
          <w:sz w:val="28"/>
          <w:szCs w:val="28"/>
        </w:rPr>
        <w:t xml:space="preserve">принимает форму графика </w:t>
      </w:r>
      <w:r w:rsidR="001971DC">
        <w:rPr>
          <w:i/>
          <w:sz w:val="28"/>
          <w:szCs w:val="28"/>
        </w:rPr>
        <w:t>б</w:t>
      </w:r>
      <w:r w:rsidR="001971DC">
        <w:rPr>
          <w:sz w:val="28"/>
          <w:szCs w:val="28"/>
        </w:rPr>
        <w:t>. Протяжённость линейн</w:t>
      </w:r>
      <w:r w:rsidR="001971DC">
        <w:rPr>
          <w:sz w:val="28"/>
          <w:szCs w:val="28"/>
        </w:rPr>
        <w:t>о</w:t>
      </w:r>
      <w:r w:rsidR="001971DC">
        <w:rPr>
          <w:sz w:val="28"/>
          <w:szCs w:val="28"/>
        </w:rPr>
        <w:t>го участка увеличивается</w:t>
      </w:r>
      <w:r w:rsidR="008E73FA">
        <w:rPr>
          <w:sz w:val="28"/>
          <w:szCs w:val="28"/>
        </w:rPr>
        <w:t>,</w:t>
      </w:r>
      <w:r w:rsidR="001971DC">
        <w:rPr>
          <w:sz w:val="28"/>
          <w:szCs w:val="28"/>
        </w:rPr>
        <w:t xml:space="preserve"> и искажения исчезают. </w:t>
      </w:r>
    </w:p>
    <w:p w:rsidR="00FF4B24" w:rsidRDefault="00F75436" w:rsidP="00451C74">
      <w:pPr>
        <w:ind w:firstLine="567"/>
        <w:jc w:val="both"/>
        <w:rPr>
          <w:sz w:val="28"/>
          <w:szCs w:val="28"/>
        </w:rPr>
      </w:pPr>
      <w:r>
        <w:rPr>
          <w:sz w:val="28"/>
          <w:szCs w:val="28"/>
        </w:rPr>
        <w:t>Введение зазора в сердечник трансформатора крайне не желательно, т.к. при этом  увелич</w:t>
      </w:r>
      <w:r w:rsidR="00451C74">
        <w:rPr>
          <w:sz w:val="28"/>
          <w:szCs w:val="28"/>
        </w:rPr>
        <w:t>ивается индуктивность рассеяния и</w:t>
      </w:r>
      <w:r>
        <w:rPr>
          <w:sz w:val="28"/>
          <w:szCs w:val="28"/>
        </w:rPr>
        <w:t xml:space="preserve"> сокращается пол</w:t>
      </w:r>
      <w:r>
        <w:rPr>
          <w:sz w:val="28"/>
          <w:szCs w:val="28"/>
        </w:rPr>
        <w:t>о</w:t>
      </w:r>
      <w:r>
        <w:rPr>
          <w:sz w:val="28"/>
          <w:szCs w:val="28"/>
        </w:rPr>
        <w:t xml:space="preserve">са пропускания трансформатора. Кроме того, пришлось бы увеличивать объём сердечника для сохранения прежнего значения индуктивности </w:t>
      </w:r>
      <w:r w:rsidR="00CA219E">
        <w:rPr>
          <w:sz w:val="28"/>
          <w:szCs w:val="28"/>
        </w:rPr>
        <w:t xml:space="preserve"> хол</w:t>
      </w:r>
      <w:r w:rsidR="00CA219E">
        <w:rPr>
          <w:sz w:val="28"/>
          <w:szCs w:val="28"/>
        </w:rPr>
        <w:t>о</w:t>
      </w:r>
      <w:r w:rsidR="00CA219E">
        <w:rPr>
          <w:sz w:val="28"/>
          <w:szCs w:val="28"/>
        </w:rPr>
        <w:t>стого хода</w:t>
      </w:r>
      <w:r>
        <w:rPr>
          <w:sz w:val="28"/>
          <w:szCs w:val="28"/>
        </w:rPr>
        <w:t>.</w:t>
      </w:r>
    </w:p>
    <w:p w:rsidR="00E33668" w:rsidRDefault="00FF4B24" w:rsidP="00434ED5">
      <w:pPr>
        <w:ind w:firstLine="567"/>
        <w:jc w:val="both"/>
        <w:rPr>
          <w:sz w:val="28"/>
          <w:szCs w:val="28"/>
        </w:rPr>
      </w:pPr>
      <w:r>
        <w:rPr>
          <w:sz w:val="28"/>
          <w:szCs w:val="28"/>
        </w:rPr>
        <w:t xml:space="preserve">Индуктивности рассеяния модуляционного трансформатора </w:t>
      </w:r>
      <w:r w:rsidR="00E33668">
        <w:rPr>
          <w:sz w:val="28"/>
          <w:szCs w:val="28"/>
        </w:rPr>
        <w:t xml:space="preserve">( </w:t>
      </w:r>
      <w:r w:rsidR="00434ED5" w:rsidRPr="00434ED5">
        <w:rPr>
          <w:i/>
          <w:sz w:val="28"/>
          <w:szCs w:val="28"/>
          <w:lang w:val="en-US"/>
        </w:rPr>
        <w:t>Ls</w:t>
      </w:r>
      <w:r w:rsidR="00434ED5" w:rsidRPr="00434ED5">
        <w:rPr>
          <w:sz w:val="28"/>
          <w:szCs w:val="28"/>
        </w:rPr>
        <w:t xml:space="preserve">) </w:t>
      </w:r>
      <w:r w:rsidRPr="00434ED5">
        <w:rPr>
          <w:sz w:val="28"/>
          <w:szCs w:val="28"/>
        </w:rPr>
        <w:t>могут</w:t>
      </w:r>
      <w:r>
        <w:rPr>
          <w:sz w:val="28"/>
          <w:szCs w:val="28"/>
        </w:rPr>
        <w:t xml:space="preserve"> привести к существенной неравномерности амплитудно-частотной характ</w:t>
      </w:r>
      <w:r>
        <w:rPr>
          <w:sz w:val="28"/>
          <w:szCs w:val="28"/>
        </w:rPr>
        <w:t>е</w:t>
      </w:r>
      <w:r>
        <w:rPr>
          <w:sz w:val="28"/>
          <w:szCs w:val="28"/>
        </w:rPr>
        <w:t>ристики</w:t>
      </w:r>
      <w:r w:rsidR="00E33668">
        <w:rPr>
          <w:sz w:val="28"/>
          <w:szCs w:val="28"/>
        </w:rPr>
        <w:t xml:space="preserve"> (</w:t>
      </w:r>
      <w:r w:rsidR="00E33668" w:rsidRPr="005C2045">
        <w:rPr>
          <w:i/>
          <w:sz w:val="28"/>
          <w:szCs w:val="28"/>
        </w:rPr>
        <w:t>АЧХ</w:t>
      </w:r>
      <w:r w:rsidR="00E33668">
        <w:rPr>
          <w:sz w:val="28"/>
          <w:szCs w:val="28"/>
        </w:rPr>
        <w:t>)</w:t>
      </w:r>
      <w:r>
        <w:rPr>
          <w:sz w:val="28"/>
          <w:szCs w:val="28"/>
        </w:rPr>
        <w:t xml:space="preserve"> модулятора в области верхних</w:t>
      </w:r>
      <w:r w:rsidR="00F75436">
        <w:rPr>
          <w:sz w:val="28"/>
          <w:szCs w:val="28"/>
        </w:rPr>
        <w:t xml:space="preserve"> </w:t>
      </w:r>
      <w:r>
        <w:rPr>
          <w:sz w:val="28"/>
          <w:szCs w:val="28"/>
        </w:rPr>
        <w:t>звуковых частот. Для нечё</w:t>
      </w:r>
      <w:r>
        <w:rPr>
          <w:sz w:val="28"/>
          <w:szCs w:val="28"/>
        </w:rPr>
        <w:t>т</w:t>
      </w:r>
      <w:r>
        <w:rPr>
          <w:sz w:val="28"/>
          <w:szCs w:val="28"/>
        </w:rPr>
        <w:t>ных гармоник, которые проходят через трансформатор, индукт</w:t>
      </w:r>
      <w:r w:rsidR="00026236">
        <w:rPr>
          <w:sz w:val="28"/>
          <w:szCs w:val="28"/>
        </w:rPr>
        <w:t>ивности ра</w:t>
      </w:r>
      <w:r w:rsidR="00026236">
        <w:rPr>
          <w:sz w:val="28"/>
          <w:szCs w:val="28"/>
        </w:rPr>
        <w:t>с</w:t>
      </w:r>
      <w:r w:rsidR="00026236">
        <w:rPr>
          <w:sz w:val="28"/>
          <w:szCs w:val="28"/>
        </w:rPr>
        <w:t xml:space="preserve">сеяния  совместно с конденсаторами  </w:t>
      </w:r>
      <w:r w:rsidR="00026236">
        <w:rPr>
          <w:i/>
          <w:sz w:val="28"/>
          <w:szCs w:val="28"/>
        </w:rPr>
        <w:t>С</w:t>
      </w:r>
      <w:r w:rsidR="00026236">
        <w:rPr>
          <w:i/>
          <w:szCs w:val="24"/>
        </w:rPr>
        <w:t xml:space="preserve">бл </w:t>
      </w:r>
      <w:r w:rsidR="00026236">
        <w:rPr>
          <w:sz w:val="28"/>
          <w:szCs w:val="28"/>
        </w:rPr>
        <w:t xml:space="preserve"> и </w:t>
      </w:r>
      <w:r w:rsidR="00026236">
        <w:rPr>
          <w:i/>
          <w:sz w:val="28"/>
          <w:szCs w:val="28"/>
        </w:rPr>
        <w:t>С</w:t>
      </w:r>
      <w:r w:rsidR="00026236">
        <w:rPr>
          <w:i/>
          <w:szCs w:val="24"/>
        </w:rPr>
        <w:t>р</w:t>
      </w:r>
      <w:r w:rsidR="00026236">
        <w:rPr>
          <w:i/>
          <w:sz w:val="28"/>
          <w:szCs w:val="28"/>
        </w:rPr>
        <w:t xml:space="preserve"> </w:t>
      </w:r>
      <w:r w:rsidR="00026236">
        <w:rPr>
          <w:sz w:val="28"/>
          <w:szCs w:val="28"/>
        </w:rPr>
        <w:t>(их ёмкость достаточно в</w:t>
      </w:r>
      <w:r w:rsidR="00026236">
        <w:rPr>
          <w:sz w:val="28"/>
          <w:szCs w:val="28"/>
        </w:rPr>
        <w:t>е</w:t>
      </w:r>
      <w:r w:rsidR="00026236">
        <w:rPr>
          <w:sz w:val="28"/>
          <w:szCs w:val="28"/>
        </w:rPr>
        <w:t xml:space="preserve">лика) образуют контур, резонансная частота  </w:t>
      </w:r>
      <w:r w:rsidR="00026236" w:rsidRPr="00026236">
        <w:rPr>
          <w:i/>
          <w:sz w:val="28"/>
          <w:szCs w:val="28"/>
          <w:lang w:val="el-GR"/>
        </w:rPr>
        <w:t>ω</w:t>
      </w:r>
      <w:r w:rsidR="00026236">
        <w:rPr>
          <w:i/>
          <w:sz w:val="22"/>
          <w:szCs w:val="22"/>
        </w:rPr>
        <w:t xml:space="preserve">н </w:t>
      </w:r>
      <w:r w:rsidR="00026236" w:rsidRPr="00026236">
        <w:rPr>
          <w:i/>
          <w:sz w:val="28"/>
          <w:szCs w:val="28"/>
        </w:rPr>
        <w:t xml:space="preserve"> </w:t>
      </w:r>
      <w:r w:rsidR="00026236" w:rsidRPr="00026236">
        <w:rPr>
          <w:sz w:val="28"/>
          <w:szCs w:val="28"/>
        </w:rPr>
        <w:t>которого</w:t>
      </w:r>
      <w:r w:rsidR="00026236">
        <w:rPr>
          <w:sz w:val="28"/>
          <w:szCs w:val="28"/>
        </w:rPr>
        <w:t xml:space="preserve"> обычно лежит в пределах  </w:t>
      </w:r>
      <w:r w:rsidR="00026236" w:rsidRPr="005C2045">
        <w:rPr>
          <w:i/>
          <w:sz w:val="28"/>
          <w:szCs w:val="28"/>
        </w:rPr>
        <w:t>20 – 50 кГц</w:t>
      </w:r>
      <w:r w:rsidR="00026236">
        <w:rPr>
          <w:sz w:val="28"/>
          <w:szCs w:val="28"/>
        </w:rPr>
        <w:t xml:space="preserve">. В результате на частотах близких к частоте </w:t>
      </w:r>
      <w:r w:rsidR="00026236" w:rsidRPr="00026236">
        <w:rPr>
          <w:i/>
          <w:sz w:val="28"/>
          <w:szCs w:val="28"/>
          <w:lang w:val="el-GR"/>
        </w:rPr>
        <w:t>ω</w:t>
      </w:r>
      <w:r w:rsidR="00026236">
        <w:rPr>
          <w:i/>
          <w:sz w:val="22"/>
          <w:szCs w:val="22"/>
        </w:rPr>
        <w:t xml:space="preserve">н </w:t>
      </w:r>
      <w:r w:rsidR="00026236" w:rsidRPr="00026236">
        <w:rPr>
          <w:i/>
          <w:sz w:val="28"/>
          <w:szCs w:val="28"/>
        </w:rPr>
        <w:t xml:space="preserve"> </w:t>
      </w:r>
      <w:r w:rsidR="007346A9">
        <w:rPr>
          <w:sz w:val="28"/>
          <w:szCs w:val="28"/>
        </w:rPr>
        <w:t>в</w:t>
      </w:r>
      <w:r w:rsidR="00026236">
        <w:rPr>
          <w:sz w:val="28"/>
          <w:szCs w:val="28"/>
        </w:rPr>
        <w:t xml:space="preserve"> трансформа</w:t>
      </w:r>
      <w:r w:rsidR="007346A9">
        <w:rPr>
          <w:sz w:val="28"/>
          <w:szCs w:val="28"/>
        </w:rPr>
        <w:t>торе</w:t>
      </w:r>
      <w:r w:rsidR="00026236">
        <w:rPr>
          <w:sz w:val="28"/>
          <w:szCs w:val="28"/>
        </w:rPr>
        <w:t xml:space="preserve"> возникают перенапряжения, способные привести к пробою</w:t>
      </w:r>
      <w:r w:rsidR="007346A9">
        <w:rPr>
          <w:sz w:val="28"/>
          <w:szCs w:val="28"/>
        </w:rPr>
        <w:t xml:space="preserve"> его обмоток. Для исключения такой ситуации, параллельно первичным п</w:t>
      </w:r>
      <w:r w:rsidR="007346A9">
        <w:rPr>
          <w:sz w:val="28"/>
          <w:szCs w:val="28"/>
        </w:rPr>
        <w:t>о</w:t>
      </w:r>
      <w:r w:rsidR="007346A9">
        <w:rPr>
          <w:sz w:val="28"/>
          <w:szCs w:val="28"/>
        </w:rPr>
        <w:t xml:space="preserve">луобмоткам трансформатора включаются конденсаторы  </w:t>
      </w:r>
      <w:r w:rsidR="007346A9" w:rsidRPr="0014727D">
        <w:rPr>
          <w:i/>
          <w:sz w:val="28"/>
          <w:szCs w:val="28"/>
        </w:rPr>
        <w:t>С</w:t>
      </w:r>
      <w:r w:rsidR="007346A9">
        <w:rPr>
          <w:sz w:val="28"/>
          <w:szCs w:val="28"/>
        </w:rPr>
        <w:t>, которые совм</w:t>
      </w:r>
      <w:r w:rsidR="007346A9">
        <w:rPr>
          <w:sz w:val="28"/>
          <w:szCs w:val="28"/>
        </w:rPr>
        <w:t>е</w:t>
      </w:r>
      <w:r w:rsidR="007346A9">
        <w:rPr>
          <w:sz w:val="28"/>
          <w:szCs w:val="28"/>
        </w:rPr>
        <w:t xml:space="preserve">стно с индуктивностями рассеяния и ёмкостью </w:t>
      </w:r>
      <w:r w:rsidR="007346A9">
        <w:rPr>
          <w:i/>
          <w:sz w:val="28"/>
          <w:szCs w:val="28"/>
        </w:rPr>
        <w:t>С</w:t>
      </w:r>
      <w:r w:rsidR="007346A9">
        <w:rPr>
          <w:i/>
          <w:szCs w:val="24"/>
        </w:rPr>
        <w:t>бл</w:t>
      </w:r>
      <w:r w:rsidR="007346A9">
        <w:rPr>
          <w:sz w:val="28"/>
          <w:szCs w:val="28"/>
        </w:rPr>
        <w:t>+</w:t>
      </w:r>
      <w:r w:rsidR="007346A9">
        <w:rPr>
          <w:i/>
          <w:sz w:val="28"/>
          <w:szCs w:val="28"/>
        </w:rPr>
        <w:t>С</w:t>
      </w:r>
      <w:r w:rsidR="007346A9">
        <w:rPr>
          <w:i/>
          <w:szCs w:val="24"/>
        </w:rPr>
        <w:t xml:space="preserve">р </w:t>
      </w:r>
      <w:r w:rsidR="007346A9">
        <w:rPr>
          <w:sz w:val="28"/>
          <w:szCs w:val="28"/>
        </w:rPr>
        <w:t xml:space="preserve"> образуют звено фильтра ниж</w:t>
      </w:r>
      <w:r w:rsidR="00434ED5">
        <w:rPr>
          <w:sz w:val="28"/>
          <w:szCs w:val="28"/>
        </w:rPr>
        <w:t>них частот (</w:t>
      </w:r>
      <w:r w:rsidR="00434ED5" w:rsidRPr="005C2045">
        <w:rPr>
          <w:i/>
          <w:sz w:val="28"/>
          <w:szCs w:val="28"/>
        </w:rPr>
        <w:t>ФНЧ</w:t>
      </w:r>
      <w:r w:rsidR="00434ED5">
        <w:rPr>
          <w:sz w:val="28"/>
          <w:szCs w:val="28"/>
        </w:rPr>
        <w:t>), нагруженного</w:t>
      </w:r>
      <w:r w:rsidR="0014727D">
        <w:rPr>
          <w:sz w:val="28"/>
          <w:szCs w:val="28"/>
        </w:rPr>
        <w:t xml:space="preserve"> на  генератор, Сопротивление нагрузки, которое генератор оказывает для модулятора  </w:t>
      </w:r>
      <w:r w:rsidR="0014727D">
        <w:rPr>
          <w:i/>
          <w:sz w:val="28"/>
          <w:szCs w:val="28"/>
          <w:lang w:val="en-US"/>
        </w:rPr>
        <w:t>R</w:t>
      </w:r>
      <w:r w:rsidR="0014727D">
        <w:rPr>
          <w:i/>
          <w:sz w:val="22"/>
          <w:szCs w:val="22"/>
        </w:rPr>
        <w:t>м</w:t>
      </w:r>
      <w:r w:rsidR="0014727D">
        <w:rPr>
          <w:i/>
          <w:sz w:val="28"/>
          <w:szCs w:val="28"/>
        </w:rPr>
        <w:t>=</w:t>
      </w:r>
      <w:r w:rsidR="0014727D">
        <w:rPr>
          <w:sz w:val="28"/>
          <w:szCs w:val="28"/>
        </w:rPr>
        <w:t xml:space="preserve"> </w:t>
      </w:r>
      <w:r w:rsidR="0014727D">
        <w:rPr>
          <w:i/>
          <w:sz w:val="28"/>
          <w:szCs w:val="28"/>
        </w:rPr>
        <w:t>Е</w:t>
      </w:r>
      <w:r w:rsidR="0014727D">
        <w:rPr>
          <w:i/>
          <w:sz w:val="22"/>
          <w:szCs w:val="22"/>
        </w:rPr>
        <w:t>к</w:t>
      </w:r>
      <w:r w:rsidR="0014727D">
        <w:rPr>
          <w:i/>
          <w:sz w:val="16"/>
          <w:szCs w:val="16"/>
        </w:rPr>
        <w:t>Т</w:t>
      </w:r>
      <w:r w:rsidR="0014727D">
        <w:rPr>
          <w:i/>
          <w:sz w:val="28"/>
          <w:szCs w:val="28"/>
        </w:rPr>
        <w:t>/</w:t>
      </w:r>
      <w:r w:rsidR="0014727D" w:rsidRPr="0014727D">
        <w:rPr>
          <w:i/>
          <w:sz w:val="28"/>
          <w:szCs w:val="28"/>
        </w:rPr>
        <w:t xml:space="preserve"> </w:t>
      </w:r>
      <w:r w:rsidR="0014727D" w:rsidRPr="00476713">
        <w:rPr>
          <w:i/>
          <w:sz w:val="28"/>
          <w:szCs w:val="28"/>
          <w:lang w:val="en-US"/>
        </w:rPr>
        <w:t>I</w:t>
      </w:r>
      <w:r w:rsidR="0014727D" w:rsidRPr="00476713">
        <w:rPr>
          <w:i/>
          <w:sz w:val="20"/>
        </w:rPr>
        <w:t>к</w:t>
      </w:r>
      <w:r w:rsidR="0014727D" w:rsidRPr="00476713">
        <w:rPr>
          <w:i/>
          <w:sz w:val="16"/>
          <w:szCs w:val="16"/>
        </w:rPr>
        <w:t>0Т</w:t>
      </w:r>
      <w:r w:rsidR="0014727D">
        <w:rPr>
          <w:i/>
          <w:sz w:val="28"/>
          <w:szCs w:val="28"/>
        </w:rPr>
        <w:t>.</w:t>
      </w:r>
      <w:r w:rsidR="0014727D">
        <w:rPr>
          <w:sz w:val="28"/>
          <w:szCs w:val="28"/>
        </w:rPr>
        <w:t xml:space="preserve"> Соо</w:t>
      </w:r>
      <w:r w:rsidR="0014727D">
        <w:rPr>
          <w:sz w:val="28"/>
          <w:szCs w:val="28"/>
        </w:rPr>
        <w:t>т</w:t>
      </w:r>
      <w:r w:rsidR="0014727D">
        <w:rPr>
          <w:sz w:val="28"/>
          <w:szCs w:val="28"/>
        </w:rPr>
        <w:t xml:space="preserve">ветствующим подбором емкостей </w:t>
      </w:r>
      <w:r w:rsidR="0014727D">
        <w:rPr>
          <w:i/>
          <w:sz w:val="28"/>
          <w:szCs w:val="28"/>
        </w:rPr>
        <w:t>С</w:t>
      </w:r>
      <w:r w:rsidR="00851F84">
        <w:rPr>
          <w:sz w:val="28"/>
          <w:szCs w:val="28"/>
        </w:rPr>
        <w:t xml:space="preserve"> выравнивается</w:t>
      </w:r>
      <w:r w:rsidR="00E33668">
        <w:rPr>
          <w:sz w:val="28"/>
          <w:szCs w:val="28"/>
        </w:rPr>
        <w:t xml:space="preserve"> </w:t>
      </w:r>
      <w:r w:rsidR="00E33668" w:rsidRPr="005C2045">
        <w:rPr>
          <w:i/>
          <w:sz w:val="28"/>
          <w:szCs w:val="28"/>
        </w:rPr>
        <w:t>АЧХ</w:t>
      </w:r>
      <w:r w:rsidR="00E33668">
        <w:rPr>
          <w:sz w:val="28"/>
          <w:szCs w:val="28"/>
        </w:rPr>
        <w:t xml:space="preserve"> фильтра до частоты среза, которая </w:t>
      </w:r>
      <w:r w:rsidR="00851F84">
        <w:rPr>
          <w:sz w:val="28"/>
          <w:szCs w:val="28"/>
        </w:rPr>
        <w:t>должна обеспечить</w:t>
      </w:r>
      <w:r w:rsidR="00E33668">
        <w:rPr>
          <w:sz w:val="28"/>
          <w:szCs w:val="28"/>
        </w:rPr>
        <w:t xml:space="preserve"> прохождение основных частот звукового сигнала и эффективное подавление гармоник за её пределами.</w:t>
      </w:r>
    </w:p>
    <w:p w:rsidR="00434ED5" w:rsidRDefault="00434ED5" w:rsidP="00434ED5">
      <w:pPr>
        <w:ind w:firstLine="567"/>
        <w:jc w:val="both"/>
        <w:rPr>
          <w:sz w:val="28"/>
          <w:szCs w:val="28"/>
        </w:rPr>
      </w:pPr>
      <w:r>
        <w:rPr>
          <w:sz w:val="28"/>
          <w:szCs w:val="28"/>
        </w:rPr>
        <w:lastRenderedPageBreak/>
        <w:t>Аналогичная картина возникает и для четных гармоник, которые в двухтактном усилителе синфазны  и не проходят через трансформатор. Для четных гармоник индуктивности рассеяния трансформатора включены п</w:t>
      </w:r>
      <w:r>
        <w:rPr>
          <w:sz w:val="28"/>
          <w:szCs w:val="28"/>
        </w:rPr>
        <w:t>а</w:t>
      </w:r>
      <w:r>
        <w:rPr>
          <w:sz w:val="28"/>
          <w:szCs w:val="28"/>
        </w:rPr>
        <w:t xml:space="preserve">раллельно и также параллельно включены конденсаторы </w:t>
      </w:r>
      <w:r>
        <w:rPr>
          <w:i/>
          <w:sz w:val="28"/>
          <w:szCs w:val="28"/>
        </w:rPr>
        <w:t>С.</w:t>
      </w:r>
      <w:r>
        <w:rPr>
          <w:sz w:val="28"/>
          <w:szCs w:val="28"/>
        </w:rPr>
        <w:t xml:space="preserve"> В результате образуется  контур с резонансной частотой</w:t>
      </w:r>
    </w:p>
    <w:p w:rsidR="00434ED5" w:rsidRPr="00434ED5" w:rsidRDefault="00434ED5" w:rsidP="00434ED5">
      <w:pPr>
        <w:ind w:firstLine="567"/>
        <w:jc w:val="center"/>
        <w:rPr>
          <w:sz w:val="28"/>
          <w:szCs w:val="28"/>
        </w:rPr>
      </w:pPr>
      <w:r w:rsidRPr="00434ED5">
        <w:rPr>
          <w:position w:val="-30"/>
          <w:sz w:val="28"/>
          <w:szCs w:val="28"/>
        </w:rPr>
        <w:object w:dxaOrig="1460" w:dyaOrig="700">
          <v:shape id="_x0000_i1340" type="#_x0000_t75" style="width:72.75pt;height:35.25pt" o:ole="">
            <v:imagedata r:id="rId798" o:title=""/>
          </v:shape>
          <o:OLEObject Type="Embed" ProgID="Equation.3" ShapeID="_x0000_i1340" DrawAspect="Content" ObjectID="_1628591344" r:id="rId799"/>
        </w:object>
      </w:r>
    </w:p>
    <w:p w:rsidR="00E33668" w:rsidRDefault="00F840E5" w:rsidP="00451C74">
      <w:pPr>
        <w:ind w:firstLine="567"/>
        <w:jc w:val="both"/>
        <w:rPr>
          <w:sz w:val="28"/>
          <w:szCs w:val="28"/>
        </w:rPr>
      </w:pPr>
      <w:r>
        <w:rPr>
          <w:sz w:val="28"/>
          <w:szCs w:val="28"/>
        </w:rPr>
        <w:t xml:space="preserve">При высокой добротности этого контура за счёт четных гармоник в трансформаторе также могут возникнуть перенапряжения. Для исключения таких последствий в схему включается дополнительный резистор </w:t>
      </w:r>
      <w:r>
        <w:rPr>
          <w:i/>
          <w:sz w:val="28"/>
          <w:szCs w:val="28"/>
          <w:lang w:val="en-US"/>
        </w:rPr>
        <w:t>R</w:t>
      </w:r>
      <w:r>
        <w:rPr>
          <w:i/>
          <w:sz w:val="22"/>
          <w:szCs w:val="22"/>
        </w:rPr>
        <w:t>д</w:t>
      </w:r>
      <w:r>
        <w:rPr>
          <w:sz w:val="28"/>
          <w:szCs w:val="28"/>
        </w:rPr>
        <w:t>, кот</w:t>
      </w:r>
      <w:r>
        <w:rPr>
          <w:sz w:val="28"/>
          <w:szCs w:val="28"/>
        </w:rPr>
        <w:t>о</w:t>
      </w:r>
      <w:r>
        <w:rPr>
          <w:sz w:val="28"/>
          <w:szCs w:val="28"/>
        </w:rPr>
        <w:t>рый снижает добротность паразитного контура. Поскольку этот резистор включён в общий провод двухтактной схемы, он не влияет на работу усил</w:t>
      </w:r>
      <w:r>
        <w:rPr>
          <w:sz w:val="28"/>
          <w:szCs w:val="28"/>
        </w:rPr>
        <w:t>и</w:t>
      </w:r>
      <w:r>
        <w:rPr>
          <w:sz w:val="28"/>
          <w:szCs w:val="28"/>
        </w:rPr>
        <w:t xml:space="preserve">теля </w:t>
      </w:r>
      <w:r w:rsidR="00E83523">
        <w:rPr>
          <w:sz w:val="28"/>
          <w:szCs w:val="28"/>
        </w:rPr>
        <w:t>на частотах звукового сигнала, и</w:t>
      </w:r>
      <w:r>
        <w:rPr>
          <w:sz w:val="28"/>
          <w:szCs w:val="28"/>
        </w:rPr>
        <w:t xml:space="preserve"> поглощает только мощность четных гармоник.</w:t>
      </w:r>
    </w:p>
    <w:p w:rsidR="00F840E5" w:rsidRDefault="00F840E5" w:rsidP="00451C74">
      <w:pPr>
        <w:ind w:firstLine="567"/>
        <w:jc w:val="both"/>
        <w:rPr>
          <w:sz w:val="28"/>
          <w:szCs w:val="28"/>
        </w:rPr>
      </w:pPr>
      <w:r>
        <w:rPr>
          <w:sz w:val="28"/>
          <w:szCs w:val="28"/>
        </w:rPr>
        <w:t>Модуляция по цепи экранирующей сетки осуществляется от отдельной вторичной обмотки. В этом случае применяется последовательная схема п</w:t>
      </w:r>
      <w:r>
        <w:rPr>
          <w:sz w:val="28"/>
          <w:szCs w:val="28"/>
        </w:rPr>
        <w:t>и</w:t>
      </w:r>
      <w:r>
        <w:rPr>
          <w:sz w:val="28"/>
          <w:szCs w:val="28"/>
        </w:rPr>
        <w:t>тания экранирующей сетки</w:t>
      </w:r>
      <w:r w:rsidR="000F402D">
        <w:rPr>
          <w:sz w:val="28"/>
          <w:szCs w:val="28"/>
        </w:rPr>
        <w:t>, т.к. потребляемый ею от источника ток знач</w:t>
      </w:r>
      <w:r w:rsidR="000F402D">
        <w:rPr>
          <w:sz w:val="28"/>
          <w:szCs w:val="28"/>
        </w:rPr>
        <w:t>и</w:t>
      </w:r>
      <w:r w:rsidR="000F402D">
        <w:rPr>
          <w:sz w:val="28"/>
          <w:szCs w:val="28"/>
        </w:rPr>
        <w:t>тельно меньше анодного и не может вызвать значительного подмагничив</w:t>
      </w:r>
      <w:r w:rsidR="000F402D">
        <w:rPr>
          <w:sz w:val="28"/>
          <w:szCs w:val="28"/>
        </w:rPr>
        <w:t>а</w:t>
      </w:r>
      <w:r w:rsidR="000F402D">
        <w:rPr>
          <w:sz w:val="28"/>
          <w:szCs w:val="28"/>
        </w:rPr>
        <w:t>ния модуляционного трансформатора.</w:t>
      </w:r>
    </w:p>
    <w:p w:rsidR="000F402D" w:rsidRPr="00595A4C" w:rsidRDefault="000F402D" w:rsidP="00451C74">
      <w:pPr>
        <w:ind w:firstLine="567"/>
        <w:jc w:val="both"/>
        <w:rPr>
          <w:sz w:val="28"/>
          <w:szCs w:val="28"/>
        </w:rPr>
      </w:pPr>
      <w:r>
        <w:rPr>
          <w:sz w:val="28"/>
          <w:szCs w:val="28"/>
        </w:rPr>
        <w:t>Следует отметить особенность включения разделительного конденс</w:t>
      </w:r>
      <w:r>
        <w:rPr>
          <w:sz w:val="28"/>
          <w:szCs w:val="28"/>
        </w:rPr>
        <w:t>а</w:t>
      </w:r>
      <w:r>
        <w:rPr>
          <w:sz w:val="28"/>
          <w:szCs w:val="28"/>
        </w:rPr>
        <w:t>тора</w:t>
      </w:r>
      <w:r w:rsidRPr="000F402D">
        <w:rPr>
          <w:i/>
          <w:sz w:val="28"/>
          <w:szCs w:val="28"/>
        </w:rPr>
        <w:t xml:space="preserve"> </w:t>
      </w:r>
      <w:r w:rsidRPr="00411E31">
        <w:rPr>
          <w:i/>
          <w:sz w:val="28"/>
          <w:szCs w:val="28"/>
        </w:rPr>
        <w:t>С</w:t>
      </w:r>
      <w:r w:rsidRPr="000F402D">
        <w:rPr>
          <w:i/>
          <w:szCs w:val="24"/>
        </w:rPr>
        <w:t>рм</w:t>
      </w:r>
      <w:r w:rsidR="003947C8">
        <w:rPr>
          <w:i/>
          <w:sz w:val="28"/>
          <w:szCs w:val="28"/>
        </w:rPr>
        <w:t xml:space="preserve">, </w:t>
      </w:r>
      <w:r w:rsidR="003947C8">
        <w:rPr>
          <w:sz w:val="28"/>
          <w:szCs w:val="28"/>
        </w:rPr>
        <w:t>имеющего значительную ёмкость и габариты</w:t>
      </w:r>
      <w:r w:rsidR="00851F84">
        <w:rPr>
          <w:sz w:val="28"/>
          <w:szCs w:val="28"/>
        </w:rPr>
        <w:t>.</w:t>
      </w:r>
      <w:r>
        <w:rPr>
          <w:i/>
          <w:sz w:val="28"/>
          <w:szCs w:val="28"/>
        </w:rPr>
        <w:t xml:space="preserve"> </w:t>
      </w:r>
      <w:r>
        <w:rPr>
          <w:sz w:val="28"/>
          <w:szCs w:val="28"/>
        </w:rPr>
        <w:t xml:space="preserve"> </w:t>
      </w:r>
      <w:r w:rsidR="003947C8">
        <w:rPr>
          <w:sz w:val="28"/>
          <w:szCs w:val="28"/>
        </w:rPr>
        <w:t>Он обязательно должен быть заземлён, т.к. при включении его в не заземленный конец о</w:t>
      </w:r>
      <w:r w:rsidR="003947C8">
        <w:rPr>
          <w:sz w:val="28"/>
          <w:szCs w:val="28"/>
        </w:rPr>
        <w:t>б</w:t>
      </w:r>
      <w:r w:rsidR="003947C8">
        <w:rPr>
          <w:sz w:val="28"/>
          <w:szCs w:val="28"/>
        </w:rPr>
        <w:t>мотки трансформатора</w:t>
      </w:r>
      <w:r w:rsidR="00851F84">
        <w:rPr>
          <w:sz w:val="28"/>
          <w:szCs w:val="28"/>
        </w:rPr>
        <w:t xml:space="preserve"> его паразитная ёмкость на землю будет шунтировать вторичную обмотку и вызовет «завал» </w:t>
      </w:r>
      <w:r w:rsidR="00851F84" w:rsidRPr="005C2045">
        <w:rPr>
          <w:i/>
          <w:sz w:val="28"/>
          <w:szCs w:val="28"/>
        </w:rPr>
        <w:t xml:space="preserve">АЧХ </w:t>
      </w:r>
      <w:r w:rsidR="00851F84">
        <w:rPr>
          <w:sz w:val="28"/>
          <w:szCs w:val="28"/>
        </w:rPr>
        <w:t>в области верхних звуковых частот.</w:t>
      </w:r>
      <w:r w:rsidR="00595A4C">
        <w:rPr>
          <w:sz w:val="28"/>
          <w:szCs w:val="28"/>
        </w:rPr>
        <w:t xml:space="preserve"> Более подробно с особенностями мощных ламповых модуляторов можно ознакомиться в [11]</w:t>
      </w:r>
      <w:r w:rsidR="00595A4C" w:rsidRPr="00595A4C">
        <w:rPr>
          <w:sz w:val="28"/>
          <w:szCs w:val="28"/>
        </w:rPr>
        <w:t>.</w:t>
      </w:r>
    </w:p>
    <w:p w:rsidR="00E83523" w:rsidRDefault="00051933" w:rsidP="00613EB8">
      <w:pPr>
        <w:ind w:firstLine="567"/>
        <w:jc w:val="both"/>
        <w:rPr>
          <w:sz w:val="28"/>
          <w:szCs w:val="28"/>
        </w:rPr>
      </w:pPr>
      <w:r>
        <w:rPr>
          <w:sz w:val="28"/>
          <w:szCs w:val="28"/>
        </w:rPr>
        <w:t xml:space="preserve">На рисунке </w:t>
      </w:r>
      <w:r w:rsidRPr="00051933">
        <w:rPr>
          <w:sz w:val="28"/>
          <w:szCs w:val="28"/>
        </w:rPr>
        <w:t>7</w:t>
      </w:r>
      <w:r w:rsidR="00E83523">
        <w:rPr>
          <w:sz w:val="28"/>
          <w:szCs w:val="28"/>
        </w:rPr>
        <w:t>.13 приведен в качестве примера один из вариантов ко</w:t>
      </w:r>
      <w:r w:rsidR="00E83523">
        <w:rPr>
          <w:sz w:val="28"/>
          <w:szCs w:val="28"/>
        </w:rPr>
        <w:t>м</w:t>
      </w:r>
      <w:r w:rsidR="00E83523">
        <w:rPr>
          <w:sz w:val="28"/>
          <w:szCs w:val="28"/>
        </w:rPr>
        <w:t>бинированной коллекторной модуляции транзисторного генератора</w:t>
      </w:r>
      <w:r w:rsidR="00613EB8">
        <w:rPr>
          <w:sz w:val="28"/>
          <w:szCs w:val="28"/>
        </w:rPr>
        <w:t>.</w:t>
      </w:r>
    </w:p>
    <w:p w:rsidR="00613EB8" w:rsidRPr="00E83523" w:rsidRDefault="00C14E14" w:rsidP="00E83523">
      <w:pPr>
        <w:ind w:firstLine="567"/>
        <w:jc w:val="center"/>
        <w:rPr>
          <w:sz w:val="28"/>
          <w:szCs w:val="28"/>
        </w:rPr>
      </w:pPr>
      <w:r>
        <w:rPr>
          <w:noProof/>
          <w:sz w:val="28"/>
          <w:szCs w:val="28"/>
        </w:rPr>
        <w:drawing>
          <wp:inline distT="0" distB="0" distL="0" distR="0">
            <wp:extent cx="4095750" cy="2857500"/>
            <wp:effectExtent l="19050" t="0" r="0" b="0"/>
            <wp:docPr id="508" name="Рисунок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800" cstate="print"/>
                    <a:srcRect/>
                    <a:stretch>
                      <a:fillRect/>
                    </a:stretch>
                  </pic:blipFill>
                  <pic:spPr bwMode="auto">
                    <a:xfrm>
                      <a:off x="0" y="0"/>
                      <a:ext cx="4095750" cy="2857500"/>
                    </a:xfrm>
                    <a:prstGeom prst="rect">
                      <a:avLst/>
                    </a:prstGeom>
                    <a:noFill/>
                    <a:ln w="9525">
                      <a:noFill/>
                      <a:miter lim="800000"/>
                      <a:headEnd/>
                      <a:tailEnd/>
                    </a:ln>
                  </pic:spPr>
                </pic:pic>
              </a:graphicData>
            </a:graphic>
          </wp:inline>
        </w:drawing>
      </w:r>
    </w:p>
    <w:p w:rsidR="00470B72" w:rsidRPr="001D5710" w:rsidRDefault="00051933" w:rsidP="00470B72">
      <w:pPr>
        <w:ind w:firstLine="567"/>
        <w:jc w:val="center"/>
        <w:rPr>
          <w:sz w:val="28"/>
          <w:szCs w:val="28"/>
        </w:rPr>
      </w:pPr>
      <w:r>
        <w:rPr>
          <w:sz w:val="28"/>
          <w:szCs w:val="28"/>
        </w:rPr>
        <w:t xml:space="preserve">Рисунок </w:t>
      </w:r>
      <w:r w:rsidRPr="00151B07">
        <w:rPr>
          <w:sz w:val="28"/>
          <w:szCs w:val="28"/>
        </w:rPr>
        <w:t>7</w:t>
      </w:r>
      <w:r w:rsidR="00E83523">
        <w:rPr>
          <w:sz w:val="28"/>
          <w:szCs w:val="28"/>
        </w:rPr>
        <w:t>.13 – Схема коллекторной модуляции</w:t>
      </w:r>
    </w:p>
    <w:p w:rsidR="00625267" w:rsidRDefault="00625267" w:rsidP="00B40F1F">
      <w:pPr>
        <w:ind w:firstLine="567"/>
        <w:jc w:val="both"/>
        <w:rPr>
          <w:i/>
          <w:sz w:val="28"/>
          <w:szCs w:val="28"/>
        </w:rPr>
      </w:pPr>
    </w:p>
    <w:p w:rsidR="00625267" w:rsidRDefault="00625267" w:rsidP="00825E6F">
      <w:pPr>
        <w:jc w:val="both"/>
        <w:rPr>
          <w:i/>
          <w:sz w:val="28"/>
          <w:szCs w:val="28"/>
        </w:rPr>
      </w:pPr>
    </w:p>
    <w:p w:rsidR="00625267" w:rsidRDefault="0002588B" w:rsidP="00B40F1F">
      <w:pPr>
        <w:ind w:firstLine="567"/>
        <w:jc w:val="both"/>
        <w:rPr>
          <w:sz w:val="28"/>
          <w:szCs w:val="28"/>
        </w:rPr>
      </w:pPr>
      <w:r>
        <w:rPr>
          <w:sz w:val="28"/>
          <w:szCs w:val="28"/>
        </w:rPr>
        <w:lastRenderedPageBreak/>
        <w:t>В качестве модулятора в этой схеме использован эмиттерный повтор</w:t>
      </w:r>
      <w:r>
        <w:rPr>
          <w:sz w:val="28"/>
          <w:szCs w:val="28"/>
        </w:rPr>
        <w:t>и</w:t>
      </w:r>
      <w:r>
        <w:rPr>
          <w:sz w:val="28"/>
          <w:szCs w:val="28"/>
        </w:rPr>
        <w:t xml:space="preserve">тель на транзисторе </w:t>
      </w:r>
      <w:r w:rsidRPr="0002588B">
        <w:rPr>
          <w:i/>
          <w:sz w:val="28"/>
          <w:szCs w:val="28"/>
          <w:lang w:val="en-US"/>
        </w:rPr>
        <w:t>VT</w:t>
      </w:r>
      <w:r w:rsidRPr="0002588B">
        <w:rPr>
          <w:i/>
          <w:sz w:val="28"/>
          <w:szCs w:val="28"/>
        </w:rPr>
        <w:t>1</w:t>
      </w:r>
      <w:r>
        <w:rPr>
          <w:i/>
          <w:sz w:val="28"/>
          <w:szCs w:val="28"/>
        </w:rPr>
        <w:t>.</w:t>
      </w:r>
      <w:r>
        <w:rPr>
          <w:sz w:val="28"/>
          <w:szCs w:val="28"/>
        </w:rPr>
        <w:t xml:space="preserve"> Коллекторная модуляция осуществляется сразу на два высокочастотных каскада. В выходной ступени применена комбинир</w:t>
      </w:r>
      <w:r>
        <w:rPr>
          <w:sz w:val="28"/>
          <w:szCs w:val="28"/>
        </w:rPr>
        <w:t>о</w:t>
      </w:r>
      <w:r>
        <w:rPr>
          <w:sz w:val="28"/>
          <w:szCs w:val="28"/>
        </w:rPr>
        <w:t xml:space="preserve">ванная коллекторная модуляция, а в предварительном </w:t>
      </w:r>
      <w:r w:rsidR="00F26D3A">
        <w:rPr>
          <w:sz w:val="28"/>
          <w:szCs w:val="28"/>
        </w:rPr>
        <w:t>–</w:t>
      </w:r>
      <w:r>
        <w:rPr>
          <w:sz w:val="28"/>
          <w:szCs w:val="28"/>
        </w:rPr>
        <w:t xml:space="preserve"> простая</w:t>
      </w:r>
      <w:r w:rsidR="00F26D3A">
        <w:rPr>
          <w:sz w:val="28"/>
          <w:szCs w:val="28"/>
        </w:rPr>
        <w:t>,</w:t>
      </w:r>
      <w:r>
        <w:rPr>
          <w:sz w:val="28"/>
          <w:szCs w:val="28"/>
        </w:rPr>
        <w:t xml:space="preserve"> с меньшим коэффиц</w:t>
      </w:r>
      <w:r w:rsidR="00051933">
        <w:rPr>
          <w:sz w:val="28"/>
          <w:szCs w:val="28"/>
        </w:rPr>
        <w:t xml:space="preserve">иентом  модуляции (см. рисунок </w:t>
      </w:r>
      <w:r w:rsidR="00051933" w:rsidRPr="00051933">
        <w:rPr>
          <w:sz w:val="28"/>
          <w:szCs w:val="28"/>
        </w:rPr>
        <w:t>7</w:t>
      </w:r>
      <w:r>
        <w:rPr>
          <w:sz w:val="28"/>
          <w:szCs w:val="28"/>
        </w:rPr>
        <w:t>.13). Нагрузка эмиттерного п</w:t>
      </w:r>
      <w:r>
        <w:rPr>
          <w:sz w:val="28"/>
          <w:szCs w:val="28"/>
        </w:rPr>
        <w:t>о</w:t>
      </w:r>
      <w:r>
        <w:rPr>
          <w:sz w:val="28"/>
          <w:szCs w:val="28"/>
        </w:rPr>
        <w:t>вторителя образована колл</w:t>
      </w:r>
      <w:r w:rsidR="00F26D3A">
        <w:rPr>
          <w:sz w:val="28"/>
          <w:szCs w:val="28"/>
        </w:rPr>
        <w:t xml:space="preserve">екторной цепью </w:t>
      </w:r>
      <w:r w:rsidR="00F26D3A" w:rsidRPr="0002588B">
        <w:rPr>
          <w:i/>
          <w:sz w:val="28"/>
          <w:szCs w:val="28"/>
          <w:lang w:val="en-US"/>
        </w:rPr>
        <w:t>VT</w:t>
      </w:r>
      <w:r w:rsidR="00F26D3A">
        <w:rPr>
          <w:i/>
          <w:sz w:val="28"/>
          <w:szCs w:val="28"/>
        </w:rPr>
        <w:t>3</w:t>
      </w:r>
      <w:r w:rsidR="00F26D3A">
        <w:rPr>
          <w:sz w:val="28"/>
          <w:szCs w:val="28"/>
        </w:rPr>
        <w:t xml:space="preserve"> </w:t>
      </w:r>
      <w:r>
        <w:rPr>
          <w:sz w:val="28"/>
          <w:szCs w:val="28"/>
        </w:rPr>
        <w:t xml:space="preserve"> и резистором </w:t>
      </w:r>
      <w:r>
        <w:rPr>
          <w:i/>
          <w:sz w:val="28"/>
          <w:szCs w:val="28"/>
          <w:lang w:val="en-US"/>
        </w:rPr>
        <w:t>R</w:t>
      </w:r>
      <w:r w:rsidRPr="0002588B">
        <w:rPr>
          <w:i/>
          <w:sz w:val="28"/>
          <w:szCs w:val="28"/>
        </w:rPr>
        <w:t>1</w:t>
      </w:r>
      <w:r>
        <w:rPr>
          <w:sz w:val="28"/>
          <w:szCs w:val="28"/>
        </w:rPr>
        <w:t xml:space="preserve">, с которого часть напряжения </w:t>
      </w:r>
      <w:r w:rsidR="00F26D3A">
        <w:rPr>
          <w:sz w:val="28"/>
          <w:szCs w:val="28"/>
        </w:rPr>
        <w:t>(</w:t>
      </w:r>
      <w:r w:rsidR="00F26D3A" w:rsidRPr="00F26D3A">
        <w:rPr>
          <w:i/>
          <w:szCs w:val="24"/>
        </w:rPr>
        <w:t>Е</w:t>
      </w:r>
      <w:r w:rsidR="00F26D3A">
        <w:rPr>
          <w:i/>
          <w:szCs w:val="24"/>
        </w:rPr>
        <w:t>к</w:t>
      </w:r>
      <w:r w:rsidR="00F26D3A">
        <w:rPr>
          <w:i/>
          <w:szCs w:val="24"/>
          <w:vertAlign w:val="superscript"/>
        </w:rPr>
        <w:t>/</w:t>
      </w:r>
      <w:r w:rsidR="00F26D3A">
        <w:rPr>
          <w:sz w:val="28"/>
          <w:szCs w:val="28"/>
        </w:rPr>
        <w:t>)</w:t>
      </w:r>
      <w:r w:rsidR="00F26D3A">
        <w:rPr>
          <w:i/>
          <w:szCs w:val="24"/>
        </w:rPr>
        <w:t xml:space="preserve">  </w:t>
      </w:r>
      <w:r w:rsidRPr="00F26D3A">
        <w:rPr>
          <w:sz w:val="28"/>
          <w:szCs w:val="28"/>
        </w:rPr>
        <w:t>подается</w:t>
      </w:r>
      <w:r w:rsidR="00F26D3A">
        <w:rPr>
          <w:sz w:val="28"/>
          <w:szCs w:val="28"/>
        </w:rPr>
        <w:t xml:space="preserve">  для модуляции предварительного каскада.</w:t>
      </w:r>
    </w:p>
    <w:p w:rsidR="00595A4C" w:rsidRDefault="00086D45" w:rsidP="00B40F1F">
      <w:pPr>
        <w:ind w:firstLine="567"/>
        <w:jc w:val="both"/>
        <w:rPr>
          <w:sz w:val="28"/>
          <w:szCs w:val="28"/>
        </w:rPr>
      </w:pPr>
      <w:r>
        <w:rPr>
          <w:sz w:val="28"/>
          <w:szCs w:val="28"/>
        </w:rPr>
        <w:t>Подводя итог проведенному исследованию</w:t>
      </w:r>
      <w:r w:rsidR="0093437F">
        <w:rPr>
          <w:sz w:val="28"/>
          <w:szCs w:val="28"/>
        </w:rPr>
        <w:t>,</w:t>
      </w:r>
      <w:r>
        <w:rPr>
          <w:sz w:val="28"/>
          <w:szCs w:val="28"/>
        </w:rPr>
        <w:t xml:space="preserve"> отметим, что коллекторная (анодная, стоковая) модуляция обеспечивает высокие энергетические и электроакустические показатели</w:t>
      </w:r>
      <w:r w:rsidR="0093437F">
        <w:rPr>
          <w:sz w:val="28"/>
          <w:szCs w:val="28"/>
        </w:rPr>
        <w:t>. В месте с тем, основным недостатком ко</w:t>
      </w:r>
      <w:r w:rsidR="0093437F">
        <w:rPr>
          <w:sz w:val="28"/>
          <w:szCs w:val="28"/>
        </w:rPr>
        <w:t>л</w:t>
      </w:r>
      <w:r w:rsidR="0093437F">
        <w:rPr>
          <w:sz w:val="28"/>
          <w:szCs w:val="28"/>
        </w:rPr>
        <w:t xml:space="preserve">лекторной модуляции является необходимость мощного </w:t>
      </w:r>
      <w:r w:rsidR="00595A4C">
        <w:rPr>
          <w:sz w:val="28"/>
          <w:szCs w:val="28"/>
        </w:rPr>
        <w:t xml:space="preserve">модулятора </w:t>
      </w:r>
      <w:r w:rsidR="0093437F">
        <w:rPr>
          <w:sz w:val="28"/>
          <w:szCs w:val="28"/>
        </w:rPr>
        <w:t>(сра</w:t>
      </w:r>
      <w:r w:rsidR="0093437F">
        <w:rPr>
          <w:sz w:val="28"/>
          <w:szCs w:val="28"/>
        </w:rPr>
        <w:t>в</w:t>
      </w:r>
      <w:r w:rsidR="0093437F">
        <w:rPr>
          <w:sz w:val="28"/>
          <w:szCs w:val="28"/>
        </w:rPr>
        <w:t xml:space="preserve">нимого по мощности с модулируемым генератором), что в конечном счёте приводит к снижению надежности устройства в целом. </w:t>
      </w:r>
    </w:p>
    <w:p w:rsidR="00825E6F" w:rsidRDefault="00825E6F" w:rsidP="00B40F1F">
      <w:pPr>
        <w:ind w:firstLine="567"/>
        <w:jc w:val="both"/>
        <w:rPr>
          <w:sz w:val="28"/>
          <w:szCs w:val="28"/>
        </w:rPr>
      </w:pPr>
    </w:p>
    <w:p w:rsidR="00825E6F" w:rsidRPr="00825E6F" w:rsidRDefault="00051933" w:rsidP="00825E6F">
      <w:pPr>
        <w:ind w:firstLine="567"/>
        <w:jc w:val="center"/>
        <w:rPr>
          <w:b/>
          <w:sz w:val="28"/>
          <w:szCs w:val="28"/>
        </w:rPr>
      </w:pPr>
      <w:r w:rsidRPr="00151B07">
        <w:rPr>
          <w:b/>
          <w:sz w:val="28"/>
          <w:szCs w:val="28"/>
        </w:rPr>
        <w:t>7</w:t>
      </w:r>
      <w:r w:rsidR="00825E6F" w:rsidRPr="00825E6F">
        <w:rPr>
          <w:b/>
          <w:sz w:val="28"/>
          <w:szCs w:val="28"/>
        </w:rPr>
        <w:t>.3 Усиление модулированных колебаний</w:t>
      </w:r>
    </w:p>
    <w:p w:rsidR="00625267" w:rsidRDefault="00825E6F" w:rsidP="00B40F1F">
      <w:pPr>
        <w:ind w:firstLine="567"/>
        <w:jc w:val="both"/>
        <w:rPr>
          <w:sz w:val="28"/>
          <w:szCs w:val="28"/>
        </w:rPr>
      </w:pPr>
      <w:r>
        <w:rPr>
          <w:sz w:val="28"/>
          <w:szCs w:val="28"/>
        </w:rPr>
        <w:t>В усилительном тракте передатчика, где первичная амплитудная мод</w:t>
      </w:r>
      <w:r>
        <w:rPr>
          <w:sz w:val="28"/>
          <w:szCs w:val="28"/>
        </w:rPr>
        <w:t>у</w:t>
      </w:r>
      <w:r>
        <w:rPr>
          <w:sz w:val="28"/>
          <w:szCs w:val="28"/>
        </w:rPr>
        <w:t>ляция осуществляется в возбудителе, или в одном из предварительных ка</w:t>
      </w:r>
      <w:r>
        <w:rPr>
          <w:sz w:val="28"/>
          <w:szCs w:val="28"/>
        </w:rPr>
        <w:t>с</w:t>
      </w:r>
      <w:r>
        <w:rPr>
          <w:sz w:val="28"/>
          <w:szCs w:val="28"/>
        </w:rPr>
        <w:t>кадов, все последующие ступени работают в режиме усиления модулир</w:t>
      </w:r>
      <w:r>
        <w:rPr>
          <w:sz w:val="28"/>
          <w:szCs w:val="28"/>
        </w:rPr>
        <w:t>о</w:t>
      </w:r>
      <w:r>
        <w:rPr>
          <w:sz w:val="28"/>
          <w:szCs w:val="28"/>
        </w:rPr>
        <w:t>ванных колебаний</w:t>
      </w:r>
      <w:r w:rsidR="009A684A">
        <w:rPr>
          <w:sz w:val="28"/>
          <w:szCs w:val="28"/>
        </w:rPr>
        <w:t xml:space="preserve"> (</w:t>
      </w:r>
      <w:r w:rsidR="009A684A" w:rsidRPr="005C2045">
        <w:rPr>
          <w:i/>
          <w:sz w:val="28"/>
          <w:szCs w:val="28"/>
        </w:rPr>
        <w:t>УМК</w:t>
      </w:r>
      <w:r w:rsidR="009A684A">
        <w:rPr>
          <w:sz w:val="28"/>
          <w:szCs w:val="28"/>
        </w:rPr>
        <w:t>)</w:t>
      </w:r>
      <w:r w:rsidR="00A267CB">
        <w:rPr>
          <w:sz w:val="28"/>
          <w:szCs w:val="28"/>
        </w:rPr>
        <w:t xml:space="preserve">. Такой режим можно определить и как модуляция напряжением возбуждения </w:t>
      </w:r>
      <w:r w:rsidR="00A267CB" w:rsidRPr="00A267CB">
        <w:rPr>
          <w:i/>
          <w:sz w:val="28"/>
          <w:szCs w:val="28"/>
          <w:lang w:val="en-US"/>
        </w:rPr>
        <w:t>U</w:t>
      </w:r>
      <w:r w:rsidR="00A267CB" w:rsidRPr="00A267CB">
        <w:rPr>
          <w:i/>
          <w:sz w:val="22"/>
          <w:szCs w:val="22"/>
        </w:rPr>
        <w:t>у</w:t>
      </w:r>
      <w:r w:rsidR="00A267CB" w:rsidRPr="00A267CB">
        <w:rPr>
          <w:sz w:val="28"/>
          <w:szCs w:val="28"/>
        </w:rPr>
        <w:t>.</w:t>
      </w:r>
      <w:r w:rsidR="00A267CB">
        <w:rPr>
          <w:sz w:val="28"/>
          <w:szCs w:val="28"/>
        </w:rPr>
        <w:t xml:space="preserve"> </w:t>
      </w:r>
    </w:p>
    <w:p w:rsidR="00081EE6" w:rsidRDefault="00A267CB" w:rsidP="00B40F1F">
      <w:pPr>
        <w:ind w:firstLine="567"/>
        <w:jc w:val="both"/>
        <w:rPr>
          <w:sz w:val="28"/>
          <w:szCs w:val="28"/>
        </w:rPr>
      </w:pPr>
      <w:r>
        <w:rPr>
          <w:sz w:val="28"/>
          <w:szCs w:val="28"/>
        </w:rPr>
        <w:t xml:space="preserve">Статические модуляционные характеристики </w:t>
      </w:r>
      <w:r w:rsidR="00B93009">
        <w:rPr>
          <w:sz w:val="28"/>
          <w:szCs w:val="28"/>
        </w:rPr>
        <w:t xml:space="preserve">при </w:t>
      </w:r>
      <w:r>
        <w:rPr>
          <w:sz w:val="28"/>
          <w:szCs w:val="28"/>
        </w:rPr>
        <w:t>модуляции возбу</w:t>
      </w:r>
      <w:r>
        <w:rPr>
          <w:sz w:val="28"/>
          <w:szCs w:val="28"/>
        </w:rPr>
        <w:t>ж</w:t>
      </w:r>
      <w:r>
        <w:rPr>
          <w:sz w:val="28"/>
          <w:szCs w:val="28"/>
        </w:rPr>
        <w:t>дение</w:t>
      </w:r>
      <w:r w:rsidR="00B93009">
        <w:rPr>
          <w:sz w:val="28"/>
          <w:szCs w:val="28"/>
        </w:rPr>
        <w:t>м представляют собой  зависимос</w:t>
      </w:r>
      <w:r>
        <w:rPr>
          <w:sz w:val="28"/>
          <w:szCs w:val="28"/>
        </w:rPr>
        <w:t>ть показателей режима модулиру</w:t>
      </w:r>
      <w:r>
        <w:rPr>
          <w:sz w:val="28"/>
          <w:szCs w:val="28"/>
        </w:rPr>
        <w:t>е</w:t>
      </w:r>
      <w:r>
        <w:rPr>
          <w:sz w:val="28"/>
          <w:szCs w:val="28"/>
        </w:rPr>
        <w:t>мого генератора от амплитуды возбуждения.  Для первой гармоники</w:t>
      </w:r>
      <w:r w:rsidRPr="00A267CB">
        <w:rPr>
          <w:sz w:val="28"/>
          <w:szCs w:val="28"/>
        </w:rPr>
        <w:t xml:space="preserve"> </w:t>
      </w:r>
      <w:r w:rsidR="00B93009">
        <w:rPr>
          <w:sz w:val="28"/>
          <w:szCs w:val="28"/>
        </w:rPr>
        <w:t>ко</w:t>
      </w:r>
      <w:r w:rsidR="00B93009">
        <w:rPr>
          <w:sz w:val="28"/>
          <w:szCs w:val="28"/>
        </w:rPr>
        <w:t>л</w:t>
      </w:r>
      <w:r w:rsidR="00B93009">
        <w:rPr>
          <w:sz w:val="28"/>
          <w:szCs w:val="28"/>
        </w:rPr>
        <w:t>лекторного тока</w:t>
      </w:r>
      <w:r>
        <w:rPr>
          <w:sz w:val="28"/>
          <w:szCs w:val="28"/>
        </w:rPr>
        <w:t xml:space="preserve"> искомые зависимости уже получены нами </w:t>
      </w:r>
      <w:r w:rsidR="00B93009">
        <w:rPr>
          <w:sz w:val="28"/>
          <w:szCs w:val="28"/>
        </w:rPr>
        <w:t xml:space="preserve">в разделе 5.2 (см. рисунок 5.6).  Из них следует, что линейная модуляция возможна лишь для двух углов отсечки коллекторного тока </w:t>
      </w:r>
      <w:r w:rsidR="00B93009">
        <w:rPr>
          <w:i/>
          <w:sz w:val="28"/>
          <w:szCs w:val="28"/>
          <w:lang w:val="el-GR"/>
        </w:rPr>
        <w:t>θ</w:t>
      </w:r>
      <w:r w:rsidR="00B93009" w:rsidRPr="00B93009">
        <w:rPr>
          <w:i/>
          <w:sz w:val="28"/>
          <w:szCs w:val="28"/>
        </w:rPr>
        <w:t>=90</w:t>
      </w:r>
      <w:r w:rsidR="00B93009" w:rsidRPr="00B93009">
        <w:rPr>
          <w:i/>
          <w:sz w:val="28"/>
          <w:szCs w:val="28"/>
          <w:vertAlign w:val="superscript"/>
        </w:rPr>
        <w:t>0</w:t>
      </w:r>
      <w:r w:rsidR="00B93009" w:rsidRPr="00B93009">
        <w:rPr>
          <w:sz w:val="28"/>
          <w:szCs w:val="28"/>
        </w:rPr>
        <w:t xml:space="preserve"> </w:t>
      </w:r>
      <w:r w:rsidR="00B93009">
        <w:rPr>
          <w:sz w:val="28"/>
          <w:szCs w:val="28"/>
        </w:rPr>
        <w:t xml:space="preserve">и  </w:t>
      </w:r>
      <w:r w:rsidR="00B93009">
        <w:rPr>
          <w:i/>
          <w:sz w:val="28"/>
          <w:szCs w:val="28"/>
          <w:lang w:val="el-GR"/>
        </w:rPr>
        <w:t>θ</w:t>
      </w:r>
      <w:r w:rsidR="00B93009">
        <w:rPr>
          <w:i/>
          <w:sz w:val="28"/>
          <w:szCs w:val="28"/>
        </w:rPr>
        <w:t>=18</w:t>
      </w:r>
      <w:r w:rsidR="00B93009" w:rsidRPr="00B93009">
        <w:rPr>
          <w:i/>
          <w:sz w:val="28"/>
          <w:szCs w:val="28"/>
        </w:rPr>
        <w:t>0</w:t>
      </w:r>
      <w:r w:rsidR="00B93009" w:rsidRPr="00B93009">
        <w:rPr>
          <w:i/>
          <w:sz w:val="28"/>
          <w:szCs w:val="28"/>
          <w:vertAlign w:val="superscript"/>
        </w:rPr>
        <w:t>0</w:t>
      </w:r>
      <w:r w:rsidR="00B35A39">
        <w:rPr>
          <w:i/>
          <w:sz w:val="28"/>
          <w:szCs w:val="28"/>
        </w:rPr>
        <w:t xml:space="preserve">. </w:t>
      </w:r>
      <w:r w:rsidR="00B35A39">
        <w:rPr>
          <w:sz w:val="28"/>
          <w:szCs w:val="28"/>
        </w:rPr>
        <w:t xml:space="preserve">Однако при  </w:t>
      </w:r>
      <w:r w:rsidR="00B35A39">
        <w:rPr>
          <w:i/>
          <w:sz w:val="28"/>
          <w:szCs w:val="28"/>
          <w:lang w:val="el-GR"/>
        </w:rPr>
        <w:t>θ</w:t>
      </w:r>
      <w:r w:rsidR="00B35A39">
        <w:rPr>
          <w:i/>
          <w:sz w:val="28"/>
          <w:szCs w:val="28"/>
        </w:rPr>
        <w:t>=18</w:t>
      </w:r>
      <w:r w:rsidR="00B35A39" w:rsidRPr="00B93009">
        <w:rPr>
          <w:i/>
          <w:sz w:val="28"/>
          <w:szCs w:val="28"/>
        </w:rPr>
        <w:t>0</w:t>
      </w:r>
      <w:r w:rsidR="00B35A39" w:rsidRPr="00B93009">
        <w:rPr>
          <w:i/>
          <w:sz w:val="28"/>
          <w:szCs w:val="28"/>
          <w:vertAlign w:val="superscript"/>
        </w:rPr>
        <w:t>0</w:t>
      </w:r>
      <w:r w:rsidR="00B35A39">
        <w:rPr>
          <w:i/>
          <w:sz w:val="28"/>
          <w:szCs w:val="28"/>
        </w:rPr>
        <w:t xml:space="preserve"> </w:t>
      </w:r>
      <w:r w:rsidR="00B35A39" w:rsidRPr="00B35A39">
        <w:rPr>
          <w:sz w:val="28"/>
          <w:szCs w:val="28"/>
        </w:rPr>
        <w:t>к.п.д. генератора</w:t>
      </w:r>
      <w:r w:rsidR="00B35A39">
        <w:rPr>
          <w:sz w:val="28"/>
          <w:szCs w:val="28"/>
        </w:rPr>
        <w:t xml:space="preserve"> не превышает 50%  и такой режим может быть использ</w:t>
      </w:r>
      <w:r w:rsidR="00B35A39">
        <w:rPr>
          <w:sz w:val="28"/>
          <w:szCs w:val="28"/>
        </w:rPr>
        <w:t>о</w:t>
      </w:r>
      <w:r w:rsidR="00B35A39">
        <w:rPr>
          <w:sz w:val="28"/>
          <w:szCs w:val="28"/>
        </w:rPr>
        <w:t>ван только в маломощных каскадах, потребляемая мощность которых с</w:t>
      </w:r>
      <w:r w:rsidR="00B35A39">
        <w:rPr>
          <w:sz w:val="28"/>
          <w:szCs w:val="28"/>
        </w:rPr>
        <w:t>о</w:t>
      </w:r>
      <w:r w:rsidR="00B35A39">
        <w:rPr>
          <w:sz w:val="28"/>
          <w:szCs w:val="28"/>
        </w:rPr>
        <w:t xml:space="preserve">ставляет лишь незначительную часть от </w:t>
      </w:r>
      <w:r w:rsidR="006F6DC9">
        <w:rPr>
          <w:sz w:val="28"/>
          <w:szCs w:val="28"/>
        </w:rPr>
        <w:t>общей мощности, потребляемой г</w:t>
      </w:r>
      <w:r w:rsidR="006F6DC9">
        <w:rPr>
          <w:sz w:val="28"/>
          <w:szCs w:val="28"/>
        </w:rPr>
        <w:t>е</w:t>
      </w:r>
      <w:r w:rsidR="006F6DC9">
        <w:rPr>
          <w:sz w:val="28"/>
          <w:szCs w:val="28"/>
        </w:rPr>
        <w:t xml:space="preserve">нераторным  устройством </w:t>
      </w:r>
      <w:r w:rsidR="00B35A39">
        <w:rPr>
          <w:sz w:val="28"/>
          <w:szCs w:val="28"/>
        </w:rPr>
        <w:t xml:space="preserve"> в целом</w:t>
      </w:r>
      <w:r w:rsidR="006F6DC9">
        <w:rPr>
          <w:sz w:val="28"/>
          <w:szCs w:val="28"/>
        </w:rPr>
        <w:t>. При этом  номинальная мощность</w:t>
      </w:r>
      <w:r w:rsidR="006F6DC9">
        <w:rPr>
          <w:b/>
          <w:i/>
          <w:sz w:val="28"/>
          <w:szCs w:val="28"/>
        </w:rPr>
        <w:t xml:space="preserve"> </w:t>
      </w:r>
      <w:r w:rsidR="006F6DC9" w:rsidRPr="005C2045">
        <w:rPr>
          <w:i/>
          <w:sz w:val="28"/>
          <w:szCs w:val="28"/>
        </w:rPr>
        <w:t xml:space="preserve">АЭ </w:t>
      </w:r>
      <w:r w:rsidR="006F6DC9">
        <w:rPr>
          <w:sz w:val="28"/>
          <w:szCs w:val="28"/>
        </w:rPr>
        <w:t>должна быть выбрана с большим запасом, т.к. тепловые потери на колле</w:t>
      </w:r>
      <w:r w:rsidR="006F6DC9">
        <w:rPr>
          <w:sz w:val="28"/>
          <w:szCs w:val="28"/>
        </w:rPr>
        <w:t>к</w:t>
      </w:r>
      <w:r w:rsidR="006F6DC9">
        <w:rPr>
          <w:sz w:val="28"/>
          <w:szCs w:val="28"/>
        </w:rPr>
        <w:t>торе будут превышать колебательную мощность.</w:t>
      </w:r>
    </w:p>
    <w:p w:rsidR="00081EE6" w:rsidRPr="00081EE6" w:rsidRDefault="00081EE6" w:rsidP="00081EE6">
      <w:pPr>
        <w:ind w:firstLine="567"/>
        <w:jc w:val="center"/>
        <w:rPr>
          <w:sz w:val="28"/>
          <w:szCs w:val="28"/>
        </w:rPr>
      </w:pPr>
      <w:r w:rsidRPr="00081EE6">
        <w:rPr>
          <w:position w:val="-22"/>
          <w:sz w:val="28"/>
          <w:szCs w:val="28"/>
        </w:rPr>
        <w:object w:dxaOrig="2799" w:dyaOrig="520">
          <v:shape id="_x0000_i1341" type="#_x0000_t75" style="width:140.25pt;height:26.25pt" o:ole="">
            <v:imagedata r:id="rId801" o:title=""/>
          </v:shape>
          <o:OLEObject Type="Embed" ProgID="Equation.DSMT4" ShapeID="_x0000_i1341" DrawAspect="Content" ObjectID="_1628591345" r:id="rId802"/>
        </w:object>
      </w:r>
      <w:r>
        <w:rPr>
          <w:sz w:val="28"/>
          <w:szCs w:val="28"/>
        </w:rPr>
        <w:t xml:space="preserve">; и  при  </w:t>
      </w:r>
      <w:r w:rsidRPr="00081EE6">
        <w:rPr>
          <w:i/>
          <w:sz w:val="28"/>
          <w:szCs w:val="28"/>
          <w:lang w:val="el-GR"/>
        </w:rPr>
        <w:t>η</w:t>
      </w:r>
      <w:r w:rsidRPr="00081EE6">
        <w:rPr>
          <w:i/>
          <w:sz w:val="28"/>
          <w:szCs w:val="28"/>
        </w:rPr>
        <w:t xml:space="preserve"> &lt; </w:t>
      </w:r>
      <w:r>
        <w:rPr>
          <w:i/>
          <w:sz w:val="28"/>
          <w:szCs w:val="28"/>
        </w:rPr>
        <w:t>0,5</w:t>
      </w:r>
      <w:r w:rsidRPr="00081EE6">
        <w:rPr>
          <w:i/>
          <w:sz w:val="28"/>
          <w:szCs w:val="28"/>
        </w:rPr>
        <w:t>,  Р</w:t>
      </w:r>
      <w:r w:rsidRPr="00081EE6">
        <w:rPr>
          <w:i/>
          <w:szCs w:val="24"/>
        </w:rPr>
        <w:t xml:space="preserve">к </w:t>
      </w:r>
      <w:r w:rsidRPr="00081EE6">
        <w:rPr>
          <w:i/>
          <w:sz w:val="28"/>
          <w:szCs w:val="28"/>
        </w:rPr>
        <w:t>&gt; Р1</w:t>
      </w:r>
    </w:p>
    <w:p w:rsidR="00625267" w:rsidRPr="00081EE6" w:rsidRDefault="00081EE6" w:rsidP="00081EE6">
      <w:pPr>
        <w:ind w:firstLine="567"/>
        <w:jc w:val="both"/>
        <w:rPr>
          <w:i/>
          <w:sz w:val="28"/>
          <w:szCs w:val="28"/>
        </w:rPr>
      </w:pPr>
      <w:r>
        <w:rPr>
          <w:sz w:val="28"/>
          <w:szCs w:val="28"/>
        </w:rPr>
        <w:t xml:space="preserve">В мощных генераторах при модуляции возбуждением целесообразно использовать только угол отсечки  </w:t>
      </w:r>
      <w:r>
        <w:rPr>
          <w:i/>
          <w:sz w:val="28"/>
          <w:szCs w:val="28"/>
          <w:lang w:val="el-GR"/>
        </w:rPr>
        <w:t>θ</w:t>
      </w:r>
      <w:r w:rsidRPr="00B93009">
        <w:rPr>
          <w:i/>
          <w:sz w:val="28"/>
          <w:szCs w:val="28"/>
        </w:rPr>
        <w:t>=90</w:t>
      </w:r>
      <w:r w:rsidRPr="00B93009">
        <w:rPr>
          <w:i/>
          <w:sz w:val="28"/>
          <w:szCs w:val="28"/>
          <w:vertAlign w:val="superscript"/>
        </w:rPr>
        <w:t>0</w:t>
      </w:r>
      <w:r>
        <w:rPr>
          <w:i/>
          <w:sz w:val="28"/>
          <w:szCs w:val="28"/>
        </w:rPr>
        <w:t>.</w:t>
      </w:r>
    </w:p>
    <w:p w:rsidR="00625267" w:rsidRDefault="0018031F" w:rsidP="00B40F1F">
      <w:pPr>
        <w:ind w:firstLine="567"/>
        <w:jc w:val="both"/>
        <w:rPr>
          <w:i/>
          <w:sz w:val="28"/>
          <w:szCs w:val="28"/>
        </w:rPr>
      </w:pPr>
      <w:r>
        <w:rPr>
          <w:sz w:val="28"/>
          <w:szCs w:val="28"/>
        </w:rPr>
        <w:t>Семейство статических модуляционных харктеристик (СМХ) при ус</w:t>
      </w:r>
      <w:r>
        <w:rPr>
          <w:sz w:val="28"/>
          <w:szCs w:val="28"/>
        </w:rPr>
        <w:t>и</w:t>
      </w:r>
      <w:r>
        <w:rPr>
          <w:sz w:val="28"/>
          <w:szCs w:val="28"/>
        </w:rPr>
        <w:t>лении модулированных кол</w:t>
      </w:r>
      <w:r w:rsidR="00051933">
        <w:rPr>
          <w:sz w:val="28"/>
          <w:szCs w:val="28"/>
        </w:rPr>
        <w:t xml:space="preserve">ебаний представлено на рисунке </w:t>
      </w:r>
      <w:r w:rsidR="00051933" w:rsidRPr="00051933">
        <w:rPr>
          <w:sz w:val="28"/>
          <w:szCs w:val="28"/>
        </w:rPr>
        <w:t>7</w:t>
      </w:r>
      <w:r>
        <w:rPr>
          <w:sz w:val="28"/>
          <w:szCs w:val="28"/>
        </w:rPr>
        <w:t>.14. Поскольку ток коллектора зависит от управляющего напряжения только в недонапр</w:t>
      </w:r>
      <w:r>
        <w:rPr>
          <w:sz w:val="28"/>
          <w:szCs w:val="28"/>
        </w:rPr>
        <w:t>я</w:t>
      </w:r>
      <w:r>
        <w:rPr>
          <w:sz w:val="28"/>
          <w:szCs w:val="28"/>
        </w:rPr>
        <w:t xml:space="preserve">женном режиме, импульс коллекторного тока во всех точках </w:t>
      </w:r>
      <w:r w:rsidRPr="005C2045">
        <w:rPr>
          <w:i/>
          <w:sz w:val="28"/>
          <w:szCs w:val="28"/>
        </w:rPr>
        <w:t>СМХ</w:t>
      </w:r>
      <w:r>
        <w:rPr>
          <w:sz w:val="28"/>
          <w:szCs w:val="28"/>
        </w:rPr>
        <w:t xml:space="preserve"> сохран</w:t>
      </w:r>
      <w:r>
        <w:rPr>
          <w:sz w:val="28"/>
          <w:szCs w:val="28"/>
        </w:rPr>
        <w:t>я</w:t>
      </w:r>
      <w:r w:rsidR="0037467C">
        <w:rPr>
          <w:sz w:val="28"/>
          <w:szCs w:val="28"/>
        </w:rPr>
        <w:t>ет косинусоидальную форму. П</w:t>
      </w:r>
      <w:r>
        <w:rPr>
          <w:sz w:val="28"/>
          <w:szCs w:val="28"/>
        </w:rPr>
        <w:t xml:space="preserve">ри использовании  </w:t>
      </w:r>
      <w:r>
        <w:rPr>
          <w:i/>
          <w:sz w:val="28"/>
          <w:szCs w:val="28"/>
          <w:lang w:val="el-GR"/>
        </w:rPr>
        <w:t>θ</w:t>
      </w:r>
      <w:r w:rsidRPr="00B93009">
        <w:rPr>
          <w:i/>
          <w:sz w:val="28"/>
          <w:szCs w:val="28"/>
        </w:rPr>
        <w:t>=90</w:t>
      </w:r>
      <w:r w:rsidRPr="00B93009">
        <w:rPr>
          <w:i/>
          <w:sz w:val="28"/>
          <w:szCs w:val="28"/>
          <w:vertAlign w:val="superscript"/>
        </w:rPr>
        <w:t>0</w:t>
      </w:r>
      <w:r>
        <w:rPr>
          <w:i/>
          <w:sz w:val="28"/>
          <w:szCs w:val="28"/>
        </w:rPr>
        <w:t xml:space="preserve"> </w:t>
      </w:r>
      <w:r>
        <w:rPr>
          <w:sz w:val="28"/>
          <w:szCs w:val="28"/>
        </w:rPr>
        <w:t>постоянная</w:t>
      </w:r>
      <w:r w:rsidRPr="0018031F">
        <w:rPr>
          <w:sz w:val="28"/>
          <w:szCs w:val="28"/>
        </w:rPr>
        <w:t xml:space="preserve"> соста</w:t>
      </w:r>
      <w:r w:rsidRPr="0018031F">
        <w:rPr>
          <w:sz w:val="28"/>
          <w:szCs w:val="28"/>
        </w:rPr>
        <w:t>в</w:t>
      </w:r>
      <w:r w:rsidRPr="0018031F">
        <w:rPr>
          <w:sz w:val="28"/>
          <w:szCs w:val="28"/>
        </w:rPr>
        <w:t>ляющая</w:t>
      </w:r>
      <w:r>
        <w:rPr>
          <w:sz w:val="28"/>
          <w:szCs w:val="28"/>
        </w:rPr>
        <w:t xml:space="preserve"> тока коллектора </w:t>
      </w:r>
      <w:r w:rsidR="0037467C">
        <w:rPr>
          <w:sz w:val="28"/>
          <w:szCs w:val="28"/>
        </w:rPr>
        <w:t>(</w:t>
      </w:r>
      <w:r w:rsidR="0037467C" w:rsidRPr="0037467C">
        <w:rPr>
          <w:i/>
          <w:sz w:val="28"/>
          <w:szCs w:val="28"/>
          <w:lang w:val="en-US"/>
        </w:rPr>
        <w:t>I</w:t>
      </w:r>
      <w:r w:rsidR="0037467C">
        <w:rPr>
          <w:i/>
          <w:sz w:val="22"/>
          <w:szCs w:val="22"/>
        </w:rPr>
        <w:t>ко</w:t>
      </w:r>
      <w:r w:rsidR="0037467C">
        <w:rPr>
          <w:sz w:val="28"/>
          <w:szCs w:val="28"/>
        </w:rPr>
        <w:t>)</w:t>
      </w:r>
      <w:r w:rsidR="0037467C" w:rsidRPr="0037467C">
        <w:rPr>
          <w:i/>
          <w:sz w:val="28"/>
          <w:szCs w:val="28"/>
        </w:rPr>
        <w:t xml:space="preserve"> </w:t>
      </w:r>
      <w:r w:rsidRPr="0037467C">
        <w:rPr>
          <w:sz w:val="28"/>
          <w:szCs w:val="28"/>
        </w:rPr>
        <w:t>изменяется</w:t>
      </w:r>
      <w:r>
        <w:rPr>
          <w:sz w:val="28"/>
          <w:szCs w:val="28"/>
        </w:rPr>
        <w:t xml:space="preserve"> пропорционально току первой гармоники</w:t>
      </w:r>
      <w:r w:rsidR="0037467C">
        <w:rPr>
          <w:sz w:val="28"/>
          <w:szCs w:val="28"/>
        </w:rPr>
        <w:t xml:space="preserve"> (</w:t>
      </w:r>
      <w:r w:rsidR="0037467C" w:rsidRPr="0037467C">
        <w:rPr>
          <w:i/>
          <w:sz w:val="28"/>
          <w:szCs w:val="28"/>
          <w:lang w:val="en-US"/>
        </w:rPr>
        <w:t>I</w:t>
      </w:r>
      <w:r w:rsidR="0037467C">
        <w:rPr>
          <w:i/>
          <w:sz w:val="22"/>
          <w:szCs w:val="22"/>
        </w:rPr>
        <w:t>к</w:t>
      </w:r>
      <w:r w:rsidR="0037467C">
        <w:rPr>
          <w:i/>
          <w:sz w:val="16"/>
          <w:szCs w:val="16"/>
        </w:rPr>
        <w:t>1</w:t>
      </w:r>
      <w:r w:rsidR="0037467C">
        <w:rPr>
          <w:sz w:val="28"/>
          <w:szCs w:val="28"/>
        </w:rPr>
        <w:t xml:space="preserve">).  Поскольку  </w:t>
      </w:r>
      <w:r w:rsidR="0037467C" w:rsidRPr="0037467C">
        <w:rPr>
          <w:i/>
          <w:sz w:val="28"/>
          <w:szCs w:val="28"/>
          <w:lang w:val="en-US"/>
        </w:rPr>
        <w:t>U</w:t>
      </w:r>
      <w:r w:rsidR="0037467C" w:rsidRPr="0037467C">
        <w:rPr>
          <w:i/>
          <w:sz w:val="22"/>
          <w:szCs w:val="22"/>
        </w:rPr>
        <w:t xml:space="preserve">к </w:t>
      </w:r>
      <w:r w:rsidR="0037467C" w:rsidRPr="0037467C">
        <w:rPr>
          <w:i/>
          <w:sz w:val="28"/>
          <w:szCs w:val="28"/>
        </w:rPr>
        <w:t xml:space="preserve">= </w:t>
      </w:r>
      <w:r w:rsidR="0037467C" w:rsidRPr="0037467C">
        <w:rPr>
          <w:i/>
          <w:sz w:val="28"/>
          <w:szCs w:val="28"/>
          <w:lang w:val="en-US"/>
        </w:rPr>
        <w:t>I</w:t>
      </w:r>
      <w:r w:rsidR="0037467C">
        <w:rPr>
          <w:i/>
          <w:sz w:val="22"/>
          <w:szCs w:val="22"/>
        </w:rPr>
        <w:t>к</w:t>
      </w:r>
      <w:r w:rsidR="0037467C">
        <w:rPr>
          <w:i/>
          <w:sz w:val="16"/>
          <w:szCs w:val="16"/>
        </w:rPr>
        <w:t>1</w:t>
      </w:r>
      <w:r w:rsidR="0037467C">
        <w:rPr>
          <w:sz w:val="28"/>
          <w:szCs w:val="28"/>
        </w:rPr>
        <w:t>·</w:t>
      </w:r>
      <w:r w:rsidR="0037467C" w:rsidRPr="0037467C">
        <w:rPr>
          <w:i/>
          <w:sz w:val="28"/>
          <w:szCs w:val="28"/>
          <w:lang w:val="en-US"/>
        </w:rPr>
        <w:t>R</w:t>
      </w:r>
      <w:r w:rsidR="0037467C">
        <w:rPr>
          <w:i/>
          <w:sz w:val="22"/>
          <w:szCs w:val="22"/>
        </w:rPr>
        <w:t xml:space="preserve">к </w:t>
      </w:r>
      <w:r w:rsidR="0037467C">
        <w:rPr>
          <w:i/>
          <w:sz w:val="28"/>
          <w:szCs w:val="28"/>
        </w:rPr>
        <w:t>,</w:t>
      </w:r>
      <w:r w:rsidR="0037467C">
        <w:rPr>
          <w:sz w:val="28"/>
          <w:szCs w:val="28"/>
        </w:rPr>
        <w:t xml:space="preserve"> зависимость коллекторного напр</w:t>
      </w:r>
      <w:r w:rsidR="0037467C">
        <w:rPr>
          <w:sz w:val="28"/>
          <w:szCs w:val="28"/>
        </w:rPr>
        <w:t>я</w:t>
      </w:r>
      <w:r w:rsidR="0037467C">
        <w:rPr>
          <w:sz w:val="28"/>
          <w:szCs w:val="28"/>
        </w:rPr>
        <w:t>жения от амплитуды напряжения возбуждения также будет подобна зав</w:t>
      </w:r>
      <w:r w:rsidR="0037467C">
        <w:rPr>
          <w:sz w:val="28"/>
          <w:szCs w:val="28"/>
        </w:rPr>
        <w:t>и</w:t>
      </w:r>
      <w:r w:rsidR="0037467C">
        <w:rPr>
          <w:sz w:val="28"/>
          <w:szCs w:val="28"/>
        </w:rPr>
        <w:t xml:space="preserve">симости </w:t>
      </w:r>
      <w:r w:rsidR="0037467C" w:rsidRPr="0037467C">
        <w:rPr>
          <w:i/>
          <w:sz w:val="28"/>
          <w:szCs w:val="28"/>
        </w:rPr>
        <w:t xml:space="preserve"> </w:t>
      </w:r>
      <w:r w:rsidR="0037467C" w:rsidRPr="0037467C">
        <w:rPr>
          <w:i/>
          <w:sz w:val="28"/>
          <w:szCs w:val="28"/>
          <w:lang w:val="en-US"/>
        </w:rPr>
        <w:t>I</w:t>
      </w:r>
      <w:r w:rsidR="0037467C">
        <w:rPr>
          <w:i/>
          <w:sz w:val="22"/>
          <w:szCs w:val="22"/>
        </w:rPr>
        <w:t>к</w:t>
      </w:r>
      <w:r w:rsidR="0037467C">
        <w:rPr>
          <w:i/>
          <w:sz w:val="16"/>
          <w:szCs w:val="16"/>
        </w:rPr>
        <w:t>1</w:t>
      </w:r>
      <w:r w:rsidR="0037467C">
        <w:rPr>
          <w:i/>
          <w:sz w:val="28"/>
          <w:szCs w:val="28"/>
        </w:rPr>
        <w:t>=</w:t>
      </w:r>
      <w:r w:rsidR="0037467C">
        <w:rPr>
          <w:i/>
          <w:sz w:val="28"/>
          <w:szCs w:val="28"/>
          <w:lang w:val="en-US"/>
        </w:rPr>
        <w:t>f</w:t>
      </w:r>
      <w:r w:rsidR="0037467C" w:rsidRPr="0037467C">
        <w:rPr>
          <w:i/>
          <w:sz w:val="28"/>
          <w:szCs w:val="28"/>
        </w:rPr>
        <w:t>(</w:t>
      </w:r>
      <w:r w:rsidR="0037467C">
        <w:rPr>
          <w:i/>
          <w:sz w:val="28"/>
          <w:szCs w:val="28"/>
          <w:lang w:val="en-US"/>
        </w:rPr>
        <w:t>U</w:t>
      </w:r>
      <w:r w:rsidR="0037467C">
        <w:rPr>
          <w:i/>
          <w:sz w:val="22"/>
          <w:szCs w:val="22"/>
        </w:rPr>
        <w:t>у</w:t>
      </w:r>
      <w:r w:rsidR="0037467C" w:rsidRPr="0037467C">
        <w:rPr>
          <w:i/>
          <w:sz w:val="28"/>
          <w:szCs w:val="28"/>
        </w:rPr>
        <w:t>)</w:t>
      </w:r>
      <w:r w:rsidR="0037467C">
        <w:rPr>
          <w:i/>
          <w:sz w:val="28"/>
          <w:szCs w:val="28"/>
        </w:rPr>
        <w:t>.</w:t>
      </w:r>
    </w:p>
    <w:p w:rsidR="0037467C" w:rsidRPr="005A429A" w:rsidRDefault="00C14E14" w:rsidP="005A429A">
      <w:pPr>
        <w:ind w:firstLine="567"/>
        <w:jc w:val="center"/>
        <w:rPr>
          <w:i/>
          <w:sz w:val="28"/>
          <w:szCs w:val="28"/>
        </w:rPr>
      </w:pPr>
      <w:r>
        <w:rPr>
          <w:i/>
          <w:noProof/>
          <w:sz w:val="28"/>
          <w:szCs w:val="28"/>
        </w:rPr>
        <w:lastRenderedPageBreak/>
        <w:drawing>
          <wp:inline distT="0" distB="0" distL="0" distR="0">
            <wp:extent cx="3962400" cy="1847850"/>
            <wp:effectExtent l="19050" t="0" r="0" b="0"/>
            <wp:docPr id="510" name="Рисунок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803" cstate="print"/>
                    <a:srcRect/>
                    <a:stretch>
                      <a:fillRect/>
                    </a:stretch>
                  </pic:blipFill>
                  <pic:spPr bwMode="auto">
                    <a:xfrm>
                      <a:off x="0" y="0"/>
                      <a:ext cx="3962400" cy="1847850"/>
                    </a:xfrm>
                    <a:prstGeom prst="rect">
                      <a:avLst/>
                    </a:prstGeom>
                    <a:noFill/>
                    <a:ln w="9525">
                      <a:noFill/>
                      <a:miter lim="800000"/>
                      <a:headEnd/>
                      <a:tailEnd/>
                    </a:ln>
                  </pic:spPr>
                </pic:pic>
              </a:graphicData>
            </a:graphic>
          </wp:inline>
        </w:drawing>
      </w:r>
    </w:p>
    <w:p w:rsidR="00663542" w:rsidRPr="0037467C" w:rsidRDefault="00051933" w:rsidP="00663542">
      <w:pPr>
        <w:ind w:firstLine="567"/>
        <w:jc w:val="center"/>
        <w:rPr>
          <w:sz w:val="28"/>
          <w:szCs w:val="28"/>
        </w:rPr>
      </w:pPr>
      <w:r>
        <w:rPr>
          <w:sz w:val="28"/>
          <w:szCs w:val="28"/>
        </w:rPr>
        <w:t xml:space="preserve">Рисунок </w:t>
      </w:r>
      <w:r w:rsidRPr="00151B07">
        <w:rPr>
          <w:sz w:val="28"/>
          <w:szCs w:val="28"/>
        </w:rPr>
        <w:t>7</w:t>
      </w:r>
      <w:r w:rsidR="00663542">
        <w:rPr>
          <w:sz w:val="28"/>
          <w:szCs w:val="28"/>
        </w:rPr>
        <w:t>.14 – Статические модуляционные характеристики</w:t>
      </w:r>
    </w:p>
    <w:p w:rsidR="00625267" w:rsidRDefault="00625267" w:rsidP="00B40F1F">
      <w:pPr>
        <w:ind w:firstLine="567"/>
        <w:jc w:val="both"/>
        <w:rPr>
          <w:i/>
          <w:sz w:val="28"/>
          <w:szCs w:val="28"/>
        </w:rPr>
      </w:pPr>
    </w:p>
    <w:p w:rsidR="00625267" w:rsidRDefault="00663542" w:rsidP="00B40F1F">
      <w:pPr>
        <w:ind w:firstLine="567"/>
        <w:jc w:val="both"/>
        <w:rPr>
          <w:sz w:val="28"/>
          <w:szCs w:val="28"/>
        </w:rPr>
      </w:pPr>
      <w:r>
        <w:rPr>
          <w:sz w:val="28"/>
          <w:szCs w:val="28"/>
        </w:rPr>
        <w:t xml:space="preserve">Мощность потребляемая генератором  </w:t>
      </w:r>
      <w:r>
        <w:rPr>
          <w:i/>
          <w:sz w:val="28"/>
          <w:szCs w:val="28"/>
        </w:rPr>
        <w:t>Р</w:t>
      </w:r>
      <w:r>
        <w:rPr>
          <w:i/>
          <w:sz w:val="22"/>
          <w:szCs w:val="22"/>
        </w:rPr>
        <w:t>о</w:t>
      </w:r>
      <w:r>
        <w:rPr>
          <w:i/>
          <w:sz w:val="28"/>
          <w:szCs w:val="28"/>
        </w:rPr>
        <w:t>=</w:t>
      </w:r>
      <w:r w:rsidRPr="00663542">
        <w:rPr>
          <w:i/>
          <w:sz w:val="28"/>
          <w:szCs w:val="28"/>
        </w:rPr>
        <w:t xml:space="preserve"> </w:t>
      </w:r>
      <w:r w:rsidRPr="0037467C">
        <w:rPr>
          <w:i/>
          <w:sz w:val="28"/>
          <w:szCs w:val="28"/>
          <w:lang w:val="en-US"/>
        </w:rPr>
        <w:t>I</w:t>
      </w:r>
      <w:r>
        <w:rPr>
          <w:i/>
          <w:sz w:val="22"/>
          <w:szCs w:val="22"/>
        </w:rPr>
        <w:t>ко·</w:t>
      </w:r>
      <w:r>
        <w:rPr>
          <w:i/>
          <w:sz w:val="28"/>
          <w:szCs w:val="28"/>
        </w:rPr>
        <w:t>Е</w:t>
      </w:r>
      <w:r>
        <w:rPr>
          <w:i/>
          <w:sz w:val="22"/>
          <w:szCs w:val="22"/>
        </w:rPr>
        <w:t xml:space="preserve">к  </w:t>
      </w:r>
      <w:r w:rsidRPr="00663542">
        <w:rPr>
          <w:sz w:val="28"/>
          <w:szCs w:val="28"/>
        </w:rPr>
        <w:t>изменяется</w:t>
      </w:r>
      <w:r>
        <w:rPr>
          <w:sz w:val="28"/>
          <w:szCs w:val="28"/>
        </w:rPr>
        <w:t xml:space="preserve"> пропо</w:t>
      </w:r>
      <w:r>
        <w:rPr>
          <w:sz w:val="28"/>
          <w:szCs w:val="28"/>
        </w:rPr>
        <w:t>р</w:t>
      </w:r>
      <w:r>
        <w:rPr>
          <w:sz w:val="28"/>
          <w:szCs w:val="28"/>
        </w:rPr>
        <w:t xml:space="preserve">ционально </w:t>
      </w:r>
      <w:r w:rsidRPr="0037467C">
        <w:rPr>
          <w:i/>
          <w:sz w:val="28"/>
          <w:szCs w:val="28"/>
          <w:lang w:val="en-US"/>
        </w:rPr>
        <w:t>I</w:t>
      </w:r>
      <w:r>
        <w:rPr>
          <w:i/>
          <w:sz w:val="22"/>
          <w:szCs w:val="22"/>
        </w:rPr>
        <w:t>ко</w:t>
      </w:r>
      <w:r>
        <w:rPr>
          <w:i/>
          <w:sz w:val="28"/>
          <w:szCs w:val="28"/>
        </w:rPr>
        <w:t xml:space="preserve">, </w:t>
      </w:r>
      <w:r>
        <w:rPr>
          <w:sz w:val="28"/>
          <w:szCs w:val="28"/>
        </w:rPr>
        <w:t xml:space="preserve">поскольку </w:t>
      </w:r>
      <w:r>
        <w:rPr>
          <w:i/>
          <w:sz w:val="28"/>
          <w:szCs w:val="28"/>
        </w:rPr>
        <w:t>Е</w:t>
      </w:r>
      <w:r>
        <w:rPr>
          <w:i/>
          <w:sz w:val="22"/>
          <w:szCs w:val="22"/>
        </w:rPr>
        <w:t xml:space="preserve">к </w:t>
      </w:r>
      <w:r>
        <w:rPr>
          <w:sz w:val="28"/>
          <w:szCs w:val="28"/>
        </w:rPr>
        <w:t>не зависит от управляющего напряжения.</w:t>
      </w:r>
    </w:p>
    <w:p w:rsidR="005A429A" w:rsidRDefault="005A429A" w:rsidP="00B40F1F">
      <w:pPr>
        <w:ind w:firstLine="567"/>
        <w:jc w:val="both"/>
        <w:rPr>
          <w:sz w:val="28"/>
          <w:szCs w:val="28"/>
        </w:rPr>
      </w:pPr>
      <w:r>
        <w:rPr>
          <w:sz w:val="28"/>
          <w:szCs w:val="28"/>
        </w:rPr>
        <w:t xml:space="preserve">Колебательная мощность  </w:t>
      </w:r>
      <w:r>
        <w:rPr>
          <w:i/>
          <w:sz w:val="28"/>
          <w:szCs w:val="28"/>
        </w:rPr>
        <w:t>Р1= 0,5</w:t>
      </w:r>
      <w:r>
        <w:rPr>
          <w:i/>
          <w:sz w:val="28"/>
          <w:szCs w:val="28"/>
          <w:lang w:val="en-US"/>
        </w:rPr>
        <w:t>I</w:t>
      </w:r>
      <w:r>
        <w:rPr>
          <w:i/>
          <w:sz w:val="16"/>
          <w:szCs w:val="16"/>
        </w:rPr>
        <w:t>К1</w:t>
      </w:r>
      <w:r>
        <w:rPr>
          <w:i/>
          <w:sz w:val="28"/>
          <w:szCs w:val="28"/>
          <w:vertAlign w:val="superscript"/>
        </w:rPr>
        <w:t>2</w:t>
      </w:r>
      <w:r w:rsidRPr="005A429A">
        <w:rPr>
          <w:i/>
          <w:sz w:val="28"/>
          <w:szCs w:val="28"/>
        </w:rPr>
        <w:t xml:space="preserve"> </w:t>
      </w:r>
      <w:r>
        <w:rPr>
          <w:i/>
          <w:sz w:val="22"/>
          <w:szCs w:val="22"/>
        </w:rPr>
        <w:t>·</w:t>
      </w:r>
      <w:r>
        <w:rPr>
          <w:i/>
          <w:sz w:val="28"/>
          <w:szCs w:val="28"/>
          <w:lang w:val="en-US"/>
        </w:rPr>
        <w:t>R</w:t>
      </w:r>
      <w:r>
        <w:rPr>
          <w:i/>
          <w:sz w:val="22"/>
          <w:szCs w:val="22"/>
        </w:rPr>
        <w:t xml:space="preserve">к </w:t>
      </w:r>
      <w:r>
        <w:rPr>
          <w:sz w:val="22"/>
          <w:szCs w:val="22"/>
        </w:rPr>
        <w:t xml:space="preserve"> </w:t>
      </w:r>
      <w:r>
        <w:rPr>
          <w:sz w:val="28"/>
          <w:szCs w:val="28"/>
        </w:rPr>
        <w:t>и  её зависимость</w:t>
      </w:r>
      <w:r w:rsidRPr="005A429A">
        <w:rPr>
          <w:sz w:val="28"/>
          <w:szCs w:val="28"/>
        </w:rPr>
        <w:t xml:space="preserve"> от </w:t>
      </w:r>
      <w:r w:rsidRPr="005A429A">
        <w:rPr>
          <w:i/>
          <w:sz w:val="28"/>
          <w:szCs w:val="28"/>
          <w:lang w:val="en-US"/>
        </w:rPr>
        <w:t>U</w:t>
      </w:r>
      <w:r w:rsidRPr="005A429A">
        <w:rPr>
          <w:i/>
          <w:sz w:val="28"/>
          <w:szCs w:val="28"/>
        </w:rPr>
        <w:t xml:space="preserve">у </w:t>
      </w:r>
      <w:r w:rsidRPr="005A429A">
        <w:rPr>
          <w:sz w:val="28"/>
          <w:szCs w:val="28"/>
        </w:rPr>
        <w:t>оп</w:t>
      </w:r>
      <w:r w:rsidRPr="005A429A">
        <w:rPr>
          <w:sz w:val="28"/>
          <w:szCs w:val="28"/>
        </w:rPr>
        <w:t>и</w:t>
      </w:r>
      <w:r w:rsidRPr="005A429A">
        <w:rPr>
          <w:sz w:val="28"/>
          <w:szCs w:val="28"/>
        </w:rPr>
        <w:t>сывается параболой</w:t>
      </w:r>
      <w:r w:rsidR="00EB6587">
        <w:rPr>
          <w:sz w:val="28"/>
          <w:szCs w:val="28"/>
        </w:rPr>
        <w:t xml:space="preserve">.  Мощность тепловых потерь на коллекторе </w:t>
      </w:r>
      <w:r w:rsidR="00EB6587">
        <w:rPr>
          <w:i/>
          <w:sz w:val="28"/>
          <w:szCs w:val="28"/>
        </w:rPr>
        <w:t>Р</w:t>
      </w:r>
      <w:r w:rsidR="00EB6587">
        <w:rPr>
          <w:i/>
          <w:sz w:val="22"/>
          <w:szCs w:val="22"/>
        </w:rPr>
        <w:t>к</w:t>
      </w:r>
      <w:r w:rsidR="00EB6587">
        <w:rPr>
          <w:i/>
          <w:sz w:val="28"/>
          <w:szCs w:val="28"/>
        </w:rPr>
        <w:t>=</w:t>
      </w:r>
      <w:r w:rsidR="00EB6587" w:rsidRPr="00EB6587">
        <w:rPr>
          <w:i/>
          <w:sz w:val="28"/>
          <w:szCs w:val="28"/>
        </w:rPr>
        <w:t xml:space="preserve"> </w:t>
      </w:r>
      <w:r w:rsidR="00EB6587">
        <w:rPr>
          <w:i/>
          <w:sz w:val="28"/>
          <w:szCs w:val="28"/>
        </w:rPr>
        <w:t>Р</w:t>
      </w:r>
      <w:r w:rsidR="00EB6587">
        <w:rPr>
          <w:i/>
          <w:sz w:val="22"/>
          <w:szCs w:val="22"/>
        </w:rPr>
        <w:t>о</w:t>
      </w:r>
      <w:r w:rsidR="00EB6587">
        <w:rPr>
          <w:i/>
          <w:sz w:val="28"/>
          <w:szCs w:val="28"/>
        </w:rPr>
        <w:t>-</w:t>
      </w:r>
      <w:r w:rsidR="00EB6587" w:rsidRPr="00EB6587">
        <w:rPr>
          <w:i/>
          <w:sz w:val="28"/>
          <w:szCs w:val="28"/>
        </w:rPr>
        <w:t xml:space="preserve"> </w:t>
      </w:r>
      <w:r w:rsidR="00EB6587">
        <w:rPr>
          <w:i/>
          <w:sz w:val="28"/>
          <w:szCs w:val="28"/>
        </w:rPr>
        <w:t>Р1</w:t>
      </w:r>
      <w:r w:rsidR="00EB6587">
        <w:rPr>
          <w:sz w:val="28"/>
          <w:szCs w:val="28"/>
        </w:rPr>
        <w:t xml:space="preserve"> и проходит через максимум вблизи «телефонной точки».</w:t>
      </w:r>
    </w:p>
    <w:p w:rsidR="00CA3230" w:rsidRDefault="00EB6587" w:rsidP="009A600E">
      <w:pPr>
        <w:ind w:firstLine="567"/>
        <w:jc w:val="both"/>
        <w:rPr>
          <w:sz w:val="28"/>
          <w:szCs w:val="28"/>
        </w:rPr>
      </w:pPr>
      <w:r>
        <w:rPr>
          <w:sz w:val="28"/>
          <w:szCs w:val="28"/>
        </w:rPr>
        <w:t>Электронный к.п.д. ген</w:t>
      </w:r>
      <w:r w:rsidR="00CA3230">
        <w:rPr>
          <w:sz w:val="28"/>
          <w:szCs w:val="28"/>
        </w:rPr>
        <w:t>е</w:t>
      </w:r>
      <w:r>
        <w:rPr>
          <w:sz w:val="28"/>
          <w:szCs w:val="28"/>
        </w:rPr>
        <w:t>ратора</w:t>
      </w:r>
      <w:r w:rsidR="009A600E">
        <w:rPr>
          <w:sz w:val="28"/>
          <w:szCs w:val="28"/>
        </w:rPr>
        <w:t xml:space="preserve"> </w:t>
      </w:r>
      <w:r w:rsidR="009A600E" w:rsidRPr="00EB6587">
        <w:rPr>
          <w:position w:val="-24"/>
          <w:sz w:val="28"/>
          <w:szCs w:val="28"/>
        </w:rPr>
        <w:object w:dxaOrig="2320" w:dyaOrig="639">
          <v:shape id="_x0000_i1342" type="#_x0000_t75" style="width:116.25pt;height:32.25pt" o:ole="">
            <v:imagedata r:id="rId804" o:title=""/>
          </v:shape>
          <o:OLEObject Type="Embed" ProgID="Equation.DSMT4" ShapeID="_x0000_i1342" DrawAspect="Content" ObjectID="_1628591346" r:id="rId805"/>
        </w:object>
      </w:r>
      <w:r w:rsidR="009A600E">
        <w:rPr>
          <w:sz w:val="28"/>
          <w:szCs w:val="28"/>
        </w:rPr>
        <w:t xml:space="preserve"> </w:t>
      </w:r>
      <w:r w:rsidR="00CA3230">
        <w:rPr>
          <w:sz w:val="28"/>
          <w:szCs w:val="28"/>
        </w:rPr>
        <w:t xml:space="preserve">и поскольку  </w:t>
      </w:r>
      <w:r w:rsidR="00CA3230" w:rsidRPr="00CA3230">
        <w:rPr>
          <w:i/>
          <w:sz w:val="28"/>
          <w:szCs w:val="28"/>
        </w:rPr>
        <w:t xml:space="preserve"> </w:t>
      </w:r>
      <w:r w:rsidR="00CA3230">
        <w:rPr>
          <w:i/>
          <w:sz w:val="28"/>
          <w:szCs w:val="28"/>
          <w:lang w:val="el-GR"/>
        </w:rPr>
        <w:t>θ</w:t>
      </w:r>
      <w:r w:rsidR="00CA3230" w:rsidRPr="00B93009">
        <w:rPr>
          <w:i/>
          <w:sz w:val="28"/>
          <w:szCs w:val="28"/>
        </w:rPr>
        <w:t>=90</w:t>
      </w:r>
      <w:r w:rsidR="00CA3230" w:rsidRPr="00B93009">
        <w:rPr>
          <w:i/>
          <w:sz w:val="28"/>
          <w:szCs w:val="28"/>
          <w:vertAlign w:val="superscript"/>
        </w:rPr>
        <w:t>0</w:t>
      </w:r>
      <w:r w:rsidR="00CA3230">
        <w:rPr>
          <w:i/>
          <w:sz w:val="28"/>
          <w:szCs w:val="28"/>
        </w:rPr>
        <w:t xml:space="preserve">,  </w:t>
      </w:r>
      <w:r w:rsidR="00CA3230">
        <w:rPr>
          <w:i/>
          <w:sz w:val="28"/>
          <w:szCs w:val="28"/>
          <w:lang w:val="el-GR"/>
        </w:rPr>
        <w:t>γ</w:t>
      </w:r>
      <w:r w:rsidR="00CA3230" w:rsidRPr="00CA3230">
        <w:rPr>
          <w:i/>
          <w:sz w:val="28"/>
          <w:szCs w:val="28"/>
        </w:rPr>
        <w:t>(</w:t>
      </w:r>
      <w:r w:rsidR="00CA3230">
        <w:rPr>
          <w:i/>
          <w:sz w:val="28"/>
          <w:szCs w:val="28"/>
          <w:lang w:val="el-GR"/>
        </w:rPr>
        <w:t>θ</w:t>
      </w:r>
      <w:r w:rsidR="00CA3230" w:rsidRPr="00CA3230">
        <w:rPr>
          <w:i/>
          <w:sz w:val="28"/>
          <w:szCs w:val="28"/>
        </w:rPr>
        <w:t xml:space="preserve">)- </w:t>
      </w:r>
      <w:r w:rsidR="00CA3230">
        <w:rPr>
          <w:sz w:val="28"/>
          <w:szCs w:val="28"/>
        </w:rPr>
        <w:t>величина постоянная. Таким образом</w:t>
      </w:r>
      <w:r w:rsidR="009A684A">
        <w:rPr>
          <w:sz w:val="28"/>
          <w:szCs w:val="28"/>
        </w:rPr>
        <w:t>,</w:t>
      </w:r>
      <w:r w:rsidR="00CA3230">
        <w:rPr>
          <w:sz w:val="28"/>
          <w:szCs w:val="28"/>
        </w:rPr>
        <w:t xml:space="preserve"> к.п.д. генератора меняется пр</w:t>
      </w:r>
      <w:r w:rsidR="00CA3230">
        <w:rPr>
          <w:sz w:val="28"/>
          <w:szCs w:val="28"/>
        </w:rPr>
        <w:t>о</w:t>
      </w:r>
      <w:r w:rsidR="00CA3230">
        <w:rPr>
          <w:sz w:val="28"/>
          <w:szCs w:val="28"/>
        </w:rPr>
        <w:t xml:space="preserve">порционально </w:t>
      </w:r>
      <w:r w:rsidR="00CA3230" w:rsidRPr="0037467C">
        <w:rPr>
          <w:i/>
          <w:sz w:val="28"/>
          <w:szCs w:val="28"/>
          <w:lang w:val="en-US"/>
        </w:rPr>
        <w:t>U</w:t>
      </w:r>
      <w:r w:rsidR="00CA3230" w:rsidRPr="0037467C">
        <w:rPr>
          <w:i/>
          <w:sz w:val="22"/>
          <w:szCs w:val="22"/>
        </w:rPr>
        <w:t>к</w:t>
      </w:r>
      <w:r w:rsidR="00CA3230">
        <w:rPr>
          <w:sz w:val="28"/>
          <w:szCs w:val="28"/>
        </w:rPr>
        <w:t>.</w:t>
      </w:r>
    </w:p>
    <w:p w:rsidR="009A600E" w:rsidRDefault="009A600E" w:rsidP="009A600E">
      <w:pPr>
        <w:ind w:firstLine="567"/>
        <w:jc w:val="both"/>
        <w:rPr>
          <w:sz w:val="28"/>
          <w:szCs w:val="28"/>
        </w:rPr>
      </w:pPr>
      <w:r>
        <w:rPr>
          <w:sz w:val="28"/>
          <w:szCs w:val="28"/>
        </w:rPr>
        <w:t>Анализируя полученные зависимости можно сделать вывод, что при усилении модулированных колебаний у генератора  максимальная мо</w:t>
      </w:r>
      <w:r>
        <w:rPr>
          <w:sz w:val="28"/>
          <w:szCs w:val="28"/>
        </w:rPr>
        <w:t>щ</w:t>
      </w:r>
      <w:r>
        <w:rPr>
          <w:sz w:val="28"/>
          <w:szCs w:val="28"/>
        </w:rPr>
        <w:t>ность тепловых потерь имеет место в режиме «молчания» (при отсутствии модуляции). В отличие от коллекторной модул</w:t>
      </w:r>
      <w:r w:rsidR="009A684A">
        <w:rPr>
          <w:sz w:val="28"/>
          <w:szCs w:val="28"/>
        </w:rPr>
        <w:t xml:space="preserve">яции, при </w:t>
      </w:r>
      <w:r w:rsidR="009A684A">
        <w:rPr>
          <w:i/>
          <w:sz w:val="28"/>
          <w:szCs w:val="28"/>
        </w:rPr>
        <w:t xml:space="preserve">УМК </w:t>
      </w:r>
      <w:r w:rsidR="009A684A">
        <w:rPr>
          <w:sz w:val="28"/>
          <w:szCs w:val="28"/>
        </w:rPr>
        <w:t xml:space="preserve"> генератор работает с низким к.п.д..</w:t>
      </w:r>
    </w:p>
    <w:p w:rsidR="009A684A" w:rsidRDefault="009A684A" w:rsidP="009A600E">
      <w:pPr>
        <w:ind w:firstLine="567"/>
        <w:jc w:val="both"/>
        <w:rPr>
          <w:sz w:val="28"/>
          <w:szCs w:val="28"/>
        </w:rPr>
      </w:pPr>
      <w:r>
        <w:rPr>
          <w:sz w:val="28"/>
          <w:szCs w:val="28"/>
        </w:rPr>
        <w:t>Проведём исследование динамических модуляционных характеристик при модуляции возбуждением.</w:t>
      </w:r>
    </w:p>
    <w:p w:rsidR="009A684A" w:rsidRDefault="009A684A" w:rsidP="009A600E">
      <w:pPr>
        <w:ind w:firstLine="567"/>
        <w:jc w:val="both"/>
        <w:rPr>
          <w:sz w:val="28"/>
          <w:szCs w:val="28"/>
        </w:rPr>
      </w:pPr>
      <w:r>
        <w:rPr>
          <w:sz w:val="28"/>
          <w:szCs w:val="28"/>
        </w:rPr>
        <w:t>Средняя за период модуляции колебательная мощность меняется не з</w:t>
      </w:r>
      <w:r>
        <w:rPr>
          <w:sz w:val="28"/>
          <w:szCs w:val="28"/>
        </w:rPr>
        <w:t>а</w:t>
      </w:r>
      <w:r>
        <w:rPr>
          <w:sz w:val="28"/>
          <w:szCs w:val="28"/>
        </w:rPr>
        <w:t>висимо от способа модуляции</w:t>
      </w:r>
    </w:p>
    <w:p w:rsidR="009A684A" w:rsidRDefault="007C7B40" w:rsidP="009A684A">
      <w:pPr>
        <w:ind w:firstLine="567"/>
        <w:jc w:val="center"/>
        <w:rPr>
          <w:sz w:val="28"/>
          <w:szCs w:val="28"/>
        </w:rPr>
      </w:pPr>
      <w:r w:rsidRPr="00081019">
        <w:rPr>
          <w:position w:val="-24"/>
          <w:sz w:val="28"/>
          <w:szCs w:val="28"/>
        </w:rPr>
        <w:object w:dxaOrig="2060" w:dyaOrig="660">
          <v:shape id="_x0000_i1343" type="#_x0000_t75" style="width:102.75pt;height:33pt" o:ole="">
            <v:imagedata r:id="rId806" o:title=""/>
          </v:shape>
          <o:OLEObject Type="Embed" ProgID="Equation.DSMT4" ShapeID="_x0000_i1343" DrawAspect="Content" ObjectID="_1628591347" r:id="rId807"/>
        </w:object>
      </w:r>
    </w:p>
    <w:p w:rsidR="009A600E" w:rsidRDefault="009A684A" w:rsidP="00CA3230">
      <w:pPr>
        <w:ind w:firstLine="567"/>
        <w:rPr>
          <w:sz w:val="28"/>
          <w:szCs w:val="28"/>
        </w:rPr>
      </w:pPr>
      <w:r>
        <w:rPr>
          <w:sz w:val="28"/>
          <w:szCs w:val="28"/>
        </w:rPr>
        <w:t xml:space="preserve">Средняя потребляемая мощность </w:t>
      </w:r>
      <w:r w:rsidRPr="00E77475">
        <w:rPr>
          <w:i/>
          <w:sz w:val="28"/>
          <w:szCs w:val="28"/>
        </w:rPr>
        <w:t>Ро</w:t>
      </w:r>
      <w:r w:rsidRPr="00E77475">
        <w:rPr>
          <w:i/>
          <w:sz w:val="22"/>
          <w:szCs w:val="22"/>
        </w:rPr>
        <w:t xml:space="preserve">ср </w:t>
      </w:r>
      <w:r w:rsidRPr="00E77475">
        <w:rPr>
          <w:i/>
          <w:sz w:val="28"/>
          <w:szCs w:val="28"/>
        </w:rPr>
        <w:t xml:space="preserve">= </w:t>
      </w:r>
      <w:r w:rsidR="00E77475" w:rsidRPr="00E77475">
        <w:rPr>
          <w:i/>
          <w:sz w:val="28"/>
          <w:szCs w:val="28"/>
          <w:lang w:val="en-US"/>
        </w:rPr>
        <w:t>I</w:t>
      </w:r>
      <w:r w:rsidR="00E77475" w:rsidRPr="00E77475">
        <w:rPr>
          <w:i/>
          <w:sz w:val="22"/>
          <w:szCs w:val="22"/>
        </w:rPr>
        <w:t>коср·</w:t>
      </w:r>
      <w:r w:rsidR="00E77475" w:rsidRPr="00E77475">
        <w:rPr>
          <w:i/>
          <w:sz w:val="28"/>
          <w:szCs w:val="28"/>
        </w:rPr>
        <w:t>Е</w:t>
      </w:r>
      <w:r w:rsidR="00E77475" w:rsidRPr="00E77475">
        <w:rPr>
          <w:i/>
          <w:sz w:val="22"/>
          <w:szCs w:val="22"/>
        </w:rPr>
        <w:t>к</w:t>
      </w:r>
      <w:r w:rsidR="00E77475">
        <w:rPr>
          <w:i/>
          <w:sz w:val="28"/>
          <w:szCs w:val="28"/>
        </w:rPr>
        <w:t xml:space="preserve"> </w:t>
      </w:r>
      <w:r w:rsidR="00E77475">
        <w:rPr>
          <w:sz w:val="28"/>
          <w:szCs w:val="28"/>
        </w:rPr>
        <w:t xml:space="preserve">. Поскольку </w:t>
      </w:r>
      <w:r w:rsidR="00E77475" w:rsidRPr="00E77475">
        <w:rPr>
          <w:i/>
          <w:sz w:val="28"/>
          <w:szCs w:val="28"/>
          <w:lang w:val="en-US"/>
        </w:rPr>
        <w:t>I</w:t>
      </w:r>
      <w:r w:rsidR="00E77475" w:rsidRPr="00E77475">
        <w:rPr>
          <w:i/>
          <w:sz w:val="22"/>
          <w:szCs w:val="22"/>
        </w:rPr>
        <w:t>ко</w:t>
      </w:r>
      <w:r w:rsidR="00E77475">
        <w:rPr>
          <w:i/>
          <w:sz w:val="22"/>
          <w:szCs w:val="22"/>
        </w:rPr>
        <w:t xml:space="preserve"> </w:t>
      </w:r>
      <w:r w:rsidR="00E77475">
        <w:rPr>
          <w:sz w:val="28"/>
          <w:szCs w:val="28"/>
        </w:rPr>
        <w:t>, мен</w:t>
      </w:r>
      <w:r w:rsidR="00E77475">
        <w:rPr>
          <w:sz w:val="28"/>
          <w:szCs w:val="28"/>
        </w:rPr>
        <w:t>я</w:t>
      </w:r>
      <w:r w:rsidR="00E77475">
        <w:rPr>
          <w:sz w:val="28"/>
          <w:szCs w:val="28"/>
        </w:rPr>
        <w:t xml:space="preserve">ясь </w:t>
      </w:r>
      <w:r w:rsidR="00E77475" w:rsidRPr="00E77475">
        <w:rPr>
          <w:sz w:val="28"/>
          <w:szCs w:val="28"/>
        </w:rPr>
        <w:t>в процессе</w:t>
      </w:r>
      <w:r w:rsidR="00E77475">
        <w:rPr>
          <w:i/>
          <w:sz w:val="28"/>
          <w:szCs w:val="28"/>
        </w:rPr>
        <w:t xml:space="preserve"> </w:t>
      </w:r>
      <w:r w:rsidR="00E77475">
        <w:rPr>
          <w:sz w:val="28"/>
          <w:szCs w:val="28"/>
        </w:rPr>
        <w:t xml:space="preserve">модуляции по гармоническому закону, в среднем за период остаётся величиной постоянной и равной </w:t>
      </w:r>
      <w:r w:rsidR="00E77475" w:rsidRPr="00E77475">
        <w:rPr>
          <w:i/>
          <w:sz w:val="28"/>
          <w:szCs w:val="28"/>
          <w:lang w:val="en-US"/>
        </w:rPr>
        <w:t>I</w:t>
      </w:r>
      <w:r w:rsidR="00E77475" w:rsidRPr="00E77475">
        <w:rPr>
          <w:i/>
          <w:sz w:val="22"/>
          <w:szCs w:val="22"/>
        </w:rPr>
        <w:t>ко</w:t>
      </w:r>
      <w:r w:rsidR="00E77475">
        <w:rPr>
          <w:i/>
          <w:sz w:val="16"/>
          <w:szCs w:val="16"/>
        </w:rPr>
        <w:t>Т</w:t>
      </w:r>
      <w:r w:rsidR="00E77475">
        <w:rPr>
          <w:sz w:val="28"/>
          <w:szCs w:val="28"/>
        </w:rPr>
        <w:t xml:space="preserve">,  не зависимо от </w:t>
      </w:r>
      <w:r w:rsidR="00E77475" w:rsidRPr="00E77475">
        <w:rPr>
          <w:i/>
          <w:sz w:val="28"/>
          <w:szCs w:val="28"/>
        </w:rPr>
        <w:t xml:space="preserve"> </w:t>
      </w:r>
      <w:r w:rsidR="00E77475">
        <w:rPr>
          <w:i/>
          <w:sz w:val="28"/>
          <w:szCs w:val="28"/>
          <w:lang w:val="en-US"/>
        </w:rPr>
        <w:t>m</w:t>
      </w:r>
      <w:r w:rsidR="00E77475">
        <w:rPr>
          <w:i/>
          <w:sz w:val="28"/>
          <w:szCs w:val="28"/>
        </w:rPr>
        <w:t xml:space="preserve">, </w:t>
      </w:r>
      <w:r w:rsidR="00E77475" w:rsidRPr="00E77475">
        <w:rPr>
          <w:sz w:val="28"/>
          <w:szCs w:val="28"/>
        </w:rPr>
        <w:t>то</w:t>
      </w:r>
      <w:r w:rsidR="00E77475" w:rsidRPr="00E77475">
        <w:rPr>
          <w:i/>
          <w:sz w:val="28"/>
          <w:szCs w:val="28"/>
        </w:rPr>
        <w:t xml:space="preserve"> </w:t>
      </w:r>
      <w:r w:rsidR="00E77475">
        <w:rPr>
          <w:sz w:val="28"/>
          <w:szCs w:val="28"/>
        </w:rPr>
        <w:t xml:space="preserve">  </w:t>
      </w:r>
    </w:p>
    <w:p w:rsidR="007C7B40" w:rsidRPr="00842A5E" w:rsidRDefault="007C7B40" w:rsidP="007C7B40">
      <w:pPr>
        <w:rPr>
          <w:i/>
          <w:sz w:val="20"/>
        </w:rPr>
      </w:pPr>
      <w:r w:rsidRPr="007C7B40">
        <w:rPr>
          <w:i/>
          <w:sz w:val="28"/>
          <w:szCs w:val="28"/>
        </w:rPr>
        <w:t>Ро</w:t>
      </w:r>
      <w:r w:rsidRPr="007C7B40">
        <w:rPr>
          <w:i/>
          <w:sz w:val="22"/>
          <w:szCs w:val="22"/>
        </w:rPr>
        <w:t xml:space="preserve">ср </w:t>
      </w:r>
      <w:r w:rsidRPr="007C7B40">
        <w:rPr>
          <w:i/>
          <w:sz w:val="28"/>
          <w:szCs w:val="28"/>
        </w:rPr>
        <w:t xml:space="preserve">= </w:t>
      </w:r>
      <w:r w:rsidRPr="00E77475">
        <w:rPr>
          <w:i/>
          <w:sz w:val="28"/>
          <w:szCs w:val="28"/>
          <w:lang w:val="en-US"/>
        </w:rPr>
        <w:t>I</w:t>
      </w:r>
      <w:r w:rsidRPr="00E77475">
        <w:rPr>
          <w:i/>
          <w:sz w:val="22"/>
          <w:szCs w:val="22"/>
        </w:rPr>
        <w:t>ко</w:t>
      </w:r>
      <w:r>
        <w:rPr>
          <w:i/>
          <w:sz w:val="16"/>
          <w:szCs w:val="16"/>
        </w:rPr>
        <w:t>Т</w:t>
      </w:r>
      <w:r w:rsidRPr="00E77475">
        <w:rPr>
          <w:i/>
          <w:sz w:val="22"/>
          <w:szCs w:val="22"/>
        </w:rPr>
        <w:t>·</w:t>
      </w:r>
      <w:r w:rsidRPr="00E77475">
        <w:rPr>
          <w:i/>
          <w:sz w:val="28"/>
          <w:szCs w:val="28"/>
        </w:rPr>
        <w:t>Е</w:t>
      </w:r>
      <w:r w:rsidRPr="00E77475">
        <w:rPr>
          <w:i/>
          <w:sz w:val="22"/>
          <w:szCs w:val="22"/>
        </w:rPr>
        <w:t>к</w:t>
      </w:r>
      <w:r>
        <w:rPr>
          <w:i/>
          <w:sz w:val="28"/>
          <w:szCs w:val="28"/>
        </w:rPr>
        <w:t xml:space="preserve"> =</w:t>
      </w:r>
      <w:r w:rsidRPr="007C7B40">
        <w:rPr>
          <w:i/>
          <w:sz w:val="28"/>
          <w:szCs w:val="28"/>
        </w:rPr>
        <w:t>Ро</w:t>
      </w:r>
      <w:r>
        <w:rPr>
          <w:i/>
          <w:sz w:val="20"/>
        </w:rPr>
        <w:t>Т</w:t>
      </w:r>
      <w:r w:rsidR="00842A5E">
        <w:rPr>
          <w:i/>
          <w:sz w:val="20"/>
        </w:rPr>
        <w:t xml:space="preserve">   </w:t>
      </w:r>
      <w:r>
        <w:rPr>
          <w:sz w:val="28"/>
          <w:szCs w:val="28"/>
        </w:rPr>
        <w:t xml:space="preserve">и от  </w:t>
      </w:r>
      <w:r>
        <w:rPr>
          <w:i/>
          <w:sz w:val="28"/>
          <w:szCs w:val="28"/>
        </w:rPr>
        <w:t xml:space="preserve">т </w:t>
      </w:r>
      <w:r>
        <w:rPr>
          <w:sz w:val="28"/>
          <w:szCs w:val="28"/>
        </w:rPr>
        <w:t>также не зависит</w:t>
      </w:r>
      <w:r w:rsidR="00051933">
        <w:rPr>
          <w:sz w:val="28"/>
          <w:szCs w:val="28"/>
        </w:rPr>
        <w:t xml:space="preserve"> ( см. рисунок </w:t>
      </w:r>
      <w:r w:rsidR="00051933" w:rsidRPr="00051933">
        <w:rPr>
          <w:sz w:val="28"/>
          <w:szCs w:val="28"/>
        </w:rPr>
        <w:t>7</w:t>
      </w:r>
      <w:r w:rsidR="00842A5E">
        <w:rPr>
          <w:sz w:val="28"/>
          <w:szCs w:val="28"/>
        </w:rPr>
        <w:t>.15)</w:t>
      </w:r>
      <w:r>
        <w:rPr>
          <w:sz w:val="28"/>
          <w:szCs w:val="28"/>
        </w:rPr>
        <w:t>.</w:t>
      </w:r>
    </w:p>
    <w:p w:rsidR="00842A5E" w:rsidRDefault="00C14E14" w:rsidP="00842A5E">
      <w:pPr>
        <w:jc w:val="center"/>
        <w:rPr>
          <w:sz w:val="28"/>
          <w:szCs w:val="28"/>
        </w:rPr>
      </w:pPr>
      <w:r>
        <w:rPr>
          <w:noProof/>
          <w:sz w:val="28"/>
          <w:szCs w:val="28"/>
        </w:rPr>
        <w:drawing>
          <wp:inline distT="0" distB="0" distL="0" distR="0">
            <wp:extent cx="3695700" cy="1571625"/>
            <wp:effectExtent l="19050" t="0" r="0" b="0"/>
            <wp:docPr id="513" name="Рисунок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808" cstate="print"/>
                    <a:srcRect/>
                    <a:stretch>
                      <a:fillRect/>
                    </a:stretch>
                  </pic:blipFill>
                  <pic:spPr bwMode="auto">
                    <a:xfrm>
                      <a:off x="0" y="0"/>
                      <a:ext cx="3695700" cy="1571625"/>
                    </a:xfrm>
                    <a:prstGeom prst="rect">
                      <a:avLst/>
                    </a:prstGeom>
                    <a:noFill/>
                    <a:ln w="9525">
                      <a:noFill/>
                      <a:miter lim="800000"/>
                      <a:headEnd/>
                      <a:tailEnd/>
                    </a:ln>
                  </pic:spPr>
                </pic:pic>
              </a:graphicData>
            </a:graphic>
          </wp:inline>
        </w:drawing>
      </w:r>
    </w:p>
    <w:p w:rsidR="00842A5E" w:rsidRDefault="00051933" w:rsidP="00842A5E">
      <w:pPr>
        <w:jc w:val="center"/>
        <w:rPr>
          <w:sz w:val="28"/>
          <w:szCs w:val="28"/>
        </w:rPr>
      </w:pPr>
      <w:r>
        <w:rPr>
          <w:sz w:val="28"/>
          <w:szCs w:val="28"/>
        </w:rPr>
        <w:t xml:space="preserve">Рисунок </w:t>
      </w:r>
      <w:r w:rsidRPr="00151B07">
        <w:rPr>
          <w:sz w:val="28"/>
          <w:szCs w:val="28"/>
        </w:rPr>
        <w:t>7</w:t>
      </w:r>
      <w:r w:rsidR="00842A5E">
        <w:rPr>
          <w:sz w:val="28"/>
          <w:szCs w:val="28"/>
        </w:rPr>
        <w:t>.15 – Динамические модуляционные характеристики</w:t>
      </w:r>
    </w:p>
    <w:p w:rsidR="007C7B40" w:rsidRDefault="007C7B40" w:rsidP="007C7B40">
      <w:pPr>
        <w:ind w:firstLine="567"/>
        <w:rPr>
          <w:sz w:val="28"/>
          <w:szCs w:val="28"/>
        </w:rPr>
      </w:pPr>
      <w:r>
        <w:rPr>
          <w:sz w:val="28"/>
          <w:szCs w:val="28"/>
        </w:rPr>
        <w:lastRenderedPageBreak/>
        <w:t>Средняя мощность тепловых потерь</w:t>
      </w:r>
      <w:r w:rsidRPr="007C7B40">
        <w:rPr>
          <w:i/>
          <w:sz w:val="28"/>
          <w:szCs w:val="28"/>
        </w:rPr>
        <w:t xml:space="preserve"> </w:t>
      </w:r>
      <w:r>
        <w:rPr>
          <w:i/>
          <w:sz w:val="28"/>
          <w:szCs w:val="28"/>
        </w:rPr>
        <w:t xml:space="preserve"> </w:t>
      </w:r>
      <w:r w:rsidRPr="007C7B40">
        <w:rPr>
          <w:i/>
          <w:sz w:val="28"/>
          <w:szCs w:val="28"/>
        </w:rPr>
        <w:t>Р</w:t>
      </w:r>
      <w:r w:rsidR="00DA045F">
        <w:rPr>
          <w:i/>
          <w:sz w:val="28"/>
          <w:szCs w:val="28"/>
        </w:rPr>
        <w:t>к</w:t>
      </w:r>
      <w:r w:rsidRPr="007C7B40">
        <w:rPr>
          <w:i/>
          <w:sz w:val="22"/>
          <w:szCs w:val="22"/>
        </w:rPr>
        <w:t xml:space="preserve">ср </w:t>
      </w:r>
      <w:r w:rsidRPr="007C7B40">
        <w:rPr>
          <w:i/>
          <w:sz w:val="28"/>
          <w:szCs w:val="28"/>
        </w:rPr>
        <w:t>= Ро</w:t>
      </w:r>
      <w:r>
        <w:rPr>
          <w:i/>
          <w:sz w:val="20"/>
        </w:rPr>
        <w:t>Т</w:t>
      </w:r>
      <w:r>
        <w:rPr>
          <w:i/>
          <w:sz w:val="28"/>
          <w:szCs w:val="28"/>
        </w:rPr>
        <w:t xml:space="preserve"> – </w:t>
      </w:r>
      <w:r w:rsidRPr="007C7B40">
        <w:rPr>
          <w:i/>
          <w:sz w:val="28"/>
          <w:szCs w:val="28"/>
        </w:rPr>
        <w:t>Р</w:t>
      </w:r>
      <w:r>
        <w:rPr>
          <w:i/>
          <w:sz w:val="28"/>
          <w:szCs w:val="28"/>
        </w:rPr>
        <w:t>1</w:t>
      </w:r>
      <w:r>
        <w:rPr>
          <w:i/>
          <w:sz w:val="20"/>
        </w:rPr>
        <w:t>Т</w:t>
      </w:r>
      <w:r>
        <w:rPr>
          <w:i/>
          <w:sz w:val="28"/>
          <w:szCs w:val="28"/>
        </w:rPr>
        <w:t>(1+0,5т</w:t>
      </w:r>
      <w:r>
        <w:rPr>
          <w:i/>
          <w:sz w:val="28"/>
          <w:szCs w:val="28"/>
          <w:vertAlign w:val="superscript"/>
        </w:rPr>
        <w:t>2</w:t>
      </w:r>
      <w:r>
        <w:rPr>
          <w:i/>
          <w:sz w:val="28"/>
          <w:szCs w:val="28"/>
        </w:rPr>
        <w:t xml:space="preserve">) </w:t>
      </w:r>
      <w:r>
        <w:rPr>
          <w:sz w:val="28"/>
          <w:szCs w:val="28"/>
        </w:rPr>
        <w:t xml:space="preserve">и уменьшается  с ростом  </w:t>
      </w:r>
      <w:r>
        <w:rPr>
          <w:i/>
          <w:sz w:val="28"/>
          <w:szCs w:val="28"/>
        </w:rPr>
        <w:t xml:space="preserve">т </w:t>
      </w:r>
      <w:r>
        <w:rPr>
          <w:sz w:val="28"/>
          <w:szCs w:val="28"/>
        </w:rPr>
        <w:t>за счёт преобразования</w:t>
      </w:r>
      <w:r w:rsidR="00DA045F">
        <w:rPr>
          <w:sz w:val="28"/>
          <w:szCs w:val="28"/>
        </w:rPr>
        <w:t xml:space="preserve"> части  мощности тепл</w:t>
      </w:r>
      <w:r w:rsidR="00DA045F">
        <w:rPr>
          <w:sz w:val="28"/>
          <w:szCs w:val="28"/>
        </w:rPr>
        <w:t>о</w:t>
      </w:r>
      <w:r w:rsidR="00DA045F">
        <w:rPr>
          <w:sz w:val="28"/>
          <w:szCs w:val="28"/>
        </w:rPr>
        <w:t>вых потерь</w:t>
      </w:r>
      <w:r w:rsidR="00DA045F">
        <w:rPr>
          <w:i/>
          <w:sz w:val="20"/>
        </w:rPr>
        <w:t xml:space="preserve"> </w:t>
      </w:r>
      <w:r w:rsidR="00DA045F">
        <w:rPr>
          <w:sz w:val="28"/>
          <w:szCs w:val="28"/>
        </w:rPr>
        <w:t xml:space="preserve"> в мощность боковых частот    </w:t>
      </w:r>
      <w:r w:rsidR="00DA045F" w:rsidRPr="00DA045F">
        <w:rPr>
          <w:i/>
          <w:sz w:val="28"/>
          <w:szCs w:val="28"/>
        </w:rPr>
        <w:t>Р</w:t>
      </w:r>
      <w:r w:rsidR="00DA045F">
        <w:rPr>
          <w:i/>
          <w:sz w:val="22"/>
          <w:szCs w:val="22"/>
        </w:rPr>
        <w:t>б</w:t>
      </w:r>
      <w:r w:rsidR="00DA045F" w:rsidRPr="00DA045F">
        <w:rPr>
          <w:i/>
          <w:sz w:val="28"/>
          <w:szCs w:val="28"/>
        </w:rPr>
        <w:t xml:space="preserve"> =</w:t>
      </w:r>
      <w:r w:rsidR="00DA045F" w:rsidRPr="00DA045F">
        <w:rPr>
          <w:sz w:val="28"/>
          <w:szCs w:val="28"/>
        </w:rPr>
        <w:t xml:space="preserve"> </w:t>
      </w:r>
      <w:r w:rsidR="00DA045F" w:rsidRPr="00DA045F">
        <w:rPr>
          <w:i/>
          <w:sz w:val="28"/>
          <w:szCs w:val="28"/>
        </w:rPr>
        <w:t>Р1</w:t>
      </w:r>
      <w:r w:rsidR="00DA045F" w:rsidRPr="00DA045F">
        <w:rPr>
          <w:i/>
          <w:sz w:val="22"/>
          <w:szCs w:val="22"/>
        </w:rPr>
        <w:t>Т</w:t>
      </w:r>
      <w:r w:rsidR="00DA045F">
        <w:rPr>
          <w:i/>
          <w:sz w:val="28"/>
          <w:szCs w:val="28"/>
        </w:rPr>
        <w:t>·0,5т</w:t>
      </w:r>
      <w:r w:rsidR="00DA045F">
        <w:rPr>
          <w:i/>
          <w:sz w:val="28"/>
          <w:szCs w:val="28"/>
          <w:vertAlign w:val="superscript"/>
        </w:rPr>
        <w:t>2</w:t>
      </w:r>
      <w:r w:rsidR="00DA045F">
        <w:rPr>
          <w:sz w:val="28"/>
          <w:szCs w:val="28"/>
        </w:rPr>
        <w:t xml:space="preserve">. </w:t>
      </w:r>
    </w:p>
    <w:p w:rsidR="00DA045F" w:rsidRDefault="00BE06D8" w:rsidP="00BE06D8">
      <w:pPr>
        <w:rPr>
          <w:sz w:val="28"/>
          <w:szCs w:val="28"/>
        </w:rPr>
      </w:pPr>
      <w:r>
        <w:rPr>
          <w:sz w:val="28"/>
          <w:szCs w:val="28"/>
        </w:rPr>
        <w:t xml:space="preserve">   </w:t>
      </w:r>
      <w:r w:rsidR="00842A5E">
        <w:rPr>
          <w:sz w:val="28"/>
          <w:szCs w:val="28"/>
        </w:rPr>
        <w:t xml:space="preserve">      Всё с</w:t>
      </w:r>
      <w:r w:rsidR="00DA045F">
        <w:rPr>
          <w:sz w:val="28"/>
          <w:szCs w:val="28"/>
        </w:rPr>
        <w:t xml:space="preserve">емейство динамических модуляционных характеристик </w:t>
      </w:r>
      <w:r w:rsidR="00842A5E">
        <w:rPr>
          <w:sz w:val="28"/>
          <w:szCs w:val="28"/>
        </w:rPr>
        <w:t xml:space="preserve">при </w:t>
      </w:r>
      <w:r w:rsidR="00842A5E">
        <w:rPr>
          <w:i/>
          <w:sz w:val="28"/>
          <w:szCs w:val="28"/>
        </w:rPr>
        <w:t xml:space="preserve">УМК </w:t>
      </w:r>
      <w:r w:rsidR="00DA045F">
        <w:rPr>
          <w:sz w:val="28"/>
          <w:szCs w:val="28"/>
        </w:rPr>
        <w:t>представ</w:t>
      </w:r>
      <w:r w:rsidR="00051933">
        <w:rPr>
          <w:sz w:val="28"/>
          <w:szCs w:val="28"/>
        </w:rPr>
        <w:t xml:space="preserve">лено на рисунке </w:t>
      </w:r>
      <w:r w:rsidR="00051933" w:rsidRPr="00051933">
        <w:rPr>
          <w:sz w:val="28"/>
          <w:szCs w:val="28"/>
        </w:rPr>
        <w:t>7</w:t>
      </w:r>
      <w:r w:rsidR="00DA045F">
        <w:rPr>
          <w:sz w:val="28"/>
          <w:szCs w:val="28"/>
        </w:rPr>
        <w:t>.15</w:t>
      </w:r>
      <w:r>
        <w:rPr>
          <w:sz w:val="28"/>
          <w:szCs w:val="28"/>
        </w:rPr>
        <w:t>.</w:t>
      </w:r>
    </w:p>
    <w:p w:rsidR="00DA045F" w:rsidRPr="00DA045F" w:rsidRDefault="00DA045F" w:rsidP="00BE06D8">
      <w:pPr>
        <w:rPr>
          <w:sz w:val="28"/>
          <w:szCs w:val="28"/>
        </w:rPr>
      </w:pPr>
    </w:p>
    <w:p w:rsidR="00625267" w:rsidRDefault="00625267" w:rsidP="008E73FA">
      <w:pPr>
        <w:jc w:val="both"/>
        <w:rPr>
          <w:i/>
          <w:sz w:val="28"/>
          <w:szCs w:val="28"/>
        </w:rPr>
      </w:pPr>
    </w:p>
    <w:p w:rsidR="00327CBF" w:rsidRDefault="00327CBF" w:rsidP="008E73FA">
      <w:pPr>
        <w:jc w:val="both"/>
        <w:rPr>
          <w:i/>
          <w:sz w:val="28"/>
          <w:szCs w:val="28"/>
        </w:rPr>
      </w:pPr>
    </w:p>
    <w:p w:rsidR="00327CBF" w:rsidRDefault="00327CBF" w:rsidP="008E73FA">
      <w:pPr>
        <w:jc w:val="both"/>
        <w:rPr>
          <w:i/>
          <w:sz w:val="28"/>
          <w:szCs w:val="28"/>
        </w:rPr>
      </w:pPr>
    </w:p>
    <w:p w:rsidR="00327CBF" w:rsidRDefault="00327CBF" w:rsidP="008E73FA">
      <w:pPr>
        <w:jc w:val="both"/>
        <w:rPr>
          <w:i/>
          <w:sz w:val="28"/>
          <w:szCs w:val="28"/>
        </w:rPr>
      </w:pPr>
    </w:p>
    <w:p w:rsidR="00327CBF" w:rsidRDefault="00327CBF" w:rsidP="008E73FA">
      <w:pPr>
        <w:jc w:val="both"/>
        <w:rPr>
          <w:i/>
          <w:sz w:val="28"/>
          <w:szCs w:val="28"/>
        </w:rPr>
      </w:pPr>
    </w:p>
    <w:p w:rsidR="00327CBF" w:rsidRDefault="00327CBF" w:rsidP="008E73FA">
      <w:pPr>
        <w:jc w:val="both"/>
        <w:rPr>
          <w:i/>
          <w:sz w:val="28"/>
          <w:szCs w:val="28"/>
        </w:rPr>
      </w:pPr>
    </w:p>
    <w:p w:rsidR="00327CBF" w:rsidRDefault="00327CBF" w:rsidP="008E73FA">
      <w:pPr>
        <w:jc w:val="both"/>
        <w:rPr>
          <w:i/>
          <w:sz w:val="28"/>
          <w:szCs w:val="28"/>
        </w:rPr>
      </w:pPr>
    </w:p>
    <w:p w:rsidR="00327CBF" w:rsidRDefault="00327CBF" w:rsidP="008E73FA">
      <w:pPr>
        <w:jc w:val="both"/>
        <w:rPr>
          <w:i/>
          <w:sz w:val="28"/>
          <w:szCs w:val="28"/>
        </w:rPr>
      </w:pPr>
    </w:p>
    <w:p w:rsidR="00327CBF" w:rsidRDefault="00327CBF" w:rsidP="008E73FA">
      <w:pPr>
        <w:jc w:val="both"/>
        <w:rPr>
          <w:i/>
          <w:sz w:val="28"/>
          <w:szCs w:val="28"/>
        </w:rPr>
      </w:pPr>
    </w:p>
    <w:p w:rsidR="00327CBF" w:rsidRDefault="00327CBF" w:rsidP="008E73FA">
      <w:pPr>
        <w:jc w:val="both"/>
        <w:rPr>
          <w:i/>
          <w:sz w:val="28"/>
          <w:szCs w:val="28"/>
        </w:rPr>
      </w:pPr>
    </w:p>
    <w:p w:rsidR="00327CBF" w:rsidRDefault="00327CBF" w:rsidP="008E73FA">
      <w:pPr>
        <w:jc w:val="both"/>
        <w:rPr>
          <w:i/>
          <w:sz w:val="28"/>
          <w:szCs w:val="28"/>
        </w:rPr>
      </w:pPr>
    </w:p>
    <w:p w:rsidR="00327CBF" w:rsidRDefault="00327CBF" w:rsidP="008E73FA">
      <w:pPr>
        <w:jc w:val="both"/>
        <w:rPr>
          <w:i/>
          <w:sz w:val="28"/>
          <w:szCs w:val="28"/>
        </w:rPr>
      </w:pPr>
    </w:p>
    <w:p w:rsidR="00327CBF" w:rsidRDefault="00327CBF" w:rsidP="008E73FA">
      <w:pPr>
        <w:jc w:val="both"/>
        <w:rPr>
          <w:i/>
          <w:sz w:val="28"/>
          <w:szCs w:val="28"/>
        </w:rPr>
      </w:pPr>
    </w:p>
    <w:p w:rsidR="00327CBF" w:rsidRDefault="00327CBF" w:rsidP="008E73FA">
      <w:pPr>
        <w:jc w:val="both"/>
        <w:rPr>
          <w:i/>
          <w:sz w:val="28"/>
          <w:szCs w:val="28"/>
        </w:rPr>
      </w:pPr>
    </w:p>
    <w:p w:rsidR="00327CBF" w:rsidRDefault="00327CBF" w:rsidP="008E73FA">
      <w:pPr>
        <w:jc w:val="both"/>
        <w:rPr>
          <w:i/>
          <w:sz w:val="28"/>
          <w:szCs w:val="28"/>
        </w:rPr>
      </w:pPr>
    </w:p>
    <w:p w:rsidR="00327CBF" w:rsidRDefault="00327CBF" w:rsidP="008E73FA">
      <w:pPr>
        <w:jc w:val="both"/>
        <w:rPr>
          <w:i/>
          <w:sz w:val="28"/>
          <w:szCs w:val="28"/>
        </w:rPr>
      </w:pPr>
    </w:p>
    <w:p w:rsidR="00327CBF" w:rsidRDefault="00327CBF" w:rsidP="008E73FA">
      <w:pPr>
        <w:jc w:val="both"/>
        <w:rPr>
          <w:i/>
          <w:sz w:val="28"/>
          <w:szCs w:val="28"/>
        </w:rPr>
      </w:pPr>
    </w:p>
    <w:p w:rsidR="00327CBF" w:rsidRDefault="00327CBF" w:rsidP="008E73FA">
      <w:pPr>
        <w:jc w:val="both"/>
        <w:rPr>
          <w:i/>
          <w:sz w:val="28"/>
          <w:szCs w:val="28"/>
        </w:rPr>
      </w:pPr>
    </w:p>
    <w:p w:rsidR="00327CBF" w:rsidRDefault="00327CBF" w:rsidP="008E73FA">
      <w:pPr>
        <w:jc w:val="both"/>
        <w:rPr>
          <w:i/>
          <w:sz w:val="28"/>
          <w:szCs w:val="28"/>
        </w:rPr>
      </w:pPr>
    </w:p>
    <w:p w:rsidR="00327CBF" w:rsidRDefault="00327CBF" w:rsidP="008E73FA">
      <w:pPr>
        <w:jc w:val="both"/>
        <w:rPr>
          <w:i/>
          <w:sz w:val="28"/>
          <w:szCs w:val="28"/>
        </w:rPr>
      </w:pPr>
    </w:p>
    <w:p w:rsidR="00327CBF" w:rsidRDefault="00327CBF" w:rsidP="008E73FA">
      <w:pPr>
        <w:jc w:val="both"/>
        <w:rPr>
          <w:i/>
          <w:sz w:val="28"/>
          <w:szCs w:val="28"/>
        </w:rPr>
      </w:pPr>
    </w:p>
    <w:p w:rsidR="00327CBF" w:rsidRDefault="00327CBF" w:rsidP="008E73FA">
      <w:pPr>
        <w:jc w:val="both"/>
        <w:rPr>
          <w:i/>
          <w:sz w:val="28"/>
          <w:szCs w:val="28"/>
        </w:rPr>
      </w:pPr>
    </w:p>
    <w:p w:rsidR="00327CBF" w:rsidRDefault="00327CBF" w:rsidP="008E73FA">
      <w:pPr>
        <w:jc w:val="both"/>
        <w:rPr>
          <w:i/>
          <w:sz w:val="28"/>
          <w:szCs w:val="28"/>
        </w:rPr>
      </w:pPr>
    </w:p>
    <w:p w:rsidR="00327CBF" w:rsidRDefault="00327CBF" w:rsidP="008E73FA">
      <w:pPr>
        <w:jc w:val="both"/>
        <w:rPr>
          <w:i/>
          <w:sz w:val="28"/>
          <w:szCs w:val="28"/>
        </w:rPr>
      </w:pPr>
    </w:p>
    <w:p w:rsidR="00327CBF" w:rsidRDefault="00327CBF" w:rsidP="008E73FA">
      <w:pPr>
        <w:jc w:val="both"/>
        <w:rPr>
          <w:i/>
          <w:sz w:val="28"/>
          <w:szCs w:val="28"/>
        </w:rPr>
      </w:pPr>
    </w:p>
    <w:p w:rsidR="00327CBF" w:rsidRDefault="00327CBF" w:rsidP="008E73FA">
      <w:pPr>
        <w:jc w:val="both"/>
        <w:rPr>
          <w:i/>
          <w:sz w:val="28"/>
          <w:szCs w:val="28"/>
        </w:rPr>
      </w:pPr>
    </w:p>
    <w:p w:rsidR="00327CBF" w:rsidRDefault="00327CBF" w:rsidP="008E73FA">
      <w:pPr>
        <w:jc w:val="both"/>
        <w:rPr>
          <w:i/>
          <w:sz w:val="28"/>
          <w:szCs w:val="28"/>
        </w:rPr>
      </w:pPr>
    </w:p>
    <w:p w:rsidR="00327CBF" w:rsidRDefault="00327CBF" w:rsidP="008E73FA">
      <w:pPr>
        <w:jc w:val="both"/>
        <w:rPr>
          <w:i/>
          <w:sz w:val="28"/>
          <w:szCs w:val="28"/>
        </w:rPr>
      </w:pPr>
    </w:p>
    <w:p w:rsidR="00327CBF" w:rsidRDefault="00327CBF" w:rsidP="008E73FA">
      <w:pPr>
        <w:jc w:val="both"/>
        <w:rPr>
          <w:i/>
          <w:sz w:val="28"/>
          <w:szCs w:val="28"/>
        </w:rPr>
      </w:pPr>
    </w:p>
    <w:p w:rsidR="00327CBF" w:rsidRDefault="00327CBF" w:rsidP="008E73FA">
      <w:pPr>
        <w:jc w:val="both"/>
        <w:rPr>
          <w:i/>
          <w:sz w:val="28"/>
          <w:szCs w:val="28"/>
        </w:rPr>
      </w:pPr>
    </w:p>
    <w:p w:rsidR="00327CBF" w:rsidRDefault="00327CBF" w:rsidP="008E73FA">
      <w:pPr>
        <w:jc w:val="both"/>
        <w:rPr>
          <w:i/>
          <w:sz w:val="28"/>
          <w:szCs w:val="28"/>
        </w:rPr>
      </w:pPr>
    </w:p>
    <w:p w:rsidR="00327CBF" w:rsidRDefault="00327CBF" w:rsidP="008E73FA">
      <w:pPr>
        <w:jc w:val="both"/>
        <w:rPr>
          <w:i/>
          <w:sz w:val="28"/>
          <w:szCs w:val="28"/>
        </w:rPr>
      </w:pPr>
    </w:p>
    <w:p w:rsidR="00327CBF" w:rsidRDefault="00327CBF" w:rsidP="008E73FA">
      <w:pPr>
        <w:jc w:val="both"/>
        <w:rPr>
          <w:i/>
          <w:sz w:val="28"/>
          <w:szCs w:val="28"/>
        </w:rPr>
      </w:pPr>
    </w:p>
    <w:p w:rsidR="00327CBF" w:rsidRDefault="00327CBF" w:rsidP="008E73FA">
      <w:pPr>
        <w:jc w:val="both"/>
        <w:rPr>
          <w:i/>
          <w:sz w:val="28"/>
          <w:szCs w:val="28"/>
        </w:rPr>
      </w:pPr>
    </w:p>
    <w:p w:rsidR="00327CBF" w:rsidRDefault="00327CBF" w:rsidP="008E73FA">
      <w:pPr>
        <w:jc w:val="both"/>
        <w:rPr>
          <w:i/>
          <w:sz w:val="28"/>
          <w:szCs w:val="28"/>
        </w:rPr>
      </w:pPr>
    </w:p>
    <w:p w:rsidR="00327CBF" w:rsidRDefault="00327CBF" w:rsidP="008E73FA">
      <w:pPr>
        <w:jc w:val="both"/>
        <w:rPr>
          <w:i/>
          <w:sz w:val="28"/>
          <w:szCs w:val="28"/>
        </w:rPr>
      </w:pPr>
    </w:p>
    <w:p w:rsidR="00327CBF" w:rsidRDefault="00327CBF" w:rsidP="008E73FA">
      <w:pPr>
        <w:jc w:val="both"/>
        <w:rPr>
          <w:i/>
          <w:sz w:val="28"/>
          <w:szCs w:val="28"/>
        </w:rPr>
      </w:pPr>
    </w:p>
    <w:p w:rsidR="00327CBF" w:rsidRDefault="00327CBF" w:rsidP="008E73FA">
      <w:pPr>
        <w:jc w:val="both"/>
        <w:rPr>
          <w:i/>
          <w:sz w:val="28"/>
          <w:szCs w:val="28"/>
        </w:rPr>
      </w:pPr>
    </w:p>
    <w:p w:rsidR="00327CBF" w:rsidRDefault="00327CBF" w:rsidP="008E73FA">
      <w:pPr>
        <w:jc w:val="both"/>
        <w:rPr>
          <w:i/>
          <w:sz w:val="28"/>
          <w:szCs w:val="28"/>
        </w:rPr>
      </w:pPr>
    </w:p>
    <w:p w:rsidR="00327CBF" w:rsidRDefault="00327CBF" w:rsidP="008E73FA">
      <w:pPr>
        <w:jc w:val="both"/>
        <w:rPr>
          <w:i/>
          <w:sz w:val="28"/>
          <w:szCs w:val="28"/>
        </w:rPr>
      </w:pPr>
    </w:p>
    <w:p w:rsidR="00327CBF" w:rsidRDefault="00D32433" w:rsidP="00D32433">
      <w:pPr>
        <w:ind w:left="1287"/>
        <w:rPr>
          <w:b/>
          <w:sz w:val="28"/>
          <w:szCs w:val="28"/>
        </w:rPr>
      </w:pPr>
      <w:r>
        <w:rPr>
          <w:b/>
          <w:sz w:val="28"/>
          <w:szCs w:val="28"/>
        </w:rPr>
        <w:lastRenderedPageBreak/>
        <w:t xml:space="preserve">   </w:t>
      </w:r>
      <w:r w:rsidR="00327CBF">
        <w:rPr>
          <w:b/>
          <w:sz w:val="28"/>
          <w:szCs w:val="28"/>
        </w:rPr>
        <w:t xml:space="preserve">8 </w:t>
      </w:r>
      <w:r>
        <w:rPr>
          <w:b/>
          <w:sz w:val="28"/>
          <w:szCs w:val="28"/>
        </w:rPr>
        <w:t>Радиопередатчики с однополосной модуляцией</w:t>
      </w:r>
    </w:p>
    <w:p w:rsidR="00327CBF" w:rsidRDefault="00327CBF" w:rsidP="00327CBF">
      <w:pPr>
        <w:ind w:left="1287"/>
        <w:rPr>
          <w:b/>
          <w:sz w:val="28"/>
          <w:szCs w:val="28"/>
        </w:rPr>
      </w:pPr>
    </w:p>
    <w:p w:rsidR="00327CBF" w:rsidRDefault="00327CBF" w:rsidP="00327CBF">
      <w:pPr>
        <w:jc w:val="center"/>
        <w:rPr>
          <w:b/>
          <w:sz w:val="28"/>
          <w:szCs w:val="28"/>
        </w:rPr>
      </w:pPr>
      <w:r>
        <w:rPr>
          <w:b/>
          <w:sz w:val="28"/>
          <w:szCs w:val="28"/>
        </w:rPr>
        <w:t>8.1 Общие сведения об однополосной модуляции</w:t>
      </w:r>
    </w:p>
    <w:p w:rsidR="00327CBF" w:rsidRDefault="00327CBF" w:rsidP="00327CBF">
      <w:pPr>
        <w:jc w:val="center"/>
        <w:rPr>
          <w:b/>
          <w:sz w:val="28"/>
          <w:szCs w:val="28"/>
        </w:rPr>
      </w:pPr>
    </w:p>
    <w:p w:rsidR="00070F1F" w:rsidRDefault="00327CBF" w:rsidP="00070F1F">
      <w:pPr>
        <w:ind w:firstLine="567"/>
        <w:jc w:val="both"/>
        <w:rPr>
          <w:sz w:val="28"/>
          <w:szCs w:val="28"/>
        </w:rPr>
      </w:pPr>
      <w:r w:rsidRPr="00327CBF">
        <w:rPr>
          <w:sz w:val="28"/>
          <w:szCs w:val="28"/>
        </w:rPr>
        <w:t>Как следует из предшествующего</w:t>
      </w:r>
      <w:r>
        <w:rPr>
          <w:b/>
          <w:sz w:val="28"/>
          <w:szCs w:val="28"/>
        </w:rPr>
        <w:t xml:space="preserve"> </w:t>
      </w:r>
      <w:r w:rsidRPr="00327CBF">
        <w:rPr>
          <w:sz w:val="28"/>
          <w:szCs w:val="28"/>
        </w:rPr>
        <w:t>раздела</w:t>
      </w:r>
      <w:r>
        <w:rPr>
          <w:sz w:val="28"/>
          <w:szCs w:val="28"/>
        </w:rPr>
        <w:t>, при амплитудной модул</w:t>
      </w:r>
      <w:r>
        <w:rPr>
          <w:sz w:val="28"/>
          <w:szCs w:val="28"/>
        </w:rPr>
        <w:t>я</w:t>
      </w:r>
      <w:r>
        <w:rPr>
          <w:sz w:val="28"/>
          <w:szCs w:val="28"/>
        </w:rPr>
        <w:t>ции информация о передаваемом сигнале содержится в обеих боковых п</w:t>
      </w:r>
      <w:r>
        <w:rPr>
          <w:sz w:val="28"/>
          <w:szCs w:val="28"/>
        </w:rPr>
        <w:t>о</w:t>
      </w:r>
      <w:r w:rsidR="00070F1F">
        <w:rPr>
          <w:sz w:val="28"/>
          <w:szCs w:val="28"/>
        </w:rPr>
        <w:t>лосах. Соответственно</w:t>
      </w:r>
      <w:r>
        <w:rPr>
          <w:sz w:val="28"/>
          <w:szCs w:val="28"/>
        </w:rPr>
        <w:t xml:space="preserve"> спектр высокочастотного сигнала с </w:t>
      </w:r>
      <w:r>
        <w:rPr>
          <w:i/>
          <w:sz w:val="28"/>
          <w:szCs w:val="28"/>
        </w:rPr>
        <w:t>АМ</w:t>
      </w:r>
      <w:r>
        <w:rPr>
          <w:sz w:val="28"/>
          <w:szCs w:val="28"/>
        </w:rPr>
        <w:t xml:space="preserve"> занимает</w:t>
      </w:r>
      <w:r w:rsidR="00070F1F">
        <w:rPr>
          <w:sz w:val="28"/>
          <w:szCs w:val="28"/>
        </w:rPr>
        <w:t xml:space="preserve"> у</w:t>
      </w:r>
      <w:r w:rsidR="00070F1F">
        <w:rPr>
          <w:sz w:val="28"/>
          <w:szCs w:val="28"/>
        </w:rPr>
        <w:t>д</w:t>
      </w:r>
      <w:r w:rsidR="00070F1F">
        <w:rPr>
          <w:sz w:val="28"/>
          <w:szCs w:val="28"/>
        </w:rPr>
        <w:t>военную,</w:t>
      </w:r>
      <w:r w:rsidR="00AA61D1">
        <w:rPr>
          <w:sz w:val="28"/>
          <w:szCs w:val="28"/>
        </w:rPr>
        <w:t xml:space="preserve"> </w:t>
      </w:r>
      <w:r w:rsidR="00070F1F">
        <w:rPr>
          <w:sz w:val="28"/>
          <w:szCs w:val="28"/>
        </w:rPr>
        <w:t xml:space="preserve"> по </w:t>
      </w:r>
      <w:r w:rsidR="00AA61D1">
        <w:rPr>
          <w:sz w:val="28"/>
          <w:szCs w:val="28"/>
        </w:rPr>
        <w:t xml:space="preserve"> </w:t>
      </w:r>
      <w:r w:rsidR="00070F1F">
        <w:rPr>
          <w:sz w:val="28"/>
          <w:szCs w:val="28"/>
        </w:rPr>
        <w:t>сравнению</w:t>
      </w:r>
      <w:r w:rsidR="00AA61D1">
        <w:rPr>
          <w:sz w:val="28"/>
          <w:szCs w:val="28"/>
        </w:rPr>
        <w:t xml:space="preserve"> </w:t>
      </w:r>
      <w:r w:rsidR="00070F1F">
        <w:rPr>
          <w:sz w:val="28"/>
          <w:szCs w:val="28"/>
        </w:rPr>
        <w:t xml:space="preserve"> с</w:t>
      </w:r>
      <w:r w:rsidR="00AA61D1">
        <w:rPr>
          <w:sz w:val="28"/>
          <w:szCs w:val="28"/>
        </w:rPr>
        <w:t xml:space="preserve"> </w:t>
      </w:r>
      <w:r w:rsidR="000E2553">
        <w:rPr>
          <w:sz w:val="28"/>
          <w:szCs w:val="28"/>
        </w:rPr>
        <w:t xml:space="preserve"> информационным</w:t>
      </w:r>
      <w:r w:rsidR="00070F1F">
        <w:rPr>
          <w:sz w:val="28"/>
          <w:szCs w:val="28"/>
        </w:rPr>
        <w:t xml:space="preserve"> </w:t>
      </w:r>
      <w:r w:rsidR="00AA61D1">
        <w:rPr>
          <w:sz w:val="28"/>
          <w:szCs w:val="28"/>
        </w:rPr>
        <w:t xml:space="preserve"> </w:t>
      </w:r>
      <w:r w:rsidR="00070F1F">
        <w:rPr>
          <w:sz w:val="28"/>
          <w:szCs w:val="28"/>
        </w:rPr>
        <w:t>сигналом,</w:t>
      </w:r>
      <w:r w:rsidR="00AA61D1">
        <w:rPr>
          <w:sz w:val="28"/>
          <w:szCs w:val="28"/>
        </w:rPr>
        <w:t xml:space="preserve"> </w:t>
      </w:r>
      <w:r w:rsidR="00070F1F">
        <w:rPr>
          <w:sz w:val="28"/>
          <w:szCs w:val="28"/>
        </w:rPr>
        <w:t xml:space="preserve"> полосу </w:t>
      </w:r>
      <w:r w:rsidR="00AA61D1">
        <w:rPr>
          <w:sz w:val="28"/>
          <w:szCs w:val="28"/>
        </w:rPr>
        <w:t xml:space="preserve"> </w:t>
      </w:r>
      <w:r w:rsidR="00070F1F">
        <w:rPr>
          <w:sz w:val="28"/>
          <w:szCs w:val="28"/>
        </w:rPr>
        <w:t>частот.</w:t>
      </w:r>
    </w:p>
    <w:p w:rsidR="00AA61D1" w:rsidRDefault="00070F1F" w:rsidP="00070F1F">
      <w:pPr>
        <w:jc w:val="both"/>
        <w:rPr>
          <w:sz w:val="28"/>
          <w:szCs w:val="28"/>
        </w:rPr>
      </w:pPr>
      <w:r>
        <w:rPr>
          <w:sz w:val="28"/>
          <w:szCs w:val="28"/>
        </w:rPr>
        <w:t>Поскольку вся передаваемая информация содержится в каждой боковой п</w:t>
      </w:r>
      <w:r>
        <w:rPr>
          <w:sz w:val="28"/>
          <w:szCs w:val="28"/>
        </w:rPr>
        <w:t>о</w:t>
      </w:r>
      <w:r>
        <w:rPr>
          <w:sz w:val="28"/>
          <w:szCs w:val="28"/>
        </w:rPr>
        <w:t>лосе, естественно было отказаться от передачи двух боковых и перейти на работу с одн</w:t>
      </w:r>
      <w:r w:rsidR="00AA61D1">
        <w:rPr>
          <w:sz w:val="28"/>
          <w:szCs w:val="28"/>
        </w:rPr>
        <w:t>ой боковой полосой. Так родилась идея однополосной</w:t>
      </w:r>
      <w:r>
        <w:rPr>
          <w:sz w:val="28"/>
          <w:szCs w:val="28"/>
        </w:rPr>
        <w:t xml:space="preserve"> модул</w:t>
      </w:r>
      <w:r>
        <w:rPr>
          <w:sz w:val="28"/>
          <w:szCs w:val="28"/>
        </w:rPr>
        <w:t>я</w:t>
      </w:r>
      <w:r w:rsidR="00AA61D1">
        <w:rPr>
          <w:sz w:val="28"/>
          <w:szCs w:val="28"/>
        </w:rPr>
        <w:t>ции</w:t>
      </w:r>
      <w:r w:rsidR="00FE35E8">
        <w:rPr>
          <w:sz w:val="28"/>
          <w:szCs w:val="28"/>
        </w:rPr>
        <w:t xml:space="preserve"> (</w:t>
      </w:r>
      <w:r w:rsidR="00FE35E8">
        <w:rPr>
          <w:i/>
          <w:sz w:val="28"/>
          <w:szCs w:val="28"/>
        </w:rPr>
        <w:t>ОПМ</w:t>
      </w:r>
      <w:r w:rsidR="00FE35E8">
        <w:rPr>
          <w:sz w:val="28"/>
          <w:szCs w:val="28"/>
        </w:rPr>
        <w:t>)</w:t>
      </w:r>
      <w:r>
        <w:rPr>
          <w:sz w:val="28"/>
          <w:szCs w:val="28"/>
        </w:rPr>
        <w:t>.</w:t>
      </w:r>
    </w:p>
    <w:p w:rsidR="00AA61D1" w:rsidRDefault="00AA61D1" w:rsidP="00AA61D1">
      <w:pPr>
        <w:ind w:firstLine="567"/>
        <w:jc w:val="both"/>
        <w:rPr>
          <w:sz w:val="28"/>
          <w:szCs w:val="28"/>
        </w:rPr>
      </w:pPr>
      <w:r>
        <w:rPr>
          <w:sz w:val="28"/>
          <w:szCs w:val="28"/>
        </w:rPr>
        <w:t>Рассмотрим особенности однополосной модуляции. Исходный инфо</w:t>
      </w:r>
      <w:r>
        <w:rPr>
          <w:sz w:val="28"/>
          <w:szCs w:val="28"/>
        </w:rPr>
        <w:t>р</w:t>
      </w:r>
      <w:r>
        <w:rPr>
          <w:sz w:val="28"/>
          <w:szCs w:val="28"/>
        </w:rPr>
        <w:t>мационный сигнал (например, звуковой) может быть записан</w:t>
      </w:r>
      <w:r w:rsidRPr="00AA61D1">
        <w:rPr>
          <w:sz w:val="28"/>
          <w:szCs w:val="28"/>
        </w:rPr>
        <w:t>,</w:t>
      </w:r>
      <w:r>
        <w:rPr>
          <w:sz w:val="28"/>
          <w:szCs w:val="28"/>
        </w:rPr>
        <w:t xml:space="preserve"> в общем виде</w:t>
      </w:r>
      <w:r w:rsidRPr="00AA61D1">
        <w:rPr>
          <w:sz w:val="28"/>
          <w:szCs w:val="28"/>
        </w:rPr>
        <w:t>,</w:t>
      </w:r>
      <w:r>
        <w:rPr>
          <w:sz w:val="28"/>
          <w:szCs w:val="28"/>
        </w:rPr>
        <w:t xml:space="preserve"> следующим образом   </w:t>
      </w:r>
    </w:p>
    <w:p w:rsidR="00327CBF" w:rsidRDefault="00AA61D1" w:rsidP="00AA61D1">
      <w:pPr>
        <w:ind w:firstLine="567"/>
        <w:jc w:val="right"/>
        <w:rPr>
          <w:sz w:val="28"/>
          <w:szCs w:val="28"/>
          <w:lang w:val="en-US"/>
        </w:rPr>
      </w:pPr>
      <w:r>
        <w:rPr>
          <w:i/>
          <w:sz w:val="28"/>
          <w:szCs w:val="28"/>
          <w:lang w:val="en-US"/>
        </w:rPr>
        <w:t>u</w:t>
      </w:r>
      <w:r>
        <w:rPr>
          <w:i/>
          <w:sz w:val="16"/>
          <w:szCs w:val="16"/>
          <w:lang w:val="el-GR"/>
        </w:rPr>
        <w:t>Ω</w:t>
      </w:r>
      <w:r w:rsidRPr="00AA61D1">
        <w:rPr>
          <w:i/>
          <w:sz w:val="28"/>
          <w:szCs w:val="28"/>
          <w:lang w:val="en-US"/>
        </w:rPr>
        <w:t>(</w:t>
      </w:r>
      <w:r>
        <w:rPr>
          <w:i/>
          <w:sz w:val="28"/>
          <w:szCs w:val="28"/>
          <w:lang w:val="en-US"/>
        </w:rPr>
        <w:t>t)=U</w:t>
      </w:r>
      <w:r>
        <w:rPr>
          <w:i/>
          <w:sz w:val="16"/>
          <w:szCs w:val="16"/>
          <w:lang w:val="el-GR"/>
        </w:rPr>
        <w:t>Ω</w:t>
      </w:r>
      <w:r w:rsidRPr="00AA61D1">
        <w:rPr>
          <w:i/>
          <w:sz w:val="28"/>
          <w:szCs w:val="28"/>
          <w:lang w:val="en-US"/>
        </w:rPr>
        <w:t>(</w:t>
      </w:r>
      <w:r>
        <w:rPr>
          <w:i/>
          <w:sz w:val="28"/>
          <w:szCs w:val="28"/>
          <w:lang w:val="en-US"/>
        </w:rPr>
        <w:t>t)cos</w:t>
      </w:r>
      <w:r>
        <w:rPr>
          <w:i/>
          <w:sz w:val="28"/>
          <w:szCs w:val="28"/>
          <w:lang w:val="el-GR"/>
        </w:rPr>
        <w:t>φ</w:t>
      </w:r>
      <w:r>
        <w:rPr>
          <w:i/>
          <w:sz w:val="28"/>
          <w:szCs w:val="28"/>
          <w:lang w:val="en-US"/>
        </w:rPr>
        <w:t xml:space="preserve">(t)                                  </w:t>
      </w:r>
      <w:r>
        <w:rPr>
          <w:sz w:val="28"/>
          <w:szCs w:val="28"/>
          <w:lang w:val="en-US"/>
        </w:rPr>
        <w:t>(8.1)</w:t>
      </w:r>
    </w:p>
    <w:p w:rsidR="00AA61D1" w:rsidRDefault="00AA61D1" w:rsidP="00AA61D1">
      <w:pPr>
        <w:ind w:firstLine="567"/>
        <w:rPr>
          <w:sz w:val="28"/>
          <w:szCs w:val="28"/>
        </w:rPr>
      </w:pPr>
      <w:r>
        <w:rPr>
          <w:sz w:val="28"/>
          <w:szCs w:val="28"/>
        </w:rPr>
        <w:t xml:space="preserve">Соответствующий ему </w:t>
      </w:r>
      <w:r w:rsidR="005A6C68">
        <w:rPr>
          <w:sz w:val="28"/>
          <w:szCs w:val="28"/>
        </w:rPr>
        <w:t>сигнал с</w:t>
      </w:r>
      <w:r w:rsidR="005A6C68">
        <w:rPr>
          <w:i/>
          <w:sz w:val="28"/>
          <w:szCs w:val="28"/>
        </w:rPr>
        <w:t xml:space="preserve"> АМ </w:t>
      </w:r>
      <w:r w:rsidR="005A6C68">
        <w:rPr>
          <w:sz w:val="28"/>
          <w:szCs w:val="28"/>
        </w:rPr>
        <w:t>принимает вид</w:t>
      </w:r>
    </w:p>
    <w:p w:rsidR="005A6C68" w:rsidRDefault="005A6C68" w:rsidP="005A6C68">
      <w:pPr>
        <w:ind w:firstLine="567"/>
        <w:jc w:val="right"/>
        <w:rPr>
          <w:sz w:val="28"/>
          <w:szCs w:val="28"/>
          <w:lang w:val="en-US"/>
        </w:rPr>
      </w:pPr>
      <w:r w:rsidRPr="005A6C68">
        <w:rPr>
          <w:i/>
          <w:sz w:val="28"/>
          <w:szCs w:val="28"/>
          <w:lang w:val="en-US"/>
        </w:rPr>
        <w:t>u(t)=U[1+m(t)]cos</w:t>
      </w:r>
      <w:r w:rsidRPr="005A6C68">
        <w:rPr>
          <w:i/>
          <w:sz w:val="28"/>
          <w:szCs w:val="28"/>
          <w:lang w:val="el-GR"/>
        </w:rPr>
        <w:t>ω</w:t>
      </w:r>
      <w:r w:rsidRPr="005A6C68">
        <w:rPr>
          <w:i/>
          <w:sz w:val="28"/>
          <w:szCs w:val="28"/>
          <w:lang w:val="en-US"/>
        </w:rPr>
        <w:t>t</w:t>
      </w:r>
      <w:r>
        <w:rPr>
          <w:sz w:val="28"/>
          <w:szCs w:val="28"/>
          <w:lang w:val="en-US"/>
        </w:rPr>
        <w:t xml:space="preserve">               </w:t>
      </w:r>
      <w:r w:rsidR="00BF1251">
        <w:rPr>
          <w:sz w:val="28"/>
          <w:szCs w:val="28"/>
          <w:lang w:val="en-US"/>
        </w:rPr>
        <w:t xml:space="preserve">        </w:t>
      </w:r>
      <w:r>
        <w:rPr>
          <w:sz w:val="28"/>
          <w:szCs w:val="28"/>
          <w:lang w:val="en-US"/>
        </w:rPr>
        <w:t xml:space="preserve">        (8.2)</w:t>
      </w:r>
    </w:p>
    <w:p w:rsidR="005A6C68" w:rsidRPr="005A6C68" w:rsidRDefault="00AD3BDD" w:rsidP="00AD3BDD">
      <w:pPr>
        <w:rPr>
          <w:sz w:val="28"/>
          <w:szCs w:val="28"/>
        </w:rPr>
      </w:pPr>
      <w:r w:rsidRPr="00BF1251">
        <w:rPr>
          <w:sz w:val="28"/>
          <w:szCs w:val="28"/>
          <w:lang w:val="en-US"/>
        </w:rPr>
        <w:t xml:space="preserve">         </w:t>
      </w:r>
      <w:r w:rsidR="005A6C68">
        <w:rPr>
          <w:sz w:val="28"/>
          <w:szCs w:val="28"/>
        </w:rPr>
        <w:t xml:space="preserve">Здесь </w:t>
      </w:r>
      <w:r w:rsidR="005A6C68" w:rsidRPr="005A6C68">
        <w:rPr>
          <w:i/>
          <w:sz w:val="28"/>
          <w:szCs w:val="28"/>
          <w:lang w:val="en-US"/>
        </w:rPr>
        <w:t>m</w:t>
      </w:r>
      <w:r w:rsidR="005A6C68" w:rsidRPr="005A6C68">
        <w:rPr>
          <w:i/>
          <w:sz w:val="28"/>
          <w:szCs w:val="28"/>
        </w:rPr>
        <w:t>(</w:t>
      </w:r>
      <w:r w:rsidR="005A6C68" w:rsidRPr="005A6C68">
        <w:rPr>
          <w:i/>
          <w:sz w:val="28"/>
          <w:szCs w:val="28"/>
          <w:lang w:val="en-US"/>
        </w:rPr>
        <w:t>t</w:t>
      </w:r>
      <w:r w:rsidR="005A6C68" w:rsidRPr="005A6C68">
        <w:rPr>
          <w:i/>
          <w:sz w:val="28"/>
          <w:szCs w:val="28"/>
        </w:rPr>
        <w:t>)</w:t>
      </w:r>
      <w:r w:rsidR="005A6C68">
        <w:rPr>
          <w:i/>
          <w:sz w:val="28"/>
          <w:szCs w:val="28"/>
        </w:rPr>
        <w:t xml:space="preserve"> – </w:t>
      </w:r>
      <w:r w:rsidR="005A6C68" w:rsidRPr="005A6C68">
        <w:rPr>
          <w:sz w:val="28"/>
          <w:szCs w:val="28"/>
        </w:rPr>
        <w:t>коэффициент модуляции</w:t>
      </w:r>
      <w:r>
        <w:rPr>
          <w:sz w:val="28"/>
          <w:szCs w:val="28"/>
        </w:rPr>
        <w:t xml:space="preserve">  </w:t>
      </w:r>
      <w:r w:rsidRPr="005A6C68">
        <w:rPr>
          <w:b/>
          <w:position w:val="-24"/>
          <w:sz w:val="28"/>
          <w:szCs w:val="28"/>
        </w:rPr>
        <w:object w:dxaOrig="1640" w:dyaOrig="639">
          <v:shape id="_x0000_i1344" type="#_x0000_t75" style="width:81.75pt;height:32.25pt" o:ole="">
            <v:imagedata r:id="rId809" o:title=""/>
          </v:shape>
          <o:OLEObject Type="Embed" ProgID="Equation.DSMT4" ShapeID="_x0000_i1344" DrawAspect="Content" ObjectID="_1628591348" r:id="rId810"/>
        </w:object>
      </w:r>
      <w:r>
        <w:rPr>
          <w:b/>
          <w:sz w:val="28"/>
          <w:szCs w:val="28"/>
        </w:rPr>
        <w:t xml:space="preserve">                         </w:t>
      </w:r>
      <w:r>
        <w:rPr>
          <w:sz w:val="28"/>
          <w:szCs w:val="28"/>
        </w:rPr>
        <w:t>(8.3)</w:t>
      </w:r>
      <w:r>
        <w:rPr>
          <w:b/>
          <w:sz w:val="28"/>
          <w:szCs w:val="28"/>
        </w:rPr>
        <w:t xml:space="preserve">              </w:t>
      </w:r>
    </w:p>
    <w:p w:rsidR="005A6C68" w:rsidRDefault="00AD3BDD" w:rsidP="005A6C68">
      <w:pPr>
        <w:ind w:firstLine="567"/>
        <w:rPr>
          <w:sz w:val="28"/>
          <w:szCs w:val="28"/>
        </w:rPr>
      </w:pPr>
      <w:r>
        <w:rPr>
          <w:i/>
          <w:sz w:val="28"/>
          <w:szCs w:val="28"/>
        </w:rPr>
        <w:t xml:space="preserve">              </w:t>
      </w:r>
      <w:r w:rsidRPr="00AD3BDD">
        <w:rPr>
          <w:i/>
          <w:sz w:val="28"/>
          <w:szCs w:val="28"/>
          <w:lang w:val="en-US"/>
        </w:rPr>
        <w:t>k</w:t>
      </w:r>
      <w:r w:rsidRPr="00AD3BDD">
        <w:rPr>
          <w:i/>
          <w:sz w:val="28"/>
          <w:szCs w:val="28"/>
        </w:rPr>
        <w:t xml:space="preserve"> </w:t>
      </w:r>
      <w:r>
        <w:rPr>
          <w:sz w:val="28"/>
          <w:szCs w:val="28"/>
        </w:rPr>
        <w:t>- крутизна характеристики амплитудного модулятора.</w:t>
      </w:r>
    </w:p>
    <w:p w:rsidR="00D07BA6" w:rsidRDefault="00D07BA6" w:rsidP="005A6C68">
      <w:pPr>
        <w:ind w:firstLine="567"/>
        <w:rPr>
          <w:sz w:val="28"/>
          <w:szCs w:val="28"/>
        </w:rPr>
      </w:pPr>
      <w:r>
        <w:rPr>
          <w:sz w:val="28"/>
          <w:szCs w:val="28"/>
        </w:rPr>
        <w:t>Разложим (8.2) на составляющие</w:t>
      </w:r>
    </w:p>
    <w:p w:rsidR="00D07BA6" w:rsidRPr="00151B07" w:rsidRDefault="00D07BA6" w:rsidP="00D07BA6">
      <w:pPr>
        <w:ind w:firstLine="567"/>
        <w:jc w:val="center"/>
        <w:rPr>
          <w:i/>
          <w:sz w:val="28"/>
          <w:szCs w:val="28"/>
        </w:rPr>
      </w:pPr>
      <w:r>
        <w:rPr>
          <w:i/>
          <w:sz w:val="28"/>
          <w:szCs w:val="28"/>
          <w:lang w:val="en-US"/>
        </w:rPr>
        <w:t>u</w:t>
      </w:r>
      <w:r w:rsidRPr="00D07BA6">
        <w:rPr>
          <w:i/>
          <w:sz w:val="28"/>
          <w:szCs w:val="28"/>
        </w:rPr>
        <w:t>(</w:t>
      </w:r>
      <w:r>
        <w:rPr>
          <w:i/>
          <w:sz w:val="28"/>
          <w:szCs w:val="28"/>
          <w:lang w:val="en-US"/>
        </w:rPr>
        <w:t>t</w:t>
      </w:r>
      <w:r w:rsidRPr="00D07BA6">
        <w:rPr>
          <w:i/>
          <w:sz w:val="28"/>
          <w:szCs w:val="28"/>
        </w:rPr>
        <w:t>)=</w:t>
      </w:r>
      <w:r>
        <w:rPr>
          <w:i/>
          <w:sz w:val="28"/>
          <w:szCs w:val="28"/>
          <w:lang w:val="en-US"/>
        </w:rPr>
        <w:t>U</w:t>
      </w:r>
      <w:r w:rsidRPr="005A6C68">
        <w:rPr>
          <w:i/>
          <w:sz w:val="28"/>
          <w:szCs w:val="28"/>
          <w:lang w:val="en-US"/>
        </w:rPr>
        <w:t>cos</w:t>
      </w:r>
      <w:r w:rsidRPr="005A6C68">
        <w:rPr>
          <w:i/>
          <w:sz w:val="28"/>
          <w:szCs w:val="28"/>
          <w:lang w:val="el-GR"/>
        </w:rPr>
        <w:t>ω</w:t>
      </w:r>
      <w:r w:rsidRPr="005A6C68">
        <w:rPr>
          <w:i/>
          <w:sz w:val="28"/>
          <w:szCs w:val="28"/>
          <w:lang w:val="en-US"/>
        </w:rPr>
        <w:t>t</w:t>
      </w:r>
      <w:r w:rsidRPr="00D07BA6">
        <w:rPr>
          <w:i/>
          <w:sz w:val="28"/>
          <w:szCs w:val="28"/>
        </w:rPr>
        <w:t>+ 0,5</w:t>
      </w:r>
      <w:r>
        <w:rPr>
          <w:i/>
          <w:sz w:val="28"/>
          <w:szCs w:val="28"/>
          <w:lang w:val="en-US"/>
        </w:rPr>
        <w:t>U</w:t>
      </w:r>
      <w:r w:rsidRPr="00D07BA6">
        <w:rPr>
          <w:i/>
          <w:sz w:val="28"/>
          <w:szCs w:val="28"/>
        </w:rPr>
        <w:t>·</w:t>
      </w:r>
      <w:r>
        <w:rPr>
          <w:i/>
          <w:sz w:val="28"/>
          <w:szCs w:val="28"/>
          <w:lang w:val="en-US"/>
        </w:rPr>
        <w:t>m</w:t>
      </w:r>
      <w:r w:rsidRPr="00D07BA6">
        <w:rPr>
          <w:i/>
          <w:sz w:val="28"/>
          <w:szCs w:val="28"/>
        </w:rPr>
        <w:t>(</w:t>
      </w:r>
      <w:r>
        <w:rPr>
          <w:i/>
          <w:sz w:val="28"/>
          <w:szCs w:val="28"/>
          <w:lang w:val="en-US"/>
        </w:rPr>
        <w:t>t</w:t>
      </w:r>
      <w:r w:rsidRPr="00D07BA6">
        <w:rPr>
          <w:i/>
          <w:sz w:val="28"/>
          <w:szCs w:val="28"/>
        </w:rPr>
        <w:t>)</w:t>
      </w:r>
      <w:r w:rsidRPr="005A6C68">
        <w:rPr>
          <w:i/>
          <w:sz w:val="28"/>
          <w:szCs w:val="28"/>
          <w:lang w:val="en-US"/>
        </w:rPr>
        <w:t>cos</w:t>
      </w:r>
      <w:r w:rsidRPr="00D07BA6">
        <w:rPr>
          <w:i/>
          <w:sz w:val="28"/>
          <w:szCs w:val="28"/>
        </w:rPr>
        <w:t>[</w:t>
      </w:r>
      <w:r w:rsidRPr="005A6C68">
        <w:rPr>
          <w:i/>
          <w:sz w:val="28"/>
          <w:szCs w:val="28"/>
          <w:lang w:val="el-GR"/>
        </w:rPr>
        <w:t>ω</w:t>
      </w:r>
      <w:r w:rsidRPr="005A6C68">
        <w:rPr>
          <w:i/>
          <w:sz w:val="28"/>
          <w:szCs w:val="28"/>
          <w:lang w:val="en-US"/>
        </w:rPr>
        <w:t>t</w:t>
      </w:r>
      <w:r w:rsidRPr="00D07BA6">
        <w:rPr>
          <w:i/>
          <w:sz w:val="28"/>
          <w:szCs w:val="28"/>
        </w:rPr>
        <w:t xml:space="preserve">- </w:t>
      </w:r>
      <w:r>
        <w:rPr>
          <w:i/>
          <w:sz w:val="28"/>
          <w:szCs w:val="28"/>
          <w:lang w:val="el-GR"/>
        </w:rPr>
        <w:t>φ</w:t>
      </w:r>
      <w:r w:rsidRPr="00D07BA6">
        <w:rPr>
          <w:i/>
          <w:sz w:val="28"/>
          <w:szCs w:val="28"/>
        </w:rPr>
        <w:t>(</w:t>
      </w:r>
      <w:r>
        <w:rPr>
          <w:i/>
          <w:sz w:val="28"/>
          <w:szCs w:val="28"/>
          <w:lang w:val="en-US"/>
        </w:rPr>
        <w:t>t</w:t>
      </w:r>
      <w:r w:rsidRPr="00D07BA6">
        <w:rPr>
          <w:i/>
          <w:sz w:val="28"/>
          <w:szCs w:val="28"/>
        </w:rPr>
        <w:t>)]+ 0,5</w:t>
      </w:r>
      <w:r>
        <w:rPr>
          <w:i/>
          <w:sz w:val="28"/>
          <w:szCs w:val="28"/>
          <w:lang w:val="en-US"/>
        </w:rPr>
        <w:t>U</w:t>
      </w:r>
      <w:r w:rsidRPr="00D07BA6">
        <w:rPr>
          <w:i/>
          <w:sz w:val="28"/>
          <w:szCs w:val="28"/>
        </w:rPr>
        <w:t>·</w:t>
      </w:r>
      <w:r>
        <w:rPr>
          <w:i/>
          <w:sz w:val="28"/>
          <w:szCs w:val="28"/>
          <w:lang w:val="en-US"/>
        </w:rPr>
        <w:t>m</w:t>
      </w:r>
      <w:r w:rsidRPr="00D07BA6">
        <w:rPr>
          <w:i/>
          <w:sz w:val="28"/>
          <w:szCs w:val="28"/>
        </w:rPr>
        <w:t>(</w:t>
      </w:r>
      <w:r>
        <w:rPr>
          <w:i/>
          <w:sz w:val="28"/>
          <w:szCs w:val="28"/>
          <w:lang w:val="en-US"/>
        </w:rPr>
        <w:t>t</w:t>
      </w:r>
      <w:r w:rsidRPr="00D07BA6">
        <w:rPr>
          <w:i/>
          <w:sz w:val="28"/>
          <w:szCs w:val="28"/>
        </w:rPr>
        <w:t>)</w:t>
      </w:r>
      <w:r w:rsidRPr="005A6C68">
        <w:rPr>
          <w:i/>
          <w:sz w:val="28"/>
          <w:szCs w:val="28"/>
          <w:lang w:val="en-US"/>
        </w:rPr>
        <w:t>cos</w:t>
      </w:r>
      <w:r w:rsidRPr="00D07BA6">
        <w:rPr>
          <w:i/>
          <w:sz w:val="28"/>
          <w:szCs w:val="28"/>
        </w:rPr>
        <w:t>[</w:t>
      </w:r>
      <w:r w:rsidRPr="005A6C68">
        <w:rPr>
          <w:i/>
          <w:sz w:val="28"/>
          <w:szCs w:val="28"/>
          <w:lang w:val="el-GR"/>
        </w:rPr>
        <w:t>ω</w:t>
      </w:r>
      <w:r w:rsidRPr="005A6C68">
        <w:rPr>
          <w:i/>
          <w:sz w:val="28"/>
          <w:szCs w:val="28"/>
          <w:lang w:val="en-US"/>
        </w:rPr>
        <w:t>t</w:t>
      </w:r>
      <w:r w:rsidRPr="00D07BA6">
        <w:rPr>
          <w:i/>
          <w:sz w:val="28"/>
          <w:szCs w:val="28"/>
        </w:rPr>
        <w:t xml:space="preserve">+ </w:t>
      </w:r>
      <w:r>
        <w:rPr>
          <w:i/>
          <w:sz w:val="28"/>
          <w:szCs w:val="28"/>
          <w:lang w:val="el-GR"/>
        </w:rPr>
        <w:t>φ</w:t>
      </w:r>
      <w:r w:rsidRPr="00D07BA6">
        <w:rPr>
          <w:i/>
          <w:sz w:val="28"/>
          <w:szCs w:val="28"/>
        </w:rPr>
        <w:t>(</w:t>
      </w:r>
      <w:r>
        <w:rPr>
          <w:i/>
          <w:sz w:val="28"/>
          <w:szCs w:val="28"/>
          <w:lang w:val="en-US"/>
        </w:rPr>
        <w:t>t</w:t>
      </w:r>
      <w:r w:rsidRPr="00D07BA6">
        <w:rPr>
          <w:i/>
          <w:sz w:val="28"/>
          <w:szCs w:val="28"/>
        </w:rPr>
        <w:t>)]</w:t>
      </w:r>
    </w:p>
    <w:p w:rsidR="00D07BA6" w:rsidRPr="00BF1251" w:rsidRDefault="00BF1251" w:rsidP="000E2553">
      <w:pPr>
        <w:jc w:val="both"/>
        <w:rPr>
          <w:b/>
          <w:sz w:val="28"/>
          <w:szCs w:val="28"/>
        </w:rPr>
      </w:pPr>
      <w:r>
        <w:rPr>
          <w:sz w:val="28"/>
          <w:szCs w:val="28"/>
        </w:rPr>
        <w:t xml:space="preserve">и выделим «верхнюю» боковую полосу, положив в (8.3)  </w:t>
      </w:r>
      <w:r w:rsidRPr="00BF1251">
        <w:rPr>
          <w:i/>
          <w:sz w:val="28"/>
          <w:szCs w:val="28"/>
          <w:lang w:val="en-US"/>
        </w:rPr>
        <w:t>k</w:t>
      </w:r>
      <w:r w:rsidRPr="00BF1251">
        <w:rPr>
          <w:i/>
          <w:sz w:val="28"/>
          <w:szCs w:val="28"/>
        </w:rPr>
        <w:t xml:space="preserve">=2. </w:t>
      </w:r>
      <w:r>
        <w:rPr>
          <w:sz w:val="28"/>
          <w:szCs w:val="28"/>
        </w:rPr>
        <w:t xml:space="preserve"> Тогда одн</w:t>
      </w:r>
      <w:r>
        <w:rPr>
          <w:sz w:val="28"/>
          <w:szCs w:val="28"/>
        </w:rPr>
        <w:t>о</w:t>
      </w:r>
      <w:r>
        <w:rPr>
          <w:sz w:val="28"/>
          <w:szCs w:val="28"/>
        </w:rPr>
        <w:t>полосный сигнал может быть представлен в следующем виде</w:t>
      </w:r>
    </w:p>
    <w:p w:rsidR="00D07BA6" w:rsidRPr="00A110F2" w:rsidRDefault="00BF1251" w:rsidP="006967E3">
      <w:pPr>
        <w:ind w:firstLine="567"/>
        <w:jc w:val="right"/>
        <w:rPr>
          <w:sz w:val="28"/>
          <w:szCs w:val="28"/>
          <w:lang w:val="en-US"/>
        </w:rPr>
      </w:pPr>
      <w:r>
        <w:rPr>
          <w:i/>
          <w:sz w:val="28"/>
          <w:szCs w:val="28"/>
          <w:lang w:val="en-US"/>
        </w:rPr>
        <w:t>u</w:t>
      </w:r>
      <w:r>
        <w:rPr>
          <w:i/>
          <w:sz w:val="16"/>
          <w:szCs w:val="16"/>
        </w:rPr>
        <w:t>О</w:t>
      </w:r>
      <w:r w:rsidRPr="00AA61D1">
        <w:rPr>
          <w:i/>
          <w:sz w:val="28"/>
          <w:szCs w:val="28"/>
          <w:lang w:val="en-US"/>
        </w:rPr>
        <w:t>(</w:t>
      </w:r>
      <w:r>
        <w:rPr>
          <w:i/>
          <w:sz w:val="28"/>
          <w:szCs w:val="28"/>
          <w:lang w:val="en-US"/>
        </w:rPr>
        <w:t>t)=U</w:t>
      </w:r>
      <w:r>
        <w:rPr>
          <w:i/>
          <w:sz w:val="16"/>
          <w:szCs w:val="16"/>
          <w:lang w:val="el-GR"/>
        </w:rPr>
        <w:t>Ω</w:t>
      </w:r>
      <w:r w:rsidRPr="00AA61D1">
        <w:rPr>
          <w:i/>
          <w:sz w:val="28"/>
          <w:szCs w:val="28"/>
          <w:lang w:val="en-US"/>
        </w:rPr>
        <w:t>(</w:t>
      </w:r>
      <w:r>
        <w:rPr>
          <w:i/>
          <w:sz w:val="28"/>
          <w:szCs w:val="28"/>
          <w:lang w:val="en-US"/>
        </w:rPr>
        <w:t>t)</w:t>
      </w:r>
      <w:r w:rsidRPr="005A6C68">
        <w:rPr>
          <w:i/>
          <w:sz w:val="28"/>
          <w:szCs w:val="28"/>
          <w:lang w:val="en-US"/>
        </w:rPr>
        <w:t>cos</w:t>
      </w:r>
      <w:r w:rsidRPr="00BF1251">
        <w:rPr>
          <w:i/>
          <w:sz w:val="28"/>
          <w:szCs w:val="28"/>
          <w:lang w:val="en-US"/>
        </w:rPr>
        <w:t>[</w:t>
      </w:r>
      <w:r w:rsidRPr="005A6C68">
        <w:rPr>
          <w:i/>
          <w:sz w:val="28"/>
          <w:szCs w:val="28"/>
          <w:lang w:val="el-GR"/>
        </w:rPr>
        <w:t>ω</w:t>
      </w:r>
      <w:r w:rsidRPr="005A6C68">
        <w:rPr>
          <w:i/>
          <w:sz w:val="28"/>
          <w:szCs w:val="28"/>
          <w:lang w:val="en-US"/>
        </w:rPr>
        <w:t>t</w:t>
      </w:r>
      <w:r w:rsidRPr="00BF1251">
        <w:rPr>
          <w:i/>
          <w:sz w:val="28"/>
          <w:szCs w:val="28"/>
          <w:lang w:val="en-US"/>
        </w:rPr>
        <w:t xml:space="preserve">+ </w:t>
      </w:r>
      <w:r>
        <w:rPr>
          <w:i/>
          <w:sz w:val="28"/>
          <w:szCs w:val="28"/>
          <w:lang w:val="el-GR"/>
        </w:rPr>
        <w:t>φ</w:t>
      </w:r>
      <w:r w:rsidRPr="00BF1251">
        <w:rPr>
          <w:i/>
          <w:sz w:val="28"/>
          <w:szCs w:val="28"/>
          <w:lang w:val="en-US"/>
        </w:rPr>
        <w:t>(</w:t>
      </w:r>
      <w:r>
        <w:rPr>
          <w:i/>
          <w:sz w:val="28"/>
          <w:szCs w:val="28"/>
          <w:lang w:val="en-US"/>
        </w:rPr>
        <w:t>t</w:t>
      </w:r>
      <w:r w:rsidRPr="00BF1251">
        <w:rPr>
          <w:i/>
          <w:sz w:val="28"/>
          <w:szCs w:val="28"/>
          <w:lang w:val="en-US"/>
        </w:rPr>
        <w:t xml:space="preserve">)]                                </w:t>
      </w:r>
      <w:r w:rsidRPr="00BF1251">
        <w:rPr>
          <w:sz w:val="28"/>
          <w:szCs w:val="28"/>
          <w:lang w:val="en-US"/>
        </w:rPr>
        <w:t>(8.4)</w:t>
      </w:r>
    </w:p>
    <w:p w:rsidR="000E2553" w:rsidRDefault="00BF1251" w:rsidP="000E2553">
      <w:pPr>
        <w:ind w:firstLine="567"/>
        <w:jc w:val="both"/>
        <w:rPr>
          <w:sz w:val="28"/>
          <w:szCs w:val="28"/>
        </w:rPr>
      </w:pPr>
      <w:r>
        <w:rPr>
          <w:sz w:val="28"/>
          <w:szCs w:val="28"/>
        </w:rPr>
        <w:t>Сравнивая (8.1) с (8.4), можно сделать вывод, что верхняя боковая п</w:t>
      </w:r>
      <w:r>
        <w:rPr>
          <w:sz w:val="28"/>
          <w:szCs w:val="28"/>
        </w:rPr>
        <w:t>о</w:t>
      </w:r>
      <w:r>
        <w:rPr>
          <w:sz w:val="28"/>
          <w:szCs w:val="28"/>
        </w:rPr>
        <w:t>лоса представляет собой</w:t>
      </w:r>
      <w:r w:rsidR="00A110F2">
        <w:rPr>
          <w:sz w:val="28"/>
          <w:szCs w:val="28"/>
        </w:rPr>
        <w:t>,</w:t>
      </w:r>
      <w:r>
        <w:rPr>
          <w:sz w:val="28"/>
          <w:szCs w:val="28"/>
        </w:rPr>
        <w:t xml:space="preserve"> перенесённый на частоту несущей </w:t>
      </w:r>
      <w:r w:rsidR="0036629C">
        <w:rPr>
          <w:sz w:val="28"/>
          <w:szCs w:val="28"/>
        </w:rPr>
        <w:t>(</w:t>
      </w:r>
      <w:r w:rsidR="0036629C" w:rsidRPr="0036629C">
        <w:rPr>
          <w:i/>
          <w:sz w:val="28"/>
          <w:szCs w:val="28"/>
          <w:lang w:val="el-GR"/>
        </w:rPr>
        <w:t>ω</w:t>
      </w:r>
      <w:r w:rsidR="0036629C" w:rsidRPr="0036629C">
        <w:rPr>
          <w:sz w:val="28"/>
          <w:szCs w:val="28"/>
        </w:rPr>
        <w:t>)</w:t>
      </w:r>
      <w:r w:rsidR="00A110F2">
        <w:rPr>
          <w:sz w:val="28"/>
          <w:szCs w:val="28"/>
        </w:rPr>
        <w:t>,</w:t>
      </w:r>
      <w:r w:rsidR="0036629C">
        <w:rPr>
          <w:sz w:val="28"/>
          <w:szCs w:val="28"/>
        </w:rPr>
        <w:t xml:space="preserve"> исходный информационный сигнал. </w:t>
      </w:r>
    </w:p>
    <w:p w:rsidR="00BF1251" w:rsidRDefault="0036629C" w:rsidP="000E2553">
      <w:pPr>
        <w:ind w:firstLine="567"/>
        <w:jc w:val="both"/>
        <w:rPr>
          <w:sz w:val="28"/>
          <w:szCs w:val="28"/>
        </w:rPr>
      </w:pPr>
      <w:r>
        <w:rPr>
          <w:sz w:val="28"/>
          <w:szCs w:val="28"/>
        </w:rPr>
        <w:t>Согласно (8.4) однополосный сигнал, в общем случае, представляет с</w:t>
      </w:r>
      <w:r>
        <w:rPr>
          <w:sz w:val="28"/>
          <w:szCs w:val="28"/>
        </w:rPr>
        <w:t>о</w:t>
      </w:r>
      <w:r>
        <w:rPr>
          <w:sz w:val="28"/>
          <w:szCs w:val="28"/>
        </w:rPr>
        <w:t>бой колебание модулированное по амплитуде и фазе. Для приёма такого сигнала необходим специальный приёмник, т.к. ам</w:t>
      </w:r>
      <w:r w:rsidR="00A110F2">
        <w:rPr>
          <w:sz w:val="28"/>
          <w:szCs w:val="28"/>
        </w:rPr>
        <w:t>плитуда однополосного сигнала  не повторяет информационный</w:t>
      </w:r>
      <w:r>
        <w:rPr>
          <w:sz w:val="28"/>
          <w:szCs w:val="28"/>
        </w:rPr>
        <w:t xml:space="preserve"> сигна</w:t>
      </w:r>
      <w:r w:rsidR="00A110F2">
        <w:rPr>
          <w:sz w:val="28"/>
          <w:szCs w:val="28"/>
        </w:rPr>
        <w:t xml:space="preserve">л </w:t>
      </w:r>
      <w:r w:rsidR="00A110F2">
        <w:rPr>
          <w:i/>
          <w:sz w:val="28"/>
          <w:szCs w:val="28"/>
          <w:lang w:val="en-US"/>
        </w:rPr>
        <w:t>u</w:t>
      </w:r>
      <w:r w:rsidR="00A110F2">
        <w:rPr>
          <w:i/>
          <w:sz w:val="16"/>
          <w:szCs w:val="16"/>
          <w:lang w:val="el-GR"/>
        </w:rPr>
        <w:t>Ω</w:t>
      </w:r>
      <w:r w:rsidR="00A110F2" w:rsidRPr="00A110F2">
        <w:rPr>
          <w:i/>
          <w:sz w:val="28"/>
          <w:szCs w:val="28"/>
        </w:rPr>
        <w:t>(</w:t>
      </w:r>
      <w:r w:rsidR="00A110F2">
        <w:rPr>
          <w:i/>
          <w:sz w:val="28"/>
          <w:szCs w:val="28"/>
          <w:lang w:val="en-US"/>
        </w:rPr>
        <w:t>t</w:t>
      </w:r>
      <w:r w:rsidR="00A110F2" w:rsidRPr="00A110F2">
        <w:rPr>
          <w:i/>
          <w:sz w:val="28"/>
          <w:szCs w:val="28"/>
        </w:rPr>
        <w:t>)</w:t>
      </w:r>
      <w:r w:rsidR="00A110F2">
        <w:rPr>
          <w:sz w:val="28"/>
          <w:szCs w:val="28"/>
        </w:rPr>
        <w:t>, а лишь отражает его амплитуду</w:t>
      </w:r>
      <w:r w:rsidR="00A110F2" w:rsidRPr="00A110F2">
        <w:rPr>
          <w:i/>
          <w:sz w:val="28"/>
          <w:szCs w:val="28"/>
        </w:rPr>
        <w:t xml:space="preserve"> </w:t>
      </w:r>
      <w:r w:rsidR="00A110F2">
        <w:rPr>
          <w:i/>
          <w:sz w:val="28"/>
          <w:szCs w:val="28"/>
          <w:lang w:val="en-US"/>
        </w:rPr>
        <w:t>U</w:t>
      </w:r>
      <w:r w:rsidR="00A110F2">
        <w:rPr>
          <w:i/>
          <w:sz w:val="16"/>
          <w:szCs w:val="16"/>
          <w:lang w:val="el-GR"/>
        </w:rPr>
        <w:t>Ω</w:t>
      </w:r>
      <w:r w:rsidR="00A110F2" w:rsidRPr="00A110F2">
        <w:rPr>
          <w:i/>
          <w:sz w:val="28"/>
          <w:szCs w:val="28"/>
        </w:rPr>
        <w:t>(</w:t>
      </w:r>
      <w:r w:rsidR="00A110F2">
        <w:rPr>
          <w:i/>
          <w:sz w:val="28"/>
          <w:szCs w:val="28"/>
          <w:lang w:val="en-US"/>
        </w:rPr>
        <w:t>t</w:t>
      </w:r>
      <w:r w:rsidR="00A110F2" w:rsidRPr="00A110F2">
        <w:rPr>
          <w:i/>
          <w:sz w:val="28"/>
          <w:szCs w:val="28"/>
        </w:rPr>
        <w:t>)</w:t>
      </w:r>
      <w:r w:rsidR="00A110F2">
        <w:rPr>
          <w:sz w:val="28"/>
          <w:szCs w:val="28"/>
        </w:rPr>
        <w:t xml:space="preserve"> (громкость).</w:t>
      </w:r>
    </w:p>
    <w:p w:rsidR="006967E3" w:rsidRDefault="00FE35E8" w:rsidP="006967E3">
      <w:pPr>
        <w:ind w:firstLine="567"/>
        <w:rPr>
          <w:sz w:val="28"/>
          <w:szCs w:val="28"/>
        </w:rPr>
      </w:pPr>
      <w:r>
        <w:rPr>
          <w:sz w:val="28"/>
          <w:szCs w:val="28"/>
        </w:rPr>
        <w:t xml:space="preserve">Сравним  </w:t>
      </w:r>
      <w:r>
        <w:rPr>
          <w:i/>
          <w:sz w:val="28"/>
          <w:szCs w:val="28"/>
        </w:rPr>
        <w:t xml:space="preserve">АМ </w:t>
      </w:r>
      <w:r>
        <w:rPr>
          <w:sz w:val="28"/>
          <w:szCs w:val="28"/>
        </w:rPr>
        <w:t xml:space="preserve">и  </w:t>
      </w:r>
      <w:r w:rsidRPr="001E244E">
        <w:rPr>
          <w:i/>
          <w:sz w:val="28"/>
          <w:szCs w:val="28"/>
        </w:rPr>
        <w:t>ОПМ</w:t>
      </w:r>
      <w:r w:rsidRPr="00FE35E8">
        <w:rPr>
          <w:sz w:val="28"/>
          <w:szCs w:val="28"/>
        </w:rPr>
        <w:t xml:space="preserve">  по величине необходимой мощности передатч</w:t>
      </w:r>
      <w:r w:rsidRPr="00FE35E8">
        <w:rPr>
          <w:sz w:val="28"/>
          <w:szCs w:val="28"/>
        </w:rPr>
        <w:t>и</w:t>
      </w:r>
      <w:r w:rsidRPr="00FE35E8">
        <w:rPr>
          <w:sz w:val="28"/>
          <w:szCs w:val="28"/>
        </w:rPr>
        <w:t>ка</w:t>
      </w:r>
      <w:r w:rsidR="00AE4798">
        <w:rPr>
          <w:sz w:val="28"/>
          <w:szCs w:val="28"/>
        </w:rPr>
        <w:t xml:space="preserve">, при условии, что приёмники имеют идентичные параметры, и уровни принятых сигналов равны. Согласно (7.6) пиковая мощность </w:t>
      </w:r>
      <w:r w:rsidR="00AE4798">
        <w:rPr>
          <w:i/>
          <w:sz w:val="28"/>
          <w:szCs w:val="28"/>
        </w:rPr>
        <w:t xml:space="preserve">АМ </w:t>
      </w:r>
      <w:r w:rsidR="00AE4798">
        <w:rPr>
          <w:sz w:val="28"/>
          <w:szCs w:val="28"/>
        </w:rPr>
        <w:t>передатч</w:t>
      </w:r>
      <w:r w:rsidR="00AE4798">
        <w:rPr>
          <w:sz w:val="28"/>
          <w:szCs w:val="28"/>
        </w:rPr>
        <w:t>и</w:t>
      </w:r>
      <w:r w:rsidR="00AE4798">
        <w:rPr>
          <w:sz w:val="28"/>
          <w:szCs w:val="28"/>
        </w:rPr>
        <w:t xml:space="preserve">ка при  </w:t>
      </w:r>
      <w:r w:rsidR="00AE4798" w:rsidRPr="00207CF1">
        <w:rPr>
          <w:i/>
          <w:sz w:val="28"/>
          <w:szCs w:val="28"/>
          <w:lang w:val="en-US"/>
        </w:rPr>
        <w:t>m</w:t>
      </w:r>
      <w:r w:rsidR="00AE4798" w:rsidRPr="00207CF1">
        <w:rPr>
          <w:i/>
          <w:sz w:val="28"/>
          <w:szCs w:val="28"/>
        </w:rPr>
        <w:t xml:space="preserve"> = 1</w:t>
      </w:r>
      <w:r w:rsidR="00207CF1" w:rsidRPr="00207CF1">
        <w:rPr>
          <w:sz w:val="28"/>
          <w:szCs w:val="28"/>
        </w:rPr>
        <w:t xml:space="preserve"> </w:t>
      </w:r>
      <w:r w:rsidR="00207CF1">
        <w:rPr>
          <w:sz w:val="28"/>
          <w:szCs w:val="28"/>
        </w:rPr>
        <w:t>равна</w:t>
      </w:r>
      <w:r w:rsidR="00AE4798" w:rsidRPr="00207CF1">
        <w:rPr>
          <w:i/>
          <w:sz w:val="28"/>
          <w:szCs w:val="28"/>
        </w:rPr>
        <w:t xml:space="preserve"> </w:t>
      </w:r>
      <w:r w:rsidR="006967E3">
        <w:rPr>
          <w:i/>
          <w:sz w:val="28"/>
          <w:szCs w:val="28"/>
        </w:rPr>
        <w:t>Р1</w:t>
      </w:r>
      <w:r w:rsidR="00207CF1" w:rsidRPr="00207CF1">
        <w:rPr>
          <w:i/>
          <w:sz w:val="22"/>
          <w:szCs w:val="22"/>
        </w:rPr>
        <w:t>макс</w:t>
      </w:r>
      <w:r w:rsidR="006967E3" w:rsidRPr="006967E3">
        <w:rPr>
          <w:i/>
          <w:sz w:val="18"/>
          <w:szCs w:val="18"/>
        </w:rPr>
        <w:t>(АМ)</w:t>
      </w:r>
      <w:r w:rsidR="00207CF1" w:rsidRPr="00207CF1">
        <w:rPr>
          <w:i/>
          <w:sz w:val="22"/>
          <w:szCs w:val="22"/>
        </w:rPr>
        <w:t xml:space="preserve"> = </w:t>
      </w:r>
      <w:r w:rsidR="00207CF1" w:rsidRPr="00207CF1">
        <w:rPr>
          <w:i/>
          <w:sz w:val="28"/>
          <w:szCs w:val="28"/>
        </w:rPr>
        <w:t>4Р1</w:t>
      </w:r>
      <w:r w:rsidR="00207CF1">
        <w:rPr>
          <w:i/>
          <w:sz w:val="16"/>
          <w:szCs w:val="16"/>
        </w:rPr>
        <w:t>Т</w:t>
      </w:r>
      <w:r w:rsidR="00AE4798">
        <w:rPr>
          <w:sz w:val="28"/>
          <w:szCs w:val="28"/>
        </w:rPr>
        <w:t xml:space="preserve"> </w:t>
      </w:r>
      <w:r w:rsidR="00207CF1">
        <w:rPr>
          <w:sz w:val="28"/>
          <w:szCs w:val="28"/>
        </w:rPr>
        <w:t xml:space="preserve">, а амплитуда принятого </w:t>
      </w:r>
      <w:r w:rsidR="001E244E">
        <w:rPr>
          <w:sz w:val="28"/>
          <w:szCs w:val="28"/>
        </w:rPr>
        <w:t>информацио</w:t>
      </w:r>
      <w:r w:rsidR="001E244E">
        <w:rPr>
          <w:sz w:val="28"/>
          <w:szCs w:val="28"/>
        </w:rPr>
        <w:t>н</w:t>
      </w:r>
      <w:r w:rsidR="001E244E">
        <w:rPr>
          <w:sz w:val="28"/>
          <w:szCs w:val="28"/>
        </w:rPr>
        <w:t xml:space="preserve">ного </w:t>
      </w:r>
      <w:r w:rsidR="00207CF1">
        <w:rPr>
          <w:sz w:val="28"/>
          <w:szCs w:val="28"/>
        </w:rPr>
        <w:t xml:space="preserve">сигнала пропорциональна сумме амплитуд  боковых частот </w:t>
      </w:r>
    </w:p>
    <w:p w:rsidR="000E2553" w:rsidRPr="006967E3" w:rsidRDefault="001E244E" w:rsidP="006967E3">
      <w:pPr>
        <w:ind w:firstLine="567"/>
        <w:jc w:val="right"/>
        <w:rPr>
          <w:sz w:val="28"/>
          <w:szCs w:val="28"/>
        </w:rPr>
      </w:pPr>
      <w:r>
        <w:rPr>
          <w:i/>
          <w:sz w:val="28"/>
          <w:szCs w:val="28"/>
          <w:lang w:val="en-US"/>
        </w:rPr>
        <w:t>U</w:t>
      </w:r>
      <w:r>
        <w:rPr>
          <w:i/>
          <w:sz w:val="16"/>
          <w:szCs w:val="16"/>
          <w:lang w:val="el-GR"/>
        </w:rPr>
        <w:t>Ω</w:t>
      </w:r>
      <w:r>
        <w:rPr>
          <w:i/>
          <w:sz w:val="16"/>
          <w:szCs w:val="16"/>
        </w:rPr>
        <w:t>П</w:t>
      </w:r>
      <w:r>
        <w:rPr>
          <w:i/>
          <w:sz w:val="28"/>
          <w:szCs w:val="28"/>
        </w:rPr>
        <w:t>=</w:t>
      </w:r>
      <w:r>
        <w:rPr>
          <w:i/>
          <w:sz w:val="28"/>
          <w:szCs w:val="28"/>
          <w:lang w:val="en-US"/>
        </w:rPr>
        <w:t>G</w:t>
      </w:r>
      <w:r>
        <w:rPr>
          <w:i/>
          <w:sz w:val="28"/>
          <w:szCs w:val="28"/>
        </w:rPr>
        <w:t>·</w:t>
      </w:r>
      <w:r>
        <w:rPr>
          <w:i/>
          <w:sz w:val="28"/>
          <w:szCs w:val="28"/>
          <w:lang w:val="en-US"/>
        </w:rPr>
        <w:t>mU</w:t>
      </w:r>
      <w:r w:rsidRPr="00207CF1">
        <w:rPr>
          <w:i/>
          <w:sz w:val="28"/>
          <w:szCs w:val="28"/>
        </w:rPr>
        <w:t>=</w:t>
      </w:r>
      <w:r>
        <w:rPr>
          <w:i/>
          <w:sz w:val="28"/>
          <w:szCs w:val="28"/>
          <w:lang w:val="en-US"/>
        </w:rPr>
        <w:t>GU</w:t>
      </w:r>
      <w:r w:rsidRPr="00207CF1">
        <w:rPr>
          <w:i/>
          <w:sz w:val="28"/>
          <w:szCs w:val="28"/>
        </w:rPr>
        <w:t>.</w:t>
      </w:r>
      <w:r w:rsidR="006967E3">
        <w:rPr>
          <w:i/>
          <w:sz w:val="28"/>
          <w:szCs w:val="28"/>
        </w:rPr>
        <w:t xml:space="preserve">                                            </w:t>
      </w:r>
      <w:r w:rsidR="006967E3">
        <w:rPr>
          <w:sz w:val="28"/>
          <w:szCs w:val="28"/>
        </w:rPr>
        <w:t>(8.5)</w:t>
      </w:r>
    </w:p>
    <w:p w:rsidR="00207CF1" w:rsidRDefault="006967E3" w:rsidP="000E2553">
      <w:pPr>
        <w:ind w:firstLine="567"/>
        <w:jc w:val="both"/>
        <w:rPr>
          <w:sz w:val="28"/>
          <w:szCs w:val="28"/>
        </w:rPr>
      </w:pPr>
      <w:r>
        <w:rPr>
          <w:sz w:val="28"/>
          <w:szCs w:val="28"/>
        </w:rPr>
        <w:t>Для того, чтобы п</w:t>
      </w:r>
      <w:r w:rsidR="00207CF1">
        <w:rPr>
          <w:sz w:val="28"/>
          <w:szCs w:val="28"/>
        </w:rPr>
        <w:t>ри однополосной</w:t>
      </w:r>
      <w:r w:rsidR="001E244E">
        <w:rPr>
          <w:sz w:val="28"/>
          <w:szCs w:val="28"/>
        </w:rPr>
        <w:t xml:space="preserve"> модуляции</w:t>
      </w:r>
      <w:r>
        <w:rPr>
          <w:sz w:val="28"/>
          <w:szCs w:val="28"/>
        </w:rPr>
        <w:t xml:space="preserve"> выполнялось условие (8.5), необходимо увеличить амплитуду боковой частоты вдвое по сравн</w:t>
      </w:r>
      <w:r>
        <w:rPr>
          <w:sz w:val="28"/>
          <w:szCs w:val="28"/>
        </w:rPr>
        <w:t>е</w:t>
      </w:r>
      <w:r>
        <w:rPr>
          <w:sz w:val="28"/>
          <w:szCs w:val="28"/>
        </w:rPr>
        <w:t xml:space="preserve">нию с боковыми при </w:t>
      </w:r>
      <w:r>
        <w:rPr>
          <w:i/>
          <w:sz w:val="28"/>
          <w:szCs w:val="28"/>
        </w:rPr>
        <w:t xml:space="preserve"> АМ</w:t>
      </w:r>
      <w:r>
        <w:rPr>
          <w:sz w:val="28"/>
          <w:szCs w:val="28"/>
        </w:rPr>
        <w:t xml:space="preserve"> . В этом случае  для </w:t>
      </w:r>
      <w:r w:rsidRPr="006967E3">
        <w:rPr>
          <w:sz w:val="28"/>
          <w:szCs w:val="28"/>
        </w:rPr>
        <w:t xml:space="preserve"> </w:t>
      </w:r>
      <w:r>
        <w:rPr>
          <w:sz w:val="28"/>
          <w:szCs w:val="28"/>
          <w:lang w:val="en-US"/>
        </w:rPr>
        <w:t>m</w:t>
      </w:r>
      <w:r w:rsidRPr="006967E3">
        <w:rPr>
          <w:sz w:val="28"/>
          <w:szCs w:val="28"/>
        </w:rPr>
        <w:t xml:space="preserve"> = 1</w:t>
      </w:r>
      <w:r>
        <w:rPr>
          <w:sz w:val="28"/>
          <w:szCs w:val="28"/>
        </w:rPr>
        <w:t>, максимальная мо</w:t>
      </w:r>
      <w:r>
        <w:rPr>
          <w:sz w:val="28"/>
          <w:szCs w:val="28"/>
        </w:rPr>
        <w:t>щ</w:t>
      </w:r>
      <w:r>
        <w:rPr>
          <w:sz w:val="28"/>
          <w:szCs w:val="28"/>
        </w:rPr>
        <w:t xml:space="preserve">ность однополосного передатчика </w:t>
      </w:r>
      <w:r w:rsidR="00364CE4">
        <w:rPr>
          <w:sz w:val="28"/>
          <w:szCs w:val="28"/>
        </w:rPr>
        <w:t xml:space="preserve"> </w:t>
      </w:r>
      <w:r>
        <w:rPr>
          <w:i/>
          <w:sz w:val="28"/>
          <w:szCs w:val="28"/>
        </w:rPr>
        <w:t>Р1</w:t>
      </w:r>
      <w:r w:rsidRPr="00207CF1">
        <w:rPr>
          <w:i/>
          <w:sz w:val="22"/>
          <w:szCs w:val="22"/>
        </w:rPr>
        <w:t>макс</w:t>
      </w:r>
      <w:r>
        <w:rPr>
          <w:i/>
          <w:sz w:val="18"/>
          <w:szCs w:val="18"/>
        </w:rPr>
        <w:t>(ОПМ</w:t>
      </w:r>
      <w:r w:rsidRPr="006967E3">
        <w:rPr>
          <w:i/>
          <w:sz w:val="18"/>
          <w:szCs w:val="18"/>
        </w:rPr>
        <w:t>)</w:t>
      </w:r>
      <w:r w:rsidRPr="00207CF1">
        <w:rPr>
          <w:i/>
          <w:sz w:val="22"/>
          <w:szCs w:val="22"/>
        </w:rPr>
        <w:t xml:space="preserve"> = </w:t>
      </w:r>
      <w:r w:rsidRPr="00207CF1">
        <w:rPr>
          <w:i/>
          <w:sz w:val="28"/>
          <w:szCs w:val="28"/>
        </w:rPr>
        <w:t>Р1</w:t>
      </w:r>
      <w:r>
        <w:rPr>
          <w:i/>
          <w:sz w:val="16"/>
          <w:szCs w:val="16"/>
        </w:rPr>
        <w:t>Т</w:t>
      </w:r>
      <w:r w:rsidR="00364CE4">
        <w:rPr>
          <w:sz w:val="28"/>
          <w:szCs w:val="28"/>
        </w:rPr>
        <w:t>.</w:t>
      </w:r>
    </w:p>
    <w:p w:rsidR="00364CE4" w:rsidRDefault="00364CE4" w:rsidP="000E2553">
      <w:pPr>
        <w:ind w:firstLine="567"/>
        <w:jc w:val="both"/>
        <w:rPr>
          <w:sz w:val="28"/>
          <w:szCs w:val="28"/>
        </w:rPr>
      </w:pPr>
    </w:p>
    <w:p w:rsidR="00A110F2" w:rsidRDefault="00364CE4" w:rsidP="00364CE4">
      <w:pPr>
        <w:ind w:firstLine="567"/>
        <w:jc w:val="both"/>
        <w:rPr>
          <w:sz w:val="28"/>
          <w:szCs w:val="28"/>
        </w:rPr>
      </w:pPr>
      <w:r>
        <w:rPr>
          <w:sz w:val="28"/>
          <w:szCs w:val="28"/>
        </w:rPr>
        <w:lastRenderedPageBreak/>
        <w:t xml:space="preserve">Итак, переход на однополосную работу позволяет, при одном и том же качестве радиосвязи, уменьшить пиковую мощность передатчика в 4 раза. Это достоинство </w:t>
      </w:r>
      <w:r>
        <w:rPr>
          <w:i/>
          <w:sz w:val="28"/>
          <w:szCs w:val="28"/>
        </w:rPr>
        <w:t>ОПМ</w:t>
      </w:r>
      <w:r>
        <w:rPr>
          <w:sz w:val="28"/>
          <w:szCs w:val="28"/>
        </w:rPr>
        <w:t xml:space="preserve"> реализуется при любых условиях распространения  радио волн.</w:t>
      </w:r>
      <w:r w:rsidR="00265DCA">
        <w:rPr>
          <w:sz w:val="28"/>
          <w:szCs w:val="28"/>
        </w:rPr>
        <w:t xml:space="preserve"> Если же сигнал на входе приёмника поражен шумами, то пер</w:t>
      </w:r>
      <w:r w:rsidR="00265DCA">
        <w:rPr>
          <w:sz w:val="28"/>
          <w:szCs w:val="28"/>
        </w:rPr>
        <w:t>е</w:t>
      </w:r>
      <w:r w:rsidR="00265DCA">
        <w:rPr>
          <w:sz w:val="28"/>
          <w:szCs w:val="28"/>
        </w:rPr>
        <w:t>ход на однополосную работу</w:t>
      </w:r>
      <w:r>
        <w:rPr>
          <w:sz w:val="28"/>
          <w:szCs w:val="28"/>
        </w:rPr>
        <w:t xml:space="preserve"> </w:t>
      </w:r>
      <w:r w:rsidR="00265DCA">
        <w:rPr>
          <w:sz w:val="28"/>
          <w:szCs w:val="28"/>
        </w:rPr>
        <w:t>позволяет в два раза сократить полосу приё</w:t>
      </w:r>
      <w:r w:rsidR="00265DCA">
        <w:rPr>
          <w:sz w:val="28"/>
          <w:szCs w:val="28"/>
        </w:rPr>
        <w:t>м</w:t>
      </w:r>
      <w:r w:rsidR="00265DCA">
        <w:rPr>
          <w:sz w:val="28"/>
          <w:szCs w:val="28"/>
        </w:rPr>
        <w:t xml:space="preserve">ника и соответственно </w:t>
      </w:r>
      <w:r w:rsidR="007257C7">
        <w:rPr>
          <w:sz w:val="28"/>
          <w:szCs w:val="28"/>
        </w:rPr>
        <w:t xml:space="preserve">уменьшить </w:t>
      </w:r>
      <w:r w:rsidR="00265DCA">
        <w:rPr>
          <w:sz w:val="28"/>
          <w:szCs w:val="28"/>
        </w:rPr>
        <w:t xml:space="preserve">мощность принимаемых шумов. </w:t>
      </w:r>
      <w:r w:rsidR="007257C7">
        <w:rPr>
          <w:sz w:val="28"/>
          <w:szCs w:val="28"/>
        </w:rPr>
        <w:t>При этом вдвое увеличится отношение сигнал/шум</w:t>
      </w:r>
      <w:r w:rsidR="00792558">
        <w:rPr>
          <w:sz w:val="28"/>
          <w:szCs w:val="28"/>
        </w:rPr>
        <w:t xml:space="preserve"> по мощности, что равн</w:t>
      </w:r>
      <w:r w:rsidR="00792558">
        <w:rPr>
          <w:sz w:val="28"/>
          <w:szCs w:val="28"/>
        </w:rPr>
        <w:t>о</w:t>
      </w:r>
      <w:r w:rsidR="00792558">
        <w:rPr>
          <w:sz w:val="28"/>
          <w:szCs w:val="28"/>
        </w:rPr>
        <w:t>сильно увеличению мощности передатчика в два раза. Таким образом, при одинаковом качестве принимаемых сигналов пиковая мощность однополо</w:t>
      </w:r>
      <w:r w:rsidR="00792558">
        <w:rPr>
          <w:sz w:val="28"/>
          <w:szCs w:val="28"/>
        </w:rPr>
        <w:t>с</w:t>
      </w:r>
      <w:r w:rsidR="00792558">
        <w:rPr>
          <w:sz w:val="28"/>
          <w:szCs w:val="28"/>
        </w:rPr>
        <w:t xml:space="preserve">ного передатчика может быть в 8 раз меньше мощности </w:t>
      </w:r>
      <w:r w:rsidR="00792558">
        <w:rPr>
          <w:i/>
          <w:sz w:val="28"/>
          <w:szCs w:val="28"/>
        </w:rPr>
        <w:t xml:space="preserve">АМ </w:t>
      </w:r>
      <w:r w:rsidR="00792558" w:rsidRPr="00792558">
        <w:rPr>
          <w:sz w:val="28"/>
          <w:szCs w:val="28"/>
        </w:rPr>
        <w:t>передатчика</w:t>
      </w:r>
      <w:r w:rsidR="00792558">
        <w:rPr>
          <w:sz w:val="28"/>
          <w:szCs w:val="28"/>
        </w:rPr>
        <w:t>.</w:t>
      </w:r>
    </w:p>
    <w:p w:rsidR="00792558" w:rsidRDefault="00792558" w:rsidP="00364CE4">
      <w:pPr>
        <w:ind w:firstLine="567"/>
        <w:jc w:val="both"/>
        <w:rPr>
          <w:sz w:val="28"/>
          <w:szCs w:val="28"/>
        </w:rPr>
      </w:pPr>
      <w:r>
        <w:rPr>
          <w:sz w:val="28"/>
          <w:szCs w:val="28"/>
        </w:rPr>
        <w:t>При наличии селективных замир</w:t>
      </w:r>
      <w:r w:rsidR="00576388">
        <w:rPr>
          <w:sz w:val="28"/>
          <w:szCs w:val="28"/>
        </w:rPr>
        <w:t xml:space="preserve">аний, которые приводят к перекосу спектра  </w:t>
      </w:r>
      <w:r w:rsidR="00576388">
        <w:rPr>
          <w:i/>
          <w:sz w:val="28"/>
          <w:szCs w:val="28"/>
        </w:rPr>
        <w:t xml:space="preserve">АМ </w:t>
      </w:r>
      <w:r w:rsidR="00576388">
        <w:rPr>
          <w:sz w:val="28"/>
          <w:szCs w:val="28"/>
        </w:rPr>
        <w:t>сигнала и нелинейным искажениям передаваемого сообщения</w:t>
      </w:r>
      <w:r w:rsidR="00C6245E">
        <w:rPr>
          <w:sz w:val="28"/>
          <w:szCs w:val="28"/>
        </w:rPr>
        <w:t>, сокращение полосы однополосного сигнала существенно снижает вероя</w:t>
      </w:r>
      <w:r w:rsidR="00C6245E">
        <w:rPr>
          <w:sz w:val="28"/>
          <w:szCs w:val="28"/>
        </w:rPr>
        <w:t>т</w:t>
      </w:r>
      <w:r w:rsidR="00C6245E">
        <w:rPr>
          <w:sz w:val="28"/>
          <w:szCs w:val="28"/>
        </w:rPr>
        <w:t xml:space="preserve">ность искажений такого вида. Практика использования ОПМ показала, что эта особенность также эквивалентна увеличению мощности передатчика в два раза. </w:t>
      </w:r>
      <w:r w:rsidR="00A9210F">
        <w:rPr>
          <w:sz w:val="28"/>
          <w:szCs w:val="28"/>
        </w:rPr>
        <w:t>Таким образом, переход на однополосную работу, в случае небл</w:t>
      </w:r>
      <w:r w:rsidR="00A9210F">
        <w:rPr>
          <w:sz w:val="28"/>
          <w:szCs w:val="28"/>
        </w:rPr>
        <w:t>а</w:t>
      </w:r>
      <w:r w:rsidR="00A9210F">
        <w:rPr>
          <w:sz w:val="28"/>
          <w:szCs w:val="28"/>
        </w:rPr>
        <w:t>гоприятных условий распространения сигналов, может дать 16 – кратный выигрыш по мощности передатчика.</w:t>
      </w:r>
    </w:p>
    <w:p w:rsidR="00A16ABF" w:rsidRDefault="00A9210F" w:rsidP="00364CE4">
      <w:pPr>
        <w:ind w:firstLine="567"/>
        <w:jc w:val="both"/>
        <w:rPr>
          <w:sz w:val="28"/>
          <w:szCs w:val="28"/>
        </w:rPr>
      </w:pPr>
      <w:r>
        <w:rPr>
          <w:sz w:val="28"/>
          <w:szCs w:val="28"/>
        </w:rPr>
        <w:t>Сокращение полосы сигнала при</w:t>
      </w:r>
      <w:r>
        <w:rPr>
          <w:i/>
          <w:sz w:val="28"/>
          <w:szCs w:val="28"/>
        </w:rPr>
        <w:t xml:space="preserve"> ОПМ</w:t>
      </w:r>
      <w:r w:rsidR="008574B2">
        <w:rPr>
          <w:sz w:val="28"/>
          <w:szCs w:val="28"/>
        </w:rPr>
        <w:t xml:space="preserve"> позволяет увеличить объем п</w:t>
      </w:r>
      <w:r w:rsidR="008574B2">
        <w:rPr>
          <w:sz w:val="28"/>
          <w:szCs w:val="28"/>
        </w:rPr>
        <w:t>е</w:t>
      </w:r>
      <w:r w:rsidR="008574B2">
        <w:rPr>
          <w:sz w:val="28"/>
          <w:szCs w:val="28"/>
        </w:rPr>
        <w:t>редаваемой информации за счёт размещения второго однополосного канала</w:t>
      </w:r>
      <w:r w:rsidR="008574B2" w:rsidRPr="008574B2">
        <w:rPr>
          <w:sz w:val="28"/>
          <w:szCs w:val="28"/>
        </w:rPr>
        <w:t xml:space="preserve"> </w:t>
      </w:r>
      <w:r w:rsidR="008574B2">
        <w:rPr>
          <w:sz w:val="28"/>
          <w:szCs w:val="28"/>
        </w:rPr>
        <w:t>в пределах прежней полосы, либо увеличить скорость передачи информ</w:t>
      </w:r>
      <w:r w:rsidR="008574B2">
        <w:rPr>
          <w:sz w:val="28"/>
          <w:szCs w:val="28"/>
        </w:rPr>
        <w:t>а</w:t>
      </w:r>
      <w:r w:rsidR="008574B2">
        <w:rPr>
          <w:sz w:val="28"/>
          <w:szCs w:val="28"/>
        </w:rPr>
        <w:t xml:space="preserve">ции, используя всю полосу, </w:t>
      </w:r>
      <w:r w:rsidR="00A16ABF">
        <w:rPr>
          <w:sz w:val="28"/>
          <w:szCs w:val="28"/>
        </w:rPr>
        <w:t xml:space="preserve">занимаемую  </w:t>
      </w:r>
      <w:r w:rsidR="00A16ABF">
        <w:rPr>
          <w:i/>
          <w:sz w:val="28"/>
          <w:szCs w:val="28"/>
        </w:rPr>
        <w:t>АМ</w:t>
      </w:r>
      <w:r w:rsidR="00A16ABF">
        <w:rPr>
          <w:sz w:val="28"/>
          <w:szCs w:val="28"/>
        </w:rPr>
        <w:t xml:space="preserve"> сигналом.</w:t>
      </w:r>
    </w:p>
    <w:p w:rsidR="00ED65AD" w:rsidRDefault="00A16ABF" w:rsidP="000B4887">
      <w:pPr>
        <w:ind w:firstLine="567"/>
        <w:jc w:val="both"/>
        <w:rPr>
          <w:sz w:val="28"/>
          <w:szCs w:val="28"/>
        </w:rPr>
      </w:pPr>
      <w:r>
        <w:rPr>
          <w:sz w:val="28"/>
          <w:szCs w:val="28"/>
        </w:rPr>
        <w:t xml:space="preserve">Следует отметить и ещё одну особенность  </w:t>
      </w:r>
      <w:r>
        <w:rPr>
          <w:i/>
          <w:sz w:val="28"/>
          <w:szCs w:val="28"/>
        </w:rPr>
        <w:t>ОПМ.</w:t>
      </w:r>
      <w:r w:rsidR="00D9089E">
        <w:rPr>
          <w:sz w:val="28"/>
          <w:szCs w:val="28"/>
        </w:rPr>
        <w:t xml:space="preserve"> Поскольку одноп</w:t>
      </w:r>
      <w:r w:rsidR="00D9089E">
        <w:rPr>
          <w:sz w:val="28"/>
          <w:szCs w:val="28"/>
        </w:rPr>
        <w:t>о</w:t>
      </w:r>
      <w:r w:rsidR="00D9089E">
        <w:rPr>
          <w:sz w:val="28"/>
          <w:szCs w:val="28"/>
        </w:rPr>
        <w:t>лосный сигнал формируется в возбудителе</w:t>
      </w:r>
      <w:r w:rsidR="000B4887">
        <w:rPr>
          <w:sz w:val="28"/>
          <w:szCs w:val="28"/>
        </w:rPr>
        <w:t>,</w:t>
      </w:r>
      <w:r w:rsidR="00D9089E">
        <w:rPr>
          <w:sz w:val="28"/>
          <w:szCs w:val="28"/>
        </w:rPr>
        <w:t xml:space="preserve"> передатчик с </w:t>
      </w:r>
      <w:r w:rsidR="00D9089E">
        <w:rPr>
          <w:i/>
          <w:sz w:val="28"/>
          <w:szCs w:val="28"/>
        </w:rPr>
        <w:t xml:space="preserve">ОПМ </w:t>
      </w:r>
      <w:r w:rsidR="00D9089E" w:rsidRPr="00D9089E">
        <w:rPr>
          <w:sz w:val="28"/>
          <w:szCs w:val="28"/>
        </w:rPr>
        <w:t>работает</w:t>
      </w:r>
      <w:r w:rsidR="00D9089E">
        <w:rPr>
          <w:sz w:val="28"/>
          <w:szCs w:val="28"/>
        </w:rPr>
        <w:t xml:space="preserve"> как усилитель модулированных колебаний в </w:t>
      </w:r>
      <w:r w:rsidR="00D9089E">
        <w:rPr>
          <w:i/>
          <w:sz w:val="28"/>
          <w:szCs w:val="28"/>
        </w:rPr>
        <w:t xml:space="preserve">ННР. </w:t>
      </w:r>
      <w:r w:rsidR="00D9089E">
        <w:rPr>
          <w:sz w:val="28"/>
          <w:szCs w:val="28"/>
        </w:rPr>
        <w:t>На рис</w:t>
      </w:r>
      <w:r w:rsidR="000B4887">
        <w:rPr>
          <w:sz w:val="28"/>
          <w:szCs w:val="28"/>
        </w:rPr>
        <w:t>у</w:t>
      </w:r>
      <w:r w:rsidR="00D9089E">
        <w:rPr>
          <w:sz w:val="28"/>
          <w:szCs w:val="28"/>
        </w:rPr>
        <w:t>нке 8.1 представлены статические модуляционные характеристики</w:t>
      </w:r>
      <w:r w:rsidR="00100B14">
        <w:rPr>
          <w:sz w:val="28"/>
          <w:szCs w:val="28"/>
        </w:rPr>
        <w:t xml:space="preserve"> (СМХ)</w:t>
      </w:r>
      <w:r w:rsidR="00D9089E">
        <w:rPr>
          <w:sz w:val="28"/>
          <w:szCs w:val="28"/>
        </w:rPr>
        <w:t xml:space="preserve"> усилителя </w:t>
      </w:r>
      <w:r w:rsidR="000B4887">
        <w:rPr>
          <w:sz w:val="28"/>
          <w:szCs w:val="28"/>
        </w:rPr>
        <w:t>для потре</w:t>
      </w:r>
      <w:r w:rsidR="000B4887">
        <w:rPr>
          <w:sz w:val="28"/>
          <w:szCs w:val="28"/>
        </w:rPr>
        <w:t>б</w:t>
      </w:r>
      <w:r w:rsidR="000B4887">
        <w:rPr>
          <w:sz w:val="28"/>
          <w:szCs w:val="28"/>
        </w:rPr>
        <w:t>ляемого тока и к.п.д.</w:t>
      </w:r>
      <w:r w:rsidR="00D9089E">
        <w:rPr>
          <w:sz w:val="28"/>
          <w:szCs w:val="28"/>
        </w:rPr>
        <w:t>. При передаче звуковых сигналов</w:t>
      </w:r>
      <w:r>
        <w:rPr>
          <w:i/>
          <w:sz w:val="28"/>
          <w:szCs w:val="28"/>
        </w:rPr>
        <w:t xml:space="preserve"> </w:t>
      </w:r>
      <w:r w:rsidR="00D9089E">
        <w:rPr>
          <w:sz w:val="28"/>
          <w:szCs w:val="28"/>
        </w:rPr>
        <w:t>максимальные уро</w:t>
      </w:r>
      <w:r w:rsidR="00D9089E">
        <w:rPr>
          <w:sz w:val="28"/>
          <w:szCs w:val="28"/>
        </w:rPr>
        <w:t>в</w:t>
      </w:r>
      <w:r w:rsidR="00D9089E">
        <w:rPr>
          <w:sz w:val="28"/>
          <w:szCs w:val="28"/>
        </w:rPr>
        <w:t>ни модуляции встречаются достаточно редко. В среднем коэффициент м</w:t>
      </w:r>
      <w:r w:rsidR="00D9089E">
        <w:rPr>
          <w:sz w:val="28"/>
          <w:szCs w:val="28"/>
        </w:rPr>
        <w:t>о</w:t>
      </w:r>
      <w:r w:rsidR="00D9089E">
        <w:rPr>
          <w:sz w:val="28"/>
          <w:szCs w:val="28"/>
        </w:rPr>
        <w:t xml:space="preserve">дуляции  </w:t>
      </w:r>
      <w:r w:rsidR="00D9089E">
        <w:rPr>
          <w:i/>
          <w:sz w:val="28"/>
          <w:szCs w:val="28"/>
        </w:rPr>
        <w:t xml:space="preserve">т </w:t>
      </w:r>
      <w:r w:rsidR="00D9089E" w:rsidRPr="00D9089E">
        <w:rPr>
          <w:sz w:val="28"/>
          <w:szCs w:val="28"/>
        </w:rPr>
        <w:t>составляет</w:t>
      </w:r>
      <w:r w:rsidR="008574B2">
        <w:rPr>
          <w:i/>
          <w:sz w:val="28"/>
          <w:szCs w:val="28"/>
        </w:rPr>
        <w:t xml:space="preserve"> </w:t>
      </w:r>
      <w:r w:rsidR="00D9089E" w:rsidRPr="005C2045">
        <w:rPr>
          <w:i/>
          <w:sz w:val="28"/>
          <w:szCs w:val="28"/>
        </w:rPr>
        <w:t>30 – 50 %.</w:t>
      </w:r>
      <w:r w:rsidR="00D9089E">
        <w:rPr>
          <w:sz w:val="28"/>
          <w:szCs w:val="28"/>
        </w:rPr>
        <w:t xml:space="preserve"> Поэто</w:t>
      </w:r>
      <w:r w:rsidR="00100B14">
        <w:rPr>
          <w:sz w:val="28"/>
          <w:szCs w:val="28"/>
        </w:rPr>
        <w:t xml:space="preserve">му основная рабочая область </w:t>
      </w:r>
      <w:r w:rsidR="00100B14" w:rsidRPr="005C2045">
        <w:rPr>
          <w:i/>
          <w:sz w:val="28"/>
          <w:szCs w:val="28"/>
        </w:rPr>
        <w:t>СМХ</w:t>
      </w:r>
      <w:r w:rsidR="00D9089E">
        <w:rPr>
          <w:sz w:val="28"/>
          <w:szCs w:val="28"/>
        </w:rPr>
        <w:t xml:space="preserve"> при </w:t>
      </w:r>
      <w:r w:rsidR="00D9089E">
        <w:rPr>
          <w:i/>
          <w:sz w:val="28"/>
          <w:szCs w:val="28"/>
        </w:rPr>
        <w:t xml:space="preserve">АМ </w:t>
      </w:r>
      <w:r w:rsidR="00D9089E">
        <w:rPr>
          <w:sz w:val="28"/>
          <w:szCs w:val="28"/>
        </w:rPr>
        <w:t xml:space="preserve"> сосредоточена вблизи режима несущей (телефонной точки</w:t>
      </w:r>
      <w:r w:rsidR="000B4887">
        <w:rPr>
          <w:sz w:val="28"/>
          <w:szCs w:val="28"/>
        </w:rPr>
        <w:t xml:space="preserve">). При  </w:t>
      </w:r>
      <w:r w:rsidR="000B4887">
        <w:rPr>
          <w:i/>
          <w:sz w:val="28"/>
          <w:szCs w:val="28"/>
        </w:rPr>
        <w:t xml:space="preserve">ОПМ,  </w:t>
      </w:r>
      <w:r w:rsidR="000B4887">
        <w:rPr>
          <w:sz w:val="28"/>
          <w:szCs w:val="28"/>
        </w:rPr>
        <w:t>в режиме молчания, передатчик практически запирается, поэтому рабочая область статических модуляционных характеристиках смещается  к  началу  координат  (см. выделенные  области  на  рисунке 8.1).</w:t>
      </w:r>
    </w:p>
    <w:p w:rsidR="000B4887" w:rsidRDefault="00C14E14" w:rsidP="00ED65AD">
      <w:pPr>
        <w:ind w:firstLine="567"/>
        <w:jc w:val="center"/>
        <w:rPr>
          <w:sz w:val="28"/>
          <w:szCs w:val="28"/>
        </w:rPr>
      </w:pPr>
      <w:r>
        <w:rPr>
          <w:noProof/>
          <w:sz w:val="28"/>
          <w:szCs w:val="28"/>
        </w:rPr>
        <w:drawing>
          <wp:inline distT="0" distB="0" distL="0" distR="0">
            <wp:extent cx="4191000" cy="1924050"/>
            <wp:effectExtent l="19050" t="0" r="0" b="0"/>
            <wp:docPr id="515" name="Рисунок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811" cstate="print"/>
                    <a:srcRect/>
                    <a:stretch>
                      <a:fillRect/>
                    </a:stretch>
                  </pic:blipFill>
                  <pic:spPr bwMode="auto">
                    <a:xfrm>
                      <a:off x="0" y="0"/>
                      <a:ext cx="4191000" cy="1924050"/>
                    </a:xfrm>
                    <a:prstGeom prst="rect">
                      <a:avLst/>
                    </a:prstGeom>
                    <a:noFill/>
                    <a:ln w="9525">
                      <a:noFill/>
                      <a:miter lim="800000"/>
                      <a:headEnd/>
                      <a:tailEnd/>
                    </a:ln>
                  </pic:spPr>
                </pic:pic>
              </a:graphicData>
            </a:graphic>
          </wp:inline>
        </w:drawing>
      </w:r>
    </w:p>
    <w:p w:rsidR="00ED65AD" w:rsidRDefault="00ED65AD" w:rsidP="00ED65AD">
      <w:pPr>
        <w:ind w:firstLine="567"/>
        <w:jc w:val="center"/>
        <w:rPr>
          <w:sz w:val="28"/>
          <w:szCs w:val="28"/>
        </w:rPr>
      </w:pPr>
      <w:r>
        <w:rPr>
          <w:sz w:val="28"/>
          <w:szCs w:val="28"/>
        </w:rPr>
        <w:t>Рисунок 8.1 – Статические модуляционные характеристики</w:t>
      </w:r>
    </w:p>
    <w:p w:rsidR="00ED65AD" w:rsidRDefault="00ED65AD" w:rsidP="00ED65AD">
      <w:pPr>
        <w:ind w:firstLine="567"/>
        <w:jc w:val="center"/>
        <w:rPr>
          <w:sz w:val="28"/>
          <w:szCs w:val="28"/>
        </w:rPr>
      </w:pPr>
    </w:p>
    <w:p w:rsidR="000B4887" w:rsidRDefault="000B4887" w:rsidP="000B4887">
      <w:pPr>
        <w:jc w:val="both"/>
        <w:rPr>
          <w:sz w:val="28"/>
          <w:szCs w:val="28"/>
        </w:rPr>
      </w:pPr>
      <w:r>
        <w:rPr>
          <w:sz w:val="28"/>
          <w:szCs w:val="28"/>
        </w:rPr>
        <w:lastRenderedPageBreak/>
        <w:t>В результате мощность</w:t>
      </w:r>
      <w:r w:rsidR="00100B14">
        <w:rPr>
          <w:sz w:val="28"/>
          <w:szCs w:val="28"/>
        </w:rPr>
        <w:t>,</w:t>
      </w:r>
      <w:r>
        <w:rPr>
          <w:sz w:val="28"/>
          <w:szCs w:val="28"/>
        </w:rPr>
        <w:t xml:space="preserve"> потребляемая усилителем при  </w:t>
      </w:r>
      <w:r>
        <w:rPr>
          <w:i/>
          <w:sz w:val="28"/>
          <w:szCs w:val="28"/>
        </w:rPr>
        <w:t>ОПМ</w:t>
      </w:r>
      <w:r w:rsidR="00100B14">
        <w:rPr>
          <w:i/>
          <w:sz w:val="28"/>
          <w:szCs w:val="28"/>
        </w:rPr>
        <w:t>,</w:t>
      </w:r>
      <w:r>
        <w:rPr>
          <w:i/>
          <w:sz w:val="28"/>
          <w:szCs w:val="28"/>
        </w:rPr>
        <w:t xml:space="preserve"> </w:t>
      </w:r>
      <w:r w:rsidRPr="000B4887">
        <w:rPr>
          <w:sz w:val="28"/>
          <w:szCs w:val="28"/>
        </w:rPr>
        <w:t>существенно</w:t>
      </w:r>
      <w:r>
        <w:rPr>
          <w:sz w:val="28"/>
          <w:szCs w:val="28"/>
        </w:rPr>
        <w:t xml:space="preserve"> уменьшается.</w:t>
      </w:r>
    </w:p>
    <w:p w:rsidR="00100B14" w:rsidRDefault="000B4887" w:rsidP="000B4887">
      <w:pPr>
        <w:ind w:firstLine="567"/>
        <w:jc w:val="both"/>
        <w:rPr>
          <w:sz w:val="28"/>
          <w:szCs w:val="28"/>
        </w:rPr>
      </w:pPr>
      <w:r>
        <w:rPr>
          <w:sz w:val="28"/>
          <w:szCs w:val="28"/>
        </w:rPr>
        <w:t xml:space="preserve">К числу недостатков </w:t>
      </w:r>
      <w:r>
        <w:rPr>
          <w:i/>
          <w:sz w:val="28"/>
          <w:szCs w:val="28"/>
        </w:rPr>
        <w:t xml:space="preserve">ОПМ </w:t>
      </w:r>
      <w:r w:rsidRPr="000B4887">
        <w:rPr>
          <w:sz w:val="28"/>
          <w:szCs w:val="28"/>
        </w:rPr>
        <w:t>следует отнести</w:t>
      </w:r>
      <w:r>
        <w:rPr>
          <w:sz w:val="28"/>
          <w:szCs w:val="28"/>
        </w:rPr>
        <w:t xml:space="preserve"> </w:t>
      </w:r>
    </w:p>
    <w:p w:rsidR="000B4887" w:rsidRPr="00100B14" w:rsidRDefault="00100B14" w:rsidP="00732E1B">
      <w:pPr>
        <w:numPr>
          <w:ilvl w:val="0"/>
          <w:numId w:val="19"/>
        </w:numPr>
        <w:tabs>
          <w:tab w:val="clear" w:pos="1287"/>
          <w:tab w:val="num" w:pos="993"/>
        </w:tabs>
        <w:ind w:left="993" w:hanging="426"/>
        <w:rPr>
          <w:i/>
          <w:sz w:val="28"/>
          <w:szCs w:val="28"/>
        </w:rPr>
      </w:pPr>
      <w:r>
        <w:rPr>
          <w:sz w:val="28"/>
          <w:szCs w:val="28"/>
        </w:rPr>
        <w:t>Н</w:t>
      </w:r>
      <w:r w:rsidR="000B4887">
        <w:rPr>
          <w:sz w:val="28"/>
          <w:szCs w:val="28"/>
        </w:rPr>
        <w:t>еобходимость специального однополосного приёмника</w:t>
      </w:r>
      <w:r w:rsidR="00D95E5F">
        <w:rPr>
          <w:sz w:val="28"/>
          <w:szCs w:val="28"/>
        </w:rPr>
        <w:t xml:space="preserve">, в котором </w:t>
      </w:r>
      <w:r w:rsidR="00732E1B">
        <w:rPr>
          <w:sz w:val="28"/>
          <w:szCs w:val="28"/>
        </w:rPr>
        <w:t xml:space="preserve">для извлечения информации </w:t>
      </w:r>
      <w:r w:rsidR="00D95E5F">
        <w:rPr>
          <w:sz w:val="28"/>
          <w:szCs w:val="28"/>
        </w:rPr>
        <w:t>приходится восстанавливать несущую частоту</w:t>
      </w:r>
      <w:r w:rsidR="00732E1B">
        <w:rPr>
          <w:sz w:val="28"/>
          <w:szCs w:val="28"/>
        </w:rPr>
        <w:t>. Для упрощения приёмника информацию о несущей частоте передают пилот-сигналом, который обычно представляет собой о</w:t>
      </w:r>
      <w:r w:rsidR="00732E1B">
        <w:rPr>
          <w:sz w:val="28"/>
          <w:szCs w:val="28"/>
        </w:rPr>
        <w:t>с</w:t>
      </w:r>
      <w:r w:rsidR="00732E1B">
        <w:rPr>
          <w:sz w:val="28"/>
          <w:szCs w:val="28"/>
        </w:rPr>
        <w:t xml:space="preserve">лабленную до </w:t>
      </w:r>
      <w:r w:rsidR="00732E1B" w:rsidRPr="005C2045">
        <w:rPr>
          <w:i/>
          <w:sz w:val="28"/>
          <w:szCs w:val="28"/>
        </w:rPr>
        <w:t>3 ÷ 70%</w:t>
      </w:r>
      <w:r w:rsidR="00732E1B">
        <w:rPr>
          <w:sz w:val="28"/>
          <w:szCs w:val="28"/>
        </w:rPr>
        <w:t xml:space="preserve"> несущую в зависимости от условий распр</w:t>
      </w:r>
      <w:r w:rsidR="00732E1B">
        <w:rPr>
          <w:sz w:val="28"/>
          <w:szCs w:val="28"/>
        </w:rPr>
        <w:t>о</w:t>
      </w:r>
      <w:r w:rsidR="00732E1B">
        <w:rPr>
          <w:sz w:val="28"/>
          <w:szCs w:val="28"/>
        </w:rPr>
        <w:t>странения сигнала</w:t>
      </w:r>
      <w:r w:rsidR="00CA6C16">
        <w:rPr>
          <w:sz w:val="28"/>
          <w:szCs w:val="28"/>
        </w:rPr>
        <w:t>. В приёмнике пилот-сигнал используется для синхронизации внутреннего гетеродина.</w:t>
      </w:r>
    </w:p>
    <w:p w:rsidR="00100B14" w:rsidRPr="00100B14" w:rsidRDefault="00100B14" w:rsidP="00ED65AD">
      <w:pPr>
        <w:numPr>
          <w:ilvl w:val="0"/>
          <w:numId w:val="19"/>
        </w:numPr>
        <w:tabs>
          <w:tab w:val="clear" w:pos="1287"/>
          <w:tab w:val="num" w:pos="993"/>
        </w:tabs>
        <w:ind w:left="993" w:hanging="426"/>
        <w:jc w:val="both"/>
        <w:rPr>
          <w:i/>
          <w:sz w:val="28"/>
          <w:szCs w:val="28"/>
        </w:rPr>
      </w:pPr>
      <w:r>
        <w:rPr>
          <w:sz w:val="28"/>
          <w:szCs w:val="28"/>
        </w:rPr>
        <w:t>Высокие требования к линейности усилительного тракта при  мн</w:t>
      </w:r>
      <w:r>
        <w:rPr>
          <w:sz w:val="28"/>
          <w:szCs w:val="28"/>
        </w:rPr>
        <w:t>о</w:t>
      </w:r>
      <w:r>
        <w:rPr>
          <w:sz w:val="28"/>
          <w:szCs w:val="28"/>
        </w:rPr>
        <w:t>гоканальн</w:t>
      </w:r>
      <w:r w:rsidR="00CA6C16">
        <w:rPr>
          <w:sz w:val="28"/>
          <w:szCs w:val="28"/>
        </w:rPr>
        <w:t>ой работе. Н</w:t>
      </w:r>
      <w:r>
        <w:rPr>
          <w:sz w:val="28"/>
          <w:szCs w:val="28"/>
        </w:rPr>
        <w:t>елинейность усилителя приводит к расшир</w:t>
      </w:r>
      <w:r>
        <w:rPr>
          <w:sz w:val="28"/>
          <w:szCs w:val="28"/>
        </w:rPr>
        <w:t>е</w:t>
      </w:r>
      <w:r>
        <w:rPr>
          <w:sz w:val="28"/>
          <w:szCs w:val="28"/>
        </w:rPr>
        <w:t>нию спектра сигнала и возникновению переходной помехи из кан</w:t>
      </w:r>
      <w:r>
        <w:rPr>
          <w:sz w:val="28"/>
          <w:szCs w:val="28"/>
        </w:rPr>
        <w:t>а</w:t>
      </w:r>
      <w:r>
        <w:rPr>
          <w:sz w:val="28"/>
          <w:szCs w:val="28"/>
        </w:rPr>
        <w:t>ла в канал.</w:t>
      </w:r>
    </w:p>
    <w:p w:rsidR="00100B14" w:rsidRPr="00ED65AD" w:rsidRDefault="00ED65AD" w:rsidP="00ED65AD">
      <w:pPr>
        <w:numPr>
          <w:ilvl w:val="0"/>
          <w:numId w:val="19"/>
        </w:numPr>
        <w:tabs>
          <w:tab w:val="clear" w:pos="1287"/>
          <w:tab w:val="num" w:pos="993"/>
        </w:tabs>
        <w:ind w:left="993" w:hanging="426"/>
        <w:jc w:val="both"/>
        <w:rPr>
          <w:i/>
          <w:sz w:val="28"/>
          <w:szCs w:val="28"/>
        </w:rPr>
      </w:pPr>
      <w:r>
        <w:rPr>
          <w:sz w:val="28"/>
          <w:szCs w:val="28"/>
        </w:rPr>
        <w:t xml:space="preserve">Низкий к.п.д. </w:t>
      </w:r>
      <w:r w:rsidR="00100B14">
        <w:rPr>
          <w:sz w:val="28"/>
          <w:szCs w:val="28"/>
        </w:rPr>
        <w:t xml:space="preserve">усилителя в рабочей области  </w:t>
      </w:r>
      <w:r w:rsidR="00100B14" w:rsidRPr="00CA6C16">
        <w:rPr>
          <w:i/>
          <w:sz w:val="28"/>
          <w:szCs w:val="28"/>
        </w:rPr>
        <w:t>СМХ</w:t>
      </w:r>
      <w:r w:rsidR="00100B14">
        <w:rPr>
          <w:sz w:val="28"/>
          <w:szCs w:val="28"/>
        </w:rPr>
        <w:t xml:space="preserve"> (см. рисунок </w:t>
      </w:r>
      <w:r>
        <w:rPr>
          <w:sz w:val="28"/>
          <w:szCs w:val="28"/>
        </w:rPr>
        <w:t>8.1).</w:t>
      </w:r>
    </w:p>
    <w:p w:rsidR="00ED65AD" w:rsidRDefault="00ED65AD" w:rsidP="00ED65AD">
      <w:pPr>
        <w:ind w:firstLine="567"/>
        <w:jc w:val="both"/>
        <w:rPr>
          <w:sz w:val="28"/>
          <w:szCs w:val="28"/>
        </w:rPr>
      </w:pPr>
    </w:p>
    <w:p w:rsidR="00ED65AD" w:rsidRDefault="00ED65AD" w:rsidP="00ED65AD">
      <w:pPr>
        <w:ind w:firstLine="567"/>
        <w:jc w:val="center"/>
        <w:rPr>
          <w:b/>
          <w:sz w:val="28"/>
          <w:szCs w:val="28"/>
        </w:rPr>
      </w:pPr>
      <w:r>
        <w:rPr>
          <w:b/>
          <w:sz w:val="28"/>
          <w:szCs w:val="28"/>
        </w:rPr>
        <w:t>8.2 Методы формирования однополосного сигнала</w:t>
      </w:r>
    </w:p>
    <w:p w:rsidR="00893B5B" w:rsidRDefault="00893B5B" w:rsidP="00ED65AD">
      <w:pPr>
        <w:ind w:firstLine="567"/>
        <w:jc w:val="center"/>
        <w:rPr>
          <w:b/>
          <w:sz w:val="28"/>
          <w:szCs w:val="28"/>
        </w:rPr>
      </w:pPr>
    </w:p>
    <w:p w:rsidR="00893B5B" w:rsidRDefault="00893B5B" w:rsidP="00ED65AD">
      <w:pPr>
        <w:ind w:firstLine="567"/>
        <w:jc w:val="center"/>
        <w:rPr>
          <w:sz w:val="28"/>
          <w:szCs w:val="28"/>
        </w:rPr>
      </w:pPr>
      <w:r>
        <w:rPr>
          <w:b/>
          <w:sz w:val="28"/>
          <w:szCs w:val="28"/>
        </w:rPr>
        <w:t>8.2.1 Способ многократной балансной модуляции</w:t>
      </w:r>
    </w:p>
    <w:p w:rsidR="00ED65AD" w:rsidRDefault="00ED65AD" w:rsidP="00ED65AD">
      <w:pPr>
        <w:ind w:firstLine="567"/>
        <w:jc w:val="center"/>
        <w:rPr>
          <w:sz w:val="28"/>
          <w:szCs w:val="28"/>
        </w:rPr>
      </w:pPr>
    </w:p>
    <w:p w:rsidR="00ED65AD" w:rsidRDefault="00E55EF5" w:rsidP="00E55EF5">
      <w:pPr>
        <w:ind w:firstLine="567"/>
        <w:rPr>
          <w:sz w:val="28"/>
          <w:szCs w:val="28"/>
        </w:rPr>
      </w:pPr>
      <w:r>
        <w:rPr>
          <w:sz w:val="28"/>
          <w:szCs w:val="28"/>
        </w:rPr>
        <w:t>Как правило, однополосный сигнал формируется из сигнала с ампл</w:t>
      </w:r>
      <w:r>
        <w:rPr>
          <w:sz w:val="28"/>
          <w:szCs w:val="28"/>
        </w:rPr>
        <w:t>и</w:t>
      </w:r>
      <w:r>
        <w:rPr>
          <w:sz w:val="28"/>
          <w:szCs w:val="28"/>
        </w:rPr>
        <w:t>тудной модуляцией. Для этого необходимо подавить несущее колебание и  нерабочую боковую полосу частот.</w:t>
      </w:r>
    </w:p>
    <w:p w:rsidR="00E55EF5" w:rsidRDefault="00E55EF5" w:rsidP="00E55EF5">
      <w:pPr>
        <w:ind w:firstLine="567"/>
        <w:rPr>
          <w:sz w:val="28"/>
          <w:szCs w:val="28"/>
        </w:rPr>
      </w:pPr>
      <w:r>
        <w:rPr>
          <w:sz w:val="28"/>
          <w:szCs w:val="28"/>
        </w:rPr>
        <w:t>Подавление несущего колебания осуществляется с помощью балансн</w:t>
      </w:r>
      <w:r>
        <w:rPr>
          <w:sz w:val="28"/>
          <w:szCs w:val="28"/>
        </w:rPr>
        <w:t>о</w:t>
      </w:r>
      <w:r>
        <w:rPr>
          <w:sz w:val="28"/>
          <w:szCs w:val="28"/>
        </w:rPr>
        <w:t>го амплитудного модулятора. Чтобы объяснить, как это происходит, ра</w:t>
      </w:r>
      <w:r>
        <w:rPr>
          <w:sz w:val="28"/>
          <w:szCs w:val="28"/>
        </w:rPr>
        <w:t>с</w:t>
      </w:r>
      <w:r>
        <w:rPr>
          <w:sz w:val="28"/>
          <w:szCs w:val="28"/>
        </w:rPr>
        <w:t xml:space="preserve">смотрим  форму </w:t>
      </w:r>
      <w:r>
        <w:rPr>
          <w:i/>
          <w:sz w:val="28"/>
          <w:szCs w:val="28"/>
        </w:rPr>
        <w:t>АМ</w:t>
      </w:r>
      <w:r w:rsidR="00A95CF4">
        <w:rPr>
          <w:sz w:val="28"/>
          <w:szCs w:val="28"/>
        </w:rPr>
        <w:t xml:space="preserve">  сигнала с подавленн</w:t>
      </w:r>
      <w:r>
        <w:rPr>
          <w:sz w:val="28"/>
          <w:szCs w:val="28"/>
        </w:rPr>
        <w:t>ой несущей</w:t>
      </w:r>
      <w:r w:rsidR="00A95CF4">
        <w:rPr>
          <w:sz w:val="28"/>
          <w:szCs w:val="28"/>
        </w:rPr>
        <w:t>. На основании (7.4), колебание двухполосного сигнала без несущей имеет вид</w:t>
      </w:r>
    </w:p>
    <w:p w:rsidR="00A95CF4" w:rsidRDefault="00A95CF4" w:rsidP="00A95CF4">
      <w:pPr>
        <w:ind w:firstLine="567"/>
        <w:jc w:val="right"/>
        <w:rPr>
          <w:sz w:val="28"/>
          <w:szCs w:val="28"/>
        </w:rPr>
      </w:pPr>
      <w:r w:rsidRPr="00151B07">
        <w:rPr>
          <w:i/>
          <w:sz w:val="28"/>
          <w:szCs w:val="28"/>
        </w:rPr>
        <w:t xml:space="preserve">                               </w:t>
      </w:r>
      <w:r>
        <w:rPr>
          <w:i/>
          <w:sz w:val="28"/>
          <w:szCs w:val="28"/>
          <w:lang w:val="en-US"/>
        </w:rPr>
        <w:t>u</w:t>
      </w:r>
      <w:r w:rsidRPr="00151B07">
        <w:rPr>
          <w:i/>
          <w:sz w:val="28"/>
          <w:szCs w:val="28"/>
        </w:rPr>
        <w:t>(</w:t>
      </w:r>
      <w:r>
        <w:rPr>
          <w:i/>
          <w:sz w:val="28"/>
          <w:szCs w:val="28"/>
          <w:lang w:val="en-US"/>
        </w:rPr>
        <w:t>t</w:t>
      </w:r>
      <w:r w:rsidRPr="00151B07">
        <w:rPr>
          <w:i/>
          <w:sz w:val="28"/>
          <w:szCs w:val="28"/>
        </w:rPr>
        <w:t xml:space="preserve">)=  </w:t>
      </w:r>
      <w:r w:rsidRPr="00792764">
        <w:rPr>
          <w:i/>
          <w:sz w:val="28"/>
          <w:szCs w:val="28"/>
          <w:lang w:val="en-US"/>
        </w:rPr>
        <w:t>U</w:t>
      </w:r>
      <w:r w:rsidRPr="00151B07">
        <w:rPr>
          <w:i/>
          <w:sz w:val="28"/>
          <w:szCs w:val="28"/>
        </w:rPr>
        <w:t>·</w:t>
      </w:r>
      <w:r>
        <w:rPr>
          <w:i/>
          <w:sz w:val="28"/>
          <w:szCs w:val="28"/>
          <w:lang w:val="en-US"/>
        </w:rPr>
        <w:t>mcos</w:t>
      </w:r>
      <w:r>
        <w:rPr>
          <w:i/>
          <w:sz w:val="28"/>
          <w:szCs w:val="28"/>
          <w:lang w:val="el-GR"/>
        </w:rPr>
        <w:t>Ω</w:t>
      </w:r>
      <w:r>
        <w:rPr>
          <w:i/>
          <w:sz w:val="28"/>
          <w:szCs w:val="28"/>
          <w:lang w:val="en-US"/>
        </w:rPr>
        <w:t>t</w:t>
      </w:r>
      <w:r w:rsidRPr="00151B07">
        <w:rPr>
          <w:i/>
          <w:sz w:val="28"/>
          <w:szCs w:val="28"/>
        </w:rPr>
        <w:t>·</w:t>
      </w:r>
      <w:r w:rsidRPr="00792764">
        <w:rPr>
          <w:i/>
          <w:sz w:val="28"/>
          <w:szCs w:val="28"/>
          <w:lang w:val="en-US"/>
        </w:rPr>
        <w:t>cos</w:t>
      </w:r>
      <w:r w:rsidRPr="00792764">
        <w:rPr>
          <w:i/>
          <w:sz w:val="28"/>
          <w:szCs w:val="28"/>
          <w:lang w:val="el-GR"/>
        </w:rPr>
        <w:t>ω</w:t>
      </w:r>
      <w:r w:rsidRPr="00792764">
        <w:rPr>
          <w:i/>
          <w:sz w:val="28"/>
          <w:szCs w:val="28"/>
          <w:lang w:val="en-US"/>
        </w:rPr>
        <w:t>t</w:t>
      </w:r>
      <w:r w:rsidRPr="00151B07">
        <w:rPr>
          <w:i/>
          <w:sz w:val="28"/>
          <w:szCs w:val="28"/>
        </w:rPr>
        <w:t xml:space="preserve">  </w:t>
      </w:r>
      <w:r w:rsidRPr="00151B07">
        <w:rPr>
          <w:sz w:val="28"/>
          <w:szCs w:val="28"/>
        </w:rPr>
        <w:t xml:space="preserve">                                  (8.6)</w:t>
      </w:r>
    </w:p>
    <w:p w:rsidR="00A95CF4" w:rsidRDefault="00A95CF4" w:rsidP="00A95CF4">
      <w:pPr>
        <w:ind w:firstLine="567"/>
        <w:rPr>
          <w:sz w:val="28"/>
          <w:szCs w:val="28"/>
        </w:rPr>
      </w:pPr>
      <w:r>
        <w:rPr>
          <w:sz w:val="28"/>
          <w:szCs w:val="28"/>
        </w:rPr>
        <w:t>Рисунок 8.2 иллюстрирует выражение (8.6</w:t>
      </w:r>
      <w:r w:rsidR="00507583">
        <w:rPr>
          <w:sz w:val="28"/>
          <w:szCs w:val="28"/>
        </w:rPr>
        <w:t>). Ч</w:t>
      </w:r>
      <w:r>
        <w:rPr>
          <w:sz w:val="28"/>
          <w:szCs w:val="28"/>
        </w:rPr>
        <w:t>астота огибающей этого колебания в два раза выше частоты модулиру</w:t>
      </w:r>
      <w:r w:rsidR="00AC56AF">
        <w:rPr>
          <w:sz w:val="28"/>
          <w:szCs w:val="28"/>
        </w:rPr>
        <w:t>ю</w:t>
      </w:r>
      <w:r>
        <w:rPr>
          <w:sz w:val="28"/>
          <w:szCs w:val="28"/>
        </w:rPr>
        <w:t>щего сигнала</w:t>
      </w:r>
      <w:r w:rsidR="00507583">
        <w:rPr>
          <w:sz w:val="28"/>
          <w:szCs w:val="28"/>
        </w:rPr>
        <w:t>.</w:t>
      </w:r>
    </w:p>
    <w:p w:rsidR="00507583" w:rsidRDefault="00C14E14" w:rsidP="00507583">
      <w:pPr>
        <w:ind w:firstLine="567"/>
        <w:jc w:val="center"/>
        <w:rPr>
          <w:sz w:val="28"/>
          <w:szCs w:val="28"/>
        </w:rPr>
      </w:pPr>
      <w:r>
        <w:rPr>
          <w:noProof/>
          <w:sz w:val="28"/>
          <w:szCs w:val="28"/>
        </w:rPr>
        <w:drawing>
          <wp:inline distT="0" distB="0" distL="0" distR="0">
            <wp:extent cx="2552700" cy="1400175"/>
            <wp:effectExtent l="19050" t="0" r="0" b="0"/>
            <wp:docPr id="516" name="Рисунок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812" cstate="print"/>
                    <a:srcRect/>
                    <a:stretch>
                      <a:fillRect/>
                    </a:stretch>
                  </pic:blipFill>
                  <pic:spPr bwMode="auto">
                    <a:xfrm>
                      <a:off x="0" y="0"/>
                      <a:ext cx="2552700" cy="1400175"/>
                    </a:xfrm>
                    <a:prstGeom prst="rect">
                      <a:avLst/>
                    </a:prstGeom>
                    <a:noFill/>
                    <a:ln w="9525">
                      <a:noFill/>
                      <a:miter lim="800000"/>
                      <a:headEnd/>
                      <a:tailEnd/>
                    </a:ln>
                  </pic:spPr>
                </pic:pic>
              </a:graphicData>
            </a:graphic>
          </wp:inline>
        </w:drawing>
      </w:r>
    </w:p>
    <w:p w:rsidR="00507583" w:rsidRDefault="00507583" w:rsidP="00507583">
      <w:pPr>
        <w:ind w:firstLine="567"/>
        <w:jc w:val="center"/>
        <w:rPr>
          <w:sz w:val="28"/>
          <w:szCs w:val="28"/>
        </w:rPr>
      </w:pPr>
      <w:r>
        <w:rPr>
          <w:sz w:val="28"/>
          <w:szCs w:val="28"/>
        </w:rPr>
        <w:t xml:space="preserve">Рисунок 8.2 </w:t>
      </w:r>
      <w:r w:rsidR="00AC56AF">
        <w:rPr>
          <w:sz w:val="28"/>
          <w:szCs w:val="28"/>
        </w:rPr>
        <w:t>–</w:t>
      </w:r>
      <w:r>
        <w:rPr>
          <w:sz w:val="28"/>
          <w:szCs w:val="28"/>
        </w:rPr>
        <w:t xml:space="preserve"> </w:t>
      </w:r>
      <w:r w:rsidR="00AC56AF">
        <w:rPr>
          <w:sz w:val="28"/>
          <w:szCs w:val="28"/>
        </w:rPr>
        <w:t>Двухполосный сигнал</w:t>
      </w:r>
    </w:p>
    <w:p w:rsidR="00AC56AF" w:rsidRDefault="00AC56AF" w:rsidP="00507583">
      <w:pPr>
        <w:ind w:firstLine="567"/>
        <w:jc w:val="center"/>
        <w:rPr>
          <w:sz w:val="28"/>
          <w:szCs w:val="28"/>
        </w:rPr>
      </w:pPr>
    </w:p>
    <w:p w:rsidR="00AC56AF" w:rsidRDefault="00AC56AF" w:rsidP="00AC56AF">
      <w:pPr>
        <w:ind w:firstLine="567"/>
        <w:rPr>
          <w:sz w:val="28"/>
          <w:szCs w:val="28"/>
        </w:rPr>
      </w:pPr>
      <w:r>
        <w:rPr>
          <w:sz w:val="28"/>
          <w:szCs w:val="28"/>
        </w:rPr>
        <w:t>Схема балансного модулятора и диаграмма</w:t>
      </w:r>
      <w:r w:rsidR="002D018B">
        <w:rPr>
          <w:sz w:val="28"/>
          <w:szCs w:val="28"/>
        </w:rPr>
        <w:t>,</w:t>
      </w:r>
      <w:r>
        <w:rPr>
          <w:sz w:val="28"/>
          <w:szCs w:val="28"/>
        </w:rPr>
        <w:t xml:space="preserve"> поясняющая его работу</w:t>
      </w:r>
      <w:r w:rsidR="00424431">
        <w:rPr>
          <w:sz w:val="28"/>
          <w:szCs w:val="28"/>
        </w:rPr>
        <w:t>,</w:t>
      </w:r>
      <w:r>
        <w:rPr>
          <w:sz w:val="28"/>
          <w:szCs w:val="28"/>
        </w:rPr>
        <w:t xml:space="preserve"> представлены на рисунке 8.3.</w:t>
      </w:r>
      <w:r w:rsidR="00424431">
        <w:rPr>
          <w:sz w:val="28"/>
          <w:szCs w:val="28"/>
        </w:rPr>
        <w:t xml:space="preserve"> Для нормальной работы балансного модул</w:t>
      </w:r>
      <w:r w:rsidR="00424431">
        <w:rPr>
          <w:sz w:val="28"/>
          <w:szCs w:val="28"/>
        </w:rPr>
        <w:t>я</w:t>
      </w:r>
      <w:r w:rsidR="00424431">
        <w:rPr>
          <w:sz w:val="28"/>
          <w:szCs w:val="28"/>
        </w:rPr>
        <w:t>тора напряжение несущего колебания должно быть значительно больше м</w:t>
      </w:r>
      <w:r w:rsidR="00424431">
        <w:rPr>
          <w:sz w:val="28"/>
          <w:szCs w:val="28"/>
        </w:rPr>
        <w:t>о</w:t>
      </w:r>
      <w:r w:rsidR="00424431">
        <w:rPr>
          <w:sz w:val="28"/>
          <w:szCs w:val="28"/>
        </w:rPr>
        <w:t>дулирующего напряжения</w:t>
      </w:r>
    </w:p>
    <w:p w:rsidR="00424431" w:rsidRPr="009420B1" w:rsidRDefault="00424431" w:rsidP="0025473B">
      <w:pPr>
        <w:ind w:firstLine="567"/>
        <w:jc w:val="right"/>
        <w:rPr>
          <w:sz w:val="28"/>
          <w:szCs w:val="28"/>
        </w:rPr>
      </w:pPr>
      <w:r>
        <w:rPr>
          <w:i/>
          <w:sz w:val="28"/>
          <w:szCs w:val="28"/>
          <w:lang w:val="en-US"/>
        </w:rPr>
        <w:t>U</w:t>
      </w:r>
      <w:r w:rsidRPr="00151B07">
        <w:rPr>
          <w:i/>
          <w:sz w:val="28"/>
          <w:szCs w:val="28"/>
        </w:rPr>
        <w:t xml:space="preserve"> &gt;&gt;</w:t>
      </w:r>
      <w:r w:rsidR="0025473B">
        <w:rPr>
          <w:i/>
          <w:sz w:val="28"/>
          <w:szCs w:val="28"/>
          <w:lang w:val="en-US"/>
        </w:rPr>
        <w:t>U</w:t>
      </w:r>
      <w:r w:rsidR="0025473B">
        <w:rPr>
          <w:i/>
          <w:sz w:val="16"/>
          <w:szCs w:val="16"/>
          <w:lang w:val="el-GR"/>
        </w:rPr>
        <w:t>Ω</w:t>
      </w:r>
      <w:r w:rsidR="0025473B" w:rsidRPr="009420B1">
        <w:rPr>
          <w:i/>
          <w:sz w:val="16"/>
          <w:szCs w:val="16"/>
        </w:rPr>
        <w:t xml:space="preserve">                                                                        </w:t>
      </w:r>
      <w:r w:rsidR="0025473B" w:rsidRPr="009420B1">
        <w:rPr>
          <w:sz w:val="28"/>
          <w:szCs w:val="28"/>
        </w:rPr>
        <w:t>(8.7)</w:t>
      </w:r>
    </w:p>
    <w:p w:rsidR="00EC3C6C" w:rsidRDefault="0025473B" w:rsidP="00893B5B">
      <w:pPr>
        <w:ind w:firstLine="567"/>
        <w:rPr>
          <w:sz w:val="28"/>
          <w:szCs w:val="28"/>
        </w:rPr>
      </w:pPr>
      <w:r>
        <w:rPr>
          <w:sz w:val="28"/>
          <w:szCs w:val="28"/>
        </w:rPr>
        <w:t xml:space="preserve">При этом условии коммутация диодов осуществляется напряжением несущей. В случае полярности напряжения  </w:t>
      </w:r>
      <w:r>
        <w:rPr>
          <w:i/>
          <w:sz w:val="28"/>
          <w:szCs w:val="28"/>
          <w:lang w:val="en-US"/>
        </w:rPr>
        <w:t>U</w:t>
      </w:r>
      <w:r>
        <w:rPr>
          <w:i/>
          <w:sz w:val="28"/>
          <w:szCs w:val="28"/>
        </w:rPr>
        <w:t xml:space="preserve">,  </w:t>
      </w:r>
      <w:r w:rsidRPr="0025473B">
        <w:rPr>
          <w:sz w:val="28"/>
          <w:szCs w:val="28"/>
        </w:rPr>
        <w:t>показанной на рисунке 8.3</w:t>
      </w:r>
      <w:r>
        <w:rPr>
          <w:sz w:val="28"/>
          <w:szCs w:val="28"/>
        </w:rPr>
        <w:t xml:space="preserve">, </w:t>
      </w:r>
      <w:r>
        <w:rPr>
          <w:sz w:val="28"/>
          <w:szCs w:val="28"/>
        </w:rPr>
        <w:lastRenderedPageBreak/>
        <w:t>открываются параллельные диоды,  и напряжение модулирующего сигнала проходит непосредственно на выход модулятора. После смены знака н</w:t>
      </w:r>
      <w:r>
        <w:rPr>
          <w:sz w:val="28"/>
          <w:szCs w:val="28"/>
        </w:rPr>
        <w:t>а</w:t>
      </w:r>
      <w:r>
        <w:rPr>
          <w:sz w:val="28"/>
          <w:szCs w:val="28"/>
        </w:rPr>
        <w:t xml:space="preserve">пряжения </w:t>
      </w:r>
      <w:r>
        <w:rPr>
          <w:i/>
          <w:sz w:val="28"/>
          <w:szCs w:val="28"/>
          <w:lang w:val="en-US"/>
        </w:rPr>
        <w:t>U</w:t>
      </w:r>
      <w:r>
        <w:rPr>
          <w:i/>
          <w:sz w:val="28"/>
          <w:szCs w:val="28"/>
        </w:rPr>
        <w:t xml:space="preserve">, </w:t>
      </w:r>
      <w:r>
        <w:rPr>
          <w:sz w:val="28"/>
          <w:szCs w:val="28"/>
        </w:rPr>
        <w:t xml:space="preserve">параллельные диоды запираются и открываются диагональные. В результате модулирующее напряжение проходит на выход, также меняя знак. </w:t>
      </w:r>
      <w:r w:rsidR="00EC3C6C">
        <w:rPr>
          <w:sz w:val="28"/>
          <w:szCs w:val="28"/>
        </w:rPr>
        <w:t>Выходное напряжение балансного модулятора аналогично двухполо</w:t>
      </w:r>
      <w:r w:rsidR="00EC3C6C">
        <w:rPr>
          <w:sz w:val="28"/>
          <w:szCs w:val="28"/>
        </w:rPr>
        <w:t>с</w:t>
      </w:r>
      <w:r w:rsidR="00EC3C6C">
        <w:rPr>
          <w:sz w:val="28"/>
          <w:szCs w:val="28"/>
        </w:rPr>
        <w:t>ному сигналу, но имеет форму меандра. Поскольку за балансным модулято-</w:t>
      </w:r>
    </w:p>
    <w:p w:rsidR="0025473B" w:rsidRPr="0025473B" w:rsidRDefault="00EC3C6C" w:rsidP="00EC3C6C">
      <w:pPr>
        <w:rPr>
          <w:sz w:val="28"/>
          <w:szCs w:val="28"/>
        </w:rPr>
      </w:pPr>
      <w:r>
        <w:rPr>
          <w:sz w:val="28"/>
          <w:szCs w:val="28"/>
        </w:rPr>
        <w:t>ром включается полосовой фильтр для подавления нерабочей боковой п</w:t>
      </w:r>
      <w:r>
        <w:rPr>
          <w:sz w:val="28"/>
          <w:szCs w:val="28"/>
        </w:rPr>
        <w:t>о</w:t>
      </w:r>
      <w:r>
        <w:rPr>
          <w:sz w:val="28"/>
          <w:szCs w:val="28"/>
        </w:rPr>
        <w:t>лосы, высшие гармоники прямоугольных импульсов подавляются и одн</w:t>
      </w:r>
      <w:r>
        <w:rPr>
          <w:sz w:val="28"/>
          <w:szCs w:val="28"/>
        </w:rPr>
        <w:t>о</w:t>
      </w:r>
      <w:r>
        <w:rPr>
          <w:sz w:val="28"/>
          <w:szCs w:val="28"/>
        </w:rPr>
        <w:t>полосный сигнал после фильтра будет иметь гармоническую форму.</w:t>
      </w:r>
    </w:p>
    <w:p w:rsidR="002D018B" w:rsidRDefault="00C14E14" w:rsidP="002D018B">
      <w:pPr>
        <w:jc w:val="center"/>
        <w:rPr>
          <w:sz w:val="28"/>
          <w:szCs w:val="28"/>
        </w:rPr>
      </w:pPr>
      <w:r>
        <w:rPr>
          <w:noProof/>
          <w:sz w:val="28"/>
          <w:szCs w:val="28"/>
        </w:rPr>
        <w:drawing>
          <wp:inline distT="0" distB="0" distL="0" distR="0">
            <wp:extent cx="4448175" cy="1504950"/>
            <wp:effectExtent l="19050" t="0" r="9525" b="0"/>
            <wp:docPr id="517" name="Рисунок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813" cstate="print"/>
                    <a:srcRect/>
                    <a:stretch>
                      <a:fillRect/>
                    </a:stretch>
                  </pic:blipFill>
                  <pic:spPr bwMode="auto">
                    <a:xfrm>
                      <a:off x="0" y="0"/>
                      <a:ext cx="4448175" cy="1504950"/>
                    </a:xfrm>
                    <a:prstGeom prst="rect">
                      <a:avLst/>
                    </a:prstGeom>
                    <a:noFill/>
                    <a:ln w="9525">
                      <a:noFill/>
                      <a:miter lim="800000"/>
                      <a:headEnd/>
                      <a:tailEnd/>
                    </a:ln>
                  </pic:spPr>
                </pic:pic>
              </a:graphicData>
            </a:graphic>
          </wp:inline>
        </w:drawing>
      </w:r>
    </w:p>
    <w:p w:rsidR="00AC56AF" w:rsidRDefault="00EC3C6C" w:rsidP="00507583">
      <w:pPr>
        <w:ind w:firstLine="567"/>
        <w:jc w:val="center"/>
        <w:rPr>
          <w:sz w:val="28"/>
          <w:szCs w:val="28"/>
        </w:rPr>
      </w:pPr>
      <w:r>
        <w:rPr>
          <w:sz w:val="28"/>
          <w:szCs w:val="28"/>
        </w:rPr>
        <w:t>Рисунок 8.3 – Балансный модулятор</w:t>
      </w:r>
    </w:p>
    <w:p w:rsidR="00EC3C6C" w:rsidRPr="00A95CF4" w:rsidRDefault="00EC3C6C" w:rsidP="00507583">
      <w:pPr>
        <w:ind w:firstLine="567"/>
        <w:jc w:val="center"/>
        <w:rPr>
          <w:sz w:val="28"/>
          <w:szCs w:val="28"/>
        </w:rPr>
      </w:pPr>
    </w:p>
    <w:p w:rsidR="00625267" w:rsidRDefault="0030098C" w:rsidP="00AD005E">
      <w:pPr>
        <w:ind w:firstLine="567"/>
        <w:jc w:val="both"/>
        <w:rPr>
          <w:sz w:val="28"/>
          <w:szCs w:val="28"/>
        </w:rPr>
      </w:pPr>
      <w:r>
        <w:rPr>
          <w:sz w:val="28"/>
          <w:szCs w:val="28"/>
        </w:rPr>
        <w:t>Отсутствие несущего колебания на выходе балансного модулятора обусловлено взаимной компенсацией магнитных полей, созданных токами несущей частоты в первичной обмотке выходного трансформатора. При этом степень подавления несущего колебания в значительной мере зависит от идентичности параметров диодов. В связи с этим, в балансных модулят</w:t>
      </w:r>
      <w:r>
        <w:rPr>
          <w:sz w:val="28"/>
          <w:szCs w:val="28"/>
        </w:rPr>
        <w:t>о</w:t>
      </w:r>
      <w:r>
        <w:rPr>
          <w:sz w:val="28"/>
          <w:szCs w:val="28"/>
        </w:rPr>
        <w:t>рах целесообразно использовать интегральные микросборки диодов, или выполнять балансный модулятор полностью в интегральном исполнении.</w:t>
      </w:r>
    </w:p>
    <w:p w:rsidR="0030098C" w:rsidRDefault="0030098C" w:rsidP="00AD005E">
      <w:pPr>
        <w:ind w:firstLine="567"/>
        <w:jc w:val="both"/>
        <w:rPr>
          <w:sz w:val="28"/>
          <w:szCs w:val="28"/>
        </w:rPr>
      </w:pPr>
      <w:r>
        <w:rPr>
          <w:sz w:val="28"/>
          <w:szCs w:val="28"/>
        </w:rPr>
        <w:t>В современной однополосной аппаратуре</w:t>
      </w:r>
      <w:r w:rsidR="00D01227">
        <w:rPr>
          <w:sz w:val="28"/>
          <w:szCs w:val="28"/>
        </w:rPr>
        <w:t xml:space="preserve"> нерабочая боковая полоса должна быть подавлена до уровня - </w:t>
      </w:r>
      <w:r w:rsidR="00D16F7B" w:rsidRPr="005C2045">
        <w:rPr>
          <w:i/>
          <w:sz w:val="28"/>
          <w:szCs w:val="28"/>
        </w:rPr>
        <w:t>60дБ</w:t>
      </w:r>
      <w:r w:rsidR="00D01227">
        <w:rPr>
          <w:sz w:val="28"/>
          <w:szCs w:val="28"/>
        </w:rPr>
        <w:t xml:space="preserve"> по отношению к рабочей полосе.</w:t>
      </w:r>
    </w:p>
    <w:p w:rsidR="00D01227" w:rsidRDefault="00D01227" w:rsidP="00AD005E">
      <w:pPr>
        <w:jc w:val="both"/>
        <w:rPr>
          <w:sz w:val="28"/>
          <w:szCs w:val="28"/>
        </w:rPr>
      </w:pPr>
      <w:r>
        <w:rPr>
          <w:sz w:val="28"/>
          <w:szCs w:val="28"/>
        </w:rPr>
        <w:t>Добиться этого очень не просто, т.к. интервал частот между боковыми п</w:t>
      </w:r>
      <w:r>
        <w:rPr>
          <w:sz w:val="28"/>
          <w:szCs w:val="28"/>
        </w:rPr>
        <w:t>о</w:t>
      </w:r>
      <w:r>
        <w:rPr>
          <w:sz w:val="28"/>
          <w:szCs w:val="28"/>
        </w:rPr>
        <w:t>лосами определяется величиной минимальной частоты (</w:t>
      </w:r>
      <w:r w:rsidRPr="00D01227">
        <w:rPr>
          <w:i/>
          <w:sz w:val="28"/>
          <w:szCs w:val="28"/>
          <w:lang w:val="en-US"/>
        </w:rPr>
        <w:t>F</w:t>
      </w:r>
      <w:r>
        <w:rPr>
          <w:i/>
          <w:sz w:val="20"/>
        </w:rPr>
        <w:t xml:space="preserve">мин </w:t>
      </w:r>
      <w:r>
        <w:rPr>
          <w:sz w:val="28"/>
          <w:szCs w:val="28"/>
        </w:rPr>
        <w:t xml:space="preserve">) </w:t>
      </w:r>
      <w:r w:rsidRPr="00D01227">
        <w:rPr>
          <w:sz w:val="28"/>
          <w:szCs w:val="28"/>
        </w:rPr>
        <w:t>модулиру</w:t>
      </w:r>
      <w:r w:rsidRPr="00D01227">
        <w:rPr>
          <w:sz w:val="28"/>
          <w:szCs w:val="28"/>
        </w:rPr>
        <w:t>ю</w:t>
      </w:r>
      <w:r w:rsidRPr="00D01227">
        <w:rPr>
          <w:sz w:val="28"/>
          <w:szCs w:val="28"/>
        </w:rPr>
        <w:t xml:space="preserve">щего </w:t>
      </w:r>
      <w:r>
        <w:rPr>
          <w:sz w:val="28"/>
          <w:szCs w:val="28"/>
        </w:rPr>
        <w:t xml:space="preserve">сигнала, и составляет </w:t>
      </w:r>
      <w:r>
        <w:rPr>
          <w:i/>
          <w:sz w:val="28"/>
          <w:szCs w:val="28"/>
        </w:rPr>
        <w:t>2</w:t>
      </w:r>
      <w:r w:rsidRPr="00D01227">
        <w:rPr>
          <w:i/>
          <w:sz w:val="28"/>
          <w:szCs w:val="28"/>
          <w:lang w:val="en-US"/>
        </w:rPr>
        <w:t>F</w:t>
      </w:r>
      <w:r>
        <w:rPr>
          <w:i/>
          <w:sz w:val="20"/>
        </w:rPr>
        <w:t>мин</w:t>
      </w:r>
      <w:r>
        <w:rPr>
          <w:sz w:val="28"/>
          <w:szCs w:val="28"/>
        </w:rPr>
        <w:t xml:space="preserve"> . Например</w:t>
      </w:r>
      <w:r w:rsidR="00D16F7B">
        <w:rPr>
          <w:sz w:val="28"/>
          <w:szCs w:val="28"/>
        </w:rPr>
        <w:t>,</w:t>
      </w:r>
      <w:r>
        <w:rPr>
          <w:sz w:val="28"/>
          <w:szCs w:val="28"/>
        </w:rPr>
        <w:t xml:space="preserve"> для стандартного телефонного сигнала с полосой </w:t>
      </w:r>
      <w:r w:rsidRPr="005C2045">
        <w:rPr>
          <w:i/>
          <w:sz w:val="28"/>
          <w:szCs w:val="28"/>
        </w:rPr>
        <w:t>300 ÷</w:t>
      </w:r>
      <w:r w:rsidR="00D16F7B" w:rsidRPr="005C2045">
        <w:rPr>
          <w:i/>
          <w:sz w:val="28"/>
          <w:szCs w:val="28"/>
        </w:rPr>
        <w:t xml:space="preserve"> 3400Гц</w:t>
      </w:r>
      <w:r w:rsidR="00D16F7B">
        <w:rPr>
          <w:sz w:val="28"/>
          <w:szCs w:val="28"/>
        </w:rPr>
        <w:t xml:space="preserve"> ,  расстояние между боковыми полосами составит </w:t>
      </w:r>
      <w:r w:rsidR="00D16F7B" w:rsidRPr="005C2045">
        <w:rPr>
          <w:i/>
          <w:sz w:val="28"/>
          <w:szCs w:val="28"/>
        </w:rPr>
        <w:t>600Гц</w:t>
      </w:r>
      <w:r w:rsidR="00D16F7B">
        <w:rPr>
          <w:sz w:val="28"/>
          <w:szCs w:val="28"/>
        </w:rPr>
        <w:t xml:space="preserve">. Для обеспечения требуемого затухания фильтра в </w:t>
      </w:r>
      <w:r w:rsidR="00D16F7B" w:rsidRPr="005C2045">
        <w:rPr>
          <w:i/>
          <w:sz w:val="28"/>
          <w:szCs w:val="28"/>
        </w:rPr>
        <w:t>60</w:t>
      </w:r>
      <w:r w:rsidR="00D16F7B">
        <w:rPr>
          <w:sz w:val="28"/>
          <w:szCs w:val="28"/>
        </w:rPr>
        <w:t xml:space="preserve"> дБ на несущей частоте </w:t>
      </w:r>
      <w:r w:rsidR="00D16F7B" w:rsidRPr="005C2045">
        <w:rPr>
          <w:i/>
          <w:sz w:val="28"/>
          <w:szCs w:val="28"/>
        </w:rPr>
        <w:t>1МГц</w:t>
      </w:r>
      <w:r w:rsidR="00D16F7B">
        <w:rPr>
          <w:sz w:val="28"/>
          <w:szCs w:val="28"/>
        </w:rPr>
        <w:t xml:space="preserve"> от фильтра потребуется крутизна</w:t>
      </w:r>
      <w:r w:rsidR="00313518">
        <w:rPr>
          <w:sz w:val="28"/>
          <w:szCs w:val="28"/>
        </w:rPr>
        <w:t xml:space="preserve"> кривой затухания не менее </w:t>
      </w:r>
      <w:r w:rsidR="00313518" w:rsidRPr="005C2045">
        <w:rPr>
          <w:i/>
          <w:sz w:val="28"/>
          <w:szCs w:val="28"/>
        </w:rPr>
        <w:t>0,1</w:t>
      </w:r>
      <w:r w:rsidR="00D16F7B" w:rsidRPr="005C2045">
        <w:rPr>
          <w:i/>
          <w:sz w:val="28"/>
          <w:szCs w:val="28"/>
        </w:rPr>
        <w:t xml:space="preserve"> дБ/Гц</w:t>
      </w:r>
      <w:r w:rsidR="00D16F7B">
        <w:rPr>
          <w:sz w:val="28"/>
          <w:szCs w:val="28"/>
        </w:rPr>
        <w:t>. Подобные характеристики способны обеспечить только кварцевые и электромеханические фильтры. Однако такие фильтры нево</w:t>
      </w:r>
      <w:r w:rsidR="00D16F7B">
        <w:rPr>
          <w:sz w:val="28"/>
          <w:szCs w:val="28"/>
        </w:rPr>
        <w:t>з</w:t>
      </w:r>
      <w:r w:rsidR="00D16F7B">
        <w:rPr>
          <w:sz w:val="28"/>
          <w:szCs w:val="28"/>
        </w:rPr>
        <w:t>можно сделать перестраиваемыми</w:t>
      </w:r>
      <w:r w:rsidR="00AD005E">
        <w:rPr>
          <w:sz w:val="28"/>
          <w:szCs w:val="28"/>
        </w:rPr>
        <w:t>, поэтому однополосный сигнал формир</w:t>
      </w:r>
      <w:r w:rsidR="00AD005E">
        <w:rPr>
          <w:sz w:val="28"/>
          <w:szCs w:val="28"/>
        </w:rPr>
        <w:t>у</w:t>
      </w:r>
      <w:r w:rsidR="00AD005E">
        <w:rPr>
          <w:sz w:val="28"/>
          <w:szCs w:val="28"/>
        </w:rPr>
        <w:t>ется только на фиксированной поднесущей частоте</w:t>
      </w:r>
      <w:r w:rsidR="00947FF5">
        <w:rPr>
          <w:sz w:val="28"/>
          <w:szCs w:val="28"/>
        </w:rPr>
        <w:t xml:space="preserve"> (</w:t>
      </w:r>
      <w:r w:rsidR="00947FF5">
        <w:rPr>
          <w:i/>
          <w:sz w:val="28"/>
          <w:szCs w:val="28"/>
          <w:lang w:val="el-GR"/>
        </w:rPr>
        <w:t>ω</w:t>
      </w:r>
      <w:r w:rsidR="00947FF5" w:rsidRPr="00947FF5">
        <w:rPr>
          <w:i/>
          <w:sz w:val="16"/>
          <w:szCs w:val="16"/>
        </w:rPr>
        <w:t>1</w:t>
      </w:r>
      <w:r w:rsidR="00947FF5" w:rsidRPr="00947FF5">
        <w:rPr>
          <w:sz w:val="28"/>
          <w:szCs w:val="28"/>
        </w:rPr>
        <w:t>)</w:t>
      </w:r>
      <w:r w:rsidR="00AD005E">
        <w:rPr>
          <w:sz w:val="28"/>
          <w:szCs w:val="28"/>
        </w:rPr>
        <w:t>, обычно не прев</w:t>
      </w:r>
      <w:r w:rsidR="00AD005E">
        <w:rPr>
          <w:sz w:val="28"/>
          <w:szCs w:val="28"/>
        </w:rPr>
        <w:t>ы</w:t>
      </w:r>
      <w:r w:rsidR="00AD005E">
        <w:rPr>
          <w:sz w:val="28"/>
          <w:szCs w:val="28"/>
        </w:rPr>
        <w:t xml:space="preserve">шающей </w:t>
      </w:r>
      <w:r w:rsidR="00AD005E" w:rsidRPr="005C2045">
        <w:rPr>
          <w:i/>
          <w:sz w:val="28"/>
          <w:szCs w:val="28"/>
        </w:rPr>
        <w:t>0,5 ÷ 1МГц</w:t>
      </w:r>
      <w:r w:rsidR="00AD005E">
        <w:rPr>
          <w:sz w:val="28"/>
          <w:szCs w:val="28"/>
        </w:rPr>
        <w:t>.</w:t>
      </w:r>
      <w:r w:rsidR="00D16F7B">
        <w:rPr>
          <w:sz w:val="28"/>
          <w:szCs w:val="28"/>
        </w:rPr>
        <w:t xml:space="preserve"> </w:t>
      </w:r>
    </w:p>
    <w:p w:rsidR="00AD005E" w:rsidRPr="0061331B" w:rsidRDefault="00AD005E" w:rsidP="00AF7998">
      <w:pPr>
        <w:ind w:firstLine="567"/>
        <w:jc w:val="both"/>
        <w:rPr>
          <w:sz w:val="28"/>
          <w:szCs w:val="28"/>
        </w:rPr>
      </w:pPr>
      <w:r>
        <w:rPr>
          <w:sz w:val="28"/>
          <w:szCs w:val="28"/>
        </w:rPr>
        <w:t xml:space="preserve">Для переноса однополосного сигнала в рабочий диапазон используется повторная балансная модуляция второй поднесущей частоты </w:t>
      </w:r>
      <w:r w:rsidR="00947FF5" w:rsidRPr="00947FF5">
        <w:rPr>
          <w:sz w:val="28"/>
          <w:szCs w:val="28"/>
        </w:rPr>
        <w:t>(</w:t>
      </w:r>
      <w:r w:rsidR="00947FF5" w:rsidRPr="0061331B">
        <w:rPr>
          <w:i/>
          <w:sz w:val="28"/>
          <w:szCs w:val="28"/>
          <w:lang w:val="el-GR"/>
        </w:rPr>
        <w:t>ω</w:t>
      </w:r>
      <w:r w:rsidR="00947FF5" w:rsidRPr="0061331B">
        <w:rPr>
          <w:i/>
          <w:sz w:val="16"/>
          <w:szCs w:val="16"/>
        </w:rPr>
        <w:t>2</w:t>
      </w:r>
      <w:r w:rsidR="00947FF5" w:rsidRPr="00947FF5">
        <w:rPr>
          <w:sz w:val="28"/>
          <w:szCs w:val="28"/>
        </w:rPr>
        <w:t>)</w:t>
      </w:r>
      <w:r w:rsidR="00947FF5" w:rsidRPr="00947FF5">
        <w:rPr>
          <w:sz w:val="16"/>
          <w:szCs w:val="16"/>
        </w:rPr>
        <w:t xml:space="preserve"> </w:t>
      </w:r>
      <w:r>
        <w:rPr>
          <w:sz w:val="28"/>
          <w:szCs w:val="28"/>
        </w:rPr>
        <w:t>одноп</w:t>
      </w:r>
      <w:r>
        <w:rPr>
          <w:sz w:val="28"/>
          <w:szCs w:val="28"/>
        </w:rPr>
        <w:t>о</w:t>
      </w:r>
      <w:r>
        <w:rPr>
          <w:sz w:val="28"/>
          <w:szCs w:val="28"/>
        </w:rPr>
        <w:t>лосным сигналом</w:t>
      </w:r>
      <w:r w:rsidR="00313518">
        <w:rPr>
          <w:sz w:val="28"/>
          <w:szCs w:val="28"/>
        </w:rPr>
        <w:t>,</w:t>
      </w:r>
      <w:r>
        <w:rPr>
          <w:sz w:val="28"/>
          <w:szCs w:val="28"/>
        </w:rPr>
        <w:t xml:space="preserve"> как показано на рисунке 8.4.</w:t>
      </w:r>
      <w:r w:rsidR="00947FF5">
        <w:rPr>
          <w:sz w:val="28"/>
          <w:szCs w:val="28"/>
        </w:rPr>
        <w:t xml:space="preserve"> Поскольку интервал частот между двумя боковыми после повторной модуляции</w:t>
      </w:r>
      <w:r w:rsidR="00891F20">
        <w:rPr>
          <w:sz w:val="28"/>
          <w:szCs w:val="28"/>
        </w:rPr>
        <w:t xml:space="preserve"> равен </w:t>
      </w:r>
      <w:r w:rsidR="0061331B">
        <w:rPr>
          <w:sz w:val="28"/>
          <w:szCs w:val="28"/>
        </w:rPr>
        <w:t xml:space="preserve"> ≈ </w:t>
      </w:r>
      <w:r w:rsidR="00891F20">
        <w:rPr>
          <w:i/>
          <w:sz w:val="28"/>
          <w:szCs w:val="28"/>
        </w:rPr>
        <w:t>2</w:t>
      </w:r>
      <w:r w:rsidR="00891F20">
        <w:rPr>
          <w:i/>
          <w:sz w:val="28"/>
          <w:szCs w:val="28"/>
          <w:lang w:val="el-GR"/>
        </w:rPr>
        <w:t>ω</w:t>
      </w:r>
      <w:r w:rsidR="00891F20" w:rsidRPr="00891F20">
        <w:rPr>
          <w:i/>
          <w:sz w:val="16"/>
          <w:szCs w:val="16"/>
        </w:rPr>
        <w:t>1</w:t>
      </w:r>
      <w:r w:rsidR="00891F20" w:rsidRPr="00891F20">
        <w:rPr>
          <w:i/>
          <w:sz w:val="28"/>
          <w:szCs w:val="28"/>
        </w:rPr>
        <w:t>,</w:t>
      </w:r>
      <w:r w:rsidR="00891F20">
        <w:rPr>
          <w:i/>
          <w:sz w:val="28"/>
          <w:szCs w:val="28"/>
        </w:rPr>
        <w:t xml:space="preserve"> </w:t>
      </w:r>
      <w:r w:rsidR="00891F20" w:rsidRPr="00891F20">
        <w:rPr>
          <w:sz w:val="28"/>
          <w:szCs w:val="28"/>
        </w:rPr>
        <w:t>в качестве</w:t>
      </w:r>
      <w:r w:rsidR="00891F20">
        <w:rPr>
          <w:sz w:val="28"/>
          <w:szCs w:val="28"/>
        </w:rPr>
        <w:t xml:space="preserve"> полосового фильтра (</w:t>
      </w:r>
      <w:r w:rsidR="00891F20" w:rsidRPr="00891F20">
        <w:rPr>
          <w:i/>
          <w:sz w:val="28"/>
          <w:szCs w:val="28"/>
        </w:rPr>
        <w:t>ПФ2</w:t>
      </w:r>
      <w:r w:rsidR="00891F20">
        <w:rPr>
          <w:sz w:val="28"/>
          <w:szCs w:val="28"/>
        </w:rPr>
        <w:t xml:space="preserve">) </w:t>
      </w:r>
      <w:r w:rsidR="00891F20" w:rsidRPr="00891F20">
        <w:rPr>
          <w:sz w:val="28"/>
          <w:szCs w:val="28"/>
        </w:rPr>
        <w:t>можно</w:t>
      </w:r>
      <w:r w:rsidR="00891F20">
        <w:rPr>
          <w:sz w:val="28"/>
          <w:szCs w:val="28"/>
        </w:rPr>
        <w:t xml:space="preserve"> использовать обычный контур. Выхо</w:t>
      </w:r>
      <w:r w:rsidR="00891F20">
        <w:rPr>
          <w:sz w:val="28"/>
          <w:szCs w:val="28"/>
        </w:rPr>
        <w:t>д</w:t>
      </w:r>
      <w:r w:rsidR="00891F20">
        <w:rPr>
          <w:sz w:val="28"/>
          <w:szCs w:val="28"/>
        </w:rPr>
        <w:t>ную частоту однополосного сигнала теперь можно менять, используя в к</w:t>
      </w:r>
      <w:r w:rsidR="00891F20">
        <w:rPr>
          <w:sz w:val="28"/>
          <w:szCs w:val="28"/>
        </w:rPr>
        <w:t>а</w:t>
      </w:r>
      <w:r w:rsidR="00891F20">
        <w:rPr>
          <w:sz w:val="28"/>
          <w:szCs w:val="28"/>
        </w:rPr>
        <w:t xml:space="preserve">честве генератора </w:t>
      </w:r>
      <w:r w:rsidR="00891F20">
        <w:rPr>
          <w:i/>
          <w:sz w:val="28"/>
          <w:szCs w:val="28"/>
          <w:lang w:val="en-US"/>
        </w:rPr>
        <w:t>G</w:t>
      </w:r>
      <w:r w:rsidR="00891F20" w:rsidRPr="00891F20">
        <w:rPr>
          <w:i/>
          <w:sz w:val="28"/>
          <w:szCs w:val="28"/>
        </w:rPr>
        <w:t xml:space="preserve">2 </w:t>
      </w:r>
      <w:r w:rsidR="00891F20">
        <w:rPr>
          <w:sz w:val="28"/>
          <w:szCs w:val="28"/>
        </w:rPr>
        <w:t xml:space="preserve">перестраиваемый синтезатор частоты. Одновременно </w:t>
      </w:r>
      <w:r w:rsidR="00891F20">
        <w:rPr>
          <w:sz w:val="28"/>
          <w:szCs w:val="28"/>
        </w:rPr>
        <w:lastRenderedPageBreak/>
        <w:t xml:space="preserve">с синтезатором перестраивается и фильтр </w:t>
      </w:r>
      <w:r w:rsidR="00891F20">
        <w:rPr>
          <w:i/>
          <w:sz w:val="28"/>
          <w:szCs w:val="28"/>
        </w:rPr>
        <w:t>ПФ2.</w:t>
      </w:r>
      <w:r w:rsidR="0061331B">
        <w:rPr>
          <w:sz w:val="28"/>
          <w:szCs w:val="28"/>
        </w:rPr>
        <w:t xml:space="preserve"> Фиксированную частоту</w:t>
      </w:r>
      <w:r w:rsidR="0061331B" w:rsidRPr="0061331B">
        <w:rPr>
          <w:i/>
          <w:sz w:val="28"/>
          <w:szCs w:val="28"/>
        </w:rPr>
        <w:t xml:space="preserve"> </w:t>
      </w:r>
      <w:r w:rsidR="0061331B">
        <w:rPr>
          <w:i/>
          <w:sz w:val="28"/>
          <w:szCs w:val="28"/>
          <w:lang w:val="el-GR"/>
        </w:rPr>
        <w:t>ω</w:t>
      </w:r>
      <w:r w:rsidR="0061331B" w:rsidRPr="00891F20">
        <w:rPr>
          <w:i/>
          <w:sz w:val="16"/>
          <w:szCs w:val="16"/>
        </w:rPr>
        <w:t>1</w:t>
      </w:r>
      <w:r w:rsidR="0061331B">
        <w:rPr>
          <w:i/>
          <w:sz w:val="16"/>
          <w:szCs w:val="16"/>
        </w:rPr>
        <w:t xml:space="preserve"> </w:t>
      </w:r>
      <w:r w:rsidR="0061331B">
        <w:rPr>
          <w:sz w:val="28"/>
          <w:szCs w:val="28"/>
        </w:rPr>
        <w:t>так</w:t>
      </w:r>
      <w:r w:rsidR="00313518">
        <w:rPr>
          <w:sz w:val="28"/>
          <w:szCs w:val="28"/>
        </w:rPr>
        <w:t>же получают от эт</w:t>
      </w:r>
      <w:r w:rsidR="0061331B">
        <w:rPr>
          <w:sz w:val="28"/>
          <w:szCs w:val="28"/>
        </w:rPr>
        <w:t>ого синтезатора.</w:t>
      </w:r>
    </w:p>
    <w:p w:rsidR="0061331B" w:rsidRDefault="00891F20" w:rsidP="00AF7998">
      <w:pPr>
        <w:ind w:firstLine="567"/>
        <w:jc w:val="both"/>
        <w:rPr>
          <w:sz w:val="28"/>
          <w:szCs w:val="28"/>
        </w:rPr>
      </w:pPr>
      <w:r>
        <w:rPr>
          <w:sz w:val="28"/>
          <w:szCs w:val="28"/>
        </w:rPr>
        <w:t>Спектральная картина формирования однополосного сигнала предста</w:t>
      </w:r>
      <w:r>
        <w:rPr>
          <w:sz w:val="28"/>
          <w:szCs w:val="28"/>
        </w:rPr>
        <w:t>в</w:t>
      </w:r>
      <w:r>
        <w:rPr>
          <w:sz w:val="28"/>
          <w:szCs w:val="28"/>
        </w:rPr>
        <w:t>лена на рисунке 8.4б. Описанный способ в литературе получил название фильтрового</w:t>
      </w:r>
      <w:r w:rsidR="0061331B">
        <w:rPr>
          <w:sz w:val="28"/>
          <w:szCs w:val="28"/>
        </w:rPr>
        <w:t xml:space="preserve"> способа</w:t>
      </w:r>
      <w:r>
        <w:rPr>
          <w:sz w:val="28"/>
          <w:szCs w:val="28"/>
        </w:rPr>
        <w:t xml:space="preserve">, или способа многократной балансной модуляции. </w:t>
      </w:r>
    </w:p>
    <w:p w:rsidR="0061331B" w:rsidRDefault="00C14E14" w:rsidP="00CA6C16">
      <w:pPr>
        <w:ind w:firstLine="284"/>
        <w:jc w:val="both"/>
        <w:rPr>
          <w:sz w:val="28"/>
          <w:szCs w:val="28"/>
        </w:rPr>
      </w:pPr>
      <w:r>
        <w:rPr>
          <w:noProof/>
          <w:sz w:val="28"/>
          <w:szCs w:val="28"/>
        </w:rPr>
        <w:drawing>
          <wp:inline distT="0" distB="0" distL="0" distR="0">
            <wp:extent cx="5457825" cy="2724150"/>
            <wp:effectExtent l="19050" t="0" r="9525" b="0"/>
            <wp:docPr id="518" name="Рисунок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814" cstate="print"/>
                    <a:srcRect/>
                    <a:stretch>
                      <a:fillRect/>
                    </a:stretch>
                  </pic:blipFill>
                  <pic:spPr bwMode="auto">
                    <a:xfrm>
                      <a:off x="0" y="0"/>
                      <a:ext cx="5457825" cy="2724150"/>
                    </a:xfrm>
                    <a:prstGeom prst="rect">
                      <a:avLst/>
                    </a:prstGeom>
                    <a:noFill/>
                    <a:ln w="9525">
                      <a:noFill/>
                      <a:miter lim="800000"/>
                      <a:headEnd/>
                      <a:tailEnd/>
                    </a:ln>
                  </pic:spPr>
                </pic:pic>
              </a:graphicData>
            </a:graphic>
          </wp:inline>
        </w:drawing>
      </w:r>
    </w:p>
    <w:p w:rsidR="00CA6C16" w:rsidRDefault="00CA6C16" w:rsidP="00CA6C16">
      <w:pPr>
        <w:jc w:val="center"/>
        <w:rPr>
          <w:sz w:val="28"/>
          <w:szCs w:val="28"/>
        </w:rPr>
      </w:pPr>
      <w:r>
        <w:rPr>
          <w:sz w:val="28"/>
          <w:szCs w:val="28"/>
        </w:rPr>
        <w:t>Рисунок 8.4 – Фильтровый способ формирования однополосного сигнала</w:t>
      </w:r>
    </w:p>
    <w:p w:rsidR="00CA6C16" w:rsidRPr="00CA6C16" w:rsidRDefault="00CA6C16" w:rsidP="00CA6C16">
      <w:pPr>
        <w:ind w:firstLine="284"/>
        <w:jc w:val="both"/>
        <w:rPr>
          <w:sz w:val="28"/>
          <w:szCs w:val="28"/>
        </w:rPr>
      </w:pPr>
    </w:p>
    <w:p w:rsidR="0061331B" w:rsidRDefault="0061331B" w:rsidP="00AF7998">
      <w:pPr>
        <w:ind w:firstLine="567"/>
        <w:jc w:val="both"/>
        <w:rPr>
          <w:sz w:val="28"/>
          <w:szCs w:val="28"/>
        </w:rPr>
      </w:pPr>
      <w:r>
        <w:rPr>
          <w:sz w:val="28"/>
          <w:szCs w:val="28"/>
        </w:rPr>
        <w:t xml:space="preserve">Если при повторном преобразовании не удаётся получить эффективное подавление нерабочей полосы, частоту </w:t>
      </w:r>
      <w:r w:rsidRPr="0061331B">
        <w:rPr>
          <w:i/>
          <w:sz w:val="28"/>
          <w:szCs w:val="28"/>
          <w:lang w:val="el-GR"/>
        </w:rPr>
        <w:t>ω</w:t>
      </w:r>
      <w:r w:rsidRPr="0061331B">
        <w:rPr>
          <w:i/>
          <w:sz w:val="16"/>
          <w:szCs w:val="16"/>
        </w:rPr>
        <w:t>2</w:t>
      </w:r>
      <w:r w:rsidR="00D95E5F">
        <w:rPr>
          <w:sz w:val="28"/>
          <w:szCs w:val="28"/>
        </w:rPr>
        <w:t xml:space="preserve"> фиксируют при  значении, обе</w:t>
      </w:r>
      <w:r w:rsidR="00D95E5F">
        <w:rPr>
          <w:sz w:val="28"/>
          <w:szCs w:val="28"/>
        </w:rPr>
        <w:t>с</w:t>
      </w:r>
      <w:r w:rsidR="00D95E5F">
        <w:rPr>
          <w:sz w:val="28"/>
          <w:szCs w:val="28"/>
        </w:rPr>
        <w:t>печивающем требуемое подавление, а на рабочую частоту однополосный сигнал переносится третьим преобразованием.</w:t>
      </w:r>
    </w:p>
    <w:p w:rsidR="00CA6C16" w:rsidRDefault="00196C77" w:rsidP="00AF7998">
      <w:pPr>
        <w:ind w:firstLine="567"/>
        <w:jc w:val="both"/>
        <w:rPr>
          <w:sz w:val="28"/>
          <w:szCs w:val="28"/>
          <w:lang w:val="en-US"/>
        </w:rPr>
      </w:pPr>
      <w:r>
        <w:rPr>
          <w:sz w:val="28"/>
          <w:szCs w:val="28"/>
        </w:rPr>
        <w:t>Фильтровый способ позволяет осуществлять многоканальную передачу сигналов. На рисунке 8.5 представлен вариант 4-х канальной передачи</w:t>
      </w:r>
      <w:r w:rsidR="00313518">
        <w:rPr>
          <w:sz w:val="28"/>
          <w:szCs w:val="28"/>
        </w:rPr>
        <w:t xml:space="preserve"> </w:t>
      </w:r>
      <w:r w:rsidR="00313518">
        <w:rPr>
          <w:sz w:val="28"/>
          <w:szCs w:val="28"/>
          <w:lang w:val="en-US"/>
        </w:rPr>
        <w:t>[9]</w:t>
      </w:r>
      <w:r>
        <w:rPr>
          <w:sz w:val="28"/>
          <w:szCs w:val="28"/>
        </w:rPr>
        <w:t>.</w:t>
      </w:r>
    </w:p>
    <w:p w:rsidR="004B05F9" w:rsidRDefault="00C14E14" w:rsidP="004B05F9">
      <w:pPr>
        <w:jc w:val="right"/>
        <w:rPr>
          <w:sz w:val="28"/>
          <w:szCs w:val="28"/>
          <w:lang w:val="en-US"/>
        </w:rPr>
      </w:pPr>
      <w:r>
        <w:rPr>
          <w:noProof/>
          <w:sz w:val="28"/>
          <w:szCs w:val="28"/>
        </w:rPr>
        <w:drawing>
          <wp:inline distT="0" distB="0" distL="0" distR="0">
            <wp:extent cx="5105400" cy="3105150"/>
            <wp:effectExtent l="19050" t="0" r="0" b="0"/>
            <wp:docPr id="519" name="Рисунок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815" cstate="print"/>
                    <a:srcRect/>
                    <a:stretch>
                      <a:fillRect/>
                    </a:stretch>
                  </pic:blipFill>
                  <pic:spPr bwMode="auto">
                    <a:xfrm>
                      <a:off x="0" y="0"/>
                      <a:ext cx="5105400" cy="3105150"/>
                    </a:xfrm>
                    <a:prstGeom prst="rect">
                      <a:avLst/>
                    </a:prstGeom>
                    <a:noFill/>
                    <a:ln w="9525">
                      <a:noFill/>
                      <a:miter lim="800000"/>
                      <a:headEnd/>
                      <a:tailEnd/>
                    </a:ln>
                  </pic:spPr>
                </pic:pic>
              </a:graphicData>
            </a:graphic>
          </wp:inline>
        </w:drawing>
      </w:r>
    </w:p>
    <w:p w:rsidR="004B05F9" w:rsidRDefault="004B05F9" w:rsidP="004B05F9">
      <w:pPr>
        <w:jc w:val="center"/>
        <w:rPr>
          <w:sz w:val="28"/>
          <w:szCs w:val="28"/>
        </w:rPr>
      </w:pPr>
      <w:r>
        <w:rPr>
          <w:sz w:val="28"/>
          <w:szCs w:val="28"/>
        </w:rPr>
        <w:t>Рисунок 8.5 – 4-х канальная однополосная модуляция</w:t>
      </w:r>
    </w:p>
    <w:p w:rsidR="003820B1" w:rsidRDefault="003820B1" w:rsidP="004B05F9">
      <w:pPr>
        <w:jc w:val="center"/>
        <w:rPr>
          <w:sz w:val="28"/>
          <w:szCs w:val="28"/>
        </w:rPr>
      </w:pPr>
    </w:p>
    <w:p w:rsidR="003820B1" w:rsidRDefault="003820B1" w:rsidP="003820B1">
      <w:pPr>
        <w:rPr>
          <w:sz w:val="28"/>
          <w:szCs w:val="28"/>
        </w:rPr>
      </w:pPr>
      <w:r>
        <w:rPr>
          <w:sz w:val="28"/>
          <w:szCs w:val="28"/>
        </w:rPr>
        <w:t xml:space="preserve">На этом рисунке  </w:t>
      </w:r>
      <w:r>
        <w:rPr>
          <w:i/>
          <w:sz w:val="28"/>
          <w:szCs w:val="28"/>
        </w:rPr>
        <w:t xml:space="preserve">ВУ – </w:t>
      </w:r>
      <w:r>
        <w:rPr>
          <w:sz w:val="28"/>
          <w:szCs w:val="28"/>
        </w:rPr>
        <w:t>входное устройство, которое ограничивает полосу</w:t>
      </w:r>
    </w:p>
    <w:p w:rsidR="003820B1" w:rsidRDefault="003820B1" w:rsidP="003820B1">
      <w:pPr>
        <w:rPr>
          <w:sz w:val="28"/>
          <w:szCs w:val="28"/>
        </w:rPr>
      </w:pPr>
    </w:p>
    <w:p w:rsidR="003820B1" w:rsidRDefault="003820B1" w:rsidP="00AF7998">
      <w:pPr>
        <w:jc w:val="both"/>
        <w:rPr>
          <w:sz w:val="28"/>
          <w:szCs w:val="28"/>
        </w:rPr>
      </w:pPr>
      <w:r>
        <w:rPr>
          <w:sz w:val="28"/>
          <w:szCs w:val="28"/>
        </w:rPr>
        <w:lastRenderedPageBreak/>
        <w:t xml:space="preserve"> и динамический диапазон информационного сигнала, а также</w:t>
      </w:r>
      <w:r w:rsidR="0061719E">
        <w:rPr>
          <w:sz w:val="28"/>
          <w:szCs w:val="28"/>
        </w:rPr>
        <w:t xml:space="preserve"> обеспечивает согласование  линии с балансным модулятором. Кроме того, во входном устройстве имеется усилитель и аттенюатор;</w:t>
      </w:r>
    </w:p>
    <w:p w:rsidR="0061719E" w:rsidRDefault="0061719E" w:rsidP="00AF7998">
      <w:pPr>
        <w:ind w:firstLine="567"/>
        <w:jc w:val="both"/>
        <w:rPr>
          <w:sz w:val="28"/>
          <w:szCs w:val="28"/>
        </w:rPr>
      </w:pPr>
      <w:r>
        <w:rPr>
          <w:i/>
          <w:sz w:val="28"/>
          <w:szCs w:val="28"/>
        </w:rPr>
        <w:t>АТТ –</w:t>
      </w:r>
      <w:r w:rsidRPr="0061719E">
        <w:rPr>
          <w:i/>
          <w:sz w:val="28"/>
          <w:szCs w:val="28"/>
        </w:rPr>
        <w:t xml:space="preserve"> </w:t>
      </w:r>
      <w:r>
        <w:rPr>
          <w:sz w:val="28"/>
          <w:szCs w:val="28"/>
        </w:rPr>
        <w:t>аттенюатор, регулирующий уровень пилот-сигнала;</w:t>
      </w:r>
    </w:p>
    <w:p w:rsidR="003820B1" w:rsidRDefault="0061719E" w:rsidP="00AF7998">
      <w:pPr>
        <w:ind w:firstLine="567"/>
        <w:jc w:val="both"/>
        <w:rPr>
          <w:sz w:val="28"/>
          <w:szCs w:val="28"/>
        </w:rPr>
      </w:pPr>
      <w:r w:rsidRPr="0061719E">
        <w:rPr>
          <w:i/>
          <w:sz w:val="28"/>
          <w:szCs w:val="28"/>
        </w:rPr>
        <w:t xml:space="preserve">   </w:t>
      </w:r>
      <w:r w:rsidRPr="0061719E">
        <w:rPr>
          <w:i/>
          <w:sz w:val="28"/>
          <w:szCs w:val="28"/>
          <w:lang w:val="el-GR"/>
        </w:rPr>
        <w:t>Σ</w:t>
      </w:r>
      <w:r w:rsidRPr="00406179">
        <w:rPr>
          <w:i/>
          <w:sz w:val="28"/>
          <w:szCs w:val="28"/>
        </w:rPr>
        <w:t xml:space="preserve"> – </w:t>
      </w:r>
      <w:r>
        <w:rPr>
          <w:sz w:val="28"/>
          <w:szCs w:val="28"/>
        </w:rPr>
        <w:t>сумматор.</w:t>
      </w:r>
    </w:p>
    <w:p w:rsidR="000D1400" w:rsidRDefault="003820B1" w:rsidP="00AF7998">
      <w:pPr>
        <w:ind w:firstLine="567"/>
        <w:jc w:val="both"/>
        <w:rPr>
          <w:sz w:val="28"/>
          <w:szCs w:val="28"/>
        </w:rPr>
      </w:pPr>
      <w:r>
        <w:rPr>
          <w:sz w:val="28"/>
          <w:szCs w:val="28"/>
        </w:rPr>
        <w:t xml:space="preserve">Выбор частот и размещение каналов </w:t>
      </w:r>
      <w:r w:rsidR="005D22AD">
        <w:rPr>
          <w:sz w:val="28"/>
          <w:szCs w:val="28"/>
        </w:rPr>
        <w:t xml:space="preserve">на выходе устройства </w:t>
      </w:r>
      <w:r>
        <w:rPr>
          <w:sz w:val="28"/>
          <w:szCs w:val="28"/>
        </w:rPr>
        <w:t>иллюстр</w:t>
      </w:r>
      <w:r>
        <w:rPr>
          <w:sz w:val="28"/>
          <w:szCs w:val="28"/>
        </w:rPr>
        <w:t>и</w:t>
      </w:r>
      <w:r>
        <w:rPr>
          <w:sz w:val="28"/>
          <w:szCs w:val="28"/>
        </w:rPr>
        <w:t>руется рисунком 8.6.</w:t>
      </w:r>
      <w:r w:rsidR="007C76C6">
        <w:rPr>
          <w:sz w:val="28"/>
          <w:szCs w:val="28"/>
        </w:rPr>
        <w:t xml:space="preserve"> </w:t>
      </w:r>
      <w:r w:rsidR="005D22AD">
        <w:rPr>
          <w:sz w:val="28"/>
          <w:szCs w:val="28"/>
        </w:rPr>
        <w:t>При  использовании   стандартного   телефонного   к</w:t>
      </w:r>
      <w:r w:rsidR="005D22AD">
        <w:rPr>
          <w:sz w:val="28"/>
          <w:szCs w:val="28"/>
        </w:rPr>
        <w:t>а</w:t>
      </w:r>
      <w:r w:rsidR="005D22AD">
        <w:rPr>
          <w:sz w:val="28"/>
          <w:szCs w:val="28"/>
        </w:rPr>
        <w:t xml:space="preserve">нала   с   полосой </w:t>
      </w:r>
      <w:r w:rsidR="005D22AD" w:rsidRPr="005C2045">
        <w:rPr>
          <w:i/>
          <w:sz w:val="28"/>
          <w:szCs w:val="28"/>
        </w:rPr>
        <w:t>250 ÷ 3000Гц</w:t>
      </w:r>
      <w:r w:rsidR="005D22AD">
        <w:rPr>
          <w:sz w:val="28"/>
          <w:szCs w:val="28"/>
        </w:rPr>
        <w:t xml:space="preserve">, поднесущие частоты </w:t>
      </w:r>
      <w:r w:rsidR="005D22AD" w:rsidRPr="005D22AD">
        <w:rPr>
          <w:i/>
          <w:sz w:val="28"/>
          <w:szCs w:val="28"/>
        </w:rPr>
        <w:t xml:space="preserve"> </w:t>
      </w:r>
      <w:r w:rsidR="005D22AD">
        <w:rPr>
          <w:i/>
          <w:sz w:val="28"/>
          <w:szCs w:val="28"/>
          <w:lang w:val="en-US"/>
        </w:rPr>
        <w:t>f</w:t>
      </w:r>
      <w:r w:rsidR="005D22AD" w:rsidRPr="005D22AD">
        <w:rPr>
          <w:i/>
          <w:sz w:val="16"/>
          <w:szCs w:val="16"/>
        </w:rPr>
        <w:t>1</w:t>
      </w:r>
      <w:r w:rsidR="005D22AD" w:rsidRPr="005D22AD">
        <w:rPr>
          <w:i/>
          <w:sz w:val="28"/>
          <w:szCs w:val="28"/>
        </w:rPr>
        <w:t xml:space="preserve"> , </w:t>
      </w:r>
      <w:r w:rsidR="005D22AD">
        <w:rPr>
          <w:i/>
          <w:sz w:val="28"/>
          <w:szCs w:val="28"/>
          <w:lang w:val="en-US"/>
        </w:rPr>
        <w:t>f</w:t>
      </w:r>
      <w:r w:rsidR="005D22AD" w:rsidRPr="005D22AD">
        <w:rPr>
          <w:i/>
          <w:sz w:val="16"/>
          <w:szCs w:val="16"/>
        </w:rPr>
        <w:t>2</w:t>
      </w:r>
      <w:r w:rsidR="005D22AD" w:rsidRPr="005D22AD">
        <w:rPr>
          <w:i/>
          <w:sz w:val="28"/>
          <w:szCs w:val="28"/>
        </w:rPr>
        <w:t xml:space="preserve"> , </w:t>
      </w:r>
      <w:r w:rsidR="005D22AD">
        <w:rPr>
          <w:i/>
          <w:sz w:val="28"/>
          <w:szCs w:val="28"/>
          <w:lang w:val="en-US"/>
        </w:rPr>
        <w:t>f</w:t>
      </w:r>
      <w:r w:rsidR="005D22AD" w:rsidRPr="005D22AD">
        <w:rPr>
          <w:i/>
          <w:sz w:val="16"/>
          <w:szCs w:val="16"/>
        </w:rPr>
        <w:t>3</w:t>
      </w:r>
      <w:r w:rsidR="005D22AD" w:rsidRPr="005D22AD">
        <w:rPr>
          <w:i/>
          <w:sz w:val="28"/>
          <w:szCs w:val="28"/>
        </w:rPr>
        <w:t xml:space="preserve">   </w:t>
      </w:r>
      <w:r w:rsidR="00FC5B56">
        <w:rPr>
          <w:sz w:val="28"/>
          <w:szCs w:val="28"/>
        </w:rPr>
        <w:t xml:space="preserve">выбираются с интервалом </w:t>
      </w:r>
      <w:r w:rsidR="00FC5B56" w:rsidRPr="005C2045">
        <w:rPr>
          <w:i/>
          <w:sz w:val="28"/>
          <w:szCs w:val="28"/>
        </w:rPr>
        <w:t xml:space="preserve">3000 </w:t>
      </w:r>
      <w:r w:rsidR="005D22AD" w:rsidRPr="005C2045">
        <w:rPr>
          <w:i/>
          <w:sz w:val="28"/>
          <w:szCs w:val="28"/>
        </w:rPr>
        <w:t>Гц</w:t>
      </w:r>
      <w:r w:rsidR="00406179">
        <w:rPr>
          <w:sz w:val="28"/>
          <w:szCs w:val="28"/>
        </w:rPr>
        <w:t xml:space="preserve">. Каналы, расположенные рядом с </w:t>
      </w:r>
      <w:r w:rsidR="005D22AD" w:rsidRPr="005D22AD">
        <w:rPr>
          <w:i/>
          <w:sz w:val="28"/>
          <w:szCs w:val="28"/>
        </w:rPr>
        <w:t xml:space="preserve"> </w:t>
      </w:r>
      <w:r w:rsidR="00406179">
        <w:rPr>
          <w:i/>
          <w:sz w:val="28"/>
          <w:szCs w:val="28"/>
          <w:lang w:val="en-US"/>
        </w:rPr>
        <w:t>f</w:t>
      </w:r>
      <w:r w:rsidR="00406179" w:rsidRPr="005D22AD">
        <w:rPr>
          <w:i/>
          <w:sz w:val="16"/>
          <w:szCs w:val="16"/>
        </w:rPr>
        <w:t>1</w:t>
      </w:r>
      <w:r w:rsidR="00406179" w:rsidRPr="005D22AD">
        <w:rPr>
          <w:i/>
          <w:sz w:val="28"/>
          <w:szCs w:val="28"/>
        </w:rPr>
        <w:t xml:space="preserve"> ,</w:t>
      </w:r>
      <w:r w:rsidR="00406179">
        <w:rPr>
          <w:sz w:val="28"/>
          <w:szCs w:val="28"/>
        </w:rPr>
        <w:t xml:space="preserve"> обозначаются  </w:t>
      </w:r>
      <w:r w:rsidR="00406179">
        <w:rPr>
          <w:i/>
          <w:sz w:val="28"/>
          <w:szCs w:val="28"/>
        </w:rPr>
        <w:t xml:space="preserve">А1 </w:t>
      </w:r>
      <w:r w:rsidR="00406179" w:rsidRPr="00406179">
        <w:rPr>
          <w:sz w:val="28"/>
          <w:szCs w:val="28"/>
        </w:rPr>
        <w:t>и</w:t>
      </w:r>
      <w:r w:rsidR="00406179">
        <w:rPr>
          <w:i/>
          <w:sz w:val="28"/>
          <w:szCs w:val="28"/>
        </w:rPr>
        <w:t xml:space="preserve"> В1</w:t>
      </w:r>
      <w:r w:rsidR="005D22AD">
        <w:rPr>
          <w:sz w:val="28"/>
          <w:szCs w:val="28"/>
        </w:rPr>
        <w:t xml:space="preserve"> </w:t>
      </w:r>
      <w:r w:rsidR="00406179">
        <w:rPr>
          <w:sz w:val="28"/>
          <w:szCs w:val="28"/>
        </w:rPr>
        <w:t xml:space="preserve">. Остальные соответственно </w:t>
      </w:r>
      <w:r w:rsidR="00406179" w:rsidRPr="00406179">
        <w:rPr>
          <w:i/>
          <w:sz w:val="28"/>
          <w:szCs w:val="28"/>
        </w:rPr>
        <w:t xml:space="preserve">А2 </w:t>
      </w:r>
      <w:r w:rsidR="00406179">
        <w:rPr>
          <w:sz w:val="28"/>
          <w:szCs w:val="28"/>
        </w:rPr>
        <w:t xml:space="preserve">и </w:t>
      </w:r>
      <w:r w:rsidR="00406179" w:rsidRPr="00406179">
        <w:rPr>
          <w:i/>
          <w:sz w:val="28"/>
          <w:szCs w:val="28"/>
        </w:rPr>
        <w:t>В2</w:t>
      </w:r>
      <w:r w:rsidR="00406179">
        <w:rPr>
          <w:i/>
          <w:sz w:val="28"/>
          <w:szCs w:val="28"/>
        </w:rPr>
        <w:t xml:space="preserve">. </w:t>
      </w:r>
      <w:r w:rsidR="00406179">
        <w:rPr>
          <w:sz w:val="28"/>
          <w:szCs w:val="28"/>
        </w:rPr>
        <w:t xml:space="preserve">Многоканальный </w:t>
      </w:r>
      <w:r w:rsidR="000D1400">
        <w:rPr>
          <w:sz w:val="28"/>
          <w:szCs w:val="28"/>
        </w:rPr>
        <w:t xml:space="preserve">(групповой) </w:t>
      </w:r>
      <w:r w:rsidR="00406179">
        <w:rPr>
          <w:sz w:val="28"/>
          <w:szCs w:val="28"/>
        </w:rPr>
        <w:t>сигнал на выходе сумматора поступает на усилитель, назначение которого - компенсация затухания сигналов в балансных модуляторах и фильтрах.</w:t>
      </w:r>
      <w:r w:rsidR="000D1400">
        <w:rPr>
          <w:sz w:val="28"/>
          <w:szCs w:val="28"/>
        </w:rPr>
        <w:t xml:space="preserve"> Для переноса группового сигнала на рабочую частоту используется повторное балансное преобразование.</w:t>
      </w:r>
    </w:p>
    <w:p w:rsidR="00FC5B56" w:rsidRDefault="00C14E14" w:rsidP="00FC5B56">
      <w:pPr>
        <w:ind w:firstLine="567"/>
        <w:jc w:val="center"/>
        <w:rPr>
          <w:sz w:val="28"/>
          <w:szCs w:val="28"/>
        </w:rPr>
      </w:pPr>
      <w:r>
        <w:rPr>
          <w:noProof/>
          <w:sz w:val="28"/>
          <w:szCs w:val="28"/>
        </w:rPr>
        <w:drawing>
          <wp:inline distT="0" distB="0" distL="0" distR="0">
            <wp:extent cx="4210050" cy="1123950"/>
            <wp:effectExtent l="19050" t="0" r="0" b="0"/>
            <wp:docPr id="520" name="Рисунок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pic:cNvPicPr>
                      <a:picLocks noChangeAspect="1" noChangeArrowheads="1"/>
                    </pic:cNvPicPr>
                  </pic:nvPicPr>
                  <pic:blipFill>
                    <a:blip r:embed="rId816" cstate="print"/>
                    <a:srcRect/>
                    <a:stretch>
                      <a:fillRect/>
                    </a:stretch>
                  </pic:blipFill>
                  <pic:spPr bwMode="auto">
                    <a:xfrm>
                      <a:off x="0" y="0"/>
                      <a:ext cx="4210050" cy="1123950"/>
                    </a:xfrm>
                    <a:prstGeom prst="rect">
                      <a:avLst/>
                    </a:prstGeom>
                    <a:noFill/>
                    <a:ln w="9525">
                      <a:noFill/>
                      <a:miter lim="800000"/>
                      <a:headEnd/>
                      <a:tailEnd/>
                    </a:ln>
                  </pic:spPr>
                </pic:pic>
              </a:graphicData>
            </a:graphic>
          </wp:inline>
        </w:drawing>
      </w:r>
    </w:p>
    <w:p w:rsidR="00FC5B56" w:rsidRDefault="00FC5B56" w:rsidP="00FC5B56">
      <w:pPr>
        <w:ind w:firstLine="567"/>
        <w:jc w:val="center"/>
        <w:rPr>
          <w:sz w:val="28"/>
          <w:szCs w:val="28"/>
        </w:rPr>
      </w:pPr>
      <w:r>
        <w:rPr>
          <w:sz w:val="28"/>
          <w:szCs w:val="28"/>
        </w:rPr>
        <w:t>Рисунок 8.6 – Спектр группового сигнала</w:t>
      </w:r>
    </w:p>
    <w:p w:rsidR="00FC5B56" w:rsidRDefault="00FC5B56" w:rsidP="00FC5B56">
      <w:pPr>
        <w:ind w:firstLine="567"/>
        <w:jc w:val="center"/>
        <w:rPr>
          <w:sz w:val="28"/>
          <w:szCs w:val="28"/>
        </w:rPr>
      </w:pPr>
    </w:p>
    <w:p w:rsidR="000D1400" w:rsidRDefault="007C76C6" w:rsidP="000D1400">
      <w:pPr>
        <w:ind w:firstLine="567"/>
        <w:rPr>
          <w:sz w:val="28"/>
          <w:szCs w:val="28"/>
        </w:rPr>
      </w:pPr>
      <w:r>
        <w:rPr>
          <w:sz w:val="28"/>
          <w:szCs w:val="28"/>
        </w:rPr>
        <w:t>Каждый канал группового сигнала может быть дополнительно упло</w:t>
      </w:r>
      <w:r>
        <w:rPr>
          <w:sz w:val="28"/>
          <w:szCs w:val="28"/>
        </w:rPr>
        <w:t>т</w:t>
      </w:r>
      <w:r>
        <w:rPr>
          <w:sz w:val="28"/>
          <w:szCs w:val="28"/>
        </w:rPr>
        <w:t>нён несколькими узкополосными каналами, несущими информацию в ци</w:t>
      </w:r>
      <w:r>
        <w:rPr>
          <w:sz w:val="28"/>
          <w:szCs w:val="28"/>
        </w:rPr>
        <w:t>ф</w:t>
      </w:r>
      <w:r>
        <w:rPr>
          <w:sz w:val="28"/>
          <w:szCs w:val="28"/>
        </w:rPr>
        <w:t>ровой форме.</w:t>
      </w:r>
    </w:p>
    <w:p w:rsidR="00893B5B" w:rsidRDefault="00893B5B" w:rsidP="000D1400">
      <w:pPr>
        <w:ind w:firstLine="567"/>
        <w:rPr>
          <w:sz w:val="28"/>
          <w:szCs w:val="28"/>
        </w:rPr>
      </w:pPr>
    </w:p>
    <w:p w:rsidR="00893B5B" w:rsidRDefault="00893B5B" w:rsidP="00893B5B">
      <w:pPr>
        <w:ind w:firstLine="567"/>
        <w:jc w:val="center"/>
        <w:rPr>
          <w:b/>
          <w:sz w:val="28"/>
          <w:szCs w:val="28"/>
        </w:rPr>
      </w:pPr>
      <w:r>
        <w:rPr>
          <w:b/>
          <w:sz w:val="28"/>
          <w:szCs w:val="28"/>
        </w:rPr>
        <w:t xml:space="preserve">8.2.2 Фазоразностный способ формирования </w:t>
      </w:r>
    </w:p>
    <w:p w:rsidR="00893B5B" w:rsidRDefault="00893B5B" w:rsidP="00893B5B">
      <w:pPr>
        <w:ind w:firstLine="567"/>
        <w:rPr>
          <w:b/>
          <w:sz w:val="28"/>
          <w:szCs w:val="28"/>
        </w:rPr>
      </w:pPr>
      <w:r>
        <w:rPr>
          <w:b/>
          <w:sz w:val="28"/>
          <w:szCs w:val="28"/>
        </w:rPr>
        <w:t xml:space="preserve">                              однополосного сигнала</w:t>
      </w:r>
    </w:p>
    <w:p w:rsidR="00893B5B" w:rsidRDefault="00893B5B" w:rsidP="00893B5B">
      <w:pPr>
        <w:ind w:firstLine="567"/>
        <w:rPr>
          <w:b/>
          <w:sz w:val="28"/>
          <w:szCs w:val="28"/>
        </w:rPr>
      </w:pPr>
    </w:p>
    <w:p w:rsidR="00893B5B" w:rsidRDefault="00F11877" w:rsidP="00861C05">
      <w:pPr>
        <w:ind w:firstLine="567"/>
        <w:jc w:val="both"/>
        <w:rPr>
          <w:sz w:val="28"/>
          <w:szCs w:val="28"/>
        </w:rPr>
      </w:pPr>
      <w:r w:rsidRPr="00F11877">
        <w:rPr>
          <w:sz w:val="28"/>
          <w:szCs w:val="28"/>
        </w:rPr>
        <w:t>Филь</w:t>
      </w:r>
      <w:r>
        <w:rPr>
          <w:sz w:val="28"/>
          <w:szCs w:val="28"/>
        </w:rPr>
        <w:t>тровый способ формирования од</w:t>
      </w:r>
      <w:r w:rsidRPr="00F11877">
        <w:rPr>
          <w:sz w:val="28"/>
          <w:szCs w:val="28"/>
        </w:rPr>
        <w:t xml:space="preserve">нополосного сигнала, благодаря эффективному подавлению нерабочей боковой полосы </w:t>
      </w:r>
      <w:r>
        <w:rPr>
          <w:sz w:val="28"/>
          <w:szCs w:val="28"/>
        </w:rPr>
        <w:t xml:space="preserve"> и стабильным эк</w:t>
      </w:r>
      <w:r>
        <w:rPr>
          <w:sz w:val="28"/>
          <w:szCs w:val="28"/>
        </w:rPr>
        <w:t>с</w:t>
      </w:r>
      <w:r>
        <w:rPr>
          <w:sz w:val="28"/>
          <w:szCs w:val="28"/>
        </w:rPr>
        <w:t>плуатационным параметрам, нашёл самое широкое применение, как в си</w:t>
      </w:r>
      <w:r>
        <w:rPr>
          <w:sz w:val="28"/>
          <w:szCs w:val="28"/>
        </w:rPr>
        <w:t>с</w:t>
      </w:r>
      <w:r>
        <w:rPr>
          <w:sz w:val="28"/>
          <w:szCs w:val="28"/>
        </w:rPr>
        <w:t>темах радиосвязи, так и везде, где необходимо формирование многоканал</w:t>
      </w:r>
      <w:r>
        <w:rPr>
          <w:sz w:val="28"/>
          <w:szCs w:val="28"/>
        </w:rPr>
        <w:t>ь</w:t>
      </w:r>
      <w:r>
        <w:rPr>
          <w:sz w:val="28"/>
          <w:szCs w:val="28"/>
        </w:rPr>
        <w:t>ного группового сигнала. Основные недостатки способа связаны с некот</w:t>
      </w:r>
      <w:r>
        <w:rPr>
          <w:sz w:val="28"/>
          <w:szCs w:val="28"/>
        </w:rPr>
        <w:t>о</w:t>
      </w:r>
      <w:r>
        <w:rPr>
          <w:sz w:val="28"/>
          <w:szCs w:val="28"/>
        </w:rPr>
        <w:t>рой сложностью схемы и необходимостью использования сложных филь</w:t>
      </w:r>
      <w:r>
        <w:rPr>
          <w:sz w:val="28"/>
          <w:szCs w:val="28"/>
        </w:rPr>
        <w:t>т</w:t>
      </w:r>
      <w:r>
        <w:rPr>
          <w:sz w:val="28"/>
          <w:szCs w:val="28"/>
        </w:rPr>
        <w:t>ров при первом, а иногда и втором преобразованиях.</w:t>
      </w:r>
    </w:p>
    <w:p w:rsidR="00F11877" w:rsidRDefault="00F11877" w:rsidP="00861C05">
      <w:pPr>
        <w:ind w:firstLine="567"/>
        <w:jc w:val="both"/>
        <w:rPr>
          <w:sz w:val="28"/>
          <w:szCs w:val="28"/>
        </w:rPr>
      </w:pPr>
      <w:r>
        <w:rPr>
          <w:sz w:val="28"/>
          <w:szCs w:val="28"/>
        </w:rPr>
        <w:t xml:space="preserve">В тех случаях, когда связь осуществляется </w:t>
      </w:r>
      <w:r w:rsidR="004B0001">
        <w:rPr>
          <w:sz w:val="28"/>
          <w:szCs w:val="28"/>
        </w:rPr>
        <w:t>с использованием одного</w:t>
      </w:r>
      <w:r>
        <w:rPr>
          <w:sz w:val="28"/>
          <w:szCs w:val="28"/>
        </w:rPr>
        <w:t xml:space="preserve"> кана</w:t>
      </w:r>
      <w:r w:rsidR="004B0001">
        <w:rPr>
          <w:sz w:val="28"/>
          <w:szCs w:val="28"/>
        </w:rPr>
        <w:t>ла</w:t>
      </w:r>
      <w:r>
        <w:rPr>
          <w:sz w:val="28"/>
          <w:szCs w:val="28"/>
        </w:rPr>
        <w:t>, формирование однополосного сигнала возможно без применения фильтров</w:t>
      </w:r>
      <w:r w:rsidR="004B0001">
        <w:rPr>
          <w:sz w:val="28"/>
          <w:szCs w:val="28"/>
        </w:rPr>
        <w:t>, так называемым фазоразностным способом.</w:t>
      </w:r>
      <w:r>
        <w:rPr>
          <w:sz w:val="28"/>
          <w:szCs w:val="28"/>
        </w:rPr>
        <w:t xml:space="preserve"> </w:t>
      </w:r>
    </w:p>
    <w:p w:rsidR="004B0001" w:rsidRDefault="004B0001" w:rsidP="00861C05">
      <w:pPr>
        <w:ind w:firstLine="567"/>
        <w:jc w:val="both"/>
        <w:rPr>
          <w:sz w:val="28"/>
          <w:szCs w:val="28"/>
        </w:rPr>
      </w:pPr>
      <w:r>
        <w:rPr>
          <w:sz w:val="28"/>
          <w:szCs w:val="28"/>
        </w:rPr>
        <w:t>Суть этого способа полностью отражает следующее преобразование выражения для однополосного сигнала при модуляции одним тоном</w:t>
      </w:r>
    </w:p>
    <w:p w:rsidR="004B0001" w:rsidRPr="00151B07" w:rsidRDefault="00A87704" w:rsidP="00861C05">
      <w:pPr>
        <w:ind w:firstLine="567"/>
        <w:jc w:val="both"/>
        <w:rPr>
          <w:sz w:val="28"/>
          <w:szCs w:val="28"/>
        </w:rPr>
      </w:pPr>
      <w:r>
        <w:rPr>
          <w:i/>
          <w:sz w:val="28"/>
          <w:szCs w:val="28"/>
          <w:lang w:val="en-US"/>
        </w:rPr>
        <w:t>u</w:t>
      </w:r>
      <w:r>
        <w:rPr>
          <w:i/>
          <w:sz w:val="22"/>
          <w:szCs w:val="22"/>
          <w:lang w:val="en-US"/>
        </w:rPr>
        <w:t>o</w:t>
      </w:r>
      <w:r w:rsidR="004B0001" w:rsidRPr="00A87704">
        <w:rPr>
          <w:i/>
          <w:sz w:val="28"/>
          <w:szCs w:val="28"/>
        </w:rPr>
        <w:t>(</w:t>
      </w:r>
      <w:r w:rsidR="004B0001" w:rsidRPr="00A87704">
        <w:rPr>
          <w:i/>
          <w:sz w:val="28"/>
          <w:szCs w:val="28"/>
          <w:lang w:val="en-US"/>
        </w:rPr>
        <w:t>t</w:t>
      </w:r>
      <w:r w:rsidR="004B0001" w:rsidRPr="00A87704">
        <w:rPr>
          <w:i/>
          <w:sz w:val="28"/>
          <w:szCs w:val="28"/>
        </w:rPr>
        <w:t xml:space="preserve">) = </w:t>
      </w:r>
      <w:r w:rsidR="00A6510A" w:rsidRPr="00A87704">
        <w:rPr>
          <w:i/>
          <w:sz w:val="28"/>
          <w:szCs w:val="28"/>
          <w:lang w:val="en-US"/>
        </w:rPr>
        <w:t>U</w:t>
      </w:r>
      <w:r w:rsidR="00A6510A" w:rsidRPr="00A87704">
        <w:rPr>
          <w:i/>
          <w:sz w:val="22"/>
          <w:szCs w:val="22"/>
          <w:lang w:val="en-US"/>
        </w:rPr>
        <w:t>o</w:t>
      </w:r>
      <w:r w:rsidR="00A6510A" w:rsidRPr="00A87704">
        <w:rPr>
          <w:i/>
          <w:sz w:val="28"/>
          <w:szCs w:val="28"/>
          <w:lang w:val="en-US"/>
        </w:rPr>
        <w:t>cos</w:t>
      </w:r>
      <w:r w:rsidR="00A6510A" w:rsidRPr="00A87704">
        <w:rPr>
          <w:i/>
          <w:sz w:val="28"/>
          <w:szCs w:val="28"/>
        </w:rPr>
        <w:t>(</w:t>
      </w:r>
      <w:r w:rsidR="00A6510A" w:rsidRPr="00A87704">
        <w:rPr>
          <w:i/>
          <w:sz w:val="28"/>
          <w:szCs w:val="28"/>
          <w:lang w:val="el-GR"/>
        </w:rPr>
        <w:t>ω</w:t>
      </w:r>
      <w:r w:rsidR="00A6510A" w:rsidRPr="00A87704">
        <w:rPr>
          <w:i/>
          <w:sz w:val="28"/>
          <w:szCs w:val="28"/>
        </w:rPr>
        <w:t>+</w:t>
      </w:r>
      <w:r w:rsidR="00A6510A" w:rsidRPr="00A87704">
        <w:rPr>
          <w:i/>
          <w:sz w:val="22"/>
          <w:szCs w:val="22"/>
          <w:lang w:val="el-GR"/>
        </w:rPr>
        <w:t>Ω</w:t>
      </w:r>
      <w:r w:rsidR="00A6510A" w:rsidRPr="00A87704">
        <w:rPr>
          <w:i/>
          <w:sz w:val="28"/>
          <w:szCs w:val="28"/>
        </w:rPr>
        <w:t>)</w:t>
      </w:r>
      <w:r w:rsidR="00A6510A" w:rsidRPr="00A87704">
        <w:rPr>
          <w:i/>
          <w:sz w:val="28"/>
          <w:szCs w:val="28"/>
          <w:lang w:val="en-US"/>
        </w:rPr>
        <w:t>t</w:t>
      </w:r>
      <w:r w:rsidR="00A6510A" w:rsidRPr="00A87704">
        <w:rPr>
          <w:i/>
          <w:sz w:val="28"/>
          <w:szCs w:val="28"/>
        </w:rPr>
        <w:t xml:space="preserve"> = 0,5</w:t>
      </w:r>
      <w:r w:rsidR="00A6510A" w:rsidRPr="00A87704">
        <w:rPr>
          <w:i/>
          <w:sz w:val="28"/>
          <w:szCs w:val="28"/>
          <w:lang w:val="en-US"/>
        </w:rPr>
        <w:t>U</w:t>
      </w:r>
      <w:r w:rsidR="00A6510A" w:rsidRPr="00A87704">
        <w:rPr>
          <w:i/>
          <w:sz w:val="22"/>
          <w:szCs w:val="22"/>
          <w:lang w:val="en-US"/>
        </w:rPr>
        <w:t>o</w:t>
      </w:r>
      <w:r w:rsidR="00A6510A" w:rsidRPr="00A87704">
        <w:rPr>
          <w:i/>
          <w:sz w:val="28"/>
          <w:szCs w:val="28"/>
        </w:rPr>
        <w:t>(</w:t>
      </w:r>
      <w:r w:rsidR="00A6510A" w:rsidRPr="00A87704">
        <w:rPr>
          <w:i/>
          <w:sz w:val="28"/>
          <w:szCs w:val="28"/>
          <w:lang w:val="en-US"/>
        </w:rPr>
        <w:t>cos</w:t>
      </w:r>
      <w:r w:rsidR="00A6510A" w:rsidRPr="00A87704">
        <w:rPr>
          <w:i/>
          <w:sz w:val="28"/>
          <w:szCs w:val="28"/>
          <w:lang w:val="el-GR"/>
        </w:rPr>
        <w:t>ω</w:t>
      </w:r>
      <w:r w:rsidR="00A6510A" w:rsidRPr="00A87704">
        <w:rPr>
          <w:i/>
          <w:sz w:val="28"/>
          <w:szCs w:val="28"/>
          <w:lang w:val="en-US"/>
        </w:rPr>
        <w:t>t</w:t>
      </w:r>
      <w:r w:rsidR="00A6510A" w:rsidRPr="00A87704">
        <w:rPr>
          <w:i/>
          <w:sz w:val="28"/>
          <w:szCs w:val="28"/>
        </w:rPr>
        <w:t>·</w:t>
      </w:r>
      <w:r w:rsidRPr="00A87704">
        <w:rPr>
          <w:i/>
          <w:sz w:val="28"/>
          <w:szCs w:val="28"/>
          <w:lang w:val="en-US"/>
        </w:rPr>
        <w:t>cos</w:t>
      </w:r>
      <w:r w:rsidRPr="00A87704">
        <w:rPr>
          <w:i/>
          <w:sz w:val="22"/>
          <w:szCs w:val="22"/>
          <w:lang w:val="el-GR"/>
        </w:rPr>
        <w:t>Ω</w:t>
      </w:r>
      <w:r w:rsidRPr="00A87704">
        <w:rPr>
          <w:i/>
          <w:sz w:val="28"/>
          <w:szCs w:val="28"/>
          <w:lang w:val="en-US"/>
        </w:rPr>
        <w:t>t</w:t>
      </w:r>
      <w:r w:rsidRPr="00A87704">
        <w:rPr>
          <w:i/>
          <w:sz w:val="28"/>
          <w:szCs w:val="28"/>
        </w:rPr>
        <w:t xml:space="preserve"> - </w:t>
      </w:r>
      <w:r w:rsidRPr="00A87704">
        <w:rPr>
          <w:i/>
          <w:sz w:val="28"/>
          <w:szCs w:val="28"/>
          <w:lang w:val="en-US"/>
        </w:rPr>
        <w:t>sin</w:t>
      </w:r>
      <w:r w:rsidRPr="00A87704">
        <w:rPr>
          <w:i/>
          <w:sz w:val="28"/>
          <w:szCs w:val="28"/>
          <w:lang w:val="el-GR"/>
        </w:rPr>
        <w:t>ω</w:t>
      </w:r>
      <w:r w:rsidRPr="00A87704">
        <w:rPr>
          <w:i/>
          <w:sz w:val="28"/>
          <w:szCs w:val="28"/>
          <w:lang w:val="en-US"/>
        </w:rPr>
        <w:t>t</w:t>
      </w:r>
      <w:r w:rsidRPr="00A87704">
        <w:rPr>
          <w:i/>
          <w:sz w:val="28"/>
          <w:szCs w:val="28"/>
        </w:rPr>
        <w:t>·</w:t>
      </w:r>
      <w:r w:rsidRPr="00A87704">
        <w:rPr>
          <w:i/>
          <w:sz w:val="28"/>
          <w:szCs w:val="28"/>
          <w:lang w:val="en-US"/>
        </w:rPr>
        <w:t>sin</w:t>
      </w:r>
      <w:r w:rsidRPr="00A87704">
        <w:rPr>
          <w:i/>
          <w:sz w:val="22"/>
          <w:szCs w:val="22"/>
          <w:lang w:val="el-GR"/>
        </w:rPr>
        <w:t>Ω</w:t>
      </w:r>
      <w:r w:rsidRPr="00A87704">
        <w:rPr>
          <w:i/>
          <w:sz w:val="28"/>
          <w:szCs w:val="28"/>
          <w:lang w:val="en-US"/>
        </w:rPr>
        <w:t>t</w:t>
      </w:r>
      <w:r w:rsidRPr="00A87704">
        <w:rPr>
          <w:i/>
          <w:sz w:val="28"/>
          <w:szCs w:val="28"/>
        </w:rPr>
        <w:t xml:space="preserve">)          </w:t>
      </w:r>
      <w:r w:rsidRPr="00A87704">
        <w:rPr>
          <w:sz w:val="28"/>
          <w:szCs w:val="28"/>
        </w:rPr>
        <w:t>(8.8)</w:t>
      </w:r>
    </w:p>
    <w:p w:rsidR="00A87704" w:rsidRDefault="00A87704" w:rsidP="00861C05">
      <w:pPr>
        <w:ind w:firstLine="567"/>
        <w:jc w:val="both"/>
        <w:rPr>
          <w:sz w:val="28"/>
          <w:szCs w:val="28"/>
        </w:rPr>
      </w:pPr>
      <w:r>
        <w:rPr>
          <w:sz w:val="28"/>
          <w:szCs w:val="28"/>
        </w:rPr>
        <w:t>Сравнивая (8.8) и (8.6) можно сделать вывод, что слагаемые выражения в скобках представляют собой результат балансной модуляции несущего колебания</w:t>
      </w:r>
      <w:r w:rsidR="001F3B3B">
        <w:rPr>
          <w:sz w:val="28"/>
          <w:szCs w:val="28"/>
        </w:rPr>
        <w:t xml:space="preserve">, причём во втором слагаемом модулирующий сигнал и несущее колебание сдвинуты по фазе на  </w:t>
      </w:r>
      <w:r w:rsidR="001F3B3B" w:rsidRPr="005C2045">
        <w:rPr>
          <w:i/>
          <w:sz w:val="28"/>
          <w:szCs w:val="28"/>
        </w:rPr>
        <w:t>90</w:t>
      </w:r>
      <w:r w:rsidR="001F3B3B" w:rsidRPr="005C2045">
        <w:rPr>
          <w:i/>
          <w:sz w:val="28"/>
          <w:szCs w:val="28"/>
          <w:vertAlign w:val="superscript"/>
        </w:rPr>
        <w:t>0</w:t>
      </w:r>
      <w:r w:rsidR="001F3B3B">
        <w:rPr>
          <w:sz w:val="28"/>
          <w:szCs w:val="28"/>
        </w:rPr>
        <w:t>.</w:t>
      </w:r>
    </w:p>
    <w:p w:rsidR="001F3B3B" w:rsidRDefault="001F3B3B" w:rsidP="00861C05">
      <w:pPr>
        <w:ind w:firstLine="567"/>
        <w:jc w:val="both"/>
        <w:rPr>
          <w:sz w:val="28"/>
          <w:szCs w:val="28"/>
        </w:rPr>
      </w:pPr>
      <w:r>
        <w:rPr>
          <w:sz w:val="28"/>
          <w:szCs w:val="28"/>
        </w:rPr>
        <w:lastRenderedPageBreak/>
        <w:t>В соответствии с этим выводом, структурная схема фазоразностного способа формирования однополосного сигнала представлена на рисунке 8.7.</w:t>
      </w:r>
    </w:p>
    <w:p w:rsidR="001F3B3B" w:rsidRPr="001F3B3B" w:rsidRDefault="00C14E14" w:rsidP="001F3B3B">
      <w:pPr>
        <w:ind w:firstLine="567"/>
        <w:jc w:val="center"/>
        <w:rPr>
          <w:sz w:val="28"/>
          <w:szCs w:val="28"/>
        </w:rPr>
      </w:pPr>
      <w:r>
        <w:rPr>
          <w:noProof/>
          <w:sz w:val="28"/>
          <w:szCs w:val="28"/>
        </w:rPr>
        <w:drawing>
          <wp:inline distT="0" distB="0" distL="0" distR="0">
            <wp:extent cx="3714750" cy="2333625"/>
            <wp:effectExtent l="19050" t="0" r="0" b="0"/>
            <wp:docPr id="521" name="Рисунок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817" cstate="print"/>
                    <a:srcRect/>
                    <a:stretch>
                      <a:fillRect/>
                    </a:stretch>
                  </pic:blipFill>
                  <pic:spPr bwMode="auto">
                    <a:xfrm>
                      <a:off x="0" y="0"/>
                      <a:ext cx="3714750" cy="2333625"/>
                    </a:xfrm>
                    <a:prstGeom prst="rect">
                      <a:avLst/>
                    </a:prstGeom>
                    <a:noFill/>
                    <a:ln w="9525">
                      <a:noFill/>
                      <a:miter lim="800000"/>
                      <a:headEnd/>
                      <a:tailEnd/>
                    </a:ln>
                  </pic:spPr>
                </pic:pic>
              </a:graphicData>
            </a:graphic>
          </wp:inline>
        </w:drawing>
      </w:r>
    </w:p>
    <w:p w:rsidR="00893B5B" w:rsidRPr="00A87704" w:rsidRDefault="00893B5B" w:rsidP="000D1400">
      <w:pPr>
        <w:ind w:firstLine="567"/>
        <w:rPr>
          <w:sz w:val="28"/>
          <w:szCs w:val="28"/>
        </w:rPr>
      </w:pPr>
    </w:p>
    <w:p w:rsidR="003820B1" w:rsidRDefault="00B15D55" w:rsidP="004B05F9">
      <w:pPr>
        <w:jc w:val="center"/>
        <w:rPr>
          <w:sz w:val="28"/>
          <w:szCs w:val="28"/>
        </w:rPr>
      </w:pPr>
      <w:r>
        <w:rPr>
          <w:sz w:val="28"/>
          <w:szCs w:val="28"/>
        </w:rPr>
        <w:t>Рисунок 8.7 – Фазоразностный способ формирования</w:t>
      </w:r>
    </w:p>
    <w:p w:rsidR="00B15D55" w:rsidRDefault="00B15D55" w:rsidP="004B05F9">
      <w:pPr>
        <w:jc w:val="center"/>
        <w:rPr>
          <w:sz w:val="28"/>
          <w:szCs w:val="28"/>
        </w:rPr>
      </w:pPr>
      <w:r>
        <w:rPr>
          <w:sz w:val="28"/>
          <w:szCs w:val="28"/>
        </w:rPr>
        <w:t>однополосного сигнала</w:t>
      </w:r>
    </w:p>
    <w:p w:rsidR="00861C05" w:rsidRDefault="00861C05" w:rsidP="004B05F9">
      <w:pPr>
        <w:jc w:val="center"/>
        <w:rPr>
          <w:sz w:val="28"/>
          <w:szCs w:val="28"/>
        </w:rPr>
      </w:pPr>
    </w:p>
    <w:p w:rsidR="00E83DF2" w:rsidRDefault="00E83DF2" w:rsidP="00AF7998">
      <w:pPr>
        <w:ind w:firstLine="567"/>
        <w:jc w:val="both"/>
        <w:rPr>
          <w:sz w:val="28"/>
          <w:szCs w:val="28"/>
        </w:rPr>
      </w:pPr>
      <w:r>
        <w:rPr>
          <w:sz w:val="28"/>
          <w:szCs w:val="28"/>
        </w:rPr>
        <w:t xml:space="preserve">На этом рисунке:    </w:t>
      </w:r>
      <w:r>
        <w:rPr>
          <w:i/>
          <w:sz w:val="28"/>
          <w:szCs w:val="28"/>
          <w:lang w:val="en-US"/>
        </w:rPr>
        <w:t>G</w:t>
      </w:r>
      <w:r w:rsidRPr="00E83DF2">
        <w:rPr>
          <w:i/>
          <w:sz w:val="28"/>
          <w:szCs w:val="28"/>
        </w:rPr>
        <w:t xml:space="preserve"> – </w:t>
      </w:r>
      <w:r>
        <w:rPr>
          <w:sz w:val="28"/>
          <w:szCs w:val="28"/>
        </w:rPr>
        <w:t xml:space="preserve">синтезатор несущей частоты; </w:t>
      </w:r>
      <w:r w:rsidRPr="00E83DF2">
        <w:rPr>
          <w:i/>
          <w:sz w:val="28"/>
          <w:szCs w:val="28"/>
          <w:lang w:val="el-GR"/>
        </w:rPr>
        <w:t>Σ</w:t>
      </w:r>
      <w:r w:rsidRPr="00E83DF2">
        <w:rPr>
          <w:i/>
          <w:sz w:val="28"/>
          <w:szCs w:val="28"/>
        </w:rPr>
        <w:t xml:space="preserve"> – </w:t>
      </w:r>
      <w:r>
        <w:rPr>
          <w:sz w:val="28"/>
          <w:szCs w:val="28"/>
        </w:rPr>
        <w:t>сумматор;</w:t>
      </w:r>
    </w:p>
    <w:p w:rsidR="00E83DF2" w:rsidRDefault="00E83DF2" w:rsidP="00AF7998">
      <w:pPr>
        <w:jc w:val="both"/>
        <w:rPr>
          <w:sz w:val="28"/>
          <w:szCs w:val="28"/>
        </w:rPr>
      </w:pPr>
      <w:r>
        <w:rPr>
          <w:i/>
          <w:sz w:val="28"/>
          <w:szCs w:val="28"/>
        </w:rPr>
        <w:t xml:space="preserve">ФВвч, ФВнч – </w:t>
      </w:r>
      <w:r>
        <w:rPr>
          <w:sz w:val="28"/>
          <w:szCs w:val="28"/>
        </w:rPr>
        <w:t>фазовращатели высоких и низких частот.</w:t>
      </w:r>
    </w:p>
    <w:p w:rsidR="00E83DF2" w:rsidRDefault="00E83DF2" w:rsidP="00AF7998">
      <w:pPr>
        <w:ind w:firstLine="567"/>
        <w:jc w:val="both"/>
        <w:rPr>
          <w:sz w:val="28"/>
          <w:szCs w:val="28"/>
        </w:rPr>
      </w:pPr>
      <w:r>
        <w:rPr>
          <w:sz w:val="28"/>
          <w:szCs w:val="28"/>
        </w:rPr>
        <w:t>Несмотря на простоту схемы и отсутствие сложных фильтров, этот способ находит лишь ограниченное применение.</w:t>
      </w:r>
      <w:r w:rsidR="00D5004D">
        <w:rPr>
          <w:sz w:val="28"/>
          <w:szCs w:val="28"/>
        </w:rPr>
        <w:t xml:space="preserve"> Это связано с тем, что ра</w:t>
      </w:r>
      <w:r w:rsidR="00D5004D">
        <w:rPr>
          <w:sz w:val="28"/>
          <w:szCs w:val="28"/>
        </w:rPr>
        <w:t>з</w:t>
      </w:r>
      <w:r w:rsidR="00D5004D">
        <w:rPr>
          <w:sz w:val="28"/>
          <w:szCs w:val="28"/>
        </w:rPr>
        <w:t>личие амплитуд сигналов  на выходах балансных модуляторов в 2% не п</w:t>
      </w:r>
      <w:r w:rsidR="00D5004D">
        <w:rPr>
          <w:sz w:val="28"/>
          <w:szCs w:val="28"/>
        </w:rPr>
        <w:t>о</w:t>
      </w:r>
      <w:r w:rsidR="00D5004D">
        <w:rPr>
          <w:sz w:val="28"/>
          <w:szCs w:val="28"/>
        </w:rPr>
        <w:t>зволяет получить подавление нерабочей боковой полосы лучше, чем -</w:t>
      </w:r>
      <w:r w:rsidR="00D5004D" w:rsidRPr="005C2045">
        <w:rPr>
          <w:i/>
          <w:sz w:val="28"/>
          <w:szCs w:val="28"/>
        </w:rPr>
        <w:t>40дБ</w:t>
      </w:r>
      <w:r w:rsidR="00D5004D">
        <w:rPr>
          <w:sz w:val="28"/>
          <w:szCs w:val="28"/>
        </w:rPr>
        <w:t>.</w:t>
      </w:r>
    </w:p>
    <w:p w:rsidR="00D5004D" w:rsidRPr="00E83DF2" w:rsidRDefault="00D5004D" w:rsidP="00AF7998">
      <w:pPr>
        <w:jc w:val="both"/>
        <w:rPr>
          <w:sz w:val="28"/>
          <w:szCs w:val="28"/>
        </w:rPr>
      </w:pPr>
      <w:r>
        <w:rPr>
          <w:sz w:val="28"/>
          <w:szCs w:val="28"/>
        </w:rPr>
        <w:t xml:space="preserve">Аналогичные последствия имеют место при погрешности фазового сдвига в </w:t>
      </w:r>
      <w:r w:rsidRPr="005C2045">
        <w:rPr>
          <w:i/>
          <w:sz w:val="28"/>
          <w:szCs w:val="28"/>
        </w:rPr>
        <w:t>1 ÷ 2</w:t>
      </w:r>
      <w:r w:rsidRPr="005C2045">
        <w:rPr>
          <w:i/>
          <w:sz w:val="28"/>
          <w:szCs w:val="28"/>
          <w:vertAlign w:val="superscript"/>
        </w:rPr>
        <w:t>0</w:t>
      </w:r>
      <w:r>
        <w:rPr>
          <w:sz w:val="28"/>
          <w:szCs w:val="28"/>
        </w:rPr>
        <w:t xml:space="preserve">  на выходе фазовращателей.</w:t>
      </w:r>
      <w:r w:rsidR="00EC35A7">
        <w:rPr>
          <w:sz w:val="28"/>
          <w:szCs w:val="28"/>
        </w:rPr>
        <w:t xml:space="preserve"> В процессе эксплуатации, за счёт изм</w:t>
      </w:r>
      <w:r w:rsidR="00EC35A7">
        <w:rPr>
          <w:sz w:val="28"/>
          <w:szCs w:val="28"/>
        </w:rPr>
        <w:t>е</w:t>
      </w:r>
      <w:r w:rsidR="00EC35A7">
        <w:rPr>
          <w:sz w:val="28"/>
          <w:szCs w:val="28"/>
        </w:rPr>
        <w:t xml:space="preserve">нения параметров схемы под воздействием окружающей среды, реально удаётся  поддерживать  подавление  нерабочей  боковой  на уровне порядка </w:t>
      </w:r>
      <w:r w:rsidR="00EC35A7" w:rsidRPr="005C2045">
        <w:rPr>
          <w:i/>
          <w:sz w:val="28"/>
          <w:szCs w:val="28"/>
        </w:rPr>
        <w:t>-25 ÷ -30 дБ</w:t>
      </w:r>
      <w:r w:rsidR="00EC35A7">
        <w:rPr>
          <w:sz w:val="28"/>
          <w:szCs w:val="28"/>
        </w:rPr>
        <w:t>. Этого совершенно недостаточно при многоканальной работе</w:t>
      </w:r>
      <w:r w:rsidR="0056109E">
        <w:rPr>
          <w:sz w:val="28"/>
          <w:szCs w:val="28"/>
        </w:rPr>
        <w:t>.</w:t>
      </w:r>
    </w:p>
    <w:p w:rsidR="003820B1" w:rsidRDefault="0056109E" w:rsidP="00AF7998">
      <w:pPr>
        <w:ind w:firstLine="567"/>
        <w:jc w:val="both"/>
        <w:rPr>
          <w:sz w:val="28"/>
          <w:szCs w:val="28"/>
        </w:rPr>
      </w:pPr>
      <w:r>
        <w:rPr>
          <w:sz w:val="28"/>
          <w:szCs w:val="28"/>
        </w:rPr>
        <w:t>При реализации фазоразностного способа наибольшие трудности во</w:t>
      </w:r>
      <w:r>
        <w:rPr>
          <w:sz w:val="28"/>
          <w:szCs w:val="28"/>
        </w:rPr>
        <w:t>з</w:t>
      </w:r>
      <w:r>
        <w:rPr>
          <w:sz w:val="28"/>
          <w:szCs w:val="28"/>
        </w:rPr>
        <w:t xml:space="preserve">никают при разработке фазовращателя низких частот, который с высокой точностью должен обеспечить поворот фазы на </w:t>
      </w:r>
      <w:r w:rsidRPr="005C2045">
        <w:rPr>
          <w:i/>
          <w:sz w:val="28"/>
          <w:szCs w:val="28"/>
        </w:rPr>
        <w:t>90</w:t>
      </w:r>
      <w:r w:rsidRPr="005C2045">
        <w:rPr>
          <w:i/>
          <w:sz w:val="28"/>
          <w:szCs w:val="28"/>
          <w:vertAlign w:val="superscript"/>
        </w:rPr>
        <w:t>0</w:t>
      </w:r>
      <w:r>
        <w:rPr>
          <w:sz w:val="28"/>
          <w:szCs w:val="28"/>
        </w:rPr>
        <w:t xml:space="preserve"> всех составляющих спектра информационного сигнала, т.е.  должен быть широкополосным и, следовательно, достаточно сложным.</w:t>
      </w:r>
    </w:p>
    <w:p w:rsidR="00CA75FB" w:rsidRDefault="00CA75FB" w:rsidP="00CA75FB">
      <w:pPr>
        <w:ind w:firstLine="567"/>
        <w:jc w:val="center"/>
        <w:rPr>
          <w:sz w:val="28"/>
          <w:szCs w:val="28"/>
        </w:rPr>
      </w:pPr>
    </w:p>
    <w:p w:rsidR="00CA75FB" w:rsidRDefault="00CA75FB" w:rsidP="00CA75FB">
      <w:pPr>
        <w:ind w:firstLine="567"/>
        <w:jc w:val="center"/>
        <w:rPr>
          <w:b/>
          <w:sz w:val="28"/>
          <w:szCs w:val="28"/>
        </w:rPr>
      </w:pPr>
      <w:r>
        <w:rPr>
          <w:b/>
          <w:sz w:val="28"/>
          <w:szCs w:val="28"/>
        </w:rPr>
        <w:t>8.2.3 Раздельный способ усиления мощности</w:t>
      </w:r>
    </w:p>
    <w:p w:rsidR="00CA75FB" w:rsidRDefault="00CA75FB" w:rsidP="00CA75FB">
      <w:pPr>
        <w:ind w:firstLine="567"/>
        <w:jc w:val="center"/>
        <w:rPr>
          <w:b/>
          <w:sz w:val="28"/>
          <w:szCs w:val="28"/>
        </w:rPr>
      </w:pPr>
      <w:r>
        <w:rPr>
          <w:b/>
          <w:sz w:val="28"/>
          <w:szCs w:val="28"/>
        </w:rPr>
        <w:t xml:space="preserve">       составляющих однополосного сигнала</w:t>
      </w:r>
    </w:p>
    <w:p w:rsidR="00CA75FB" w:rsidRDefault="00CA75FB" w:rsidP="00CA75FB">
      <w:pPr>
        <w:ind w:firstLine="567"/>
        <w:jc w:val="center"/>
        <w:rPr>
          <w:b/>
          <w:sz w:val="28"/>
          <w:szCs w:val="28"/>
        </w:rPr>
      </w:pPr>
    </w:p>
    <w:p w:rsidR="00CA75FB" w:rsidRDefault="00CA75FB" w:rsidP="00AF7998">
      <w:pPr>
        <w:ind w:firstLine="567"/>
        <w:jc w:val="both"/>
        <w:rPr>
          <w:sz w:val="28"/>
          <w:szCs w:val="28"/>
        </w:rPr>
      </w:pPr>
      <w:r>
        <w:rPr>
          <w:sz w:val="28"/>
          <w:szCs w:val="28"/>
        </w:rPr>
        <w:t>Поскольку однополосный сигнал формируется на относительно низком уровне мощности и является колебанием с амплитудной и фазовой модул</w:t>
      </w:r>
      <w:r>
        <w:rPr>
          <w:sz w:val="28"/>
          <w:szCs w:val="28"/>
        </w:rPr>
        <w:t>я</w:t>
      </w:r>
      <w:r>
        <w:rPr>
          <w:sz w:val="28"/>
          <w:szCs w:val="28"/>
        </w:rPr>
        <w:t>цией, однополосный передатчик обычно представляет собой усилитель м</w:t>
      </w:r>
      <w:r>
        <w:rPr>
          <w:sz w:val="28"/>
          <w:szCs w:val="28"/>
        </w:rPr>
        <w:t>о</w:t>
      </w:r>
      <w:r>
        <w:rPr>
          <w:sz w:val="28"/>
          <w:szCs w:val="28"/>
        </w:rPr>
        <w:t>дулированных колебаний. Следовательно, как было установлено в главе 7,</w:t>
      </w:r>
      <w:r w:rsidR="006C3684">
        <w:rPr>
          <w:sz w:val="28"/>
          <w:szCs w:val="28"/>
        </w:rPr>
        <w:t xml:space="preserve"> каскады передатчика должны работать в недонапряженном режиме с углом отсечки </w:t>
      </w:r>
      <w:r w:rsidR="006C3684" w:rsidRPr="005C2045">
        <w:rPr>
          <w:i/>
          <w:sz w:val="28"/>
          <w:szCs w:val="28"/>
        </w:rPr>
        <w:t>90</w:t>
      </w:r>
      <w:r w:rsidR="006C3684" w:rsidRPr="005C2045">
        <w:rPr>
          <w:i/>
          <w:sz w:val="28"/>
          <w:szCs w:val="28"/>
          <w:vertAlign w:val="superscript"/>
        </w:rPr>
        <w:t>0</w:t>
      </w:r>
      <w:r w:rsidR="006C3684">
        <w:rPr>
          <w:sz w:val="28"/>
          <w:szCs w:val="28"/>
        </w:rPr>
        <w:t>. Если же учесть, что среднестатистический коэффициент а</w:t>
      </w:r>
      <w:r w:rsidR="006C3684">
        <w:rPr>
          <w:sz w:val="28"/>
          <w:szCs w:val="28"/>
        </w:rPr>
        <w:t>м</w:t>
      </w:r>
      <w:r w:rsidR="006C3684">
        <w:rPr>
          <w:sz w:val="28"/>
          <w:szCs w:val="28"/>
        </w:rPr>
        <w:t xml:space="preserve">плитудной модуляции не превышает </w:t>
      </w:r>
      <w:r w:rsidR="006C3684" w:rsidRPr="005C2045">
        <w:rPr>
          <w:i/>
          <w:sz w:val="28"/>
          <w:szCs w:val="28"/>
        </w:rPr>
        <w:t>30 ÷ 50%</w:t>
      </w:r>
      <w:r w:rsidR="006C3684">
        <w:rPr>
          <w:sz w:val="28"/>
          <w:szCs w:val="28"/>
        </w:rPr>
        <w:t xml:space="preserve"> (а при многоканальной раб</w:t>
      </w:r>
      <w:r w:rsidR="006C3684">
        <w:rPr>
          <w:sz w:val="28"/>
          <w:szCs w:val="28"/>
        </w:rPr>
        <w:t>о</w:t>
      </w:r>
      <w:r w:rsidR="006C3684">
        <w:rPr>
          <w:sz w:val="28"/>
          <w:szCs w:val="28"/>
        </w:rPr>
        <w:lastRenderedPageBreak/>
        <w:t>те ещё меньше), то к.п.д. однополосного передатчика оказывается  на уро</w:t>
      </w:r>
      <w:r w:rsidR="006C3684">
        <w:rPr>
          <w:sz w:val="28"/>
          <w:szCs w:val="28"/>
        </w:rPr>
        <w:t>в</w:t>
      </w:r>
      <w:r w:rsidR="006C3684">
        <w:rPr>
          <w:sz w:val="28"/>
          <w:szCs w:val="28"/>
        </w:rPr>
        <w:t xml:space="preserve">не «паровоза»  </w:t>
      </w:r>
      <w:r w:rsidR="006C3684" w:rsidRPr="005C2045">
        <w:rPr>
          <w:i/>
          <w:sz w:val="28"/>
          <w:szCs w:val="28"/>
        </w:rPr>
        <w:t>8 ÷ 10%</w:t>
      </w:r>
      <w:r w:rsidR="006C3684">
        <w:rPr>
          <w:sz w:val="28"/>
          <w:szCs w:val="28"/>
        </w:rPr>
        <w:t xml:space="preserve">. </w:t>
      </w:r>
    </w:p>
    <w:p w:rsidR="0029049E" w:rsidRDefault="006C3684" w:rsidP="00CA75FB">
      <w:pPr>
        <w:ind w:firstLine="567"/>
        <w:rPr>
          <w:sz w:val="28"/>
          <w:szCs w:val="28"/>
        </w:rPr>
      </w:pPr>
      <w:r>
        <w:rPr>
          <w:sz w:val="28"/>
          <w:szCs w:val="28"/>
        </w:rPr>
        <w:t>Попытки найти способ увеличения промышленного к.п.д.</w:t>
      </w:r>
      <w:r w:rsidR="006E14D0">
        <w:rPr>
          <w:sz w:val="28"/>
          <w:szCs w:val="28"/>
        </w:rPr>
        <w:t xml:space="preserve"> передатчика привели к разработке раздельного метода усиления составляющих одноп</w:t>
      </w:r>
      <w:r w:rsidR="006E14D0">
        <w:rPr>
          <w:sz w:val="28"/>
          <w:szCs w:val="28"/>
        </w:rPr>
        <w:t>о</w:t>
      </w:r>
      <w:r w:rsidR="006E14D0">
        <w:rPr>
          <w:sz w:val="28"/>
          <w:szCs w:val="28"/>
        </w:rPr>
        <w:t xml:space="preserve">лосного сигнала, предложенного М.В.Верзуновым </w:t>
      </w:r>
      <w:r w:rsidR="006E14D0" w:rsidRPr="006E14D0">
        <w:rPr>
          <w:sz w:val="28"/>
          <w:szCs w:val="28"/>
        </w:rPr>
        <w:t>[13].</w:t>
      </w:r>
      <w:r w:rsidR="0029049E">
        <w:rPr>
          <w:sz w:val="28"/>
          <w:szCs w:val="28"/>
        </w:rPr>
        <w:t xml:space="preserve"> Структурная схема передатчика представлена на рисунке 8.8</w:t>
      </w:r>
      <w:r w:rsidR="006E14D0">
        <w:rPr>
          <w:sz w:val="28"/>
          <w:szCs w:val="28"/>
        </w:rPr>
        <w:t>.</w:t>
      </w:r>
    </w:p>
    <w:p w:rsidR="0029049E" w:rsidRDefault="0029049E" w:rsidP="0029049E">
      <w:pPr>
        <w:ind w:firstLine="567"/>
        <w:jc w:val="center"/>
        <w:rPr>
          <w:sz w:val="28"/>
          <w:szCs w:val="28"/>
        </w:rPr>
      </w:pPr>
      <w:r>
        <w:rPr>
          <w:sz w:val="28"/>
          <w:szCs w:val="28"/>
        </w:rPr>
        <w:t xml:space="preserve">             </w:t>
      </w:r>
      <w:r w:rsidR="00C14E14">
        <w:rPr>
          <w:noProof/>
          <w:sz w:val="28"/>
          <w:szCs w:val="28"/>
        </w:rPr>
        <w:drawing>
          <wp:inline distT="0" distB="0" distL="0" distR="0">
            <wp:extent cx="4105275" cy="1676400"/>
            <wp:effectExtent l="19050" t="0" r="9525" b="0"/>
            <wp:docPr id="522" name="Рисунок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818" cstate="print"/>
                    <a:srcRect/>
                    <a:stretch>
                      <a:fillRect/>
                    </a:stretch>
                  </pic:blipFill>
                  <pic:spPr bwMode="auto">
                    <a:xfrm>
                      <a:off x="0" y="0"/>
                      <a:ext cx="4105275" cy="1676400"/>
                    </a:xfrm>
                    <a:prstGeom prst="rect">
                      <a:avLst/>
                    </a:prstGeom>
                    <a:noFill/>
                    <a:ln w="9525">
                      <a:noFill/>
                      <a:miter lim="800000"/>
                      <a:headEnd/>
                      <a:tailEnd/>
                    </a:ln>
                  </pic:spPr>
                </pic:pic>
              </a:graphicData>
            </a:graphic>
          </wp:inline>
        </w:drawing>
      </w:r>
    </w:p>
    <w:p w:rsidR="0029049E" w:rsidRDefault="0029049E" w:rsidP="0029049E">
      <w:pPr>
        <w:ind w:firstLine="567"/>
        <w:jc w:val="center"/>
        <w:rPr>
          <w:sz w:val="28"/>
          <w:szCs w:val="28"/>
        </w:rPr>
      </w:pPr>
      <w:r>
        <w:rPr>
          <w:sz w:val="28"/>
          <w:szCs w:val="28"/>
        </w:rPr>
        <w:t>Рисунок 8.8 – Схема передатчика с раздельным</w:t>
      </w:r>
      <w:r w:rsidRPr="0029049E">
        <w:rPr>
          <w:sz w:val="28"/>
          <w:szCs w:val="28"/>
        </w:rPr>
        <w:t xml:space="preserve"> </w:t>
      </w:r>
      <w:r>
        <w:rPr>
          <w:sz w:val="28"/>
          <w:szCs w:val="28"/>
        </w:rPr>
        <w:t>усилением</w:t>
      </w:r>
    </w:p>
    <w:p w:rsidR="0029049E" w:rsidRDefault="0029049E" w:rsidP="0029049E">
      <w:pPr>
        <w:ind w:firstLine="567"/>
        <w:jc w:val="center"/>
        <w:rPr>
          <w:sz w:val="28"/>
          <w:szCs w:val="28"/>
        </w:rPr>
      </w:pPr>
      <w:r>
        <w:rPr>
          <w:sz w:val="28"/>
          <w:szCs w:val="28"/>
        </w:rPr>
        <w:t xml:space="preserve">              составляющих однополосного сигнала</w:t>
      </w:r>
    </w:p>
    <w:p w:rsidR="0029049E" w:rsidRDefault="0029049E" w:rsidP="0029049E">
      <w:pPr>
        <w:ind w:firstLine="567"/>
        <w:jc w:val="center"/>
        <w:rPr>
          <w:sz w:val="28"/>
          <w:szCs w:val="28"/>
        </w:rPr>
      </w:pPr>
    </w:p>
    <w:p w:rsidR="0029049E" w:rsidRPr="003847C1" w:rsidRDefault="0029049E" w:rsidP="00AF7998">
      <w:pPr>
        <w:ind w:firstLine="567"/>
        <w:jc w:val="both"/>
        <w:rPr>
          <w:sz w:val="28"/>
          <w:szCs w:val="28"/>
        </w:rPr>
      </w:pPr>
      <w:r>
        <w:rPr>
          <w:sz w:val="28"/>
          <w:szCs w:val="28"/>
        </w:rPr>
        <w:t xml:space="preserve">Здесь использованы следующие обозначения:  </w:t>
      </w:r>
      <w:r>
        <w:rPr>
          <w:i/>
          <w:sz w:val="28"/>
          <w:szCs w:val="28"/>
        </w:rPr>
        <w:t xml:space="preserve">ОПВ – </w:t>
      </w:r>
      <w:r>
        <w:rPr>
          <w:sz w:val="28"/>
          <w:szCs w:val="28"/>
        </w:rPr>
        <w:t xml:space="preserve">однополосный возбудитель;  </w:t>
      </w:r>
      <w:r>
        <w:rPr>
          <w:i/>
          <w:sz w:val="28"/>
          <w:szCs w:val="28"/>
        </w:rPr>
        <w:t>АО –</w:t>
      </w:r>
      <w:r>
        <w:rPr>
          <w:sz w:val="28"/>
          <w:szCs w:val="28"/>
        </w:rPr>
        <w:t xml:space="preserve"> амплитудный ограничитель;  </w:t>
      </w:r>
      <w:r>
        <w:rPr>
          <w:i/>
          <w:sz w:val="28"/>
          <w:szCs w:val="28"/>
        </w:rPr>
        <w:t xml:space="preserve">АД – </w:t>
      </w:r>
      <w:r>
        <w:rPr>
          <w:sz w:val="28"/>
          <w:szCs w:val="28"/>
        </w:rPr>
        <w:t>амплитудный дете</w:t>
      </w:r>
      <w:r>
        <w:rPr>
          <w:sz w:val="28"/>
          <w:szCs w:val="28"/>
        </w:rPr>
        <w:t>к</w:t>
      </w:r>
      <w:r>
        <w:rPr>
          <w:sz w:val="28"/>
          <w:szCs w:val="28"/>
        </w:rPr>
        <w:t xml:space="preserve">тор;  </w:t>
      </w:r>
      <w:r w:rsidRPr="005C2045">
        <w:rPr>
          <w:i/>
          <w:sz w:val="28"/>
          <w:szCs w:val="28"/>
        </w:rPr>
        <w:t xml:space="preserve">М </w:t>
      </w:r>
      <w:r>
        <w:rPr>
          <w:sz w:val="28"/>
          <w:szCs w:val="28"/>
        </w:rPr>
        <w:t xml:space="preserve">–  модулятор;  </w:t>
      </w:r>
      <w:r>
        <w:rPr>
          <w:i/>
          <w:sz w:val="28"/>
          <w:szCs w:val="28"/>
        </w:rPr>
        <w:t xml:space="preserve">ВУМ – </w:t>
      </w:r>
      <w:r>
        <w:rPr>
          <w:sz w:val="28"/>
          <w:szCs w:val="28"/>
        </w:rPr>
        <w:t xml:space="preserve">выходной усилитель мощности;  </w:t>
      </w:r>
      <w:r>
        <w:rPr>
          <w:i/>
          <w:sz w:val="28"/>
          <w:szCs w:val="28"/>
          <w:lang w:val="en-US"/>
        </w:rPr>
        <w:t>U</w:t>
      </w:r>
      <w:r w:rsidRPr="0029049E">
        <w:rPr>
          <w:i/>
          <w:sz w:val="16"/>
          <w:szCs w:val="16"/>
        </w:rPr>
        <w:t>1</w:t>
      </w:r>
      <w:r w:rsidRPr="0029049E">
        <w:rPr>
          <w:i/>
          <w:sz w:val="28"/>
          <w:szCs w:val="28"/>
        </w:rPr>
        <w:t xml:space="preserve"> </w:t>
      </w:r>
      <w:r>
        <w:rPr>
          <w:i/>
          <w:sz w:val="28"/>
          <w:szCs w:val="28"/>
        </w:rPr>
        <w:t>–</w:t>
      </w:r>
      <w:r w:rsidRPr="0029049E">
        <w:rPr>
          <w:i/>
          <w:sz w:val="28"/>
          <w:szCs w:val="28"/>
        </w:rPr>
        <w:t xml:space="preserve"> </w:t>
      </w:r>
      <w:r>
        <w:rPr>
          <w:sz w:val="28"/>
          <w:szCs w:val="28"/>
        </w:rPr>
        <w:t>ампл</w:t>
      </w:r>
      <w:r>
        <w:rPr>
          <w:sz w:val="28"/>
          <w:szCs w:val="28"/>
        </w:rPr>
        <w:t>и</w:t>
      </w:r>
      <w:r>
        <w:rPr>
          <w:sz w:val="28"/>
          <w:szCs w:val="28"/>
        </w:rPr>
        <w:t>туда усиленной фазомодулированной составляющей</w:t>
      </w:r>
      <w:r w:rsidR="003847C1">
        <w:rPr>
          <w:sz w:val="28"/>
          <w:szCs w:val="28"/>
        </w:rPr>
        <w:t xml:space="preserve">;  </w:t>
      </w:r>
      <w:r w:rsidR="003847C1">
        <w:rPr>
          <w:i/>
          <w:sz w:val="28"/>
          <w:szCs w:val="28"/>
        </w:rPr>
        <w:t>К</w:t>
      </w:r>
      <w:r w:rsidR="003847C1">
        <w:rPr>
          <w:i/>
          <w:sz w:val="22"/>
          <w:szCs w:val="22"/>
        </w:rPr>
        <w:t xml:space="preserve">р </w:t>
      </w:r>
      <w:r w:rsidR="003847C1">
        <w:rPr>
          <w:i/>
          <w:sz w:val="28"/>
          <w:szCs w:val="28"/>
        </w:rPr>
        <w:t xml:space="preserve">– </w:t>
      </w:r>
      <w:r w:rsidR="003847C1" w:rsidRPr="003847C1">
        <w:rPr>
          <w:sz w:val="28"/>
          <w:szCs w:val="28"/>
        </w:rPr>
        <w:t>коэффициент</w:t>
      </w:r>
      <w:r w:rsidR="003847C1">
        <w:rPr>
          <w:sz w:val="28"/>
          <w:szCs w:val="28"/>
        </w:rPr>
        <w:t xml:space="preserve"> усиления передатчика.</w:t>
      </w:r>
    </w:p>
    <w:p w:rsidR="006C3684" w:rsidRDefault="006E14D0" w:rsidP="00AF7998">
      <w:pPr>
        <w:ind w:firstLine="567"/>
        <w:jc w:val="both"/>
        <w:rPr>
          <w:sz w:val="28"/>
          <w:szCs w:val="28"/>
        </w:rPr>
      </w:pPr>
      <w:r>
        <w:rPr>
          <w:sz w:val="28"/>
          <w:szCs w:val="28"/>
        </w:rPr>
        <w:t xml:space="preserve"> </w:t>
      </w:r>
      <w:r w:rsidR="00C57169">
        <w:rPr>
          <w:sz w:val="28"/>
          <w:szCs w:val="28"/>
        </w:rPr>
        <w:t>Поскольку высокий к.п.д. генератора при меняющейся амплитуде уд</w:t>
      </w:r>
      <w:r w:rsidR="00C57169">
        <w:rPr>
          <w:sz w:val="28"/>
          <w:szCs w:val="28"/>
        </w:rPr>
        <w:t>а</w:t>
      </w:r>
      <w:r w:rsidR="00C57169">
        <w:rPr>
          <w:sz w:val="28"/>
          <w:szCs w:val="28"/>
        </w:rPr>
        <w:t>ётся получить только при коллекторной (анодной, стоковой) модуляции</w:t>
      </w:r>
      <w:r w:rsidR="00CA794A">
        <w:rPr>
          <w:sz w:val="28"/>
          <w:szCs w:val="28"/>
        </w:rPr>
        <w:t>,</w:t>
      </w:r>
      <w:r w:rsidR="00C57169">
        <w:rPr>
          <w:sz w:val="28"/>
          <w:szCs w:val="28"/>
        </w:rPr>
        <w:t xml:space="preserve"> а</w:t>
      </w:r>
      <w:r w:rsidR="00C57169">
        <w:rPr>
          <w:sz w:val="28"/>
          <w:szCs w:val="28"/>
        </w:rPr>
        <w:t>в</w:t>
      </w:r>
      <w:r w:rsidR="00C57169">
        <w:rPr>
          <w:sz w:val="28"/>
          <w:szCs w:val="28"/>
        </w:rPr>
        <w:t>тор предложил сформированный в возбудителе однополосный сигнал по</w:t>
      </w:r>
      <w:r w:rsidR="00C57169">
        <w:rPr>
          <w:sz w:val="28"/>
          <w:szCs w:val="28"/>
        </w:rPr>
        <w:t>д</w:t>
      </w:r>
      <w:r w:rsidR="00C57169">
        <w:rPr>
          <w:sz w:val="28"/>
          <w:szCs w:val="28"/>
        </w:rPr>
        <w:t>вергнуть глубокому ограничению по амплитуде и выделить, таким образом, фазомодулированную составляющую с постоянной амплитудой. Одновр</w:t>
      </w:r>
      <w:r w:rsidR="00C57169">
        <w:rPr>
          <w:sz w:val="28"/>
          <w:szCs w:val="28"/>
        </w:rPr>
        <w:t>е</w:t>
      </w:r>
      <w:r w:rsidR="00C57169">
        <w:rPr>
          <w:sz w:val="28"/>
          <w:szCs w:val="28"/>
        </w:rPr>
        <w:t xml:space="preserve">менно однополосный сигнал в другом тракте передатчика детектируется и из него выделяется огибающая </w:t>
      </w:r>
      <w:r w:rsidR="00CA794A">
        <w:rPr>
          <w:sz w:val="28"/>
          <w:szCs w:val="28"/>
        </w:rPr>
        <w:t>амплитуды. Далее каждый сигнал усилив</w:t>
      </w:r>
      <w:r w:rsidR="00CA794A">
        <w:rPr>
          <w:sz w:val="28"/>
          <w:szCs w:val="28"/>
        </w:rPr>
        <w:t>а</w:t>
      </w:r>
      <w:r w:rsidR="00CA794A">
        <w:rPr>
          <w:sz w:val="28"/>
          <w:szCs w:val="28"/>
        </w:rPr>
        <w:t>ется в своем тракте до уровня выходной мощности передатчика;  в выхо</w:t>
      </w:r>
      <w:r w:rsidR="00CA794A">
        <w:rPr>
          <w:sz w:val="28"/>
          <w:szCs w:val="28"/>
        </w:rPr>
        <w:t>д</w:t>
      </w:r>
      <w:r w:rsidR="00CA794A">
        <w:rPr>
          <w:sz w:val="28"/>
          <w:szCs w:val="28"/>
        </w:rPr>
        <w:t>ных ступенях передатчика фазомодулированная составляющая модулируе</w:t>
      </w:r>
      <w:r w:rsidR="00CA794A">
        <w:rPr>
          <w:sz w:val="28"/>
          <w:szCs w:val="28"/>
        </w:rPr>
        <w:t>т</w:t>
      </w:r>
      <w:r w:rsidR="003847C1">
        <w:rPr>
          <w:sz w:val="28"/>
          <w:szCs w:val="28"/>
        </w:rPr>
        <w:t>ся по амплитуде</w:t>
      </w:r>
      <w:r w:rsidR="00CA794A">
        <w:rPr>
          <w:sz w:val="28"/>
          <w:szCs w:val="28"/>
        </w:rPr>
        <w:t xml:space="preserve"> огибающей. В результате на выходе передатчика одноп</w:t>
      </w:r>
      <w:r w:rsidR="00CA794A">
        <w:rPr>
          <w:sz w:val="28"/>
          <w:szCs w:val="28"/>
        </w:rPr>
        <w:t>о</w:t>
      </w:r>
      <w:r w:rsidR="00CA794A">
        <w:rPr>
          <w:sz w:val="28"/>
          <w:szCs w:val="28"/>
        </w:rPr>
        <w:t>лосный сигнал полностью восстанавливается.</w:t>
      </w:r>
    </w:p>
    <w:p w:rsidR="003847C1" w:rsidRPr="00AF7998" w:rsidRDefault="003847C1" w:rsidP="00AF7998">
      <w:pPr>
        <w:ind w:firstLine="567"/>
        <w:jc w:val="both"/>
        <w:rPr>
          <w:sz w:val="28"/>
          <w:szCs w:val="28"/>
        </w:rPr>
      </w:pPr>
      <w:r>
        <w:rPr>
          <w:sz w:val="28"/>
          <w:szCs w:val="28"/>
        </w:rPr>
        <w:t xml:space="preserve">Проблемы реализации этой схемы аналогичны </w:t>
      </w:r>
      <w:r w:rsidR="00AF7998">
        <w:rPr>
          <w:sz w:val="28"/>
          <w:szCs w:val="28"/>
        </w:rPr>
        <w:t xml:space="preserve">проблемам </w:t>
      </w:r>
      <w:r>
        <w:rPr>
          <w:sz w:val="28"/>
          <w:szCs w:val="28"/>
        </w:rPr>
        <w:t>фазоразн</w:t>
      </w:r>
      <w:r>
        <w:rPr>
          <w:sz w:val="28"/>
          <w:szCs w:val="28"/>
        </w:rPr>
        <w:t>о</w:t>
      </w:r>
      <w:r>
        <w:rPr>
          <w:sz w:val="28"/>
          <w:szCs w:val="28"/>
        </w:rPr>
        <w:t>стно</w:t>
      </w:r>
      <w:r w:rsidR="00AF7998">
        <w:rPr>
          <w:sz w:val="28"/>
          <w:szCs w:val="28"/>
        </w:rPr>
        <w:t>го</w:t>
      </w:r>
      <w:r>
        <w:rPr>
          <w:sz w:val="28"/>
          <w:szCs w:val="28"/>
        </w:rPr>
        <w:t xml:space="preserve">  формирова</w:t>
      </w:r>
      <w:r w:rsidR="00AF7998">
        <w:rPr>
          <w:sz w:val="28"/>
          <w:szCs w:val="28"/>
        </w:rPr>
        <w:t>теля</w:t>
      </w:r>
      <w:r>
        <w:rPr>
          <w:sz w:val="28"/>
          <w:szCs w:val="28"/>
        </w:rPr>
        <w:t xml:space="preserve"> однополосного сигнала. Эффективное подавление нерабочей боковой полосы возможно только при максимальном соответс</w:t>
      </w:r>
      <w:r>
        <w:rPr>
          <w:sz w:val="28"/>
          <w:szCs w:val="28"/>
        </w:rPr>
        <w:t>т</w:t>
      </w:r>
      <w:r>
        <w:rPr>
          <w:sz w:val="28"/>
          <w:szCs w:val="28"/>
        </w:rPr>
        <w:t xml:space="preserve">вии </w:t>
      </w:r>
      <w:r w:rsidR="00AF7998">
        <w:rPr>
          <w:sz w:val="28"/>
          <w:szCs w:val="28"/>
        </w:rPr>
        <w:t xml:space="preserve">амплитудных </w:t>
      </w:r>
      <w:r>
        <w:rPr>
          <w:sz w:val="28"/>
          <w:szCs w:val="28"/>
        </w:rPr>
        <w:t xml:space="preserve">и </w:t>
      </w:r>
      <w:r w:rsidR="00AF7998">
        <w:rPr>
          <w:sz w:val="28"/>
          <w:szCs w:val="28"/>
        </w:rPr>
        <w:t xml:space="preserve">фазовых </w:t>
      </w:r>
      <w:r>
        <w:rPr>
          <w:sz w:val="28"/>
          <w:szCs w:val="28"/>
        </w:rPr>
        <w:t>характеристик</w:t>
      </w:r>
      <w:r w:rsidR="00AF7998">
        <w:rPr>
          <w:sz w:val="28"/>
          <w:szCs w:val="28"/>
        </w:rPr>
        <w:t xml:space="preserve"> высокочастотного и низкоча</w:t>
      </w:r>
      <w:r w:rsidR="00AF7998">
        <w:rPr>
          <w:sz w:val="28"/>
          <w:szCs w:val="28"/>
        </w:rPr>
        <w:t>с</w:t>
      </w:r>
      <w:r w:rsidR="00AF7998">
        <w:rPr>
          <w:sz w:val="28"/>
          <w:szCs w:val="28"/>
        </w:rPr>
        <w:t>тотного трактов, что на практике трудно осуществимо. Кроме того, ог</w:t>
      </w:r>
      <w:r w:rsidR="00AF7998">
        <w:rPr>
          <w:sz w:val="28"/>
          <w:szCs w:val="28"/>
        </w:rPr>
        <w:t>и</w:t>
      </w:r>
      <w:r w:rsidR="00AF7998">
        <w:rPr>
          <w:sz w:val="28"/>
          <w:szCs w:val="28"/>
        </w:rPr>
        <w:t>бающая однополосного сигнала содержит постоянную составляющую, п</w:t>
      </w:r>
      <w:r w:rsidR="00AF7998">
        <w:rPr>
          <w:sz w:val="28"/>
          <w:szCs w:val="28"/>
        </w:rPr>
        <w:t>о</w:t>
      </w:r>
      <w:r w:rsidR="00AF7998">
        <w:rPr>
          <w:sz w:val="28"/>
          <w:szCs w:val="28"/>
        </w:rPr>
        <w:t>этому мощный модулятор должен быть усилителем постоянного тока. В к</w:t>
      </w:r>
      <w:r w:rsidR="00AF7998">
        <w:rPr>
          <w:sz w:val="28"/>
          <w:szCs w:val="28"/>
        </w:rPr>
        <w:t>а</w:t>
      </w:r>
      <w:r w:rsidR="00AF7998">
        <w:rPr>
          <w:sz w:val="28"/>
          <w:szCs w:val="28"/>
        </w:rPr>
        <w:t>честве такого модулятора может быть использован усилитель мощности класса «</w:t>
      </w:r>
      <w:r w:rsidR="00AF7998" w:rsidRPr="005C2045">
        <w:rPr>
          <w:i/>
          <w:sz w:val="28"/>
          <w:szCs w:val="28"/>
          <w:lang w:val="en-US"/>
        </w:rPr>
        <w:t>D</w:t>
      </w:r>
      <w:r w:rsidR="00AF7998">
        <w:rPr>
          <w:sz w:val="28"/>
          <w:szCs w:val="28"/>
        </w:rPr>
        <w:t>» с промежуточной широтно-импульсной модуляцией</w:t>
      </w:r>
      <w:r w:rsidR="00FF6C8A">
        <w:rPr>
          <w:sz w:val="28"/>
          <w:szCs w:val="28"/>
        </w:rPr>
        <w:t xml:space="preserve"> </w:t>
      </w:r>
      <w:r w:rsidR="003B2DF6">
        <w:rPr>
          <w:sz w:val="28"/>
          <w:szCs w:val="28"/>
        </w:rPr>
        <w:t>[</w:t>
      </w:r>
      <w:r w:rsidR="003B2DF6" w:rsidRPr="003B2DF6">
        <w:rPr>
          <w:sz w:val="28"/>
          <w:szCs w:val="28"/>
        </w:rPr>
        <w:t>3</w:t>
      </w:r>
      <w:r w:rsidR="00FF6C8A" w:rsidRPr="00FF6C8A">
        <w:rPr>
          <w:sz w:val="28"/>
          <w:szCs w:val="28"/>
        </w:rPr>
        <w:t>]</w:t>
      </w:r>
      <w:r w:rsidR="00AF7998">
        <w:rPr>
          <w:sz w:val="28"/>
          <w:szCs w:val="28"/>
        </w:rPr>
        <w:t>.</w:t>
      </w:r>
    </w:p>
    <w:p w:rsidR="00947FF5" w:rsidRPr="00A87704" w:rsidRDefault="00947FF5" w:rsidP="00947FF5">
      <w:pPr>
        <w:jc w:val="both"/>
        <w:rPr>
          <w:sz w:val="28"/>
          <w:szCs w:val="28"/>
        </w:rPr>
      </w:pPr>
    </w:p>
    <w:p w:rsidR="00947FF5" w:rsidRPr="009420B1" w:rsidRDefault="00947FF5" w:rsidP="00947FF5">
      <w:pPr>
        <w:jc w:val="center"/>
        <w:rPr>
          <w:sz w:val="28"/>
          <w:szCs w:val="28"/>
        </w:rPr>
      </w:pPr>
    </w:p>
    <w:p w:rsidR="00947FF5" w:rsidRPr="002A3602" w:rsidRDefault="00947FF5" w:rsidP="002A3602">
      <w:pPr>
        <w:rPr>
          <w:sz w:val="28"/>
          <w:szCs w:val="28"/>
        </w:rPr>
      </w:pPr>
    </w:p>
    <w:p w:rsidR="00FF6C8A" w:rsidRDefault="00FF6C8A" w:rsidP="00FF6C8A">
      <w:pPr>
        <w:jc w:val="center"/>
        <w:rPr>
          <w:b/>
          <w:sz w:val="28"/>
          <w:szCs w:val="28"/>
        </w:rPr>
      </w:pPr>
      <w:r w:rsidRPr="00151B07">
        <w:rPr>
          <w:b/>
          <w:sz w:val="28"/>
          <w:szCs w:val="28"/>
        </w:rPr>
        <w:lastRenderedPageBreak/>
        <w:t xml:space="preserve">9 </w:t>
      </w:r>
      <w:r w:rsidR="00D32433">
        <w:rPr>
          <w:b/>
          <w:sz w:val="28"/>
          <w:szCs w:val="28"/>
        </w:rPr>
        <w:t>Радиоп</w:t>
      </w:r>
      <w:r>
        <w:rPr>
          <w:b/>
          <w:sz w:val="28"/>
          <w:szCs w:val="28"/>
        </w:rPr>
        <w:t>ередатчики с угловой модуляцией</w:t>
      </w:r>
    </w:p>
    <w:p w:rsidR="00FF6C8A" w:rsidRDefault="00FF6C8A" w:rsidP="00FF6C8A">
      <w:pPr>
        <w:jc w:val="center"/>
        <w:rPr>
          <w:b/>
          <w:sz w:val="28"/>
          <w:szCs w:val="28"/>
        </w:rPr>
      </w:pPr>
    </w:p>
    <w:p w:rsidR="00FF6C8A" w:rsidRDefault="00FF6C8A" w:rsidP="00947FF5">
      <w:pPr>
        <w:jc w:val="center"/>
        <w:rPr>
          <w:b/>
          <w:sz w:val="28"/>
          <w:szCs w:val="28"/>
        </w:rPr>
      </w:pPr>
      <w:r>
        <w:rPr>
          <w:b/>
          <w:sz w:val="28"/>
          <w:szCs w:val="28"/>
        </w:rPr>
        <w:t>9.1 Общие сведения об угловой модуляции</w:t>
      </w:r>
    </w:p>
    <w:p w:rsidR="00FF6C8A" w:rsidRDefault="00FF6C8A" w:rsidP="00947FF5">
      <w:pPr>
        <w:jc w:val="center"/>
        <w:rPr>
          <w:b/>
          <w:sz w:val="28"/>
          <w:szCs w:val="28"/>
        </w:rPr>
      </w:pPr>
    </w:p>
    <w:p w:rsidR="00FF6C8A" w:rsidRDefault="00AB3554" w:rsidP="00C84DCD">
      <w:pPr>
        <w:ind w:firstLine="567"/>
        <w:jc w:val="both"/>
        <w:rPr>
          <w:sz w:val="28"/>
          <w:szCs w:val="28"/>
        </w:rPr>
      </w:pPr>
      <w:r>
        <w:rPr>
          <w:sz w:val="28"/>
          <w:szCs w:val="28"/>
        </w:rPr>
        <w:t>При изучении амплитудной модуляции в разделе 7, передача информ</w:t>
      </w:r>
      <w:r>
        <w:rPr>
          <w:sz w:val="28"/>
          <w:szCs w:val="28"/>
        </w:rPr>
        <w:t>а</w:t>
      </w:r>
      <w:r>
        <w:rPr>
          <w:sz w:val="28"/>
          <w:szCs w:val="28"/>
        </w:rPr>
        <w:t>ции осуществлялась путём изменения амплитуды несущего колебания в с</w:t>
      </w:r>
      <w:r>
        <w:rPr>
          <w:sz w:val="28"/>
          <w:szCs w:val="28"/>
        </w:rPr>
        <w:t>о</w:t>
      </w:r>
      <w:r>
        <w:rPr>
          <w:sz w:val="28"/>
          <w:szCs w:val="28"/>
        </w:rPr>
        <w:t>ответстви</w:t>
      </w:r>
      <w:r w:rsidR="00B70637">
        <w:rPr>
          <w:sz w:val="28"/>
          <w:szCs w:val="28"/>
        </w:rPr>
        <w:t>и с передаваемым сигналом. Представим теперь</w:t>
      </w:r>
      <w:r>
        <w:rPr>
          <w:sz w:val="28"/>
          <w:szCs w:val="28"/>
        </w:rPr>
        <w:t xml:space="preserve"> несущее </w:t>
      </w:r>
      <w:r w:rsidR="00B70637">
        <w:rPr>
          <w:sz w:val="28"/>
          <w:szCs w:val="28"/>
        </w:rPr>
        <w:t>колеб</w:t>
      </w:r>
      <w:r w:rsidR="00B70637">
        <w:rPr>
          <w:sz w:val="28"/>
          <w:szCs w:val="28"/>
        </w:rPr>
        <w:t>а</w:t>
      </w:r>
      <w:r w:rsidR="00B70637">
        <w:rPr>
          <w:sz w:val="28"/>
          <w:szCs w:val="28"/>
        </w:rPr>
        <w:t>ние в следующем виде</w:t>
      </w:r>
    </w:p>
    <w:p w:rsidR="00B70637" w:rsidRDefault="00B70637" w:rsidP="006012A2">
      <w:pPr>
        <w:ind w:firstLine="567"/>
        <w:jc w:val="right"/>
        <w:rPr>
          <w:sz w:val="28"/>
          <w:szCs w:val="28"/>
        </w:rPr>
      </w:pPr>
      <w:r>
        <w:rPr>
          <w:i/>
          <w:sz w:val="28"/>
          <w:szCs w:val="28"/>
          <w:lang w:val="en-US"/>
        </w:rPr>
        <w:t>u</w:t>
      </w:r>
      <w:r w:rsidRPr="00792764">
        <w:rPr>
          <w:i/>
          <w:sz w:val="28"/>
          <w:szCs w:val="28"/>
        </w:rPr>
        <w:t>(</w:t>
      </w:r>
      <w:r>
        <w:rPr>
          <w:i/>
          <w:sz w:val="28"/>
          <w:szCs w:val="28"/>
          <w:lang w:val="en-US"/>
        </w:rPr>
        <w:t>t</w:t>
      </w:r>
      <w:r>
        <w:rPr>
          <w:i/>
          <w:sz w:val="28"/>
          <w:szCs w:val="28"/>
        </w:rPr>
        <w:t>)</w:t>
      </w:r>
      <w:r w:rsidRPr="00792764">
        <w:rPr>
          <w:i/>
          <w:sz w:val="28"/>
          <w:szCs w:val="28"/>
        </w:rPr>
        <w:t>=</w:t>
      </w:r>
      <w:r w:rsidRPr="00792764">
        <w:rPr>
          <w:i/>
          <w:sz w:val="28"/>
          <w:szCs w:val="28"/>
          <w:lang w:val="en-US"/>
        </w:rPr>
        <w:t>Ucos</w:t>
      </w:r>
      <w:r>
        <w:rPr>
          <w:i/>
          <w:sz w:val="28"/>
          <w:szCs w:val="28"/>
        </w:rPr>
        <w:t>(</w:t>
      </w:r>
      <w:r w:rsidRPr="00792764">
        <w:rPr>
          <w:i/>
          <w:sz w:val="28"/>
          <w:szCs w:val="28"/>
          <w:lang w:val="el-GR"/>
        </w:rPr>
        <w:t>ω</w:t>
      </w:r>
      <w:r w:rsidRPr="00792764">
        <w:rPr>
          <w:i/>
          <w:sz w:val="28"/>
          <w:szCs w:val="28"/>
          <w:lang w:val="en-US"/>
        </w:rPr>
        <w:t>t</w:t>
      </w:r>
      <w:r>
        <w:rPr>
          <w:i/>
          <w:sz w:val="28"/>
          <w:szCs w:val="28"/>
        </w:rPr>
        <w:t>+</w:t>
      </w:r>
      <w:r>
        <w:rPr>
          <w:i/>
          <w:sz w:val="28"/>
          <w:szCs w:val="28"/>
          <w:lang w:val="el-GR"/>
        </w:rPr>
        <w:t>φ</w:t>
      </w:r>
      <w:r w:rsidRPr="006012A2">
        <w:rPr>
          <w:i/>
          <w:sz w:val="28"/>
          <w:szCs w:val="28"/>
        </w:rPr>
        <w:t>)</w:t>
      </w:r>
      <w:r w:rsidR="008515D6">
        <w:rPr>
          <w:i/>
          <w:sz w:val="28"/>
          <w:szCs w:val="28"/>
        </w:rPr>
        <w:t>=</w:t>
      </w:r>
      <w:r w:rsidR="008515D6" w:rsidRPr="008515D6">
        <w:rPr>
          <w:i/>
          <w:sz w:val="28"/>
          <w:szCs w:val="28"/>
        </w:rPr>
        <w:t xml:space="preserve"> </w:t>
      </w:r>
      <w:r w:rsidR="008515D6" w:rsidRPr="00792764">
        <w:rPr>
          <w:i/>
          <w:sz w:val="28"/>
          <w:szCs w:val="28"/>
          <w:lang w:val="en-US"/>
        </w:rPr>
        <w:t>Ucos</w:t>
      </w:r>
      <w:r w:rsidR="008515D6">
        <w:rPr>
          <w:i/>
          <w:sz w:val="28"/>
          <w:szCs w:val="28"/>
        </w:rPr>
        <w:t>Ф(</w:t>
      </w:r>
      <w:r w:rsidR="008515D6">
        <w:rPr>
          <w:i/>
          <w:sz w:val="28"/>
          <w:szCs w:val="28"/>
          <w:lang w:val="en-US"/>
        </w:rPr>
        <w:t>t</w:t>
      </w:r>
      <w:r w:rsidR="008515D6" w:rsidRPr="008515D6">
        <w:rPr>
          <w:i/>
          <w:sz w:val="28"/>
          <w:szCs w:val="28"/>
        </w:rPr>
        <w:t>)</w:t>
      </w:r>
      <w:r w:rsidR="006012A2" w:rsidRPr="006012A2">
        <w:rPr>
          <w:i/>
          <w:sz w:val="28"/>
          <w:szCs w:val="28"/>
        </w:rPr>
        <w:t xml:space="preserve">             </w:t>
      </w:r>
      <w:r w:rsidR="006012A2">
        <w:rPr>
          <w:i/>
          <w:sz w:val="28"/>
          <w:szCs w:val="28"/>
        </w:rPr>
        <w:t xml:space="preserve">        </w:t>
      </w:r>
      <w:r w:rsidR="006012A2" w:rsidRPr="006012A2">
        <w:rPr>
          <w:i/>
          <w:sz w:val="28"/>
          <w:szCs w:val="28"/>
        </w:rPr>
        <w:t xml:space="preserve">                  </w:t>
      </w:r>
      <w:r w:rsidR="006012A2" w:rsidRPr="006012A2">
        <w:rPr>
          <w:sz w:val="28"/>
          <w:szCs w:val="28"/>
        </w:rPr>
        <w:t>(9</w:t>
      </w:r>
      <w:r w:rsidR="006012A2">
        <w:rPr>
          <w:sz w:val="28"/>
          <w:szCs w:val="28"/>
        </w:rPr>
        <w:t>.</w:t>
      </w:r>
      <w:r w:rsidR="006012A2" w:rsidRPr="006012A2">
        <w:rPr>
          <w:sz w:val="28"/>
          <w:szCs w:val="28"/>
        </w:rPr>
        <w:t>1</w:t>
      </w:r>
      <w:r w:rsidR="006012A2">
        <w:rPr>
          <w:sz w:val="28"/>
          <w:szCs w:val="28"/>
        </w:rPr>
        <w:t>)</w:t>
      </w:r>
    </w:p>
    <w:p w:rsidR="006012A2" w:rsidRDefault="006012A2" w:rsidP="00C84DCD">
      <w:pPr>
        <w:ind w:firstLine="567"/>
        <w:jc w:val="both"/>
        <w:rPr>
          <w:sz w:val="28"/>
          <w:szCs w:val="28"/>
        </w:rPr>
      </w:pPr>
      <w:r>
        <w:rPr>
          <w:sz w:val="28"/>
          <w:szCs w:val="28"/>
        </w:rPr>
        <w:t xml:space="preserve">Очевидно, что в соответствии с передаваемой информацией, помимо амплитуды, можно менять частоту </w:t>
      </w:r>
      <w:r w:rsidRPr="00792764">
        <w:rPr>
          <w:i/>
          <w:sz w:val="28"/>
          <w:szCs w:val="28"/>
          <w:lang w:val="el-GR"/>
        </w:rPr>
        <w:t>ω</w:t>
      </w:r>
      <w:r>
        <w:rPr>
          <w:sz w:val="28"/>
          <w:szCs w:val="28"/>
        </w:rPr>
        <w:t xml:space="preserve">  или фазу  </w:t>
      </w:r>
      <w:r>
        <w:rPr>
          <w:i/>
          <w:sz w:val="28"/>
          <w:szCs w:val="28"/>
          <w:lang w:val="el-GR"/>
        </w:rPr>
        <w:t>φ</w:t>
      </w:r>
      <w:r w:rsidR="00C84DCD">
        <w:rPr>
          <w:i/>
          <w:sz w:val="28"/>
          <w:szCs w:val="28"/>
        </w:rPr>
        <w:t xml:space="preserve">, </w:t>
      </w:r>
      <w:r w:rsidR="00C84DCD" w:rsidRPr="00C84DCD">
        <w:rPr>
          <w:sz w:val="28"/>
          <w:szCs w:val="28"/>
        </w:rPr>
        <w:t>осуществляя</w:t>
      </w:r>
      <w:r w:rsidR="00C84DCD">
        <w:rPr>
          <w:sz w:val="28"/>
          <w:szCs w:val="28"/>
        </w:rPr>
        <w:t>,</w:t>
      </w:r>
      <w:r w:rsidR="00C84DCD" w:rsidRPr="00C84DCD">
        <w:rPr>
          <w:sz w:val="28"/>
          <w:szCs w:val="28"/>
        </w:rPr>
        <w:t xml:space="preserve"> таким обр</w:t>
      </w:r>
      <w:r w:rsidR="00C84DCD" w:rsidRPr="00C84DCD">
        <w:rPr>
          <w:sz w:val="28"/>
          <w:szCs w:val="28"/>
        </w:rPr>
        <w:t>а</w:t>
      </w:r>
      <w:r w:rsidR="00C84DCD" w:rsidRPr="00C84DCD">
        <w:rPr>
          <w:sz w:val="28"/>
          <w:szCs w:val="28"/>
        </w:rPr>
        <w:t>зом</w:t>
      </w:r>
      <w:r w:rsidR="00C84DCD">
        <w:rPr>
          <w:sz w:val="28"/>
          <w:szCs w:val="28"/>
        </w:rPr>
        <w:t>, частотную или фазовую модуляцию (</w:t>
      </w:r>
      <w:r w:rsidR="00C84DCD" w:rsidRPr="00C84DCD">
        <w:rPr>
          <w:i/>
          <w:sz w:val="28"/>
          <w:szCs w:val="28"/>
        </w:rPr>
        <w:t>ЧМ, ФМ</w:t>
      </w:r>
      <w:r w:rsidR="00C84DCD">
        <w:rPr>
          <w:sz w:val="28"/>
          <w:szCs w:val="28"/>
        </w:rPr>
        <w:t>).</w:t>
      </w:r>
      <w:r w:rsidRPr="00C84DCD">
        <w:rPr>
          <w:sz w:val="28"/>
          <w:szCs w:val="28"/>
        </w:rPr>
        <w:t xml:space="preserve"> </w:t>
      </w:r>
      <w:r>
        <w:rPr>
          <w:sz w:val="28"/>
          <w:szCs w:val="28"/>
        </w:rPr>
        <w:t xml:space="preserve"> Согласно (9.1) в обоих случаях будет меняться угловой аргумент косинуса</w:t>
      </w:r>
      <w:r w:rsidR="008515D6" w:rsidRPr="008515D6">
        <w:rPr>
          <w:sz w:val="28"/>
          <w:szCs w:val="28"/>
        </w:rPr>
        <w:t xml:space="preserve"> </w:t>
      </w:r>
      <w:r w:rsidR="008515D6">
        <w:rPr>
          <w:i/>
          <w:sz w:val="28"/>
          <w:szCs w:val="28"/>
        </w:rPr>
        <w:t>Ф(</w:t>
      </w:r>
      <w:r w:rsidR="008515D6">
        <w:rPr>
          <w:i/>
          <w:sz w:val="28"/>
          <w:szCs w:val="28"/>
          <w:lang w:val="en-US"/>
        </w:rPr>
        <w:t>t</w:t>
      </w:r>
      <w:r w:rsidR="008515D6" w:rsidRPr="008515D6">
        <w:rPr>
          <w:i/>
          <w:sz w:val="28"/>
          <w:szCs w:val="28"/>
        </w:rPr>
        <w:t>)</w:t>
      </w:r>
      <w:r w:rsidR="00C84DCD">
        <w:rPr>
          <w:sz w:val="28"/>
          <w:szCs w:val="28"/>
        </w:rPr>
        <w:t>, поэтому часто</w:t>
      </w:r>
      <w:r w:rsidR="00C84DCD">
        <w:rPr>
          <w:sz w:val="28"/>
          <w:szCs w:val="28"/>
        </w:rPr>
        <w:t>т</w:t>
      </w:r>
      <w:r w:rsidR="00C84DCD">
        <w:rPr>
          <w:sz w:val="28"/>
          <w:szCs w:val="28"/>
        </w:rPr>
        <w:t>ную и фазовую модуляцию</w:t>
      </w:r>
      <w:r>
        <w:rPr>
          <w:sz w:val="28"/>
          <w:szCs w:val="28"/>
        </w:rPr>
        <w:t xml:space="preserve"> </w:t>
      </w:r>
      <w:r w:rsidR="00C84DCD">
        <w:rPr>
          <w:sz w:val="28"/>
          <w:szCs w:val="28"/>
        </w:rPr>
        <w:t>объединяют общим термином «угловая модул</w:t>
      </w:r>
      <w:r w:rsidR="00C84DCD">
        <w:rPr>
          <w:sz w:val="28"/>
          <w:szCs w:val="28"/>
        </w:rPr>
        <w:t>я</w:t>
      </w:r>
      <w:r w:rsidR="00C84DCD">
        <w:rPr>
          <w:sz w:val="28"/>
          <w:szCs w:val="28"/>
        </w:rPr>
        <w:t xml:space="preserve">ция». Тем не менее, как будет показано ниже, между </w:t>
      </w:r>
      <w:r w:rsidR="00C84DCD" w:rsidRPr="00C84DCD">
        <w:rPr>
          <w:i/>
          <w:sz w:val="28"/>
          <w:szCs w:val="28"/>
        </w:rPr>
        <w:t>ЧМ</w:t>
      </w:r>
      <w:r w:rsidR="00C84DCD">
        <w:rPr>
          <w:sz w:val="28"/>
          <w:szCs w:val="28"/>
        </w:rPr>
        <w:t xml:space="preserve"> и </w:t>
      </w:r>
      <w:r w:rsidR="00C84DCD" w:rsidRPr="00C84DCD">
        <w:rPr>
          <w:i/>
          <w:sz w:val="28"/>
          <w:szCs w:val="28"/>
        </w:rPr>
        <w:t>ФМ</w:t>
      </w:r>
      <w:r w:rsidR="00C84DCD">
        <w:rPr>
          <w:sz w:val="28"/>
          <w:szCs w:val="28"/>
        </w:rPr>
        <w:t xml:space="preserve"> есть и сущ</w:t>
      </w:r>
      <w:r w:rsidR="00C84DCD">
        <w:rPr>
          <w:sz w:val="28"/>
          <w:szCs w:val="28"/>
        </w:rPr>
        <w:t>е</w:t>
      </w:r>
      <w:r w:rsidR="00C84DCD">
        <w:rPr>
          <w:sz w:val="28"/>
          <w:szCs w:val="28"/>
        </w:rPr>
        <w:t>ственные различия</w:t>
      </w:r>
      <w:r w:rsidR="00134115">
        <w:rPr>
          <w:sz w:val="28"/>
          <w:szCs w:val="28"/>
        </w:rPr>
        <w:t>.</w:t>
      </w:r>
    </w:p>
    <w:p w:rsidR="00134115" w:rsidRDefault="00134115" w:rsidP="00C84DCD">
      <w:pPr>
        <w:ind w:firstLine="567"/>
        <w:jc w:val="both"/>
        <w:rPr>
          <w:sz w:val="28"/>
          <w:szCs w:val="28"/>
        </w:rPr>
      </w:pPr>
      <w:r>
        <w:rPr>
          <w:sz w:val="28"/>
          <w:szCs w:val="28"/>
        </w:rPr>
        <w:t>Воспользуемся простейшей моделью информационного сигнала в фо</w:t>
      </w:r>
      <w:r>
        <w:rPr>
          <w:sz w:val="28"/>
          <w:szCs w:val="28"/>
        </w:rPr>
        <w:t>р</w:t>
      </w:r>
      <w:r>
        <w:rPr>
          <w:sz w:val="28"/>
          <w:szCs w:val="28"/>
        </w:rPr>
        <w:t>ме (7.1). Тогда колебание с частотной модуляцией можно представить в следующем виде</w:t>
      </w:r>
    </w:p>
    <w:p w:rsidR="00134115" w:rsidRDefault="00134115" w:rsidP="00A85B2B">
      <w:pPr>
        <w:ind w:firstLine="567"/>
        <w:jc w:val="right"/>
        <w:rPr>
          <w:sz w:val="28"/>
          <w:szCs w:val="28"/>
        </w:rPr>
      </w:pPr>
      <w:r>
        <w:rPr>
          <w:i/>
          <w:sz w:val="28"/>
          <w:szCs w:val="28"/>
          <w:lang w:val="en-US"/>
        </w:rPr>
        <w:t>u</w:t>
      </w:r>
      <w:r w:rsidRPr="00792764">
        <w:rPr>
          <w:i/>
          <w:sz w:val="28"/>
          <w:szCs w:val="28"/>
        </w:rPr>
        <w:t>(</w:t>
      </w:r>
      <w:r>
        <w:rPr>
          <w:i/>
          <w:sz w:val="28"/>
          <w:szCs w:val="28"/>
          <w:lang w:val="en-US"/>
        </w:rPr>
        <w:t>t</w:t>
      </w:r>
      <w:r>
        <w:rPr>
          <w:i/>
          <w:sz w:val="28"/>
          <w:szCs w:val="28"/>
        </w:rPr>
        <w:t>)</w:t>
      </w:r>
      <w:r w:rsidRPr="00792764">
        <w:rPr>
          <w:i/>
          <w:sz w:val="28"/>
          <w:szCs w:val="28"/>
        </w:rPr>
        <w:t>=</w:t>
      </w:r>
      <w:r w:rsidRPr="00792764">
        <w:rPr>
          <w:i/>
          <w:sz w:val="28"/>
          <w:szCs w:val="28"/>
          <w:lang w:val="en-US"/>
        </w:rPr>
        <w:t>Ucos</w:t>
      </w:r>
      <w:r w:rsidRPr="00134115">
        <w:rPr>
          <w:i/>
          <w:sz w:val="28"/>
          <w:szCs w:val="28"/>
        </w:rPr>
        <w:t>[(</w:t>
      </w:r>
      <w:r w:rsidRPr="00792764">
        <w:rPr>
          <w:i/>
          <w:sz w:val="28"/>
          <w:szCs w:val="28"/>
          <w:lang w:val="el-GR"/>
        </w:rPr>
        <w:t>ω</w:t>
      </w:r>
      <w:r w:rsidRPr="00134115">
        <w:rPr>
          <w:i/>
          <w:sz w:val="28"/>
          <w:szCs w:val="28"/>
        </w:rPr>
        <w:t>+</w:t>
      </w:r>
      <w:r>
        <w:rPr>
          <w:i/>
          <w:sz w:val="28"/>
          <w:szCs w:val="28"/>
          <w:lang w:val="el-GR"/>
        </w:rPr>
        <w:t>Δω</w:t>
      </w:r>
      <w:r>
        <w:rPr>
          <w:i/>
          <w:sz w:val="28"/>
          <w:szCs w:val="28"/>
          <w:lang w:val="en-US"/>
        </w:rPr>
        <w:t>cos</w:t>
      </w:r>
      <w:r>
        <w:rPr>
          <w:i/>
          <w:sz w:val="28"/>
          <w:szCs w:val="28"/>
          <w:lang w:val="el-GR"/>
        </w:rPr>
        <w:t>Ω</w:t>
      </w:r>
      <w:r>
        <w:rPr>
          <w:i/>
          <w:sz w:val="28"/>
          <w:szCs w:val="28"/>
          <w:lang w:val="en-US"/>
        </w:rPr>
        <w:t>t</w:t>
      </w:r>
      <w:r w:rsidRPr="00134115">
        <w:rPr>
          <w:i/>
          <w:sz w:val="28"/>
          <w:szCs w:val="28"/>
        </w:rPr>
        <w:t>)</w:t>
      </w:r>
      <w:r>
        <w:rPr>
          <w:i/>
          <w:sz w:val="28"/>
          <w:szCs w:val="28"/>
          <w:lang w:val="en-US"/>
        </w:rPr>
        <w:t>t</w:t>
      </w:r>
      <w:r w:rsidRPr="00134115">
        <w:rPr>
          <w:i/>
          <w:sz w:val="28"/>
          <w:szCs w:val="28"/>
        </w:rPr>
        <w:t>+</w:t>
      </w:r>
      <w:r w:rsidR="00A85B2B">
        <w:rPr>
          <w:i/>
          <w:sz w:val="28"/>
          <w:szCs w:val="28"/>
          <w:lang w:val="el-GR"/>
        </w:rPr>
        <w:t>φ</w:t>
      </w:r>
      <w:r w:rsidR="000507D5">
        <w:rPr>
          <w:i/>
          <w:sz w:val="22"/>
          <w:szCs w:val="22"/>
        </w:rPr>
        <w:t>о</w:t>
      </w:r>
      <w:r w:rsidR="00A85B2B" w:rsidRPr="00A85B2B">
        <w:rPr>
          <w:i/>
          <w:sz w:val="28"/>
          <w:szCs w:val="28"/>
        </w:rPr>
        <w:t xml:space="preserve">]                            </w:t>
      </w:r>
      <w:r w:rsidR="00A85B2B" w:rsidRPr="00A85B2B">
        <w:rPr>
          <w:sz w:val="28"/>
          <w:szCs w:val="28"/>
        </w:rPr>
        <w:t>(9</w:t>
      </w:r>
      <w:r w:rsidR="00A85B2B">
        <w:rPr>
          <w:sz w:val="28"/>
          <w:szCs w:val="28"/>
        </w:rPr>
        <w:t>.2)</w:t>
      </w:r>
    </w:p>
    <w:p w:rsidR="00A85B2B" w:rsidRDefault="00A85B2B" w:rsidP="00A85B2B">
      <w:pPr>
        <w:ind w:firstLine="567"/>
        <w:rPr>
          <w:sz w:val="28"/>
          <w:szCs w:val="28"/>
        </w:rPr>
      </w:pPr>
      <w:r>
        <w:rPr>
          <w:sz w:val="28"/>
          <w:szCs w:val="28"/>
        </w:rPr>
        <w:t>В этом</w:t>
      </w:r>
      <w:r w:rsidR="000507D5">
        <w:rPr>
          <w:sz w:val="28"/>
          <w:szCs w:val="28"/>
        </w:rPr>
        <w:t xml:space="preserve"> </w:t>
      </w:r>
      <w:r>
        <w:rPr>
          <w:sz w:val="28"/>
          <w:szCs w:val="28"/>
        </w:rPr>
        <w:t xml:space="preserve"> выражении </w:t>
      </w:r>
      <w:r w:rsidR="000507D5">
        <w:rPr>
          <w:sz w:val="28"/>
          <w:szCs w:val="28"/>
        </w:rPr>
        <w:t xml:space="preserve"> </w:t>
      </w:r>
      <w:r>
        <w:rPr>
          <w:i/>
          <w:sz w:val="28"/>
          <w:szCs w:val="28"/>
          <w:lang w:val="el-GR"/>
        </w:rPr>
        <w:t>Δω</w:t>
      </w:r>
      <w:r>
        <w:rPr>
          <w:i/>
          <w:sz w:val="28"/>
          <w:szCs w:val="28"/>
        </w:rPr>
        <w:t xml:space="preserve"> –</w:t>
      </w:r>
      <w:r w:rsidR="000507D5">
        <w:rPr>
          <w:sz w:val="28"/>
          <w:szCs w:val="28"/>
        </w:rPr>
        <w:t xml:space="preserve"> амплитуда  отклонения</w:t>
      </w:r>
      <w:r>
        <w:rPr>
          <w:sz w:val="28"/>
          <w:szCs w:val="28"/>
        </w:rPr>
        <w:t xml:space="preserve"> </w:t>
      </w:r>
      <w:r w:rsidR="000507D5">
        <w:rPr>
          <w:sz w:val="28"/>
          <w:szCs w:val="28"/>
        </w:rPr>
        <w:t xml:space="preserve"> </w:t>
      </w:r>
      <w:r>
        <w:rPr>
          <w:sz w:val="28"/>
          <w:szCs w:val="28"/>
        </w:rPr>
        <w:t xml:space="preserve">частоты </w:t>
      </w:r>
      <w:r w:rsidR="000507D5">
        <w:rPr>
          <w:sz w:val="28"/>
          <w:szCs w:val="28"/>
        </w:rPr>
        <w:t xml:space="preserve"> </w:t>
      </w:r>
      <w:r>
        <w:rPr>
          <w:sz w:val="28"/>
          <w:szCs w:val="28"/>
        </w:rPr>
        <w:t xml:space="preserve">при  </w:t>
      </w:r>
      <w:r w:rsidR="000507D5">
        <w:rPr>
          <w:sz w:val="28"/>
          <w:szCs w:val="28"/>
        </w:rPr>
        <w:t xml:space="preserve"> </w:t>
      </w:r>
      <w:r w:rsidRPr="00C84DCD">
        <w:rPr>
          <w:i/>
          <w:sz w:val="28"/>
          <w:szCs w:val="28"/>
        </w:rPr>
        <w:t>ЧМ</w:t>
      </w:r>
      <w:r>
        <w:rPr>
          <w:i/>
          <w:sz w:val="28"/>
          <w:szCs w:val="28"/>
        </w:rPr>
        <w:t>,</w:t>
      </w:r>
      <w:r>
        <w:rPr>
          <w:sz w:val="28"/>
          <w:szCs w:val="28"/>
        </w:rPr>
        <w:t xml:space="preserve"> получив</w:t>
      </w:r>
      <w:r w:rsidR="000507D5">
        <w:rPr>
          <w:sz w:val="28"/>
          <w:szCs w:val="28"/>
        </w:rPr>
        <w:t>шая</w:t>
      </w:r>
      <w:r>
        <w:rPr>
          <w:sz w:val="28"/>
          <w:szCs w:val="28"/>
        </w:rPr>
        <w:t xml:space="preserve"> название –</w:t>
      </w:r>
      <w:r w:rsidR="000507D5">
        <w:rPr>
          <w:sz w:val="28"/>
          <w:szCs w:val="28"/>
        </w:rPr>
        <w:t xml:space="preserve"> девиация частоты;  </w:t>
      </w:r>
      <w:r w:rsidR="000507D5">
        <w:rPr>
          <w:i/>
          <w:sz w:val="28"/>
          <w:szCs w:val="28"/>
          <w:lang w:val="el-GR"/>
        </w:rPr>
        <w:t>φ</w:t>
      </w:r>
      <w:r w:rsidR="000507D5">
        <w:rPr>
          <w:i/>
          <w:sz w:val="22"/>
          <w:szCs w:val="22"/>
        </w:rPr>
        <w:t xml:space="preserve">о </w:t>
      </w:r>
      <w:r w:rsidR="000507D5">
        <w:rPr>
          <w:sz w:val="28"/>
          <w:szCs w:val="28"/>
        </w:rPr>
        <w:t xml:space="preserve">– произвольная постоянная, соответствующая фазовому сдвигу при  </w:t>
      </w:r>
      <w:r w:rsidR="00DF29F4" w:rsidRPr="00DF29F4">
        <w:rPr>
          <w:i/>
          <w:sz w:val="28"/>
          <w:szCs w:val="28"/>
          <w:lang w:val="en-US"/>
        </w:rPr>
        <w:t>t</w:t>
      </w:r>
      <w:r w:rsidR="00DF29F4" w:rsidRPr="00DF29F4">
        <w:rPr>
          <w:i/>
          <w:sz w:val="28"/>
          <w:szCs w:val="28"/>
        </w:rPr>
        <w:t xml:space="preserve"> = 0</w:t>
      </w:r>
      <w:r w:rsidR="00DF29F4" w:rsidRPr="00DF29F4">
        <w:rPr>
          <w:sz w:val="28"/>
          <w:szCs w:val="28"/>
        </w:rPr>
        <w:t>.</w:t>
      </w:r>
      <w:r w:rsidR="000507D5">
        <w:rPr>
          <w:sz w:val="28"/>
          <w:szCs w:val="28"/>
        </w:rPr>
        <w:t xml:space="preserve"> </w:t>
      </w:r>
      <w:r w:rsidR="00BC2FF1">
        <w:rPr>
          <w:sz w:val="28"/>
          <w:szCs w:val="28"/>
        </w:rPr>
        <w:t xml:space="preserve"> </w:t>
      </w:r>
      <w:r>
        <w:rPr>
          <w:sz w:val="28"/>
          <w:szCs w:val="28"/>
        </w:rPr>
        <w:t xml:space="preserve"> Согласно (7.1) и (9.1)</w:t>
      </w:r>
    </w:p>
    <w:p w:rsidR="00A85B2B" w:rsidRPr="00BC2FF1" w:rsidRDefault="00BC2FF1" w:rsidP="00BC2FF1">
      <w:pPr>
        <w:ind w:firstLine="567"/>
        <w:jc w:val="right"/>
        <w:rPr>
          <w:sz w:val="28"/>
          <w:szCs w:val="28"/>
        </w:rPr>
      </w:pPr>
      <w:r>
        <w:rPr>
          <w:i/>
          <w:sz w:val="28"/>
          <w:szCs w:val="28"/>
          <w:lang w:val="el-GR"/>
        </w:rPr>
        <w:t>Δω</w:t>
      </w:r>
      <w:r>
        <w:rPr>
          <w:i/>
          <w:sz w:val="28"/>
          <w:szCs w:val="28"/>
        </w:rPr>
        <w:t>=К</w:t>
      </w:r>
      <w:r w:rsidRPr="00BC2FF1">
        <w:rPr>
          <w:i/>
          <w:sz w:val="22"/>
          <w:szCs w:val="22"/>
        </w:rPr>
        <w:t>чм</w:t>
      </w:r>
      <w:r>
        <w:rPr>
          <w:i/>
          <w:sz w:val="28"/>
          <w:szCs w:val="28"/>
        </w:rPr>
        <w:t>·</w:t>
      </w:r>
      <w:r>
        <w:rPr>
          <w:i/>
          <w:sz w:val="28"/>
          <w:szCs w:val="28"/>
          <w:lang w:val="en-US"/>
        </w:rPr>
        <w:t>U</w:t>
      </w:r>
      <w:r>
        <w:rPr>
          <w:i/>
          <w:sz w:val="16"/>
          <w:szCs w:val="16"/>
          <w:lang w:val="el-GR"/>
        </w:rPr>
        <w:t>Ω</w:t>
      </w:r>
      <w:r w:rsidRPr="00BC2FF1">
        <w:rPr>
          <w:i/>
          <w:sz w:val="28"/>
          <w:szCs w:val="28"/>
        </w:rPr>
        <w:t xml:space="preserve">                                           </w:t>
      </w:r>
      <w:r w:rsidRPr="00BC2FF1">
        <w:rPr>
          <w:sz w:val="28"/>
          <w:szCs w:val="28"/>
        </w:rPr>
        <w:t>(9.3)</w:t>
      </w:r>
    </w:p>
    <w:p w:rsidR="00BC2FF1" w:rsidRDefault="00BC2FF1" w:rsidP="00BC2FF1">
      <w:pPr>
        <w:ind w:firstLine="567"/>
        <w:rPr>
          <w:sz w:val="28"/>
          <w:szCs w:val="28"/>
        </w:rPr>
      </w:pPr>
      <w:r>
        <w:rPr>
          <w:sz w:val="28"/>
          <w:szCs w:val="28"/>
        </w:rPr>
        <w:t xml:space="preserve">Здесь  </w:t>
      </w:r>
      <w:r>
        <w:rPr>
          <w:i/>
          <w:sz w:val="28"/>
          <w:szCs w:val="28"/>
        </w:rPr>
        <w:t>К</w:t>
      </w:r>
      <w:r w:rsidRPr="00BC2FF1">
        <w:rPr>
          <w:i/>
          <w:sz w:val="22"/>
          <w:szCs w:val="22"/>
        </w:rPr>
        <w:t>чм</w:t>
      </w:r>
      <w:r>
        <w:rPr>
          <w:i/>
          <w:sz w:val="22"/>
          <w:szCs w:val="22"/>
        </w:rPr>
        <w:t xml:space="preserve">  </w:t>
      </w:r>
      <w:r>
        <w:rPr>
          <w:sz w:val="28"/>
          <w:szCs w:val="28"/>
        </w:rPr>
        <w:t>- крутизна характеристики частотного модулятора.</w:t>
      </w:r>
    </w:p>
    <w:p w:rsidR="00BC2FF1" w:rsidRPr="00BC2FF1" w:rsidRDefault="00BC2FF1" w:rsidP="00BC2FF1">
      <w:pPr>
        <w:ind w:firstLine="567"/>
        <w:rPr>
          <w:sz w:val="28"/>
          <w:szCs w:val="28"/>
        </w:rPr>
      </w:pPr>
      <w:r>
        <w:rPr>
          <w:sz w:val="28"/>
          <w:szCs w:val="28"/>
        </w:rPr>
        <w:t>Аналогично для фазовой модуляции получим</w:t>
      </w:r>
    </w:p>
    <w:p w:rsidR="00A85B2B" w:rsidRPr="000507D5" w:rsidRDefault="00BC2FF1" w:rsidP="000507D5">
      <w:pPr>
        <w:ind w:firstLine="567"/>
        <w:jc w:val="right"/>
        <w:rPr>
          <w:sz w:val="28"/>
          <w:szCs w:val="28"/>
        </w:rPr>
      </w:pPr>
      <w:r>
        <w:rPr>
          <w:i/>
          <w:sz w:val="28"/>
          <w:szCs w:val="28"/>
          <w:lang w:val="en-US"/>
        </w:rPr>
        <w:t>u</w:t>
      </w:r>
      <w:r w:rsidRPr="00792764">
        <w:rPr>
          <w:i/>
          <w:sz w:val="28"/>
          <w:szCs w:val="28"/>
        </w:rPr>
        <w:t>(</w:t>
      </w:r>
      <w:r>
        <w:rPr>
          <w:i/>
          <w:sz w:val="28"/>
          <w:szCs w:val="28"/>
          <w:lang w:val="en-US"/>
        </w:rPr>
        <w:t>t</w:t>
      </w:r>
      <w:r>
        <w:rPr>
          <w:i/>
          <w:sz w:val="28"/>
          <w:szCs w:val="28"/>
        </w:rPr>
        <w:t>)</w:t>
      </w:r>
      <w:r w:rsidRPr="00792764">
        <w:rPr>
          <w:i/>
          <w:sz w:val="28"/>
          <w:szCs w:val="28"/>
        </w:rPr>
        <w:t>=</w:t>
      </w:r>
      <w:r w:rsidRPr="00792764">
        <w:rPr>
          <w:i/>
          <w:sz w:val="28"/>
          <w:szCs w:val="28"/>
          <w:lang w:val="en-US"/>
        </w:rPr>
        <w:t>Ucos</w:t>
      </w:r>
      <w:r w:rsidRPr="00134115">
        <w:rPr>
          <w:i/>
          <w:sz w:val="28"/>
          <w:szCs w:val="28"/>
        </w:rPr>
        <w:t>(</w:t>
      </w:r>
      <w:r w:rsidRPr="00792764">
        <w:rPr>
          <w:i/>
          <w:sz w:val="28"/>
          <w:szCs w:val="28"/>
          <w:lang w:val="el-GR"/>
        </w:rPr>
        <w:t>ω</w:t>
      </w:r>
      <w:r>
        <w:rPr>
          <w:i/>
          <w:sz w:val="28"/>
          <w:szCs w:val="28"/>
          <w:lang w:val="en-US"/>
        </w:rPr>
        <w:t>t</w:t>
      </w:r>
      <w:r w:rsidRPr="00134115">
        <w:rPr>
          <w:i/>
          <w:sz w:val="28"/>
          <w:szCs w:val="28"/>
        </w:rPr>
        <w:t>+</w:t>
      </w:r>
      <w:r>
        <w:rPr>
          <w:i/>
          <w:sz w:val="28"/>
          <w:szCs w:val="28"/>
          <w:lang w:val="el-GR"/>
        </w:rPr>
        <w:t>Ψ</w:t>
      </w:r>
      <w:r>
        <w:rPr>
          <w:i/>
          <w:sz w:val="28"/>
          <w:szCs w:val="28"/>
          <w:lang w:val="en-US"/>
        </w:rPr>
        <w:t>cos</w:t>
      </w:r>
      <w:r>
        <w:rPr>
          <w:i/>
          <w:sz w:val="28"/>
          <w:szCs w:val="28"/>
          <w:lang w:val="el-GR"/>
        </w:rPr>
        <w:t>Ω</w:t>
      </w:r>
      <w:r>
        <w:rPr>
          <w:i/>
          <w:sz w:val="28"/>
          <w:szCs w:val="28"/>
          <w:lang w:val="en-US"/>
        </w:rPr>
        <w:t>t</w:t>
      </w:r>
      <w:r w:rsidRPr="00134115">
        <w:rPr>
          <w:i/>
          <w:sz w:val="28"/>
          <w:szCs w:val="28"/>
        </w:rPr>
        <w:t>+</w:t>
      </w:r>
      <w:r>
        <w:rPr>
          <w:i/>
          <w:sz w:val="28"/>
          <w:szCs w:val="28"/>
          <w:lang w:val="el-GR"/>
        </w:rPr>
        <w:t>φ</w:t>
      </w:r>
      <w:r>
        <w:rPr>
          <w:i/>
          <w:sz w:val="22"/>
          <w:szCs w:val="22"/>
          <w:lang w:val="el-GR"/>
        </w:rPr>
        <w:t>ο</w:t>
      </w:r>
      <w:r w:rsidR="000507D5" w:rsidRPr="000507D5">
        <w:rPr>
          <w:i/>
          <w:sz w:val="28"/>
          <w:szCs w:val="28"/>
        </w:rPr>
        <w:t>)</w:t>
      </w:r>
      <w:r w:rsidRPr="00A85B2B">
        <w:rPr>
          <w:i/>
          <w:sz w:val="28"/>
          <w:szCs w:val="28"/>
        </w:rPr>
        <w:t xml:space="preserve">                            </w:t>
      </w:r>
      <w:r w:rsidRPr="00A85B2B">
        <w:rPr>
          <w:sz w:val="28"/>
          <w:szCs w:val="28"/>
        </w:rPr>
        <w:t>(9</w:t>
      </w:r>
      <w:r w:rsidR="000507D5">
        <w:rPr>
          <w:sz w:val="28"/>
          <w:szCs w:val="28"/>
        </w:rPr>
        <w:t>.</w:t>
      </w:r>
      <w:r w:rsidR="000507D5" w:rsidRPr="000507D5">
        <w:rPr>
          <w:sz w:val="28"/>
          <w:szCs w:val="28"/>
        </w:rPr>
        <w:t>4)</w:t>
      </w:r>
    </w:p>
    <w:p w:rsidR="00DF29F4" w:rsidRDefault="000507D5" w:rsidP="000507D5">
      <w:pPr>
        <w:ind w:firstLine="567"/>
        <w:rPr>
          <w:sz w:val="28"/>
          <w:szCs w:val="28"/>
        </w:rPr>
      </w:pPr>
      <w:r>
        <w:rPr>
          <w:sz w:val="28"/>
          <w:szCs w:val="28"/>
        </w:rPr>
        <w:t xml:space="preserve">В этом выражении </w:t>
      </w:r>
      <w:r w:rsidRPr="000507D5">
        <w:rPr>
          <w:i/>
          <w:sz w:val="28"/>
          <w:szCs w:val="28"/>
          <w:lang w:val="el-GR"/>
        </w:rPr>
        <w:t>Ψ</w:t>
      </w:r>
      <w:r w:rsidRPr="000507D5">
        <w:rPr>
          <w:sz w:val="28"/>
          <w:szCs w:val="28"/>
        </w:rPr>
        <w:t xml:space="preserve"> – </w:t>
      </w:r>
      <w:r>
        <w:rPr>
          <w:sz w:val="28"/>
          <w:szCs w:val="28"/>
        </w:rPr>
        <w:t>амплитуда отклонения фазы, названная инде</w:t>
      </w:r>
      <w:r>
        <w:rPr>
          <w:sz w:val="28"/>
          <w:szCs w:val="28"/>
        </w:rPr>
        <w:t>к</w:t>
      </w:r>
      <w:r>
        <w:rPr>
          <w:sz w:val="28"/>
          <w:szCs w:val="28"/>
        </w:rPr>
        <w:t>сом модуляции</w:t>
      </w:r>
      <w:r w:rsidR="00DF29F4">
        <w:rPr>
          <w:sz w:val="28"/>
          <w:szCs w:val="28"/>
        </w:rPr>
        <w:t>. По аналогии с (9.3)</w:t>
      </w:r>
    </w:p>
    <w:p w:rsidR="000507D5" w:rsidRDefault="00DF29F4" w:rsidP="00DF29F4">
      <w:pPr>
        <w:ind w:firstLine="567"/>
        <w:jc w:val="right"/>
        <w:rPr>
          <w:sz w:val="28"/>
          <w:szCs w:val="28"/>
        </w:rPr>
      </w:pPr>
      <w:r>
        <w:rPr>
          <w:i/>
          <w:sz w:val="28"/>
          <w:szCs w:val="28"/>
          <w:lang w:val="el-GR"/>
        </w:rPr>
        <w:t>Ψ</w:t>
      </w:r>
      <w:r>
        <w:rPr>
          <w:i/>
          <w:sz w:val="28"/>
          <w:szCs w:val="28"/>
        </w:rPr>
        <w:t>=К</w:t>
      </w:r>
      <w:r>
        <w:rPr>
          <w:i/>
          <w:sz w:val="22"/>
          <w:szCs w:val="22"/>
        </w:rPr>
        <w:t>фм</w:t>
      </w:r>
      <w:r>
        <w:rPr>
          <w:i/>
          <w:sz w:val="28"/>
          <w:szCs w:val="28"/>
        </w:rPr>
        <w:t>·</w:t>
      </w:r>
      <w:r>
        <w:rPr>
          <w:i/>
          <w:sz w:val="28"/>
          <w:szCs w:val="28"/>
          <w:lang w:val="en-US"/>
        </w:rPr>
        <w:t>U</w:t>
      </w:r>
      <w:r>
        <w:rPr>
          <w:i/>
          <w:sz w:val="16"/>
          <w:szCs w:val="16"/>
          <w:lang w:val="el-GR"/>
        </w:rPr>
        <w:t>Ω</w:t>
      </w:r>
      <w:r>
        <w:rPr>
          <w:i/>
          <w:sz w:val="16"/>
          <w:szCs w:val="16"/>
        </w:rPr>
        <w:t xml:space="preserve">                                                                            </w:t>
      </w:r>
      <w:r>
        <w:rPr>
          <w:sz w:val="28"/>
          <w:szCs w:val="28"/>
        </w:rPr>
        <w:t>(9.5)</w:t>
      </w:r>
    </w:p>
    <w:p w:rsidR="00DF29F4" w:rsidRDefault="00DF29F4" w:rsidP="00DF29F4">
      <w:pPr>
        <w:ind w:firstLine="567"/>
        <w:rPr>
          <w:sz w:val="28"/>
          <w:szCs w:val="28"/>
        </w:rPr>
      </w:pPr>
      <w:r>
        <w:rPr>
          <w:sz w:val="28"/>
          <w:szCs w:val="28"/>
        </w:rPr>
        <w:t xml:space="preserve">Где  </w:t>
      </w:r>
      <w:r>
        <w:rPr>
          <w:i/>
          <w:sz w:val="28"/>
          <w:szCs w:val="28"/>
        </w:rPr>
        <w:t>К</w:t>
      </w:r>
      <w:r>
        <w:rPr>
          <w:i/>
          <w:sz w:val="22"/>
          <w:szCs w:val="22"/>
        </w:rPr>
        <w:t>фм</w:t>
      </w:r>
      <w:r>
        <w:rPr>
          <w:sz w:val="28"/>
          <w:szCs w:val="28"/>
        </w:rPr>
        <w:t xml:space="preserve">  </w:t>
      </w:r>
      <w:r w:rsidRPr="00DF29F4">
        <w:rPr>
          <w:sz w:val="28"/>
          <w:szCs w:val="28"/>
        </w:rPr>
        <w:t>- крутизна характеристики</w:t>
      </w:r>
      <w:r>
        <w:rPr>
          <w:sz w:val="28"/>
          <w:szCs w:val="28"/>
        </w:rPr>
        <w:t xml:space="preserve"> фазового модулятора.</w:t>
      </w:r>
    </w:p>
    <w:p w:rsidR="00DF29F4" w:rsidRDefault="00DF29F4" w:rsidP="00DF29F4">
      <w:pPr>
        <w:ind w:firstLine="567"/>
        <w:rPr>
          <w:sz w:val="28"/>
          <w:szCs w:val="28"/>
        </w:rPr>
      </w:pPr>
      <w:r>
        <w:rPr>
          <w:sz w:val="28"/>
          <w:szCs w:val="28"/>
        </w:rPr>
        <w:t>Частота и фаза гармонического колебания связаны следующими соо</w:t>
      </w:r>
      <w:r>
        <w:rPr>
          <w:sz w:val="28"/>
          <w:szCs w:val="28"/>
        </w:rPr>
        <w:t>т</w:t>
      </w:r>
      <w:r>
        <w:rPr>
          <w:sz w:val="28"/>
          <w:szCs w:val="28"/>
        </w:rPr>
        <w:t xml:space="preserve">ношениями </w:t>
      </w:r>
    </w:p>
    <w:p w:rsidR="00DF29F4" w:rsidRDefault="008515D6" w:rsidP="00CE34A1">
      <w:pPr>
        <w:ind w:firstLine="567"/>
        <w:jc w:val="right"/>
        <w:rPr>
          <w:sz w:val="28"/>
          <w:szCs w:val="28"/>
        </w:rPr>
      </w:pPr>
      <w:r w:rsidRPr="00CE34A1">
        <w:rPr>
          <w:position w:val="-24"/>
          <w:sz w:val="28"/>
          <w:szCs w:val="28"/>
        </w:rPr>
        <w:object w:dxaOrig="1480" w:dyaOrig="639">
          <v:shape id="_x0000_i1345" type="#_x0000_t75" style="width:74.25pt;height:32.25pt" o:ole="">
            <v:imagedata r:id="rId819" o:title=""/>
          </v:shape>
          <o:OLEObject Type="Embed" ProgID="Equation.DSMT4" ShapeID="_x0000_i1345" DrawAspect="Content" ObjectID="_1628591349" r:id="rId820"/>
        </w:object>
      </w:r>
      <w:r w:rsidR="00CE34A1">
        <w:rPr>
          <w:sz w:val="28"/>
          <w:szCs w:val="28"/>
        </w:rPr>
        <w:t xml:space="preserve">                                            (9.6)</w:t>
      </w:r>
    </w:p>
    <w:p w:rsidR="00CE34A1" w:rsidRDefault="008515D6" w:rsidP="008515D6">
      <w:pPr>
        <w:ind w:firstLine="567"/>
        <w:jc w:val="right"/>
        <w:rPr>
          <w:sz w:val="28"/>
          <w:szCs w:val="28"/>
        </w:rPr>
      </w:pPr>
      <w:r w:rsidRPr="00CE34A1">
        <w:rPr>
          <w:position w:val="-32"/>
          <w:sz w:val="28"/>
          <w:szCs w:val="28"/>
        </w:rPr>
        <w:object w:dxaOrig="1660" w:dyaOrig="600">
          <v:shape id="_x0000_i1346" type="#_x0000_t75" style="width:83.25pt;height:30pt" o:ole="">
            <v:imagedata r:id="rId821" o:title=""/>
          </v:shape>
          <o:OLEObject Type="Embed" ProgID="Equation.DSMT4" ShapeID="_x0000_i1346" DrawAspect="Content" ObjectID="_1628591350" r:id="rId822"/>
        </w:object>
      </w:r>
      <w:r>
        <w:rPr>
          <w:sz w:val="28"/>
          <w:szCs w:val="28"/>
        </w:rPr>
        <w:t xml:space="preserve">                                          (9.7)</w:t>
      </w:r>
    </w:p>
    <w:p w:rsidR="008515D6" w:rsidRDefault="008515D6" w:rsidP="008515D6">
      <w:pPr>
        <w:ind w:firstLine="567"/>
        <w:rPr>
          <w:sz w:val="28"/>
          <w:szCs w:val="28"/>
        </w:rPr>
      </w:pPr>
      <w:r>
        <w:rPr>
          <w:sz w:val="28"/>
          <w:szCs w:val="28"/>
        </w:rPr>
        <w:t xml:space="preserve">Используя эти зависимости можно определить связь между </w:t>
      </w:r>
      <w:r w:rsidRPr="00C84DCD">
        <w:rPr>
          <w:i/>
          <w:sz w:val="28"/>
          <w:szCs w:val="28"/>
        </w:rPr>
        <w:t>ЧМ</w:t>
      </w:r>
      <w:r>
        <w:rPr>
          <w:sz w:val="28"/>
          <w:szCs w:val="28"/>
        </w:rPr>
        <w:t xml:space="preserve"> и </w:t>
      </w:r>
      <w:r w:rsidRPr="00C84DCD">
        <w:rPr>
          <w:i/>
          <w:sz w:val="28"/>
          <w:szCs w:val="28"/>
        </w:rPr>
        <w:t>ФМ</w:t>
      </w:r>
      <w:r>
        <w:rPr>
          <w:i/>
          <w:sz w:val="28"/>
          <w:szCs w:val="28"/>
        </w:rPr>
        <w:t>.</w:t>
      </w:r>
    </w:p>
    <w:p w:rsidR="00DF29F4" w:rsidRDefault="00973AF3" w:rsidP="00DF29F4">
      <w:pPr>
        <w:ind w:firstLine="567"/>
        <w:rPr>
          <w:sz w:val="28"/>
          <w:szCs w:val="28"/>
        </w:rPr>
      </w:pPr>
      <w:r>
        <w:rPr>
          <w:sz w:val="28"/>
          <w:szCs w:val="28"/>
        </w:rPr>
        <w:t>Подставив значение  Ф(</w:t>
      </w:r>
      <w:r>
        <w:rPr>
          <w:sz w:val="28"/>
          <w:szCs w:val="28"/>
          <w:lang w:val="en-US"/>
        </w:rPr>
        <w:t>t</w:t>
      </w:r>
      <w:r>
        <w:rPr>
          <w:sz w:val="28"/>
          <w:szCs w:val="28"/>
        </w:rPr>
        <w:t>)</w:t>
      </w:r>
      <w:r w:rsidRPr="00973AF3">
        <w:rPr>
          <w:sz w:val="28"/>
          <w:szCs w:val="28"/>
        </w:rPr>
        <w:t xml:space="preserve"> </w:t>
      </w:r>
      <w:r>
        <w:rPr>
          <w:sz w:val="28"/>
          <w:szCs w:val="28"/>
        </w:rPr>
        <w:t xml:space="preserve">из (9.4) в (9.6), определим как изменяется частота при  </w:t>
      </w:r>
      <w:r>
        <w:rPr>
          <w:i/>
          <w:sz w:val="28"/>
          <w:szCs w:val="28"/>
        </w:rPr>
        <w:t>ФМ</w:t>
      </w:r>
      <w:r>
        <w:rPr>
          <w:sz w:val="28"/>
          <w:szCs w:val="28"/>
        </w:rPr>
        <w:t xml:space="preserve"> </w:t>
      </w:r>
    </w:p>
    <w:p w:rsidR="00973AF3" w:rsidRDefault="008D6146" w:rsidP="008D6146">
      <w:pPr>
        <w:ind w:firstLine="567"/>
        <w:jc w:val="right"/>
        <w:rPr>
          <w:sz w:val="28"/>
          <w:szCs w:val="28"/>
        </w:rPr>
      </w:pPr>
      <w:r w:rsidRPr="00CE34A1">
        <w:rPr>
          <w:position w:val="-24"/>
          <w:sz w:val="28"/>
          <w:szCs w:val="28"/>
        </w:rPr>
        <w:object w:dxaOrig="5000" w:dyaOrig="639">
          <v:shape id="_x0000_i1347" type="#_x0000_t75" style="width:249.75pt;height:32.25pt" o:ole="">
            <v:imagedata r:id="rId823" o:title=""/>
          </v:shape>
          <o:OLEObject Type="Embed" ProgID="Equation.DSMT4" ShapeID="_x0000_i1347" DrawAspect="Content" ObjectID="_1628591351" r:id="rId824"/>
        </w:object>
      </w:r>
      <w:r w:rsidR="00973AF3">
        <w:rPr>
          <w:sz w:val="28"/>
          <w:szCs w:val="28"/>
        </w:rPr>
        <w:t xml:space="preserve">             </w:t>
      </w:r>
      <w:r>
        <w:rPr>
          <w:sz w:val="28"/>
          <w:szCs w:val="28"/>
        </w:rPr>
        <w:t xml:space="preserve">    (9.8)</w:t>
      </w:r>
    </w:p>
    <w:p w:rsidR="008D6146" w:rsidRDefault="00E53E15" w:rsidP="008D6146">
      <w:pPr>
        <w:ind w:firstLine="567"/>
        <w:rPr>
          <w:sz w:val="28"/>
          <w:szCs w:val="28"/>
        </w:rPr>
      </w:pPr>
      <w:r>
        <w:rPr>
          <w:sz w:val="28"/>
          <w:szCs w:val="28"/>
        </w:rPr>
        <w:t>Сравнивая частоту в выражениях (9.2) и</w:t>
      </w:r>
      <w:r w:rsidR="008D6146">
        <w:rPr>
          <w:sz w:val="28"/>
          <w:szCs w:val="28"/>
        </w:rPr>
        <w:t xml:space="preserve"> (9.8), </w:t>
      </w:r>
      <w:r>
        <w:rPr>
          <w:sz w:val="28"/>
          <w:szCs w:val="28"/>
        </w:rPr>
        <w:t xml:space="preserve">с учётом (9.5), </w:t>
      </w:r>
      <w:r w:rsidR="008D6146">
        <w:rPr>
          <w:sz w:val="28"/>
          <w:szCs w:val="28"/>
        </w:rPr>
        <w:t>получим</w:t>
      </w:r>
    </w:p>
    <w:p w:rsidR="008D6146" w:rsidRPr="009420B1" w:rsidRDefault="008D6146" w:rsidP="008D6146">
      <w:pPr>
        <w:ind w:firstLine="567"/>
        <w:jc w:val="right"/>
        <w:rPr>
          <w:sz w:val="28"/>
          <w:szCs w:val="28"/>
        </w:rPr>
      </w:pPr>
      <w:r w:rsidRPr="008D6146">
        <w:rPr>
          <w:i/>
          <w:sz w:val="28"/>
          <w:szCs w:val="28"/>
          <w:lang w:val="el-GR"/>
        </w:rPr>
        <w:t>Δω</w:t>
      </w:r>
      <w:r w:rsidRPr="00E53E15">
        <w:rPr>
          <w:i/>
          <w:sz w:val="28"/>
          <w:szCs w:val="28"/>
        </w:rPr>
        <w:t>(</w:t>
      </w:r>
      <w:r w:rsidRPr="008D6146">
        <w:rPr>
          <w:i/>
          <w:sz w:val="28"/>
          <w:szCs w:val="28"/>
        </w:rPr>
        <w:t>ФМ)</w:t>
      </w:r>
      <w:r w:rsidRPr="00E53E15">
        <w:rPr>
          <w:i/>
          <w:sz w:val="28"/>
          <w:szCs w:val="28"/>
        </w:rPr>
        <w:t xml:space="preserve"> = </w:t>
      </w:r>
      <w:r w:rsidRPr="008D6146">
        <w:rPr>
          <w:i/>
          <w:sz w:val="28"/>
          <w:szCs w:val="28"/>
          <w:lang w:val="el-GR"/>
        </w:rPr>
        <w:t>ΨΩ</w:t>
      </w:r>
      <w:r>
        <w:rPr>
          <w:i/>
          <w:sz w:val="28"/>
          <w:szCs w:val="28"/>
        </w:rPr>
        <w:t xml:space="preserve"> </w:t>
      </w:r>
      <w:r w:rsidR="00E53E15">
        <w:rPr>
          <w:i/>
          <w:sz w:val="28"/>
          <w:szCs w:val="28"/>
        </w:rPr>
        <w:t>=</w:t>
      </w:r>
      <w:r>
        <w:rPr>
          <w:i/>
          <w:sz w:val="28"/>
          <w:szCs w:val="28"/>
        </w:rPr>
        <w:t xml:space="preserve"> </w:t>
      </w:r>
      <w:r w:rsidR="00E53E15">
        <w:rPr>
          <w:i/>
          <w:sz w:val="28"/>
          <w:szCs w:val="28"/>
          <w:lang w:val="el-GR"/>
        </w:rPr>
        <w:t>Ω</w:t>
      </w:r>
      <w:r w:rsidR="00E53E15" w:rsidRPr="00E53E15">
        <w:rPr>
          <w:i/>
          <w:sz w:val="28"/>
          <w:szCs w:val="28"/>
        </w:rPr>
        <w:t>·</w:t>
      </w:r>
      <w:r w:rsidR="00E53E15">
        <w:rPr>
          <w:i/>
          <w:sz w:val="28"/>
          <w:szCs w:val="28"/>
        </w:rPr>
        <w:t>К</w:t>
      </w:r>
      <w:r w:rsidR="00E53E15">
        <w:rPr>
          <w:i/>
          <w:sz w:val="22"/>
          <w:szCs w:val="22"/>
        </w:rPr>
        <w:t>фм·</w:t>
      </w:r>
      <w:r w:rsidR="00E53E15">
        <w:rPr>
          <w:i/>
          <w:sz w:val="28"/>
          <w:szCs w:val="28"/>
          <w:lang w:val="en-US"/>
        </w:rPr>
        <w:t>U</w:t>
      </w:r>
      <w:r w:rsidR="00E53E15">
        <w:rPr>
          <w:i/>
          <w:sz w:val="16"/>
          <w:szCs w:val="16"/>
          <w:lang w:val="el-GR"/>
        </w:rPr>
        <w:t>Ω</w:t>
      </w:r>
      <w:r>
        <w:rPr>
          <w:i/>
          <w:sz w:val="28"/>
          <w:szCs w:val="28"/>
        </w:rPr>
        <w:t xml:space="preserve">                                       </w:t>
      </w:r>
      <w:r>
        <w:rPr>
          <w:sz w:val="28"/>
          <w:szCs w:val="28"/>
        </w:rPr>
        <w:t>(9.9)</w:t>
      </w:r>
    </w:p>
    <w:p w:rsidR="00E53E15" w:rsidRPr="009420B1" w:rsidRDefault="00E53E15" w:rsidP="008D6146">
      <w:pPr>
        <w:ind w:firstLine="567"/>
        <w:jc w:val="right"/>
        <w:rPr>
          <w:sz w:val="28"/>
          <w:szCs w:val="28"/>
        </w:rPr>
      </w:pPr>
    </w:p>
    <w:p w:rsidR="00E53E15" w:rsidRPr="009420B1" w:rsidRDefault="00E53E15" w:rsidP="008D6146">
      <w:pPr>
        <w:ind w:firstLine="567"/>
        <w:jc w:val="right"/>
        <w:rPr>
          <w:sz w:val="28"/>
          <w:szCs w:val="28"/>
        </w:rPr>
      </w:pPr>
    </w:p>
    <w:p w:rsidR="00E53E15" w:rsidRDefault="00E53E15" w:rsidP="006376B9">
      <w:pPr>
        <w:ind w:firstLine="567"/>
        <w:jc w:val="both"/>
        <w:rPr>
          <w:i/>
          <w:sz w:val="28"/>
          <w:szCs w:val="28"/>
        </w:rPr>
      </w:pPr>
      <w:r>
        <w:rPr>
          <w:sz w:val="28"/>
          <w:szCs w:val="28"/>
        </w:rPr>
        <w:lastRenderedPageBreak/>
        <w:t xml:space="preserve">Таким образом, девиация частоты при </w:t>
      </w:r>
      <w:r>
        <w:rPr>
          <w:i/>
          <w:sz w:val="28"/>
          <w:szCs w:val="28"/>
        </w:rPr>
        <w:t xml:space="preserve"> ФМ </w:t>
      </w:r>
      <w:r>
        <w:rPr>
          <w:sz w:val="28"/>
          <w:szCs w:val="28"/>
        </w:rPr>
        <w:t xml:space="preserve"> пропорциональна  ампл</w:t>
      </w:r>
      <w:r>
        <w:rPr>
          <w:sz w:val="28"/>
          <w:szCs w:val="28"/>
        </w:rPr>
        <w:t>и</w:t>
      </w:r>
      <w:r>
        <w:rPr>
          <w:sz w:val="28"/>
          <w:szCs w:val="28"/>
        </w:rPr>
        <w:t>туде информационного сигнала и его частоте, в отличие от (9.3). Поэтому</w:t>
      </w:r>
      <w:r w:rsidR="006376B9">
        <w:rPr>
          <w:sz w:val="28"/>
          <w:szCs w:val="28"/>
        </w:rPr>
        <w:t>,  в информационном сигнале, переданном фазовой модуляцией и принятым частотным детектором, произойдёт подъём верхних частот (исказится  а</w:t>
      </w:r>
      <w:r w:rsidR="006376B9">
        <w:rPr>
          <w:sz w:val="28"/>
          <w:szCs w:val="28"/>
        </w:rPr>
        <w:t>м</w:t>
      </w:r>
      <w:r w:rsidR="006376B9">
        <w:rPr>
          <w:sz w:val="28"/>
          <w:szCs w:val="28"/>
        </w:rPr>
        <w:t>плитудно-частотная характеристика)</w:t>
      </w:r>
      <w:r w:rsidR="006376B9">
        <w:rPr>
          <w:i/>
          <w:sz w:val="28"/>
          <w:szCs w:val="28"/>
        </w:rPr>
        <w:t>.</w:t>
      </w:r>
    </w:p>
    <w:p w:rsidR="006376B9" w:rsidRDefault="006376B9" w:rsidP="006376B9">
      <w:pPr>
        <w:ind w:firstLine="567"/>
        <w:jc w:val="both"/>
        <w:rPr>
          <w:i/>
          <w:sz w:val="28"/>
          <w:szCs w:val="28"/>
        </w:rPr>
      </w:pPr>
      <w:r>
        <w:rPr>
          <w:sz w:val="28"/>
          <w:szCs w:val="28"/>
        </w:rPr>
        <w:t xml:space="preserve">Подставим теперь частоту из (9.2) </w:t>
      </w:r>
      <w:r w:rsidR="00624F3F">
        <w:rPr>
          <w:sz w:val="28"/>
          <w:szCs w:val="28"/>
        </w:rPr>
        <w:t xml:space="preserve"> в (9.7) и определим как меняется фаза при  </w:t>
      </w:r>
      <w:r w:rsidR="00624F3F">
        <w:rPr>
          <w:i/>
          <w:sz w:val="28"/>
          <w:szCs w:val="28"/>
        </w:rPr>
        <w:t>ЧМ .</w:t>
      </w:r>
    </w:p>
    <w:p w:rsidR="00624F3F" w:rsidRDefault="00624F3F" w:rsidP="00B605B8">
      <w:pPr>
        <w:ind w:firstLine="567"/>
        <w:jc w:val="right"/>
        <w:rPr>
          <w:sz w:val="28"/>
          <w:szCs w:val="28"/>
        </w:rPr>
      </w:pPr>
      <w:r w:rsidRPr="00CE34A1">
        <w:rPr>
          <w:position w:val="-32"/>
          <w:sz w:val="28"/>
          <w:szCs w:val="28"/>
        </w:rPr>
        <w:object w:dxaOrig="5080" w:dyaOrig="700">
          <v:shape id="_x0000_i1348" type="#_x0000_t75" style="width:254.25pt;height:35.25pt" o:ole="">
            <v:imagedata r:id="rId825" o:title=""/>
          </v:shape>
          <o:OLEObject Type="Embed" ProgID="Equation.DSMT4" ShapeID="_x0000_i1348" DrawAspect="Content" ObjectID="_1628591352" r:id="rId826"/>
        </w:object>
      </w:r>
      <w:r w:rsidR="00B605B8">
        <w:rPr>
          <w:sz w:val="28"/>
          <w:szCs w:val="28"/>
        </w:rPr>
        <w:t xml:space="preserve">              (9.10)</w:t>
      </w:r>
    </w:p>
    <w:p w:rsidR="00B605B8" w:rsidRDefault="00B605B8" w:rsidP="00B605B8">
      <w:pPr>
        <w:ind w:firstLine="567"/>
        <w:rPr>
          <w:sz w:val="28"/>
          <w:szCs w:val="28"/>
        </w:rPr>
      </w:pPr>
      <w:r>
        <w:rPr>
          <w:sz w:val="28"/>
          <w:szCs w:val="28"/>
        </w:rPr>
        <w:t>Сравнивая фазу в (9.4) с (9.10), с учётом (9.3), получим</w:t>
      </w:r>
    </w:p>
    <w:p w:rsidR="00B605B8" w:rsidRDefault="00B605B8" w:rsidP="00F238B0">
      <w:pPr>
        <w:ind w:firstLine="567"/>
        <w:jc w:val="right"/>
        <w:rPr>
          <w:sz w:val="28"/>
          <w:szCs w:val="28"/>
        </w:rPr>
      </w:pPr>
      <w:r w:rsidRPr="00B605B8">
        <w:rPr>
          <w:position w:val="-4"/>
          <w:sz w:val="28"/>
          <w:szCs w:val="28"/>
        </w:rPr>
        <w:object w:dxaOrig="1440" w:dyaOrig="313">
          <v:shape id="_x0000_i1349" type="#_x0000_t75" style="width:1in;height:15.75pt" o:ole="">
            <v:imagedata r:id="rId165" o:title=""/>
          </v:shape>
          <o:OLEObject Type="Embed" ProgID="Equation.DSMT4" ShapeID="_x0000_i1349" DrawAspect="Content" ObjectID="_1628591353" r:id="rId827"/>
        </w:object>
      </w:r>
      <w:r w:rsidR="00F238B0">
        <w:rPr>
          <w:sz w:val="28"/>
          <w:szCs w:val="28"/>
        </w:rPr>
        <w:t xml:space="preserve"> </w:t>
      </w:r>
      <w:r w:rsidR="00F238B0" w:rsidRPr="00F238B0">
        <w:rPr>
          <w:position w:val="-24"/>
          <w:sz w:val="28"/>
          <w:szCs w:val="28"/>
        </w:rPr>
        <w:object w:dxaOrig="2720" w:dyaOrig="639">
          <v:shape id="_x0000_i1350" type="#_x0000_t75" style="width:135.75pt;height:32.25pt" o:ole="">
            <v:imagedata r:id="rId828" o:title=""/>
          </v:shape>
          <o:OLEObject Type="Embed" ProgID="Equation.DSMT4" ShapeID="_x0000_i1350" DrawAspect="Content" ObjectID="_1628591354" r:id="rId829"/>
        </w:object>
      </w:r>
      <w:r w:rsidR="00F238B0">
        <w:rPr>
          <w:sz w:val="28"/>
          <w:szCs w:val="28"/>
        </w:rPr>
        <w:t xml:space="preserve">                                  (9.11)</w:t>
      </w:r>
    </w:p>
    <w:p w:rsidR="00F238B0" w:rsidRDefault="00F238B0" w:rsidP="00246F94">
      <w:pPr>
        <w:ind w:firstLine="567"/>
        <w:jc w:val="both"/>
        <w:rPr>
          <w:sz w:val="28"/>
          <w:szCs w:val="28"/>
        </w:rPr>
      </w:pPr>
      <w:r>
        <w:rPr>
          <w:sz w:val="28"/>
          <w:szCs w:val="28"/>
        </w:rPr>
        <w:t xml:space="preserve">В этом случае, индекс модуляции при </w:t>
      </w:r>
      <w:r>
        <w:rPr>
          <w:i/>
          <w:sz w:val="28"/>
          <w:szCs w:val="28"/>
        </w:rPr>
        <w:t xml:space="preserve">ЧМ </w:t>
      </w:r>
      <w:r w:rsidR="00AF0CCE">
        <w:rPr>
          <w:sz w:val="28"/>
          <w:szCs w:val="28"/>
        </w:rPr>
        <w:t>пропорционален  амплитуде информационного сигнала и обратно пропорционален его частоте, в отл</w:t>
      </w:r>
      <w:r w:rsidR="00AF0CCE">
        <w:rPr>
          <w:sz w:val="28"/>
          <w:szCs w:val="28"/>
        </w:rPr>
        <w:t>и</w:t>
      </w:r>
      <w:r w:rsidR="00AF0CCE">
        <w:rPr>
          <w:sz w:val="28"/>
          <w:szCs w:val="28"/>
        </w:rPr>
        <w:t>чие от (9.5). Поэтому,  в информационном сигнале, переданном частотной модуляцией и принятом фазовым детектором, произойдёт завал верхних частот.</w:t>
      </w:r>
    </w:p>
    <w:p w:rsidR="00AF0CCE" w:rsidRDefault="00AF0CCE" w:rsidP="00246F94">
      <w:pPr>
        <w:ind w:firstLine="567"/>
        <w:jc w:val="both"/>
        <w:rPr>
          <w:sz w:val="28"/>
          <w:szCs w:val="28"/>
        </w:rPr>
      </w:pPr>
      <w:r>
        <w:rPr>
          <w:sz w:val="28"/>
          <w:szCs w:val="28"/>
        </w:rPr>
        <w:t>Рассмотренные отличия проявляются только в случае реальных и</w:t>
      </w:r>
      <w:r>
        <w:rPr>
          <w:sz w:val="28"/>
          <w:szCs w:val="28"/>
        </w:rPr>
        <w:t>н</w:t>
      </w:r>
      <w:r>
        <w:rPr>
          <w:sz w:val="28"/>
          <w:szCs w:val="28"/>
        </w:rPr>
        <w:t xml:space="preserve">формационных сигналов с меняющейся частотой  </w:t>
      </w:r>
      <w:r w:rsidRPr="00AF0CCE">
        <w:rPr>
          <w:i/>
          <w:sz w:val="28"/>
          <w:szCs w:val="28"/>
          <w:lang w:val="el-GR"/>
        </w:rPr>
        <w:t>Ω</w:t>
      </w:r>
      <w:r>
        <w:rPr>
          <w:i/>
          <w:sz w:val="28"/>
          <w:szCs w:val="28"/>
        </w:rPr>
        <w:t xml:space="preserve">. </w:t>
      </w:r>
      <w:r>
        <w:rPr>
          <w:sz w:val="28"/>
          <w:szCs w:val="28"/>
        </w:rPr>
        <w:t xml:space="preserve"> Для его модели (7.1) с постоянной частотой,  различие между  </w:t>
      </w:r>
      <w:r w:rsidRPr="00C84DCD">
        <w:rPr>
          <w:i/>
          <w:sz w:val="28"/>
          <w:szCs w:val="28"/>
        </w:rPr>
        <w:t>ЧМ</w:t>
      </w:r>
      <w:r>
        <w:rPr>
          <w:sz w:val="28"/>
          <w:szCs w:val="28"/>
        </w:rPr>
        <w:t xml:space="preserve"> и </w:t>
      </w:r>
      <w:r w:rsidRPr="00C84DCD">
        <w:rPr>
          <w:i/>
          <w:sz w:val="28"/>
          <w:szCs w:val="28"/>
        </w:rPr>
        <w:t>ФМ</w:t>
      </w:r>
      <w:r>
        <w:rPr>
          <w:sz w:val="28"/>
          <w:szCs w:val="28"/>
        </w:rPr>
        <w:t xml:space="preserve"> полностью отсутствует.</w:t>
      </w:r>
    </w:p>
    <w:p w:rsidR="00D97B45" w:rsidRDefault="00D97B45" w:rsidP="00246F94">
      <w:pPr>
        <w:ind w:firstLine="567"/>
        <w:jc w:val="both"/>
        <w:rPr>
          <w:sz w:val="28"/>
          <w:szCs w:val="28"/>
        </w:rPr>
      </w:pPr>
      <w:r>
        <w:rPr>
          <w:sz w:val="28"/>
          <w:szCs w:val="28"/>
        </w:rPr>
        <w:t xml:space="preserve">На основании (9.9) и (9.11) возможно взаимное преобразование </w:t>
      </w:r>
      <w:r w:rsidRPr="00C84DCD">
        <w:rPr>
          <w:i/>
          <w:sz w:val="28"/>
          <w:szCs w:val="28"/>
        </w:rPr>
        <w:t>ЧМ</w:t>
      </w:r>
      <w:r>
        <w:rPr>
          <w:sz w:val="28"/>
          <w:szCs w:val="28"/>
        </w:rPr>
        <w:t xml:space="preserve"> в </w:t>
      </w:r>
      <w:r w:rsidRPr="00C84DCD">
        <w:rPr>
          <w:i/>
          <w:sz w:val="28"/>
          <w:szCs w:val="28"/>
        </w:rPr>
        <w:t>ФМ</w:t>
      </w:r>
      <w:r>
        <w:rPr>
          <w:i/>
          <w:sz w:val="28"/>
          <w:szCs w:val="28"/>
        </w:rPr>
        <w:t xml:space="preserve"> </w:t>
      </w:r>
      <w:r>
        <w:rPr>
          <w:sz w:val="28"/>
          <w:szCs w:val="28"/>
        </w:rPr>
        <w:t>и наоборот, обеспечив необходимую зависимость (или независимость) индекса модуляции от частоты модулирующего сигнала.</w:t>
      </w:r>
    </w:p>
    <w:p w:rsidR="004A364D" w:rsidRDefault="00D97B45" w:rsidP="00246F94">
      <w:pPr>
        <w:ind w:firstLine="567"/>
        <w:jc w:val="both"/>
        <w:rPr>
          <w:sz w:val="28"/>
          <w:szCs w:val="28"/>
        </w:rPr>
      </w:pPr>
      <w:r>
        <w:rPr>
          <w:sz w:val="28"/>
          <w:szCs w:val="28"/>
        </w:rPr>
        <w:t xml:space="preserve">В частности, для преобразования </w:t>
      </w:r>
      <w:r w:rsidRPr="00C84DCD">
        <w:rPr>
          <w:i/>
          <w:sz w:val="28"/>
          <w:szCs w:val="28"/>
        </w:rPr>
        <w:t>ФМ</w:t>
      </w:r>
      <w:r>
        <w:rPr>
          <w:sz w:val="28"/>
          <w:szCs w:val="28"/>
        </w:rPr>
        <w:t xml:space="preserve">  в</w:t>
      </w:r>
      <w:r w:rsidRPr="00C84DCD">
        <w:rPr>
          <w:i/>
          <w:sz w:val="28"/>
          <w:szCs w:val="28"/>
        </w:rPr>
        <w:t xml:space="preserve"> ЧМ</w:t>
      </w:r>
      <w:r>
        <w:rPr>
          <w:i/>
          <w:sz w:val="28"/>
          <w:szCs w:val="28"/>
        </w:rPr>
        <w:t xml:space="preserve">, </w:t>
      </w:r>
      <w:r>
        <w:rPr>
          <w:sz w:val="28"/>
          <w:szCs w:val="28"/>
        </w:rPr>
        <w:t>необходимо амплитуду модулирующего сигнала изменять</w:t>
      </w:r>
      <w:r w:rsidR="0057220E">
        <w:rPr>
          <w:sz w:val="28"/>
          <w:szCs w:val="28"/>
        </w:rPr>
        <w:t xml:space="preserve"> обратно пропорционально</w:t>
      </w:r>
      <w:r>
        <w:rPr>
          <w:sz w:val="28"/>
          <w:szCs w:val="28"/>
        </w:rPr>
        <w:t xml:space="preserve"> </w:t>
      </w:r>
      <w:r w:rsidR="0057220E">
        <w:rPr>
          <w:sz w:val="28"/>
          <w:szCs w:val="28"/>
        </w:rPr>
        <w:t xml:space="preserve">его частоте. Это может быть выполнено с помощью интегрирующей  </w:t>
      </w:r>
      <w:r w:rsidR="0057220E" w:rsidRPr="0057220E">
        <w:rPr>
          <w:i/>
          <w:sz w:val="28"/>
          <w:szCs w:val="28"/>
          <w:lang w:val="en-US"/>
        </w:rPr>
        <w:t>RC</w:t>
      </w:r>
      <w:r w:rsidR="0057220E" w:rsidRPr="0057220E">
        <w:rPr>
          <w:sz w:val="28"/>
          <w:szCs w:val="28"/>
        </w:rPr>
        <w:t xml:space="preserve"> </w:t>
      </w:r>
      <w:r w:rsidR="0057220E">
        <w:rPr>
          <w:sz w:val="28"/>
          <w:szCs w:val="28"/>
        </w:rPr>
        <w:t>цепи, через к</w:t>
      </w:r>
      <w:r w:rsidR="0057220E">
        <w:rPr>
          <w:sz w:val="28"/>
          <w:szCs w:val="28"/>
        </w:rPr>
        <w:t>о</w:t>
      </w:r>
      <w:r w:rsidR="0057220E">
        <w:rPr>
          <w:sz w:val="28"/>
          <w:szCs w:val="28"/>
        </w:rPr>
        <w:t>торую перед модуляцией должен быть пропущен модулирующий сигнал</w:t>
      </w:r>
      <w:r>
        <w:rPr>
          <w:sz w:val="28"/>
          <w:szCs w:val="28"/>
        </w:rPr>
        <w:t xml:space="preserve"> </w:t>
      </w:r>
      <w:r w:rsidR="0057220E">
        <w:rPr>
          <w:sz w:val="28"/>
          <w:szCs w:val="28"/>
        </w:rPr>
        <w:t>(см. рисунок 9.1а).</w:t>
      </w:r>
    </w:p>
    <w:p w:rsidR="004A364D" w:rsidRDefault="00C14E14" w:rsidP="00246F94">
      <w:pPr>
        <w:ind w:firstLine="567"/>
        <w:jc w:val="both"/>
        <w:rPr>
          <w:sz w:val="28"/>
          <w:szCs w:val="28"/>
          <w:lang w:val="en-US"/>
        </w:rPr>
      </w:pPr>
      <w:r>
        <w:rPr>
          <w:noProof/>
          <w:sz w:val="28"/>
          <w:szCs w:val="28"/>
        </w:rPr>
        <w:drawing>
          <wp:inline distT="0" distB="0" distL="0" distR="0">
            <wp:extent cx="5429250" cy="1962150"/>
            <wp:effectExtent l="19050" t="0" r="0" b="0"/>
            <wp:docPr id="529" name="Рисунок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830" cstate="print"/>
                    <a:srcRect/>
                    <a:stretch>
                      <a:fillRect/>
                    </a:stretch>
                  </pic:blipFill>
                  <pic:spPr bwMode="auto">
                    <a:xfrm>
                      <a:off x="0" y="0"/>
                      <a:ext cx="5429250" cy="1962150"/>
                    </a:xfrm>
                    <a:prstGeom prst="rect">
                      <a:avLst/>
                    </a:prstGeom>
                    <a:noFill/>
                    <a:ln w="9525">
                      <a:noFill/>
                      <a:miter lim="800000"/>
                      <a:headEnd/>
                      <a:tailEnd/>
                    </a:ln>
                  </pic:spPr>
                </pic:pic>
              </a:graphicData>
            </a:graphic>
          </wp:inline>
        </w:drawing>
      </w:r>
    </w:p>
    <w:p w:rsidR="00FC6B4D" w:rsidRPr="00FC6B4D" w:rsidRDefault="00FC6B4D" w:rsidP="00246F94">
      <w:pPr>
        <w:ind w:firstLine="567"/>
        <w:jc w:val="both"/>
        <w:rPr>
          <w:sz w:val="28"/>
          <w:szCs w:val="28"/>
          <w:lang w:val="en-US"/>
        </w:rPr>
      </w:pPr>
    </w:p>
    <w:p w:rsidR="004A364D" w:rsidRDefault="004A364D" w:rsidP="00FC6B4D">
      <w:pPr>
        <w:ind w:firstLine="567"/>
        <w:jc w:val="center"/>
        <w:rPr>
          <w:sz w:val="28"/>
          <w:szCs w:val="28"/>
        </w:rPr>
      </w:pPr>
      <w:r>
        <w:rPr>
          <w:sz w:val="28"/>
          <w:szCs w:val="28"/>
        </w:rPr>
        <w:t>Рисунок 9.1 – Преобразование видов угловой модуляции</w:t>
      </w:r>
    </w:p>
    <w:p w:rsidR="004A364D" w:rsidRDefault="004A364D" w:rsidP="00246F94">
      <w:pPr>
        <w:ind w:firstLine="567"/>
        <w:jc w:val="both"/>
        <w:rPr>
          <w:sz w:val="28"/>
          <w:szCs w:val="28"/>
        </w:rPr>
      </w:pPr>
    </w:p>
    <w:p w:rsidR="00D97B45" w:rsidRDefault="0057220E" w:rsidP="00246F94">
      <w:pPr>
        <w:ind w:firstLine="567"/>
        <w:jc w:val="both"/>
        <w:rPr>
          <w:sz w:val="28"/>
          <w:szCs w:val="28"/>
        </w:rPr>
      </w:pPr>
      <w:r>
        <w:rPr>
          <w:sz w:val="28"/>
          <w:szCs w:val="28"/>
        </w:rPr>
        <w:t xml:space="preserve"> Действительно, коэффициент передачи такой цепи</w:t>
      </w:r>
    </w:p>
    <w:p w:rsidR="0057220E" w:rsidRPr="00151B07" w:rsidRDefault="0057220E" w:rsidP="00FC6B4D">
      <w:pPr>
        <w:ind w:firstLine="567"/>
        <w:rPr>
          <w:i/>
          <w:sz w:val="28"/>
          <w:szCs w:val="28"/>
        </w:rPr>
      </w:pPr>
      <w:r w:rsidRPr="0057220E">
        <w:rPr>
          <w:position w:val="-60"/>
          <w:sz w:val="28"/>
          <w:szCs w:val="28"/>
        </w:rPr>
        <w:object w:dxaOrig="2940" w:dyaOrig="1320">
          <v:shape id="_x0000_i1351" type="#_x0000_t75" style="width:147pt;height:66pt" o:ole="">
            <v:imagedata r:id="rId831" o:title=""/>
          </v:shape>
          <o:OLEObject Type="Embed" ProgID="Equation.DSMT4" ShapeID="_x0000_i1351" DrawAspect="Content" ObjectID="_1628591355" r:id="rId832"/>
        </w:object>
      </w:r>
      <w:r w:rsidR="004A364D" w:rsidRPr="004A364D">
        <w:rPr>
          <w:sz w:val="28"/>
          <w:szCs w:val="28"/>
        </w:rPr>
        <w:t xml:space="preserve"> </w:t>
      </w:r>
      <w:r w:rsidR="004A364D">
        <w:rPr>
          <w:sz w:val="28"/>
          <w:szCs w:val="28"/>
        </w:rPr>
        <w:t xml:space="preserve">.            При условии  </w:t>
      </w:r>
      <w:r w:rsidR="004A364D" w:rsidRPr="00A261AE">
        <w:rPr>
          <w:i/>
          <w:sz w:val="28"/>
          <w:szCs w:val="28"/>
          <w:lang w:val="en-US"/>
        </w:rPr>
        <w:t>R</w:t>
      </w:r>
      <w:r w:rsidR="004A364D" w:rsidRPr="004A364D">
        <w:rPr>
          <w:i/>
          <w:sz w:val="28"/>
          <w:szCs w:val="28"/>
        </w:rPr>
        <w:t>&gt;&gt;</w:t>
      </w:r>
      <w:r w:rsidR="004A364D" w:rsidRPr="00A261AE">
        <w:rPr>
          <w:i/>
          <w:sz w:val="22"/>
          <w:szCs w:val="22"/>
          <w:lang w:val="el-GR"/>
        </w:rPr>
        <w:t>Ω</w:t>
      </w:r>
      <w:r w:rsidR="004A364D">
        <w:rPr>
          <w:i/>
          <w:sz w:val="22"/>
          <w:szCs w:val="22"/>
        </w:rPr>
        <w:t>макс</w:t>
      </w:r>
      <w:r w:rsidR="004A364D" w:rsidRPr="00A261AE">
        <w:rPr>
          <w:i/>
          <w:sz w:val="22"/>
          <w:szCs w:val="22"/>
        </w:rPr>
        <w:t>С</w:t>
      </w:r>
    </w:p>
    <w:p w:rsidR="00A261AE" w:rsidRDefault="00A261AE" w:rsidP="00A261AE">
      <w:pPr>
        <w:ind w:firstLine="567"/>
        <w:jc w:val="right"/>
        <w:rPr>
          <w:sz w:val="28"/>
          <w:szCs w:val="28"/>
        </w:rPr>
      </w:pPr>
      <w:r w:rsidRPr="00A261AE">
        <w:rPr>
          <w:position w:val="-24"/>
          <w:sz w:val="28"/>
          <w:szCs w:val="28"/>
        </w:rPr>
        <w:object w:dxaOrig="1300" w:dyaOrig="639">
          <v:shape id="_x0000_i1352" type="#_x0000_t75" style="width:65.25pt;height:32.25pt" o:ole="">
            <v:imagedata r:id="rId833" o:title=""/>
          </v:shape>
          <o:OLEObject Type="Embed" ProgID="Equation.DSMT4" ShapeID="_x0000_i1352" DrawAspect="Content" ObjectID="_1628591356" r:id="rId834"/>
        </w:object>
      </w:r>
      <w:r>
        <w:rPr>
          <w:sz w:val="28"/>
          <w:szCs w:val="28"/>
        </w:rPr>
        <w:t xml:space="preserve">         </w:t>
      </w:r>
      <w:r w:rsidR="009F3BDD">
        <w:rPr>
          <w:sz w:val="28"/>
          <w:szCs w:val="28"/>
        </w:rPr>
        <w:t xml:space="preserve">       </w:t>
      </w:r>
      <w:r>
        <w:rPr>
          <w:sz w:val="28"/>
          <w:szCs w:val="28"/>
        </w:rPr>
        <w:t xml:space="preserve">                                 (9.12)</w:t>
      </w:r>
    </w:p>
    <w:p w:rsidR="00FB7955" w:rsidRDefault="00A261AE" w:rsidP="009F3BDD">
      <w:pPr>
        <w:ind w:firstLine="567"/>
        <w:jc w:val="both"/>
        <w:rPr>
          <w:sz w:val="28"/>
          <w:szCs w:val="28"/>
        </w:rPr>
      </w:pPr>
      <w:r>
        <w:rPr>
          <w:sz w:val="28"/>
          <w:szCs w:val="28"/>
        </w:rPr>
        <w:t>Ан</w:t>
      </w:r>
      <w:r w:rsidR="004A364D">
        <w:rPr>
          <w:sz w:val="28"/>
          <w:szCs w:val="28"/>
        </w:rPr>
        <w:t xml:space="preserve">алогично </w:t>
      </w:r>
      <w:r w:rsidR="009F3BDD">
        <w:rPr>
          <w:sz w:val="28"/>
          <w:szCs w:val="28"/>
        </w:rPr>
        <w:t xml:space="preserve">  </w:t>
      </w:r>
      <w:r w:rsidR="004A364D">
        <w:rPr>
          <w:sz w:val="28"/>
          <w:szCs w:val="28"/>
        </w:rPr>
        <w:t xml:space="preserve">при </w:t>
      </w:r>
      <w:r w:rsidR="009F3BDD">
        <w:rPr>
          <w:sz w:val="28"/>
          <w:szCs w:val="28"/>
        </w:rPr>
        <w:t xml:space="preserve">  </w:t>
      </w:r>
      <w:r w:rsidR="004A364D">
        <w:rPr>
          <w:sz w:val="28"/>
          <w:szCs w:val="28"/>
        </w:rPr>
        <w:t xml:space="preserve">использовании </w:t>
      </w:r>
      <w:r w:rsidR="009F3BDD">
        <w:rPr>
          <w:sz w:val="28"/>
          <w:szCs w:val="28"/>
        </w:rPr>
        <w:t xml:space="preserve">  </w:t>
      </w:r>
      <w:r w:rsidR="004A364D">
        <w:rPr>
          <w:sz w:val="28"/>
          <w:szCs w:val="28"/>
        </w:rPr>
        <w:t>диффере</w:t>
      </w:r>
      <w:r>
        <w:rPr>
          <w:sz w:val="28"/>
          <w:szCs w:val="28"/>
        </w:rPr>
        <w:t>нцирующей</w:t>
      </w:r>
      <w:r w:rsidR="009F3BDD">
        <w:rPr>
          <w:sz w:val="28"/>
          <w:szCs w:val="28"/>
        </w:rPr>
        <w:t xml:space="preserve"> </w:t>
      </w:r>
      <w:r>
        <w:rPr>
          <w:sz w:val="28"/>
          <w:szCs w:val="28"/>
        </w:rPr>
        <w:t xml:space="preserve"> </w:t>
      </w:r>
      <w:r w:rsidR="009F3BDD">
        <w:rPr>
          <w:sz w:val="28"/>
          <w:szCs w:val="28"/>
        </w:rPr>
        <w:t xml:space="preserve"> </w:t>
      </w:r>
      <w:r>
        <w:rPr>
          <w:sz w:val="28"/>
          <w:szCs w:val="28"/>
        </w:rPr>
        <w:t>цепи</w:t>
      </w:r>
      <w:r w:rsidR="009F3BDD">
        <w:rPr>
          <w:sz w:val="28"/>
          <w:szCs w:val="28"/>
        </w:rPr>
        <w:t xml:space="preserve">  </w:t>
      </w:r>
      <w:r>
        <w:rPr>
          <w:sz w:val="28"/>
          <w:szCs w:val="28"/>
        </w:rPr>
        <w:t xml:space="preserve"> на</w:t>
      </w:r>
      <w:r w:rsidR="009F3BDD">
        <w:rPr>
          <w:sz w:val="28"/>
          <w:szCs w:val="28"/>
        </w:rPr>
        <w:t xml:space="preserve"> </w:t>
      </w:r>
      <w:r>
        <w:rPr>
          <w:sz w:val="28"/>
          <w:szCs w:val="28"/>
        </w:rPr>
        <w:t xml:space="preserve"> входе частотного </w:t>
      </w:r>
      <w:r w:rsidR="009F3BDD">
        <w:rPr>
          <w:sz w:val="28"/>
          <w:szCs w:val="28"/>
        </w:rPr>
        <w:t xml:space="preserve"> </w:t>
      </w:r>
      <w:r>
        <w:rPr>
          <w:sz w:val="28"/>
          <w:szCs w:val="28"/>
        </w:rPr>
        <w:t>модулятора</w:t>
      </w:r>
      <w:r w:rsidR="009F3BDD">
        <w:rPr>
          <w:sz w:val="28"/>
          <w:szCs w:val="28"/>
        </w:rPr>
        <w:t xml:space="preserve">  </w:t>
      </w:r>
      <w:r>
        <w:rPr>
          <w:sz w:val="28"/>
          <w:szCs w:val="28"/>
        </w:rPr>
        <w:t>можно</w:t>
      </w:r>
      <w:r w:rsidR="009F3BDD">
        <w:rPr>
          <w:sz w:val="28"/>
          <w:szCs w:val="28"/>
        </w:rPr>
        <w:t xml:space="preserve"> </w:t>
      </w:r>
      <w:r>
        <w:rPr>
          <w:sz w:val="28"/>
          <w:szCs w:val="28"/>
        </w:rPr>
        <w:t xml:space="preserve"> по</w:t>
      </w:r>
      <w:r w:rsidR="009F3BDD">
        <w:rPr>
          <w:sz w:val="28"/>
          <w:szCs w:val="28"/>
        </w:rPr>
        <w:t>л</w:t>
      </w:r>
      <w:r>
        <w:rPr>
          <w:sz w:val="28"/>
          <w:szCs w:val="28"/>
        </w:rPr>
        <w:t xml:space="preserve">учить </w:t>
      </w:r>
      <w:r w:rsidR="009F3BDD">
        <w:rPr>
          <w:sz w:val="28"/>
          <w:szCs w:val="28"/>
        </w:rPr>
        <w:t xml:space="preserve"> </w:t>
      </w:r>
      <w:r>
        <w:rPr>
          <w:sz w:val="28"/>
          <w:szCs w:val="28"/>
        </w:rPr>
        <w:t xml:space="preserve">фазовую </w:t>
      </w:r>
      <w:r w:rsidR="009F3BDD">
        <w:rPr>
          <w:sz w:val="28"/>
          <w:szCs w:val="28"/>
        </w:rPr>
        <w:t xml:space="preserve"> </w:t>
      </w:r>
      <w:r>
        <w:rPr>
          <w:sz w:val="28"/>
          <w:szCs w:val="28"/>
        </w:rPr>
        <w:t>модуляцию</w:t>
      </w:r>
      <w:r w:rsidR="009F3BDD">
        <w:rPr>
          <w:sz w:val="28"/>
          <w:szCs w:val="28"/>
        </w:rPr>
        <w:t xml:space="preserve">  </w:t>
      </w:r>
      <w:r>
        <w:rPr>
          <w:sz w:val="28"/>
          <w:szCs w:val="28"/>
        </w:rPr>
        <w:t>(см. рисунок 9.1б).</w:t>
      </w:r>
    </w:p>
    <w:p w:rsidR="00FB7955" w:rsidRDefault="00FB7955" w:rsidP="00FB7955">
      <w:pPr>
        <w:ind w:firstLine="567"/>
        <w:jc w:val="center"/>
        <w:rPr>
          <w:b/>
          <w:sz w:val="28"/>
          <w:szCs w:val="28"/>
        </w:rPr>
      </w:pPr>
      <w:r>
        <w:rPr>
          <w:b/>
          <w:sz w:val="28"/>
          <w:szCs w:val="28"/>
        </w:rPr>
        <w:t>9.2 Спектр сигнала с угловой модуляцией</w:t>
      </w:r>
    </w:p>
    <w:p w:rsidR="00FB7955" w:rsidRDefault="00FB7955" w:rsidP="00FB7955">
      <w:pPr>
        <w:ind w:firstLine="567"/>
        <w:jc w:val="center"/>
        <w:rPr>
          <w:b/>
          <w:sz w:val="28"/>
          <w:szCs w:val="28"/>
        </w:rPr>
      </w:pPr>
    </w:p>
    <w:p w:rsidR="00FB7955" w:rsidRDefault="00FB7955" w:rsidP="00FB7955">
      <w:pPr>
        <w:ind w:firstLine="567"/>
        <w:rPr>
          <w:sz w:val="28"/>
          <w:szCs w:val="28"/>
        </w:rPr>
      </w:pPr>
      <w:r>
        <w:rPr>
          <w:sz w:val="28"/>
          <w:szCs w:val="28"/>
        </w:rPr>
        <w:t>Для анализа спектра сигнала с угловой модуляцией, воспользуемся в</w:t>
      </w:r>
      <w:r>
        <w:rPr>
          <w:sz w:val="28"/>
          <w:szCs w:val="28"/>
        </w:rPr>
        <w:t>ы</w:t>
      </w:r>
      <w:r>
        <w:rPr>
          <w:sz w:val="28"/>
          <w:szCs w:val="28"/>
        </w:rPr>
        <w:t xml:space="preserve">ражением (9.4), положив </w:t>
      </w:r>
      <w:r>
        <w:rPr>
          <w:i/>
          <w:sz w:val="28"/>
          <w:szCs w:val="28"/>
          <w:lang w:val="el-GR"/>
        </w:rPr>
        <w:t>φ</w:t>
      </w:r>
      <w:r w:rsidRPr="00FB7955">
        <w:rPr>
          <w:i/>
          <w:sz w:val="22"/>
          <w:szCs w:val="22"/>
          <w:lang w:val="el-GR"/>
        </w:rPr>
        <w:t>ο</w:t>
      </w:r>
      <w:r w:rsidRPr="00FB7955">
        <w:rPr>
          <w:i/>
          <w:sz w:val="28"/>
          <w:szCs w:val="28"/>
        </w:rPr>
        <w:t>=0.</w:t>
      </w:r>
      <w:r>
        <w:rPr>
          <w:i/>
          <w:sz w:val="28"/>
          <w:szCs w:val="28"/>
        </w:rPr>
        <w:t xml:space="preserve"> </w:t>
      </w:r>
      <w:r w:rsidRPr="00C14221">
        <w:rPr>
          <w:sz w:val="28"/>
          <w:szCs w:val="28"/>
        </w:rPr>
        <w:t>Сигнал такого вида раскладывается в ряд Фурье по функциям Бесселя</w:t>
      </w:r>
      <w:r w:rsidR="00C14221">
        <w:rPr>
          <w:sz w:val="28"/>
          <w:szCs w:val="28"/>
        </w:rPr>
        <w:t xml:space="preserve"> следующим образом</w:t>
      </w:r>
    </w:p>
    <w:p w:rsidR="00C14221" w:rsidRDefault="00174036" w:rsidP="00174036">
      <w:pPr>
        <w:ind w:firstLine="284"/>
        <w:jc w:val="right"/>
        <w:rPr>
          <w:sz w:val="28"/>
          <w:szCs w:val="28"/>
        </w:rPr>
      </w:pPr>
      <w:r w:rsidRPr="00C14221">
        <w:rPr>
          <w:position w:val="-30"/>
          <w:sz w:val="28"/>
          <w:szCs w:val="28"/>
        </w:rPr>
        <w:object w:dxaOrig="7620" w:dyaOrig="720">
          <v:shape id="_x0000_i1353" type="#_x0000_t75" style="width:381pt;height:36pt" o:ole="">
            <v:imagedata r:id="rId835" o:title=""/>
          </v:shape>
          <o:OLEObject Type="Embed" ProgID="Equation.DSMT4" ShapeID="_x0000_i1353" DrawAspect="Content" ObjectID="_1628591357" r:id="rId836"/>
        </w:object>
      </w:r>
      <w:r w:rsidR="004A364D">
        <w:rPr>
          <w:sz w:val="28"/>
          <w:szCs w:val="28"/>
        </w:rPr>
        <w:t xml:space="preserve">      (9.13</w:t>
      </w:r>
      <w:r>
        <w:rPr>
          <w:sz w:val="28"/>
          <w:szCs w:val="28"/>
        </w:rPr>
        <w:t>)</w:t>
      </w:r>
    </w:p>
    <w:p w:rsidR="00174036" w:rsidRPr="009420B1" w:rsidRDefault="00174036" w:rsidP="0038336E">
      <w:pPr>
        <w:ind w:firstLine="567"/>
        <w:jc w:val="both"/>
        <w:rPr>
          <w:i/>
          <w:sz w:val="28"/>
          <w:szCs w:val="28"/>
        </w:rPr>
      </w:pPr>
      <w:r>
        <w:rPr>
          <w:sz w:val="28"/>
          <w:szCs w:val="28"/>
        </w:rPr>
        <w:t xml:space="preserve">Здесь  </w:t>
      </w:r>
      <w:r w:rsidRPr="00174036">
        <w:rPr>
          <w:i/>
          <w:sz w:val="28"/>
          <w:szCs w:val="28"/>
          <w:lang w:val="en-US"/>
        </w:rPr>
        <w:t>Jn</w:t>
      </w:r>
      <w:r w:rsidRPr="00174036">
        <w:rPr>
          <w:i/>
          <w:sz w:val="28"/>
          <w:szCs w:val="28"/>
        </w:rPr>
        <w:t>(</w:t>
      </w:r>
      <w:r w:rsidRPr="00174036">
        <w:rPr>
          <w:i/>
          <w:sz w:val="28"/>
          <w:szCs w:val="28"/>
          <w:lang w:val="el-GR"/>
        </w:rPr>
        <w:t>Ψ</w:t>
      </w:r>
      <w:r w:rsidRPr="00174036">
        <w:rPr>
          <w:i/>
          <w:sz w:val="28"/>
          <w:szCs w:val="28"/>
        </w:rPr>
        <w:t>)</w:t>
      </w:r>
      <w:r w:rsidRPr="00174036">
        <w:rPr>
          <w:sz w:val="28"/>
          <w:szCs w:val="28"/>
        </w:rPr>
        <w:t xml:space="preserve"> – </w:t>
      </w:r>
      <w:r>
        <w:rPr>
          <w:sz w:val="28"/>
          <w:szCs w:val="28"/>
        </w:rPr>
        <w:t xml:space="preserve">функция Бесселя первого рода  </w:t>
      </w:r>
      <w:r w:rsidRPr="00174036">
        <w:rPr>
          <w:i/>
          <w:sz w:val="28"/>
          <w:szCs w:val="28"/>
          <w:lang w:val="en-US"/>
        </w:rPr>
        <w:t>n</w:t>
      </w:r>
      <w:r w:rsidRPr="00174036">
        <w:rPr>
          <w:sz w:val="28"/>
          <w:szCs w:val="28"/>
        </w:rPr>
        <w:t xml:space="preserve"> </w:t>
      </w:r>
      <w:r>
        <w:rPr>
          <w:sz w:val="28"/>
          <w:szCs w:val="28"/>
        </w:rPr>
        <w:t>– го порядка, аргуме</w:t>
      </w:r>
      <w:r>
        <w:rPr>
          <w:sz w:val="28"/>
          <w:szCs w:val="28"/>
        </w:rPr>
        <w:t>н</w:t>
      </w:r>
      <w:r>
        <w:rPr>
          <w:sz w:val="28"/>
          <w:szCs w:val="28"/>
        </w:rPr>
        <w:t xml:space="preserve">том которой является индекс модуляции </w:t>
      </w:r>
      <w:r>
        <w:rPr>
          <w:i/>
          <w:sz w:val="28"/>
          <w:szCs w:val="28"/>
          <w:lang w:val="el-GR"/>
        </w:rPr>
        <w:t>Ψ</w:t>
      </w:r>
      <w:r w:rsidRPr="00174036">
        <w:rPr>
          <w:i/>
          <w:sz w:val="28"/>
          <w:szCs w:val="28"/>
        </w:rPr>
        <w:t>.</w:t>
      </w:r>
    </w:p>
    <w:p w:rsidR="003F4F6B" w:rsidRDefault="004A364D" w:rsidP="0038336E">
      <w:pPr>
        <w:ind w:firstLine="567"/>
        <w:jc w:val="both"/>
        <w:rPr>
          <w:i/>
          <w:sz w:val="28"/>
          <w:szCs w:val="28"/>
        </w:rPr>
      </w:pPr>
      <w:r>
        <w:rPr>
          <w:sz w:val="28"/>
          <w:szCs w:val="28"/>
        </w:rPr>
        <w:t>Согласно (9.13</w:t>
      </w:r>
      <w:r w:rsidR="00174036">
        <w:rPr>
          <w:sz w:val="28"/>
          <w:szCs w:val="28"/>
        </w:rPr>
        <w:t>), спектр сигнала с угловой модуляцией</w:t>
      </w:r>
      <w:r w:rsidR="00B00E5D">
        <w:rPr>
          <w:sz w:val="28"/>
          <w:szCs w:val="28"/>
        </w:rPr>
        <w:t xml:space="preserve"> теоретически бесконечен </w:t>
      </w:r>
      <w:r w:rsidR="00174036">
        <w:rPr>
          <w:sz w:val="28"/>
          <w:szCs w:val="28"/>
        </w:rPr>
        <w:t xml:space="preserve">. Форма огибающей спектра определяется </w:t>
      </w:r>
      <w:r w:rsidR="00B00E5D">
        <w:rPr>
          <w:sz w:val="28"/>
          <w:szCs w:val="28"/>
        </w:rPr>
        <w:t xml:space="preserve"> зависимостью фун</w:t>
      </w:r>
      <w:r w:rsidR="00B00E5D">
        <w:rPr>
          <w:sz w:val="28"/>
          <w:szCs w:val="28"/>
        </w:rPr>
        <w:t>к</w:t>
      </w:r>
      <w:r w:rsidR="00B00E5D">
        <w:rPr>
          <w:sz w:val="28"/>
          <w:szCs w:val="28"/>
        </w:rPr>
        <w:t>ций Бесселя от индекса модуляции. Графики первых четырёх функций Бе</w:t>
      </w:r>
      <w:r w:rsidR="00B00E5D">
        <w:rPr>
          <w:sz w:val="28"/>
          <w:szCs w:val="28"/>
        </w:rPr>
        <w:t>с</w:t>
      </w:r>
      <w:r>
        <w:rPr>
          <w:sz w:val="28"/>
          <w:szCs w:val="28"/>
        </w:rPr>
        <w:t>селя представлены на рисунке 9.2</w:t>
      </w:r>
      <w:r w:rsidR="00B00E5D">
        <w:rPr>
          <w:sz w:val="28"/>
          <w:szCs w:val="28"/>
        </w:rPr>
        <w:t>. Особенностью этих функций является з</w:t>
      </w:r>
      <w:r w:rsidR="00B00E5D">
        <w:rPr>
          <w:sz w:val="28"/>
          <w:szCs w:val="28"/>
        </w:rPr>
        <w:t>а</w:t>
      </w:r>
      <w:r w:rsidR="00B00E5D">
        <w:rPr>
          <w:sz w:val="28"/>
          <w:szCs w:val="28"/>
        </w:rPr>
        <w:t xml:space="preserve">тухающий колебательный характер, поэтому при некоторых значениях  </w:t>
      </w:r>
      <w:r w:rsidR="00B00E5D" w:rsidRPr="00B00E5D">
        <w:rPr>
          <w:i/>
          <w:sz w:val="28"/>
          <w:szCs w:val="28"/>
          <w:lang w:val="el-GR"/>
        </w:rPr>
        <w:t>Ψ</w:t>
      </w:r>
      <w:r>
        <w:rPr>
          <w:sz w:val="28"/>
          <w:szCs w:val="28"/>
        </w:rPr>
        <w:t>, указанных на рисунке 9.2</w:t>
      </w:r>
      <w:r w:rsidR="00B00E5D">
        <w:rPr>
          <w:sz w:val="28"/>
          <w:szCs w:val="28"/>
        </w:rPr>
        <w:t>, несущая частота (</w:t>
      </w:r>
      <w:r w:rsidR="00B00E5D">
        <w:rPr>
          <w:i/>
          <w:sz w:val="28"/>
          <w:szCs w:val="28"/>
          <w:lang w:val="en-US"/>
        </w:rPr>
        <w:t>Jo</w:t>
      </w:r>
      <w:r w:rsidR="00B00E5D" w:rsidRPr="00B00E5D">
        <w:rPr>
          <w:sz w:val="28"/>
          <w:szCs w:val="28"/>
        </w:rPr>
        <w:t xml:space="preserve">) </w:t>
      </w:r>
      <w:r w:rsidR="00B00E5D">
        <w:rPr>
          <w:sz w:val="28"/>
          <w:szCs w:val="28"/>
        </w:rPr>
        <w:t>исчезает. В связи с этим, термин «несущая»</w:t>
      </w:r>
      <w:r w:rsidR="004C1839">
        <w:rPr>
          <w:sz w:val="28"/>
          <w:szCs w:val="28"/>
        </w:rPr>
        <w:t>,</w:t>
      </w:r>
      <w:r w:rsidR="00B00E5D">
        <w:rPr>
          <w:sz w:val="28"/>
          <w:szCs w:val="28"/>
        </w:rPr>
        <w:t xml:space="preserve"> при рассмотрении угловой</w:t>
      </w:r>
      <w:r w:rsidR="004C1839">
        <w:rPr>
          <w:sz w:val="28"/>
          <w:szCs w:val="28"/>
        </w:rPr>
        <w:t xml:space="preserve"> модуляции, замен</w:t>
      </w:r>
      <w:r w:rsidR="00B00E5D">
        <w:rPr>
          <w:sz w:val="28"/>
          <w:szCs w:val="28"/>
        </w:rPr>
        <w:t>яют</w:t>
      </w:r>
      <w:r w:rsidR="004C1839">
        <w:rPr>
          <w:sz w:val="28"/>
          <w:szCs w:val="28"/>
        </w:rPr>
        <w:t xml:space="preserve"> терм</w:t>
      </w:r>
      <w:r w:rsidR="004C1839">
        <w:rPr>
          <w:sz w:val="28"/>
          <w:szCs w:val="28"/>
        </w:rPr>
        <w:t>и</w:t>
      </w:r>
      <w:r w:rsidR="004C1839">
        <w:rPr>
          <w:sz w:val="28"/>
          <w:szCs w:val="28"/>
        </w:rPr>
        <w:t xml:space="preserve">ном «средняя частота». </w:t>
      </w:r>
      <w:r w:rsidR="003F4F6B">
        <w:rPr>
          <w:sz w:val="28"/>
          <w:szCs w:val="28"/>
        </w:rPr>
        <w:t xml:space="preserve">Первый  максимум  функций  Бесселя,  начиная  с </w:t>
      </w:r>
      <w:r w:rsidR="003F4F6B" w:rsidRPr="00095F1D">
        <w:rPr>
          <w:sz w:val="28"/>
          <w:szCs w:val="28"/>
        </w:rPr>
        <w:t xml:space="preserve"> </w:t>
      </w:r>
      <w:r w:rsidR="003F4F6B" w:rsidRPr="003F4F6B">
        <w:rPr>
          <w:i/>
          <w:sz w:val="28"/>
          <w:szCs w:val="28"/>
          <w:lang w:val="en-US"/>
        </w:rPr>
        <w:t>n</w:t>
      </w:r>
      <w:r w:rsidR="003F4F6B" w:rsidRPr="003F4F6B">
        <w:rPr>
          <w:i/>
          <w:sz w:val="28"/>
          <w:szCs w:val="28"/>
        </w:rPr>
        <w:t>=1</w:t>
      </w:r>
      <w:r w:rsidR="003F4F6B">
        <w:rPr>
          <w:sz w:val="16"/>
          <w:szCs w:val="16"/>
        </w:rPr>
        <w:t xml:space="preserve"> </w:t>
      </w:r>
      <w:r w:rsidR="003F4F6B">
        <w:rPr>
          <w:sz w:val="28"/>
          <w:szCs w:val="28"/>
        </w:rPr>
        <w:t>,</w:t>
      </w:r>
      <w:r w:rsidR="003F4F6B" w:rsidRPr="009F3BDD">
        <w:rPr>
          <w:sz w:val="28"/>
          <w:szCs w:val="28"/>
        </w:rPr>
        <w:t xml:space="preserve"> </w:t>
      </w:r>
      <w:r w:rsidR="003F4F6B">
        <w:rPr>
          <w:sz w:val="28"/>
          <w:szCs w:val="28"/>
        </w:rPr>
        <w:t xml:space="preserve">соответствует  </w:t>
      </w:r>
      <w:r w:rsidR="003F4F6B" w:rsidRPr="00095F1D">
        <w:rPr>
          <w:i/>
          <w:sz w:val="28"/>
          <w:szCs w:val="28"/>
          <w:lang w:val="el-GR"/>
        </w:rPr>
        <w:t>Ψ</w:t>
      </w:r>
      <w:r w:rsidR="003F4F6B" w:rsidRPr="00095F1D">
        <w:rPr>
          <w:i/>
          <w:sz w:val="28"/>
          <w:szCs w:val="28"/>
        </w:rPr>
        <w:t>=</w:t>
      </w:r>
      <w:r w:rsidR="003F4F6B" w:rsidRPr="00095F1D">
        <w:rPr>
          <w:i/>
          <w:sz w:val="28"/>
          <w:szCs w:val="28"/>
          <w:lang w:val="en-US"/>
        </w:rPr>
        <w:t>n</w:t>
      </w:r>
      <w:r w:rsidR="003F4F6B" w:rsidRPr="00095F1D">
        <w:rPr>
          <w:i/>
          <w:sz w:val="28"/>
          <w:szCs w:val="28"/>
        </w:rPr>
        <w:t>+1.</w:t>
      </w:r>
    </w:p>
    <w:p w:rsidR="003F4F6B" w:rsidRDefault="00C14E14" w:rsidP="003F4F6B">
      <w:pPr>
        <w:ind w:firstLine="567"/>
        <w:jc w:val="center"/>
        <w:rPr>
          <w:sz w:val="28"/>
          <w:szCs w:val="28"/>
        </w:rPr>
      </w:pPr>
      <w:r>
        <w:rPr>
          <w:noProof/>
          <w:sz w:val="28"/>
          <w:szCs w:val="28"/>
        </w:rPr>
        <w:drawing>
          <wp:inline distT="0" distB="0" distL="0" distR="0">
            <wp:extent cx="3705225" cy="2371725"/>
            <wp:effectExtent l="19050" t="0" r="9525" b="0"/>
            <wp:docPr id="533" name="Рисунок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837" cstate="print"/>
                    <a:srcRect/>
                    <a:stretch>
                      <a:fillRect/>
                    </a:stretch>
                  </pic:blipFill>
                  <pic:spPr bwMode="auto">
                    <a:xfrm>
                      <a:off x="0" y="0"/>
                      <a:ext cx="3705225" cy="2371725"/>
                    </a:xfrm>
                    <a:prstGeom prst="rect">
                      <a:avLst/>
                    </a:prstGeom>
                    <a:noFill/>
                    <a:ln w="9525">
                      <a:noFill/>
                      <a:miter lim="800000"/>
                      <a:headEnd/>
                      <a:tailEnd/>
                    </a:ln>
                  </pic:spPr>
                </pic:pic>
              </a:graphicData>
            </a:graphic>
          </wp:inline>
        </w:drawing>
      </w:r>
    </w:p>
    <w:p w:rsidR="003F4F6B" w:rsidRDefault="003F4F6B" w:rsidP="003F4F6B">
      <w:pPr>
        <w:ind w:firstLine="567"/>
        <w:jc w:val="center"/>
        <w:rPr>
          <w:sz w:val="28"/>
          <w:szCs w:val="28"/>
        </w:rPr>
      </w:pPr>
      <w:r w:rsidRPr="003F4F6B">
        <w:rPr>
          <w:sz w:val="28"/>
          <w:szCs w:val="28"/>
        </w:rPr>
        <w:t xml:space="preserve"> </w:t>
      </w:r>
      <w:r>
        <w:rPr>
          <w:sz w:val="28"/>
          <w:szCs w:val="28"/>
        </w:rPr>
        <w:t>Рисунок 9.1 – Функции Бесселя</w:t>
      </w:r>
    </w:p>
    <w:p w:rsidR="00174036" w:rsidRDefault="00174036" w:rsidP="003F4F6B">
      <w:pPr>
        <w:ind w:firstLine="567"/>
        <w:jc w:val="center"/>
        <w:rPr>
          <w:sz w:val="28"/>
          <w:szCs w:val="28"/>
        </w:rPr>
      </w:pPr>
    </w:p>
    <w:p w:rsidR="00FC6B4D" w:rsidRPr="003A3A30" w:rsidRDefault="004C1839" w:rsidP="003522C9">
      <w:pPr>
        <w:ind w:firstLine="567"/>
        <w:rPr>
          <w:sz w:val="28"/>
          <w:szCs w:val="28"/>
        </w:rPr>
      </w:pPr>
      <w:r>
        <w:rPr>
          <w:sz w:val="28"/>
          <w:szCs w:val="28"/>
        </w:rPr>
        <w:t>Затухающий характер функций Бесселя позволяет на практике без п</w:t>
      </w:r>
      <w:r>
        <w:rPr>
          <w:sz w:val="28"/>
          <w:szCs w:val="28"/>
        </w:rPr>
        <w:t>о</w:t>
      </w:r>
      <w:r>
        <w:rPr>
          <w:sz w:val="28"/>
          <w:szCs w:val="28"/>
        </w:rPr>
        <w:t>следствий ограничивать полосу занимаемых частот на уровне составля</w:t>
      </w:r>
      <w:r>
        <w:rPr>
          <w:sz w:val="28"/>
          <w:szCs w:val="28"/>
        </w:rPr>
        <w:t>ю</w:t>
      </w:r>
      <w:r>
        <w:rPr>
          <w:sz w:val="28"/>
          <w:szCs w:val="28"/>
        </w:rPr>
        <w:t xml:space="preserve">щих, амплитуда которых не превышает </w:t>
      </w:r>
      <w:r w:rsidRPr="003F4F6B">
        <w:rPr>
          <w:i/>
          <w:sz w:val="28"/>
          <w:szCs w:val="28"/>
        </w:rPr>
        <w:t>1%</w:t>
      </w:r>
      <w:r>
        <w:rPr>
          <w:sz w:val="28"/>
          <w:szCs w:val="28"/>
        </w:rPr>
        <w:t xml:space="preserve"> от немодулированной несущей.</w:t>
      </w:r>
    </w:p>
    <w:p w:rsidR="004C1839" w:rsidRDefault="004C1839" w:rsidP="004C1839">
      <w:pPr>
        <w:rPr>
          <w:sz w:val="28"/>
          <w:szCs w:val="28"/>
        </w:rPr>
      </w:pPr>
      <w:r>
        <w:rPr>
          <w:sz w:val="28"/>
          <w:szCs w:val="28"/>
        </w:rPr>
        <w:t>Эффективную полосу сигнала с угловой модуляцией в этом случае опред</w:t>
      </w:r>
      <w:r>
        <w:rPr>
          <w:sz w:val="28"/>
          <w:szCs w:val="28"/>
        </w:rPr>
        <w:t>е</w:t>
      </w:r>
      <w:r>
        <w:rPr>
          <w:sz w:val="28"/>
          <w:szCs w:val="28"/>
        </w:rPr>
        <w:t>ляют эмпирической формулой</w:t>
      </w:r>
    </w:p>
    <w:p w:rsidR="008852F4" w:rsidRPr="009F3BDD" w:rsidRDefault="00B135F8" w:rsidP="009F3BDD">
      <w:pPr>
        <w:jc w:val="right"/>
        <w:rPr>
          <w:sz w:val="28"/>
          <w:szCs w:val="28"/>
        </w:rPr>
      </w:pPr>
      <w:r w:rsidRPr="008852F4">
        <w:rPr>
          <w:position w:val="-20"/>
          <w:sz w:val="28"/>
          <w:szCs w:val="28"/>
          <w:lang w:val="el-GR"/>
        </w:rPr>
        <w:object w:dxaOrig="2880" w:dyaOrig="520">
          <v:shape id="_x0000_i1354" type="#_x0000_t75" style="width:2in;height:26.25pt" o:ole="">
            <v:imagedata r:id="rId838" o:title=""/>
          </v:shape>
          <o:OLEObject Type="Embed" ProgID="Equation.DSMT4" ShapeID="_x0000_i1354" DrawAspect="Content" ObjectID="_1628591358" r:id="rId839"/>
        </w:object>
      </w:r>
      <w:r w:rsidR="008852F4" w:rsidRPr="00FC6B4D">
        <w:rPr>
          <w:sz w:val="28"/>
          <w:szCs w:val="28"/>
        </w:rPr>
        <w:t xml:space="preserve">  </w:t>
      </w:r>
      <w:r w:rsidR="004A364D" w:rsidRPr="00FC6B4D">
        <w:rPr>
          <w:sz w:val="28"/>
          <w:szCs w:val="28"/>
        </w:rPr>
        <w:t xml:space="preserve">                           (9.1</w:t>
      </w:r>
      <w:r w:rsidR="004A364D">
        <w:rPr>
          <w:sz w:val="28"/>
          <w:szCs w:val="28"/>
        </w:rPr>
        <w:t>4</w:t>
      </w:r>
      <w:r w:rsidR="008852F4" w:rsidRPr="00FC6B4D">
        <w:rPr>
          <w:sz w:val="28"/>
          <w:szCs w:val="28"/>
        </w:rPr>
        <w:t>)</w:t>
      </w:r>
    </w:p>
    <w:p w:rsidR="008D6146" w:rsidRPr="00FC6B4D" w:rsidRDefault="008852F4" w:rsidP="00FC6B4D">
      <w:pPr>
        <w:ind w:firstLine="567"/>
        <w:rPr>
          <w:sz w:val="28"/>
          <w:szCs w:val="28"/>
        </w:rPr>
      </w:pPr>
      <w:r>
        <w:rPr>
          <w:sz w:val="28"/>
          <w:szCs w:val="28"/>
        </w:rPr>
        <w:t xml:space="preserve">В последнем выражении  </w:t>
      </w:r>
      <w:r w:rsidR="00B135F8">
        <w:rPr>
          <w:i/>
          <w:sz w:val="28"/>
          <w:szCs w:val="28"/>
          <w:lang w:val="en-US"/>
        </w:rPr>
        <w:t>F</w:t>
      </w:r>
      <w:r>
        <w:rPr>
          <w:i/>
          <w:sz w:val="22"/>
          <w:szCs w:val="22"/>
        </w:rPr>
        <w:t xml:space="preserve">макс </w:t>
      </w:r>
      <w:r>
        <w:rPr>
          <w:i/>
          <w:sz w:val="28"/>
          <w:szCs w:val="28"/>
        </w:rPr>
        <w:t xml:space="preserve">– </w:t>
      </w:r>
      <w:r>
        <w:rPr>
          <w:sz w:val="28"/>
          <w:szCs w:val="28"/>
        </w:rPr>
        <w:t>максимальная частота модулирующ</w:t>
      </w:r>
      <w:r>
        <w:rPr>
          <w:sz w:val="28"/>
          <w:szCs w:val="28"/>
        </w:rPr>
        <w:t>е</w:t>
      </w:r>
      <w:r>
        <w:rPr>
          <w:sz w:val="28"/>
          <w:szCs w:val="28"/>
        </w:rPr>
        <w:t>го сигнала.</w:t>
      </w:r>
    </w:p>
    <w:p w:rsidR="008D6146" w:rsidRPr="003F4F6B" w:rsidRDefault="00095F1D" w:rsidP="008D6146">
      <w:pPr>
        <w:ind w:firstLine="567"/>
        <w:rPr>
          <w:i/>
          <w:sz w:val="28"/>
          <w:szCs w:val="28"/>
        </w:rPr>
      </w:pPr>
      <w:r>
        <w:rPr>
          <w:sz w:val="28"/>
          <w:szCs w:val="28"/>
        </w:rPr>
        <w:lastRenderedPageBreak/>
        <w:t xml:space="preserve">На рисунке 9.3 </w:t>
      </w:r>
      <w:r w:rsidR="003F4F6B">
        <w:rPr>
          <w:sz w:val="28"/>
          <w:szCs w:val="28"/>
        </w:rPr>
        <w:t xml:space="preserve">в качестве примера </w:t>
      </w:r>
      <w:r>
        <w:rPr>
          <w:sz w:val="28"/>
          <w:szCs w:val="28"/>
        </w:rPr>
        <w:t>представлены спектры для некот</w:t>
      </w:r>
      <w:r>
        <w:rPr>
          <w:sz w:val="28"/>
          <w:szCs w:val="28"/>
        </w:rPr>
        <w:t>о</w:t>
      </w:r>
      <w:r>
        <w:rPr>
          <w:sz w:val="28"/>
          <w:szCs w:val="28"/>
        </w:rPr>
        <w:t xml:space="preserve">рых значений  </w:t>
      </w:r>
      <w:r w:rsidRPr="00095F1D">
        <w:rPr>
          <w:i/>
          <w:sz w:val="28"/>
          <w:szCs w:val="28"/>
          <w:lang w:val="el-GR"/>
        </w:rPr>
        <w:t>Ψ</w:t>
      </w:r>
      <w:r>
        <w:rPr>
          <w:i/>
          <w:sz w:val="28"/>
          <w:szCs w:val="28"/>
        </w:rPr>
        <w:t xml:space="preserve"> </w:t>
      </w:r>
      <w:r w:rsidRPr="003F4F6B">
        <w:rPr>
          <w:sz w:val="28"/>
          <w:szCs w:val="28"/>
        </w:rPr>
        <w:t>[9]</w:t>
      </w:r>
      <w:r>
        <w:rPr>
          <w:i/>
          <w:sz w:val="28"/>
          <w:szCs w:val="28"/>
        </w:rPr>
        <w:t>.</w:t>
      </w:r>
    </w:p>
    <w:p w:rsidR="003F4F6B" w:rsidRDefault="00C14E14" w:rsidP="003F4F6B">
      <w:pPr>
        <w:ind w:firstLine="567"/>
        <w:jc w:val="center"/>
        <w:rPr>
          <w:sz w:val="28"/>
          <w:szCs w:val="28"/>
        </w:rPr>
      </w:pPr>
      <w:r>
        <w:rPr>
          <w:noProof/>
          <w:sz w:val="28"/>
          <w:szCs w:val="28"/>
        </w:rPr>
        <w:drawing>
          <wp:inline distT="0" distB="0" distL="0" distR="0">
            <wp:extent cx="5715000" cy="3390900"/>
            <wp:effectExtent l="19050" t="0" r="0" b="0"/>
            <wp:docPr id="535" name="Рисунок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840" cstate="print"/>
                    <a:srcRect/>
                    <a:stretch>
                      <a:fillRect/>
                    </a:stretch>
                  </pic:blipFill>
                  <pic:spPr bwMode="auto">
                    <a:xfrm>
                      <a:off x="0" y="0"/>
                      <a:ext cx="5715000" cy="3390900"/>
                    </a:xfrm>
                    <a:prstGeom prst="rect">
                      <a:avLst/>
                    </a:prstGeom>
                    <a:noFill/>
                    <a:ln w="9525">
                      <a:noFill/>
                      <a:miter lim="800000"/>
                      <a:headEnd/>
                      <a:tailEnd/>
                    </a:ln>
                  </pic:spPr>
                </pic:pic>
              </a:graphicData>
            </a:graphic>
          </wp:inline>
        </w:drawing>
      </w:r>
    </w:p>
    <w:p w:rsidR="003F4F6B" w:rsidRDefault="003F4F6B" w:rsidP="003F4F6B">
      <w:pPr>
        <w:ind w:firstLine="567"/>
        <w:jc w:val="center"/>
        <w:rPr>
          <w:sz w:val="28"/>
          <w:szCs w:val="28"/>
        </w:rPr>
      </w:pPr>
      <w:r>
        <w:rPr>
          <w:sz w:val="28"/>
          <w:szCs w:val="28"/>
        </w:rPr>
        <w:t>Рисунок 9.3 – Спектры сигналов с угловой модуляцией.</w:t>
      </w:r>
    </w:p>
    <w:p w:rsidR="005452FC" w:rsidRDefault="005452FC" w:rsidP="003F4F6B">
      <w:pPr>
        <w:ind w:firstLine="567"/>
        <w:jc w:val="center"/>
        <w:rPr>
          <w:sz w:val="28"/>
          <w:szCs w:val="28"/>
        </w:rPr>
      </w:pPr>
    </w:p>
    <w:p w:rsidR="00A44E6C" w:rsidRDefault="005452FC" w:rsidP="001D3FDA">
      <w:pPr>
        <w:ind w:firstLine="567"/>
        <w:jc w:val="both"/>
        <w:rPr>
          <w:sz w:val="28"/>
          <w:szCs w:val="28"/>
        </w:rPr>
      </w:pPr>
      <w:r>
        <w:rPr>
          <w:sz w:val="28"/>
          <w:szCs w:val="28"/>
        </w:rPr>
        <w:t>Как уже отмечалось выше, при угловой модуляции одним гармонич</w:t>
      </w:r>
      <w:r>
        <w:rPr>
          <w:sz w:val="28"/>
          <w:szCs w:val="28"/>
        </w:rPr>
        <w:t>е</w:t>
      </w:r>
      <w:r>
        <w:rPr>
          <w:sz w:val="28"/>
          <w:szCs w:val="28"/>
        </w:rPr>
        <w:t>ским тоном, различия  между ФМ и ЧМ нет, т.к индекс модуляции в этом случае величина постоянная. Иначе обстоит дело при модуляции сложным многочастотным сигналом. Поясним это на следующем примере.</w:t>
      </w:r>
      <w:r w:rsidR="00575C0F">
        <w:rPr>
          <w:sz w:val="28"/>
          <w:szCs w:val="28"/>
        </w:rPr>
        <w:t xml:space="preserve"> Пусть ф</w:t>
      </w:r>
      <w:r w:rsidR="00575C0F">
        <w:rPr>
          <w:sz w:val="28"/>
          <w:szCs w:val="28"/>
        </w:rPr>
        <w:t>а</w:t>
      </w:r>
      <w:r w:rsidR="00575C0F">
        <w:rPr>
          <w:sz w:val="28"/>
          <w:szCs w:val="28"/>
        </w:rPr>
        <w:t>зовая модуляция осуществляется двух тоновым сигналом, в котором одна частота</w:t>
      </w:r>
      <w:r w:rsidR="001D3FDA">
        <w:rPr>
          <w:sz w:val="28"/>
          <w:szCs w:val="28"/>
        </w:rPr>
        <w:t xml:space="preserve">  (</w:t>
      </w:r>
      <w:r w:rsidR="001D3FDA" w:rsidRPr="001D3FDA">
        <w:rPr>
          <w:i/>
          <w:sz w:val="28"/>
          <w:szCs w:val="28"/>
          <w:lang w:val="el-GR"/>
        </w:rPr>
        <w:t>Ω</w:t>
      </w:r>
      <w:r w:rsidR="001D3FDA" w:rsidRPr="001D3FDA">
        <w:rPr>
          <w:i/>
          <w:sz w:val="16"/>
          <w:szCs w:val="16"/>
        </w:rPr>
        <w:t>1</w:t>
      </w:r>
      <w:r w:rsidR="001D3FDA" w:rsidRPr="001D3FDA">
        <w:rPr>
          <w:sz w:val="28"/>
          <w:szCs w:val="28"/>
        </w:rPr>
        <w:t>)</w:t>
      </w:r>
      <w:r w:rsidR="00575C0F">
        <w:rPr>
          <w:sz w:val="28"/>
          <w:szCs w:val="28"/>
        </w:rPr>
        <w:t xml:space="preserve"> </w:t>
      </w:r>
      <w:r w:rsidR="001D3FDA">
        <w:rPr>
          <w:sz w:val="28"/>
          <w:szCs w:val="28"/>
        </w:rPr>
        <w:t xml:space="preserve"> </w:t>
      </w:r>
      <w:r w:rsidR="00575C0F">
        <w:rPr>
          <w:sz w:val="28"/>
          <w:szCs w:val="28"/>
        </w:rPr>
        <w:t>очень</w:t>
      </w:r>
      <w:r w:rsidR="001D3FDA">
        <w:rPr>
          <w:sz w:val="28"/>
          <w:szCs w:val="28"/>
        </w:rPr>
        <w:t xml:space="preserve"> </w:t>
      </w:r>
      <w:r w:rsidR="00575C0F">
        <w:rPr>
          <w:sz w:val="28"/>
          <w:szCs w:val="28"/>
        </w:rPr>
        <w:t xml:space="preserve"> низкая, </w:t>
      </w:r>
      <w:r w:rsidR="001D3FDA">
        <w:rPr>
          <w:sz w:val="28"/>
          <w:szCs w:val="28"/>
        </w:rPr>
        <w:t xml:space="preserve"> </w:t>
      </w:r>
      <w:r w:rsidR="00575C0F">
        <w:rPr>
          <w:sz w:val="28"/>
          <w:szCs w:val="28"/>
        </w:rPr>
        <w:t xml:space="preserve">а вторая </w:t>
      </w:r>
      <w:r w:rsidR="001D3FDA">
        <w:rPr>
          <w:sz w:val="28"/>
          <w:szCs w:val="28"/>
        </w:rPr>
        <w:t xml:space="preserve">  </w:t>
      </w:r>
      <w:r w:rsidR="001D3FDA" w:rsidRPr="001D3FDA">
        <w:rPr>
          <w:sz w:val="28"/>
          <w:szCs w:val="28"/>
        </w:rPr>
        <w:t>(</w:t>
      </w:r>
      <w:r w:rsidR="001D3FDA" w:rsidRPr="001D3FDA">
        <w:rPr>
          <w:i/>
          <w:sz w:val="28"/>
          <w:szCs w:val="28"/>
          <w:lang w:val="el-GR"/>
        </w:rPr>
        <w:t>Ω</w:t>
      </w:r>
      <w:r w:rsidR="001D3FDA" w:rsidRPr="001D3FDA">
        <w:rPr>
          <w:i/>
          <w:sz w:val="16"/>
          <w:szCs w:val="16"/>
        </w:rPr>
        <w:t>2</w:t>
      </w:r>
      <w:r w:rsidR="001D3FDA" w:rsidRPr="001D3FDA">
        <w:rPr>
          <w:sz w:val="28"/>
          <w:szCs w:val="28"/>
        </w:rPr>
        <w:t>)</w:t>
      </w:r>
      <w:r w:rsidR="001D3FDA">
        <w:rPr>
          <w:sz w:val="28"/>
          <w:szCs w:val="28"/>
        </w:rPr>
        <w:t xml:space="preserve"> </w:t>
      </w:r>
      <w:r w:rsidR="001D3FDA" w:rsidRPr="001D3FDA">
        <w:rPr>
          <w:sz w:val="28"/>
          <w:szCs w:val="28"/>
        </w:rPr>
        <w:t xml:space="preserve"> </w:t>
      </w:r>
      <w:r w:rsidR="00575C0F">
        <w:rPr>
          <w:sz w:val="28"/>
          <w:szCs w:val="28"/>
        </w:rPr>
        <w:t>во</w:t>
      </w:r>
      <w:r w:rsidR="001D3FDA">
        <w:rPr>
          <w:sz w:val="28"/>
          <w:szCs w:val="28"/>
        </w:rPr>
        <w:t xml:space="preserve"> </w:t>
      </w:r>
      <w:r w:rsidR="00575C0F">
        <w:rPr>
          <w:sz w:val="28"/>
          <w:szCs w:val="28"/>
        </w:rPr>
        <w:t xml:space="preserve"> много </w:t>
      </w:r>
      <w:r w:rsidR="001D3FDA">
        <w:rPr>
          <w:sz w:val="28"/>
          <w:szCs w:val="28"/>
        </w:rPr>
        <w:t xml:space="preserve"> </w:t>
      </w:r>
      <w:r w:rsidR="00575C0F">
        <w:rPr>
          <w:sz w:val="28"/>
          <w:szCs w:val="28"/>
        </w:rPr>
        <w:t xml:space="preserve">раз </w:t>
      </w:r>
      <w:r w:rsidR="001D3FDA">
        <w:rPr>
          <w:sz w:val="28"/>
          <w:szCs w:val="28"/>
        </w:rPr>
        <w:t xml:space="preserve">  </w:t>
      </w:r>
      <w:r w:rsidR="00575C0F">
        <w:rPr>
          <w:sz w:val="28"/>
          <w:szCs w:val="28"/>
        </w:rPr>
        <w:t>выше</w:t>
      </w:r>
      <w:r w:rsidR="001D3FDA">
        <w:rPr>
          <w:sz w:val="28"/>
          <w:szCs w:val="28"/>
        </w:rPr>
        <w:t xml:space="preserve">  </w:t>
      </w:r>
      <w:r w:rsidR="00575C0F">
        <w:rPr>
          <w:sz w:val="28"/>
          <w:szCs w:val="28"/>
        </w:rPr>
        <w:t xml:space="preserve"> первой. Поскольку</w:t>
      </w:r>
      <w:r w:rsidR="001D3FDA">
        <w:rPr>
          <w:sz w:val="28"/>
          <w:szCs w:val="28"/>
        </w:rPr>
        <w:t xml:space="preserve"> </w:t>
      </w:r>
      <w:r w:rsidR="00575C0F">
        <w:rPr>
          <w:sz w:val="28"/>
          <w:szCs w:val="28"/>
        </w:rPr>
        <w:t xml:space="preserve"> при </w:t>
      </w:r>
      <w:r w:rsidR="00575C0F" w:rsidRPr="001D3FDA">
        <w:rPr>
          <w:i/>
          <w:sz w:val="28"/>
          <w:szCs w:val="28"/>
        </w:rPr>
        <w:t>ФМ</w:t>
      </w:r>
      <w:r w:rsidR="00575C0F">
        <w:rPr>
          <w:sz w:val="28"/>
          <w:szCs w:val="28"/>
        </w:rPr>
        <w:t xml:space="preserve"> </w:t>
      </w:r>
      <w:r w:rsidR="001D3FDA">
        <w:rPr>
          <w:sz w:val="28"/>
          <w:szCs w:val="28"/>
        </w:rPr>
        <w:t xml:space="preserve"> </w:t>
      </w:r>
      <w:r w:rsidR="00575C0F">
        <w:rPr>
          <w:sz w:val="28"/>
          <w:szCs w:val="28"/>
        </w:rPr>
        <w:t xml:space="preserve">индекс </w:t>
      </w:r>
      <w:r w:rsidR="001D3FDA">
        <w:rPr>
          <w:sz w:val="28"/>
          <w:szCs w:val="28"/>
        </w:rPr>
        <w:t xml:space="preserve"> </w:t>
      </w:r>
      <w:r w:rsidR="00575C0F">
        <w:rPr>
          <w:sz w:val="28"/>
          <w:szCs w:val="28"/>
        </w:rPr>
        <w:t xml:space="preserve">модуляции </w:t>
      </w:r>
      <w:r w:rsidR="001D3FDA">
        <w:rPr>
          <w:sz w:val="28"/>
          <w:szCs w:val="28"/>
        </w:rPr>
        <w:t xml:space="preserve"> </w:t>
      </w:r>
      <w:r w:rsidR="00575C0F">
        <w:rPr>
          <w:sz w:val="28"/>
          <w:szCs w:val="28"/>
        </w:rPr>
        <w:t xml:space="preserve">не </w:t>
      </w:r>
      <w:r w:rsidR="001D3FDA">
        <w:rPr>
          <w:sz w:val="28"/>
          <w:szCs w:val="28"/>
        </w:rPr>
        <w:t xml:space="preserve"> </w:t>
      </w:r>
      <w:r w:rsidR="00575C0F">
        <w:rPr>
          <w:sz w:val="28"/>
          <w:szCs w:val="28"/>
        </w:rPr>
        <w:t>зависит</w:t>
      </w:r>
      <w:r w:rsidR="001D3FDA">
        <w:rPr>
          <w:sz w:val="28"/>
          <w:szCs w:val="28"/>
        </w:rPr>
        <w:t xml:space="preserve"> </w:t>
      </w:r>
      <w:r w:rsidR="00575C0F">
        <w:rPr>
          <w:sz w:val="28"/>
          <w:szCs w:val="28"/>
        </w:rPr>
        <w:t xml:space="preserve"> от </w:t>
      </w:r>
      <w:r w:rsidR="001D3FDA">
        <w:rPr>
          <w:sz w:val="28"/>
          <w:szCs w:val="28"/>
        </w:rPr>
        <w:t xml:space="preserve"> </w:t>
      </w:r>
      <w:r w:rsidR="00575C0F">
        <w:rPr>
          <w:sz w:val="28"/>
          <w:szCs w:val="28"/>
        </w:rPr>
        <w:t xml:space="preserve">модулирующей частоты, </w:t>
      </w:r>
      <w:r w:rsidR="001D3FDA">
        <w:rPr>
          <w:sz w:val="28"/>
          <w:szCs w:val="28"/>
        </w:rPr>
        <w:t xml:space="preserve"> </w:t>
      </w:r>
      <w:r w:rsidR="00575C0F">
        <w:rPr>
          <w:sz w:val="28"/>
          <w:szCs w:val="28"/>
        </w:rPr>
        <w:t>спек</w:t>
      </w:r>
      <w:r w:rsidR="001D3FDA">
        <w:rPr>
          <w:sz w:val="28"/>
          <w:szCs w:val="28"/>
        </w:rPr>
        <w:t>тры   для  обе</w:t>
      </w:r>
      <w:r w:rsidR="00575C0F">
        <w:rPr>
          <w:sz w:val="28"/>
          <w:szCs w:val="28"/>
        </w:rPr>
        <w:t xml:space="preserve">их </w:t>
      </w:r>
      <w:r w:rsidR="001D3FDA">
        <w:rPr>
          <w:sz w:val="28"/>
          <w:szCs w:val="28"/>
        </w:rPr>
        <w:t xml:space="preserve"> </w:t>
      </w:r>
      <w:r w:rsidR="00575C0F">
        <w:rPr>
          <w:sz w:val="28"/>
          <w:szCs w:val="28"/>
        </w:rPr>
        <w:t xml:space="preserve">модулирующих </w:t>
      </w:r>
      <w:r w:rsidR="001D3FDA">
        <w:rPr>
          <w:sz w:val="28"/>
          <w:szCs w:val="28"/>
        </w:rPr>
        <w:t xml:space="preserve"> </w:t>
      </w:r>
      <w:r w:rsidR="00575C0F">
        <w:rPr>
          <w:sz w:val="28"/>
          <w:szCs w:val="28"/>
        </w:rPr>
        <w:t xml:space="preserve">частот </w:t>
      </w:r>
      <w:r w:rsidR="001D3FDA">
        <w:rPr>
          <w:sz w:val="28"/>
          <w:szCs w:val="28"/>
        </w:rPr>
        <w:t xml:space="preserve"> </w:t>
      </w:r>
      <w:r w:rsidR="00575C0F">
        <w:rPr>
          <w:sz w:val="28"/>
          <w:szCs w:val="28"/>
        </w:rPr>
        <w:t xml:space="preserve">будут </w:t>
      </w:r>
      <w:r w:rsidR="001D3FDA">
        <w:rPr>
          <w:sz w:val="28"/>
          <w:szCs w:val="28"/>
        </w:rPr>
        <w:t xml:space="preserve"> </w:t>
      </w:r>
      <w:r w:rsidR="00575C0F">
        <w:rPr>
          <w:sz w:val="28"/>
          <w:szCs w:val="28"/>
        </w:rPr>
        <w:t xml:space="preserve">подобны </w:t>
      </w:r>
      <w:r w:rsidR="001D3FDA">
        <w:rPr>
          <w:sz w:val="28"/>
          <w:szCs w:val="28"/>
        </w:rPr>
        <w:t xml:space="preserve">  </w:t>
      </w:r>
      <w:r w:rsidR="00575C0F">
        <w:rPr>
          <w:sz w:val="28"/>
          <w:szCs w:val="28"/>
        </w:rPr>
        <w:t>(см. рисунок 9.4а)</w:t>
      </w:r>
      <w:r w:rsidR="001D3FDA">
        <w:rPr>
          <w:sz w:val="28"/>
          <w:szCs w:val="28"/>
        </w:rPr>
        <w:t>.</w:t>
      </w:r>
      <w:r w:rsidR="00A44E6C" w:rsidRPr="00A44E6C">
        <w:rPr>
          <w:sz w:val="28"/>
          <w:szCs w:val="28"/>
        </w:rPr>
        <w:t xml:space="preserve"> </w:t>
      </w:r>
    </w:p>
    <w:p w:rsidR="00A44E6C" w:rsidRDefault="00A44E6C" w:rsidP="00A44E6C">
      <w:pPr>
        <w:ind w:firstLine="567"/>
        <w:jc w:val="both"/>
        <w:rPr>
          <w:sz w:val="28"/>
          <w:szCs w:val="28"/>
        </w:rPr>
      </w:pPr>
      <w:r>
        <w:rPr>
          <w:sz w:val="28"/>
          <w:szCs w:val="28"/>
        </w:rPr>
        <w:t xml:space="preserve">Предположим теперь, что при частотной модуляции на нижней частоте </w:t>
      </w:r>
      <w:r>
        <w:rPr>
          <w:i/>
          <w:sz w:val="28"/>
          <w:szCs w:val="28"/>
          <w:lang w:val="el-GR"/>
        </w:rPr>
        <w:t>Ω</w:t>
      </w:r>
      <w:r w:rsidRPr="001D3FDA">
        <w:rPr>
          <w:i/>
          <w:sz w:val="16"/>
          <w:szCs w:val="16"/>
        </w:rPr>
        <w:t>1</w:t>
      </w:r>
      <w:r>
        <w:rPr>
          <w:sz w:val="28"/>
          <w:szCs w:val="28"/>
        </w:rPr>
        <w:t xml:space="preserve"> индекс модуляции такой же, как при </w:t>
      </w:r>
      <w:r w:rsidRPr="00322944">
        <w:rPr>
          <w:i/>
          <w:sz w:val="28"/>
          <w:szCs w:val="28"/>
        </w:rPr>
        <w:t>ФМ</w:t>
      </w:r>
      <w:r>
        <w:rPr>
          <w:sz w:val="28"/>
          <w:szCs w:val="28"/>
        </w:rPr>
        <w:t>. Тогда на верхней частоте, с</w:t>
      </w:r>
      <w:r>
        <w:rPr>
          <w:sz w:val="28"/>
          <w:szCs w:val="28"/>
        </w:rPr>
        <w:t>о</w:t>
      </w:r>
      <w:r>
        <w:rPr>
          <w:sz w:val="28"/>
          <w:szCs w:val="28"/>
        </w:rPr>
        <w:t>гласно (9.11), индекс модуляции будет во много раз меньше, и, следов</w:t>
      </w:r>
      <w:r>
        <w:rPr>
          <w:sz w:val="28"/>
          <w:szCs w:val="28"/>
        </w:rPr>
        <w:t>а</w:t>
      </w:r>
      <w:r>
        <w:rPr>
          <w:sz w:val="28"/>
          <w:szCs w:val="28"/>
        </w:rPr>
        <w:t xml:space="preserve">тельно, эффективная полоса, при частоте модуляции </w:t>
      </w:r>
      <w:r w:rsidRPr="001D3FDA">
        <w:rPr>
          <w:i/>
          <w:sz w:val="28"/>
          <w:szCs w:val="28"/>
          <w:lang w:val="el-GR"/>
        </w:rPr>
        <w:t>Ω</w:t>
      </w:r>
      <w:r w:rsidRPr="001D3FDA">
        <w:rPr>
          <w:i/>
          <w:sz w:val="16"/>
          <w:szCs w:val="16"/>
        </w:rPr>
        <w:t>2</w:t>
      </w:r>
      <w:r>
        <w:rPr>
          <w:i/>
          <w:sz w:val="28"/>
          <w:szCs w:val="28"/>
        </w:rPr>
        <w:t>,</w:t>
      </w:r>
      <w:r>
        <w:rPr>
          <w:i/>
          <w:sz w:val="16"/>
          <w:szCs w:val="16"/>
        </w:rPr>
        <w:t xml:space="preserve">  </w:t>
      </w:r>
      <w:r>
        <w:rPr>
          <w:sz w:val="28"/>
          <w:szCs w:val="28"/>
        </w:rPr>
        <w:t>значительно сокр</w:t>
      </w:r>
      <w:r>
        <w:rPr>
          <w:sz w:val="28"/>
          <w:szCs w:val="28"/>
        </w:rPr>
        <w:t>а</w:t>
      </w:r>
      <w:r>
        <w:rPr>
          <w:sz w:val="28"/>
          <w:szCs w:val="28"/>
        </w:rPr>
        <w:t xml:space="preserve">тится. Спектр сигнала с </w:t>
      </w:r>
      <w:r w:rsidRPr="00322944">
        <w:rPr>
          <w:i/>
          <w:sz w:val="28"/>
          <w:szCs w:val="28"/>
        </w:rPr>
        <w:t>ЧМ</w:t>
      </w:r>
      <w:r>
        <w:rPr>
          <w:sz w:val="28"/>
          <w:szCs w:val="28"/>
        </w:rPr>
        <w:t xml:space="preserve"> для этого случая представлен на рисунке 9.4б. </w:t>
      </w:r>
    </w:p>
    <w:p w:rsidR="00A44E6C" w:rsidRPr="00322944" w:rsidRDefault="00A44E6C" w:rsidP="00A44E6C">
      <w:pPr>
        <w:ind w:firstLine="567"/>
        <w:jc w:val="both"/>
        <w:rPr>
          <w:i/>
          <w:sz w:val="28"/>
          <w:szCs w:val="28"/>
        </w:rPr>
      </w:pPr>
      <w:r>
        <w:rPr>
          <w:sz w:val="28"/>
          <w:szCs w:val="28"/>
        </w:rPr>
        <w:t>Таким образом, при частотной модуляции реальным многочастотным сиг</w:t>
      </w:r>
      <w:r w:rsidR="002B547A">
        <w:rPr>
          <w:sz w:val="28"/>
          <w:szCs w:val="28"/>
        </w:rPr>
        <w:t>налом</w:t>
      </w:r>
      <w:r w:rsidR="005C2045">
        <w:rPr>
          <w:sz w:val="28"/>
          <w:szCs w:val="28"/>
        </w:rPr>
        <w:t>,</w:t>
      </w:r>
      <w:r>
        <w:rPr>
          <w:sz w:val="28"/>
          <w:szCs w:val="28"/>
        </w:rPr>
        <w:t xml:space="preserve"> полоса модулированного сигнала (</w:t>
      </w:r>
      <w:r w:rsidRPr="00322944">
        <w:rPr>
          <w:i/>
          <w:sz w:val="28"/>
          <w:szCs w:val="28"/>
        </w:rPr>
        <w:t>П</w:t>
      </w:r>
      <w:r w:rsidRPr="00322944">
        <w:rPr>
          <w:i/>
          <w:sz w:val="22"/>
          <w:szCs w:val="22"/>
        </w:rPr>
        <w:t>чм</w:t>
      </w:r>
      <w:r>
        <w:rPr>
          <w:sz w:val="28"/>
          <w:szCs w:val="28"/>
        </w:rPr>
        <w:t>) оказывается значительно уже</w:t>
      </w:r>
      <w:r w:rsidR="002B547A">
        <w:rPr>
          <w:sz w:val="28"/>
          <w:szCs w:val="28"/>
        </w:rPr>
        <w:t>,</w:t>
      </w:r>
      <w:r>
        <w:rPr>
          <w:sz w:val="28"/>
          <w:szCs w:val="28"/>
        </w:rPr>
        <w:t xml:space="preserve"> по сравнению с полосой сигнала при фазовой модуляцией (</w:t>
      </w:r>
      <w:r w:rsidRPr="00322944">
        <w:rPr>
          <w:i/>
          <w:sz w:val="28"/>
          <w:szCs w:val="28"/>
        </w:rPr>
        <w:t>П</w:t>
      </w:r>
      <w:r w:rsidRPr="00322944">
        <w:rPr>
          <w:i/>
          <w:sz w:val="22"/>
          <w:szCs w:val="22"/>
        </w:rPr>
        <w:t>фм</w:t>
      </w:r>
      <w:r>
        <w:rPr>
          <w:sz w:val="28"/>
          <w:szCs w:val="28"/>
        </w:rPr>
        <w:t>). По этой причине, для целей радиосвязи и радиовещания предпочтение отдаётся частотной модуляции.</w:t>
      </w:r>
    </w:p>
    <w:p w:rsidR="00A44E6C" w:rsidRDefault="00A44E6C" w:rsidP="001D3FDA">
      <w:pPr>
        <w:ind w:firstLine="567"/>
        <w:jc w:val="both"/>
        <w:rPr>
          <w:sz w:val="28"/>
          <w:szCs w:val="28"/>
        </w:rPr>
      </w:pPr>
    </w:p>
    <w:p w:rsidR="00A44E6C" w:rsidRDefault="00C14E14" w:rsidP="00A44E6C">
      <w:pPr>
        <w:jc w:val="both"/>
        <w:rPr>
          <w:sz w:val="28"/>
          <w:szCs w:val="28"/>
        </w:rPr>
      </w:pPr>
      <w:r>
        <w:rPr>
          <w:noProof/>
          <w:sz w:val="28"/>
          <w:szCs w:val="28"/>
        </w:rPr>
        <w:lastRenderedPageBreak/>
        <w:drawing>
          <wp:inline distT="0" distB="0" distL="0" distR="0">
            <wp:extent cx="6029325" cy="3581400"/>
            <wp:effectExtent l="19050" t="0" r="9525" b="0"/>
            <wp:docPr id="536" name="Рисунок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841" cstate="print"/>
                    <a:srcRect/>
                    <a:stretch>
                      <a:fillRect/>
                    </a:stretch>
                  </pic:blipFill>
                  <pic:spPr bwMode="auto">
                    <a:xfrm>
                      <a:off x="0" y="0"/>
                      <a:ext cx="6029325" cy="3581400"/>
                    </a:xfrm>
                    <a:prstGeom prst="rect">
                      <a:avLst/>
                    </a:prstGeom>
                    <a:noFill/>
                    <a:ln w="9525">
                      <a:noFill/>
                      <a:miter lim="800000"/>
                      <a:headEnd/>
                      <a:tailEnd/>
                    </a:ln>
                  </pic:spPr>
                </pic:pic>
              </a:graphicData>
            </a:graphic>
          </wp:inline>
        </w:drawing>
      </w:r>
    </w:p>
    <w:p w:rsidR="00A44E6C" w:rsidRPr="00A44E6C" w:rsidRDefault="00A44E6C" w:rsidP="00A44E6C">
      <w:pPr>
        <w:jc w:val="center"/>
        <w:rPr>
          <w:i/>
          <w:sz w:val="28"/>
          <w:szCs w:val="28"/>
        </w:rPr>
      </w:pPr>
      <w:r>
        <w:rPr>
          <w:sz w:val="28"/>
          <w:szCs w:val="28"/>
        </w:rPr>
        <w:t xml:space="preserve">Рисунок 9.4 – Спектры сигналов с </w:t>
      </w:r>
      <w:r>
        <w:rPr>
          <w:i/>
          <w:sz w:val="28"/>
          <w:szCs w:val="28"/>
        </w:rPr>
        <w:t xml:space="preserve">ФМ  </w:t>
      </w:r>
      <w:r w:rsidRPr="00A44E6C">
        <w:rPr>
          <w:sz w:val="28"/>
          <w:szCs w:val="28"/>
        </w:rPr>
        <w:t>и</w:t>
      </w:r>
      <w:r>
        <w:rPr>
          <w:i/>
          <w:sz w:val="28"/>
          <w:szCs w:val="28"/>
        </w:rPr>
        <w:t xml:space="preserve">  ЧМ</w:t>
      </w:r>
    </w:p>
    <w:p w:rsidR="00A44E6C" w:rsidRDefault="00A44E6C" w:rsidP="00A44E6C">
      <w:pPr>
        <w:jc w:val="both"/>
        <w:rPr>
          <w:sz w:val="28"/>
          <w:szCs w:val="28"/>
        </w:rPr>
      </w:pPr>
    </w:p>
    <w:p w:rsidR="00A44E6C" w:rsidRDefault="001D3FDA" w:rsidP="00A44E6C">
      <w:pPr>
        <w:ind w:firstLine="567"/>
        <w:jc w:val="both"/>
        <w:rPr>
          <w:sz w:val="28"/>
          <w:szCs w:val="28"/>
        </w:rPr>
      </w:pPr>
      <w:r>
        <w:rPr>
          <w:sz w:val="28"/>
          <w:szCs w:val="28"/>
        </w:rPr>
        <w:t xml:space="preserve"> </w:t>
      </w:r>
    </w:p>
    <w:p w:rsidR="005452FC" w:rsidRPr="005452FC" w:rsidRDefault="005452FC" w:rsidP="005452FC">
      <w:pPr>
        <w:ind w:firstLine="567"/>
        <w:jc w:val="center"/>
        <w:rPr>
          <w:b/>
          <w:sz w:val="28"/>
          <w:szCs w:val="28"/>
        </w:rPr>
      </w:pPr>
      <w:r>
        <w:rPr>
          <w:b/>
          <w:sz w:val="28"/>
          <w:szCs w:val="28"/>
        </w:rPr>
        <w:t xml:space="preserve">9.3 Методы </w:t>
      </w:r>
      <w:r w:rsidR="00A44E6C">
        <w:rPr>
          <w:b/>
          <w:sz w:val="28"/>
          <w:szCs w:val="28"/>
        </w:rPr>
        <w:t>получения частотной модуляции</w:t>
      </w:r>
    </w:p>
    <w:p w:rsidR="00DF29F4" w:rsidRDefault="00DF29F4" w:rsidP="00DF29F4">
      <w:pPr>
        <w:ind w:firstLine="567"/>
        <w:rPr>
          <w:sz w:val="28"/>
          <w:szCs w:val="28"/>
        </w:rPr>
      </w:pPr>
    </w:p>
    <w:p w:rsidR="00592285" w:rsidRDefault="002B547A" w:rsidP="00DF29F4">
      <w:pPr>
        <w:ind w:firstLine="567"/>
        <w:rPr>
          <w:sz w:val="28"/>
          <w:szCs w:val="28"/>
        </w:rPr>
      </w:pPr>
      <w:r>
        <w:rPr>
          <w:sz w:val="28"/>
          <w:szCs w:val="28"/>
        </w:rPr>
        <w:t>Колебания с частотной модуляцией можно получить, либо непосредс</w:t>
      </w:r>
      <w:r>
        <w:rPr>
          <w:sz w:val="28"/>
          <w:szCs w:val="28"/>
        </w:rPr>
        <w:t>т</w:t>
      </w:r>
      <w:r>
        <w:rPr>
          <w:sz w:val="28"/>
          <w:szCs w:val="28"/>
        </w:rPr>
        <w:t>венно, изменяя частоту колебаний автогенератора, либо путём преобразов</w:t>
      </w:r>
      <w:r>
        <w:rPr>
          <w:sz w:val="28"/>
          <w:szCs w:val="28"/>
        </w:rPr>
        <w:t>а</w:t>
      </w:r>
      <w:r>
        <w:rPr>
          <w:sz w:val="28"/>
          <w:szCs w:val="28"/>
        </w:rPr>
        <w:t xml:space="preserve">ния фазовой модуляции в частотную. Метод непосредственного изменения частоты получил название «прямого» метода </w:t>
      </w:r>
      <w:r w:rsidRPr="002B547A">
        <w:rPr>
          <w:i/>
          <w:sz w:val="28"/>
          <w:szCs w:val="28"/>
        </w:rPr>
        <w:t>ЧМ</w:t>
      </w:r>
      <w:r>
        <w:rPr>
          <w:sz w:val="28"/>
          <w:szCs w:val="28"/>
        </w:rPr>
        <w:t>, соответственно преобр</w:t>
      </w:r>
      <w:r>
        <w:rPr>
          <w:sz w:val="28"/>
          <w:szCs w:val="28"/>
        </w:rPr>
        <w:t>а</w:t>
      </w:r>
      <w:r>
        <w:rPr>
          <w:sz w:val="28"/>
          <w:szCs w:val="28"/>
        </w:rPr>
        <w:t xml:space="preserve">зование  </w:t>
      </w:r>
      <w:r w:rsidRPr="002B547A">
        <w:rPr>
          <w:i/>
          <w:sz w:val="28"/>
          <w:szCs w:val="28"/>
        </w:rPr>
        <w:t>ФМ</w:t>
      </w:r>
      <w:r>
        <w:rPr>
          <w:sz w:val="28"/>
          <w:szCs w:val="28"/>
        </w:rPr>
        <w:t xml:space="preserve">  в  </w:t>
      </w:r>
      <w:r w:rsidRPr="002B547A">
        <w:rPr>
          <w:i/>
          <w:sz w:val="28"/>
          <w:szCs w:val="28"/>
        </w:rPr>
        <w:t>ЧМ</w:t>
      </w:r>
      <w:r>
        <w:rPr>
          <w:sz w:val="28"/>
          <w:szCs w:val="28"/>
        </w:rPr>
        <w:t xml:space="preserve"> называют «косвенным</w:t>
      </w:r>
      <w:r w:rsidR="00181C51">
        <w:rPr>
          <w:sz w:val="28"/>
          <w:szCs w:val="28"/>
        </w:rPr>
        <w:t>»</w:t>
      </w:r>
      <w:r>
        <w:rPr>
          <w:sz w:val="28"/>
          <w:szCs w:val="28"/>
        </w:rPr>
        <w:t xml:space="preserve"> методом.</w:t>
      </w:r>
    </w:p>
    <w:p w:rsidR="00181C51" w:rsidRDefault="00181C51" w:rsidP="0038336E">
      <w:pPr>
        <w:ind w:firstLine="567"/>
        <w:jc w:val="both"/>
        <w:rPr>
          <w:sz w:val="28"/>
          <w:szCs w:val="28"/>
        </w:rPr>
      </w:pPr>
      <w:r>
        <w:rPr>
          <w:sz w:val="28"/>
          <w:szCs w:val="28"/>
        </w:rPr>
        <w:t xml:space="preserve">Прямые методы </w:t>
      </w:r>
      <w:r w:rsidRPr="00181C51">
        <w:rPr>
          <w:i/>
          <w:sz w:val="28"/>
          <w:szCs w:val="28"/>
        </w:rPr>
        <w:t>ЧМ</w:t>
      </w:r>
      <w:r>
        <w:rPr>
          <w:sz w:val="28"/>
          <w:szCs w:val="28"/>
        </w:rPr>
        <w:t xml:space="preserve"> основаны на изменении реактивности колебател</w:t>
      </w:r>
      <w:r>
        <w:rPr>
          <w:sz w:val="28"/>
          <w:szCs w:val="28"/>
        </w:rPr>
        <w:t>ь</w:t>
      </w:r>
      <w:r>
        <w:rPr>
          <w:sz w:val="28"/>
          <w:szCs w:val="28"/>
        </w:rPr>
        <w:t>ной системы автогенератора под воздействием модулирующего сигнала.</w:t>
      </w:r>
    </w:p>
    <w:p w:rsidR="00181C51" w:rsidRDefault="00181C51" w:rsidP="0038336E">
      <w:pPr>
        <w:ind w:firstLine="567"/>
        <w:jc w:val="both"/>
        <w:rPr>
          <w:sz w:val="28"/>
          <w:szCs w:val="28"/>
        </w:rPr>
      </w:pPr>
      <w:r>
        <w:rPr>
          <w:sz w:val="28"/>
          <w:szCs w:val="28"/>
        </w:rPr>
        <w:t>При косвенных методах фазовую модуляцию получают при прохожд</w:t>
      </w:r>
      <w:r>
        <w:rPr>
          <w:sz w:val="28"/>
          <w:szCs w:val="28"/>
        </w:rPr>
        <w:t>е</w:t>
      </w:r>
      <w:r>
        <w:rPr>
          <w:sz w:val="28"/>
          <w:szCs w:val="28"/>
        </w:rPr>
        <w:t>нии несущего колебания через цепь, сдвиг фазы в которой зависит от мод</w:t>
      </w:r>
      <w:r>
        <w:rPr>
          <w:sz w:val="28"/>
          <w:szCs w:val="28"/>
        </w:rPr>
        <w:t>у</w:t>
      </w:r>
      <w:r>
        <w:rPr>
          <w:sz w:val="28"/>
          <w:szCs w:val="28"/>
        </w:rPr>
        <w:t xml:space="preserve">лирующего сигнала. Преобразование  </w:t>
      </w:r>
      <w:r w:rsidRPr="00181C51">
        <w:rPr>
          <w:i/>
          <w:sz w:val="28"/>
          <w:szCs w:val="28"/>
        </w:rPr>
        <w:t>ФМ</w:t>
      </w:r>
      <w:r>
        <w:rPr>
          <w:sz w:val="28"/>
          <w:szCs w:val="28"/>
        </w:rPr>
        <w:t xml:space="preserve">  в  </w:t>
      </w:r>
      <w:r w:rsidRPr="00181C51">
        <w:rPr>
          <w:i/>
          <w:sz w:val="28"/>
          <w:szCs w:val="28"/>
        </w:rPr>
        <w:t>ЧМ</w:t>
      </w:r>
      <w:r>
        <w:rPr>
          <w:sz w:val="28"/>
          <w:szCs w:val="28"/>
        </w:rPr>
        <w:t xml:space="preserve">  обеспечивается коррекц</w:t>
      </w:r>
      <w:r>
        <w:rPr>
          <w:sz w:val="28"/>
          <w:szCs w:val="28"/>
        </w:rPr>
        <w:t>и</w:t>
      </w:r>
      <w:r>
        <w:rPr>
          <w:sz w:val="28"/>
          <w:szCs w:val="28"/>
        </w:rPr>
        <w:t xml:space="preserve">ей </w:t>
      </w:r>
      <w:r w:rsidR="003A3A30" w:rsidRPr="003A3A30">
        <w:rPr>
          <w:sz w:val="28"/>
          <w:szCs w:val="28"/>
        </w:rPr>
        <w:t xml:space="preserve"> </w:t>
      </w:r>
      <w:r>
        <w:rPr>
          <w:sz w:val="28"/>
          <w:szCs w:val="28"/>
        </w:rPr>
        <w:t xml:space="preserve">модулирующего сигнала интегрирующей  </w:t>
      </w:r>
      <w:r w:rsidRPr="00181C51">
        <w:rPr>
          <w:i/>
          <w:sz w:val="28"/>
          <w:szCs w:val="28"/>
          <w:lang w:val="en-US"/>
        </w:rPr>
        <w:t>RC</w:t>
      </w:r>
      <w:r w:rsidRPr="00181C51">
        <w:rPr>
          <w:i/>
          <w:sz w:val="28"/>
          <w:szCs w:val="28"/>
        </w:rPr>
        <w:t xml:space="preserve"> </w:t>
      </w:r>
      <w:r>
        <w:rPr>
          <w:sz w:val="28"/>
          <w:szCs w:val="28"/>
        </w:rPr>
        <w:t>– цепью (см. п.п. 9.1).</w:t>
      </w:r>
    </w:p>
    <w:p w:rsidR="00181C51" w:rsidRDefault="00181C51" w:rsidP="00DF29F4">
      <w:pPr>
        <w:ind w:firstLine="567"/>
        <w:rPr>
          <w:sz w:val="28"/>
          <w:szCs w:val="28"/>
        </w:rPr>
      </w:pPr>
    </w:p>
    <w:p w:rsidR="00181C51" w:rsidRDefault="00181C51" w:rsidP="00181C51">
      <w:pPr>
        <w:ind w:firstLine="567"/>
        <w:jc w:val="center"/>
        <w:rPr>
          <w:b/>
          <w:i/>
          <w:sz w:val="28"/>
          <w:szCs w:val="28"/>
        </w:rPr>
      </w:pPr>
      <w:r>
        <w:rPr>
          <w:b/>
          <w:sz w:val="28"/>
          <w:szCs w:val="28"/>
        </w:rPr>
        <w:t xml:space="preserve">9.3.1 Прямые методы </w:t>
      </w:r>
      <w:r w:rsidRPr="00181C51">
        <w:rPr>
          <w:b/>
          <w:i/>
          <w:sz w:val="28"/>
          <w:szCs w:val="28"/>
        </w:rPr>
        <w:t>ЧМ</w:t>
      </w:r>
    </w:p>
    <w:p w:rsidR="00181C51" w:rsidRPr="00181C51" w:rsidRDefault="00181C51" w:rsidP="00181C51">
      <w:pPr>
        <w:ind w:firstLine="567"/>
        <w:jc w:val="center"/>
        <w:rPr>
          <w:b/>
          <w:sz w:val="28"/>
          <w:szCs w:val="28"/>
        </w:rPr>
      </w:pPr>
    </w:p>
    <w:p w:rsidR="00181C51" w:rsidRDefault="008C351D" w:rsidP="0038336E">
      <w:pPr>
        <w:ind w:firstLine="567"/>
        <w:jc w:val="both"/>
        <w:rPr>
          <w:sz w:val="28"/>
          <w:szCs w:val="28"/>
        </w:rPr>
      </w:pPr>
      <w:r>
        <w:rPr>
          <w:sz w:val="28"/>
          <w:szCs w:val="28"/>
        </w:rPr>
        <w:t>Для изменения частоты автогенератора в его колебательную систему включается управляемая реактивность. В качестве такой реактивности в н</w:t>
      </w:r>
      <w:r>
        <w:rPr>
          <w:sz w:val="28"/>
          <w:szCs w:val="28"/>
        </w:rPr>
        <w:t>а</w:t>
      </w:r>
      <w:r>
        <w:rPr>
          <w:sz w:val="28"/>
          <w:szCs w:val="28"/>
        </w:rPr>
        <w:t xml:space="preserve">стоящее время, как правило, используются ёмкость запертого  </w:t>
      </w:r>
      <w:r w:rsidRPr="008C351D">
        <w:rPr>
          <w:i/>
          <w:sz w:val="28"/>
          <w:szCs w:val="28"/>
          <w:lang w:val="en-US"/>
        </w:rPr>
        <w:t>p</w:t>
      </w:r>
      <w:r w:rsidRPr="008C351D">
        <w:rPr>
          <w:i/>
          <w:sz w:val="28"/>
          <w:szCs w:val="28"/>
        </w:rPr>
        <w:t>-</w:t>
      </w:r>
      <w:r w:rsidRPr="008C351D">
        <w:rPr>
          <w:i/>
          <w:sz w:val="28"/>
          <w:szCs w:val="28"/>
          <w:lang w:val="en-US"/>
        </w:rPr>
        <w:t>n</w:t>
      </w:r>
      <w:r w:rsidRPr="008C351D">
        <w:rPr>
          <w:sz w:val="28"/>
          <w:szCs w:val="28"/>
        </w:rPr>
        <w:t xml:space="preserve">  </w:t>
      </w:r>
      <w:r>
        <w:rPr>
          <w:sz w:val="28"/>
          <w:szCs w:val="28"/>
        </w:rPr>
        <w:t>перехода специального полупроводникового диода – варикапа.  В первом приближ</w:t>
      </w:r>
      <w:r>
        <w:rPr>
          <w:sz w:val="28"/>
          <w:szCs w:val="28"/>
        </w:rPr>
        <w:t>е</w:t>
      </w:r>
      <w:r>
        <w:rPr>
          <w:sz w:val="28"/>
          <w:szCs w:val="28"/>
        </w:rPr>
        <w:t>нии ёмкость перехода может быть описана следующим выражением</w:t>
      </w:r>
    </w:p>
    <w:p w:rsidR="0098138F" w:rsidRDefault="00C14E14" w:rsidP="0098138F">
      <w:pPr>
        <w:ind w:firstLine="567"/>
        <w:jc w:val="right"/>
        <w:rPr>
          <w:sz w:val="28"/>
          <w:szCs w:val="28"/>
        </w:rPr>
      </w:pPr>
      <w:r>
        <w:rPr>
          <w:noProof/>
          <w:sz w:val="28"/>
          <w:szCs w:val="28"/>
        </w:rPr>
        <w:drawing>
          <wp:inline distT="0" distB="0" distL="0" distR="0">
            <wp:extent cx="2390775" cy="333375"/>
            <wp:effectExtent l="19050" t="0" r="9525" b="0"/>
            <wp:docPr id="537" name="Рисунок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842" cstate="print"/>
                    <a:srcRect/>
                    <a:stretch>
                      <a:fillRect/>
                    </a:stretch>
                  </pic:blipFill>
                  <pic:spPr bwMode="auto">
                    <a:xfrm>
                      <a:off x="0" y="0"/>
                      <a:ext cx="2390775" cy="333375"/>
                    </a:xfrm>
                    <a:prstGeom prst="rect">
                      <a:avLst/>
                    </a:prstGeom>
                    <a:noFill/>
                    <a:ln w="9525">
                      <a:noFill/>
                      <a:miter lim="800000"/>
                      <a:headEnd/>
                      <a:tailEnd/>
                    </a:ln>
                  </pic:spPr>
                </pic:pic>
              </a:graphicData>
            </a:graphic>
          </wp:inline>
        </w:drawing>
      </w:r>
      <w:r w:rsidR="0098138F">
        <w:rPr>
          <w:sz w:val="28"/>
          <w:szCs w:val="28"/>
        </w:rPr>
        <w:t xml:space="preserve">                                   (9.15)</w:t>
      </w:r>
    </w:p>
    <w:p w:rsidR="0098138F" w:rsidRDefault="0098138F" w:rsidP="0098138F">
      <w:pPr>
        <w:ind w:firstLine="567"/>
        <w:rPr>
          <w:sz w:val="28"/>
          <w:szCs w:val="28"/>
        </w:rPr>
      </w:pPr>
      <w:r>
        <w:rPr>
          <w:sz w:val="28"/>
          <w:szCs w:val="28"/>
        </w:rPr>
        <w:lastRenderedPageBreak/>
        <w:t xml:space="preserve">Здесь  </w:t>
      </w:r>
      <w:r w:rsidRPr="004263B4">
        <w:rPr>
          <w:i/>
          <w:sz w:val="28"/>
          <w:szCs w:val="28"/>
        </w:rPr>
        <w:t>е</w:t>
      </w:r>
      <w:r>
        <w:rPr>
          <w:sz w:val="28"/>
          <w:szCs w:val="28"/>
        </w:rPr>
        <w:t xml:space="preserve">  -запирающее напряжение на варикапе;  </w:t>
      </w:r>
      <w:r w:rsidRPr="004263B4">
        <w:rPr>
          <w:i/>
          <w:sz w:val="28"/>
          <w:szCs w:val="28"/>
        </w:rPr>
        <w:t>Со</w:t>
      </w:r>
      <w:r>
        <w:rPr>
          <w:sz w:val="28"/>
          <w:szCs w:val="28"/>
        </w:rPr>
        <w:t xml:space="preserve"> – ёмкость варикапа при  </w:t>
      </w:r>
      <w:r w:rsidRPr="004263B4">
        <w:rPr>
          <w:i/>
          <w:sz w:val="28"/>
          <w:szCs w:val="28"/>
        </w:rPr>
        <w:t>е = 0</w:t>
      </w:r>
      <w:r>
        <w:rPr>
          <w:sz w:val="28"/>
          <w:szCs w:val="28"/>
        </w:rPr>
        <w:t>;</w:t>
      </w:r>
      <w:r w:rsidR="00F61B07">
        <w:rPr>
          <w:sz w:val="28"/>
          <w:szCs w:val="28"/>
        </w:rPr>
        <w:t xml:space="preserve">  </w:t>
      </w:r>
      <w:r>
        <w:rPr>
          <w:sz w:val="28"/>
          <w:szCs w:val="28"/>
        </w:rPr>
        <w:t xml:space="preserve"> </w:t>
      </w:r>
      <w:r w:rsidRPr="004263B4">
        <w:rPr>
          <w:i/>
          <w:sz w:val="28"/>
          <w:szCs w:val="28"/>
          <w:lang w:val="el-GR"/>
        </w:rPr>
        <w:t>φ</w:t>
      </w:r>
      <w:r w:rsidRPr="004263B4">
        <w:rPr>
          <w:i/>
          <w:sz w:val="22"/>
          <w:szCs w:val="22"/>
        </w:rPr>
        <w:t xml:space="preserve">к </w:t>
      </w:r>
      <w:r w:rsidRPr="004263B4">
        <w:rPr>
          <w:i/>
          <w:sz w:val="28"/>
          <w:szCs w:val="28"/>
        </w:rPr>
        <w:t>= 0,3 ÷ 0,5 В</w:t>
      </w:r>
      <w:r>
        <w:rPr>
          <w:sz w:val="28"/>
          <w:szCs w:val="28"/>
        </w:rPr>
        <w:t xml:space="preserve">  - контактная разность потенциалов;  </w:t>
      </w:r>
      <w:r w:rsidRPr="004263B4">
        <w:rPr>
          <w:i/>
          <w:sz w:val="28"/>
          <w:szCs w:val="28"/>
          <w:lang w:val="en-US"/>
        </w:rPr>
        <w:t>n</w:t>
      </w:r>
      <w:r w:rsidRPr="004263B4">
        <w:rPr>
          <w:i/>
          <w:sz w:val="28"/>
          <w:szCs w:val="28"/>
        </w:rPr>
        <w:t xml:space="preserve"> </w:t>
      </w:r>
      <w:r w:rsidRPr="0098138F">
        <w:rPr>
          <w:sz w:val="28"/>
          <w:szCs w:val="28"/>
        </w:rPr>
        <w:t xml:space="preserve">- </w:t>
      </w:r>
      <w:r>
        <w:rPr>
          <w:sz w:val="28"/>
          <w:szCs w:val="28"/>
        </w:rPr>
        <w:t>показ</w:t>
      </w:r>
      <w:r>
        <w:rPr>
          <w:sz w:val="28"/>
          <w:szCs w:val="28"/>
        </w:rPr>
        <w:t>а</w:t>
      </w:r>
      <w:r>
        <w:rPr>
          <w:sz w:val="28"/>
          <w:szCs w:val="28"/>
        </w:rPr>
        <w:t xml:space="preserve">тель «резкости» перехода, который может принимать значения от  </w:t>
      </w:r>
      <w:r w:rsidRPr="004263B4">
        <w:rPr>
          <w:i/>
          <w:sz w:val="28"/>
          <w:szCs w:val="28"/>
        </w:rPr>
        <w:t>0,3 до 3</w:t>
      </w:r>
      <w:r>
        <w:rPr>
          <w:sz w:val="28"/>
          <w:szCs w:val="28"/>
        </w:rPr>
        <w:t>.</w:t>
      </w:r>
    </w:p>
    <w:p w:rsidR="0098138F" w:rsidRDefault="0098138F" w:rsidP="004263B4">
      <w:pPr>
        <w:rPr>
          <w:sz w:val="28"/>
          <w:szCs w:val="28"/>
        </w:rPr>
      </w:pPr>
      <w:r>
        <w:rPr>
          <w:sz w:val="28"/>
          <w:szCs w:val="28"/>
        </w:rPr>
        <w:t xml:space="preserve">Значение  </w:t>
      </w:r>
      <w:r w:rsidRPr="004263B4">
        <w:rPr>
          <w:i/>
          <w:sz w:val="28"/>
          <w:szCs w:val="28"/>
          <w:lang w:val="en-US"/>
        </w:rPr>
        <w:t>n</w:t>
      </w:r>
      <w:r w:rsidRPr="004263B4">
        <w:rPr>
          <w:i/>
          <w:sz w:val="28"/>
          <w:szCs w:val="28"/>
        </w:rPr>
        <w:t xml:space="preserve"> = 0,3</w:t>
      </w:r>
      <w:r>
        <w:rPr>
          <w:sz w:val="28"/>
          <w:szCs w:val="28"/>
        </w:rPr>
        <w:t xml:space="preserve">  соответствует «плавному» переходу</w:t>
      </w:r>
      <w:r w:rsidR="004263B4">
        <w:rPr>
          <w:sz w:val="28"/>
          <w:szCs w:val="28"/>
        </w:rPr>
        <w:t xml:space="preserve">; </w:t>
      </w:r>
      <w:r w:rsidR="004263B4" w:rsidRPr="004263B4">
        <w:rPr>
          <w:i/>
          <w:sz w:val="28"/>
          <w:szCs w:val="28"/>
          <w:lang w:val="en-US"/>
        </w:rPr>
        <w:t>n</w:t>
      </w:r>
      <w:r w:rsidR="004263B4" w:rsidRPr="004263B4">
        <w:rPr>
          <w:i/>
          <w:sz w:val="28"/>
          <w:szCs w:val="28"/>
        </w:rPr>
        <w:t xml:space="preserve"> = 0,5</w:t>
      </w:r>
      <w:r w:rsidR="004263B4" w:rsidRPr="004263B4">
        <w:rPr>
          <w:sz w:val="28"/>
          <w:szCs w:val="28"/>
        </w:rPr>
        <w:t xml:space="preserve"> </w:t>
      </w:r>
      <w:r w:rsidR="004263B4">
        <w:rPr>
          <w:sz w:val="28"/>
          <w:szCs w:val="28"/>
        </w:rPr>
        <w:t>–</w:t>
      </w:r>
      <w:r w:rsidR="004263B4" w:rsidRPr="004263B4">
        <w:rPr>
          <w:sz w:val="28"/>
          <w:szCs w:val="28"/>
        </w:rPr>
        <w:t xml:space="preserve"> </w:t>
      </w:r>
      <w:r w:rsidR="004263B4">
        <w:rPr>
          <w:sz w:val="28"/>
          <w:szCs w:val="28"/>
        </w:rPr>
        <w:t>«резкому»</w:t>
      </w:r>
      <w:r w:rsidR="004263B4" w:rsidRPr="004263B4">
        <w:rPr>
          <w:i/>
          <w:sz w:val="28"/>
          <w:szCs w:val="28"/>
        </w:rPr>
        <w:t xml:space="preserve">;  </w:t>
      </w:r>
      <w:r w:rsidR="004263B4" w:rsidRPr="004263B4">
        <w:rPr>
          <w:i/>
          <w:sz w:val="28"/>
          <w:szCs w:val="28"/>
          <w:lang w:val="en-US"/>
        </w:rPr>
        <w:t>n</w:t>
      </w:r>
      <w:r w:rsidR="004263B4" w:rsidRPr="004263B4">
        <w:rPr>
          <w:i/>
          <w:sz w:val="28"/>
          <w:szCs w:val="28"/>
        </w:rPr>
        <w:t xml:space="preserve"> ≥ 1</w:t>
      </w:r>
      <w:r w:rsidR="004263B4" w:rsidRPr="004263B4">
        <w:rPr>
          <w:sz w:val="28"/>
          <w:szCs w:val="28"/>
        </w:rPr>
        <w:t xml:space="preserve"> </w:t>
      </w:r>
      <w:r w:rsidR="004263B4">
        <w:rPr>
          <w:sz w:val="28"/>
          <w:szCs w:val="28"/>
        </w:rPr>
        <w:t>–</w:t>
      </w:r>
      <w:r w:rsidR="004263B4" w:rsidRPr="004263B4">
        <w:rPr>
          <w:sz w:val="28"/>
          <w:szCs w:val="28"/>
        </w:rPr>
        <w:t xml:space="preserve"> </w:t>
      </w:r>
      <w:r w:rsidR="004263B4">
        <w:rPr>
          <w:sz w:val="28"/>
          <w:szCs w:val="28"/>
        </w:rPr>
        <w:t>«сверх</w:t>
      </w:r>
      <w:r w:rsidR="008131B4">
        <w:rPr>
          <w:sz w:val="28"/>
          <w:szCs w:val="28"/>
        </w:rPr>
        <w:t xml:space="preserve"> </w:t>
      </w:r>
      <w:r w:rsidR="004263B4">
        <w:rPr>
          <w:sz w:val="28"/>
          <w:szCs w:val="28"/>
        </w:rPr>
        <w:t>резкому»</w:t>
      </w:r>
      <w:r w:rsidR="004263B4" w:rsidRPr="004263B4">
        <w:rPr>
          <w:sz w:val="28"/>
          <w:szCs w:val="28"/>
        </w:rPr>
        <w:t xml:space="preserve"> </w:t>
      </w:r>
      <w:r w:rsidR="004263B4">
        <w:rPr>
          <w:sz w:val="28"/>
          <w:szCs w:val="28"/>
        </w:rPr>
        <w:t>переходу.</w:t>
      </w:r>
      <w:r w:rsidR="00E250EE">
        <w:rPr>
          <w:sz w:val="28"/>
          <w:szCs w:val="28"/>
        </w:rPr>
        <w:t xml:space="preserve"> Графики, соответствующие (9.15) прив</w:t>
      </w:r>
      <w:r w:rsidR="00E250EE">
        <w:rPr>
          <w:sz w:val="28"/>
          <w:szCs w:val="28"/>
        </w:rPr>
        <w:t>е</w:t>
      </w:r>
      <w:r w:rsidR="00E250EE">
        <w:rPr>
          <w:sz w:val="28"/>
          <w:szCs w:val="28"/>
        </w:rPr>
        <w:t>дены на рисунке 9.5б.</w:t>
      </w:r>
    </w:p>
    <w:p w:rsidR="004263B4" w:rsidRPr="004263B4" w:rsidRDefault="004263B4" w:rsidP="003C7727">
      <w:pPr>
        <w:ind w:firstLine="567"/>
        <w:jc w:val="both"/>
        <w:rPr>
          <w:sz w:val="28"/>
          <w:szCs w:val="28"/>
        </w:rPr>
      </w:pPr>
      <w:r>
        <w:rPr>
          <w:sz w:val="28"/>
          <w:szCs w:val="28"/>
        </w:rPr>
        <w:t xml:space="preserve">Схема автогенератора с частотной модуляцией </w:t>
      </w:r>
      <w:r w:rsidR="003C7727">
        <w:rPr>
          <w:sz w:val="28"/>
          <w:szCs w:val="28"/>
        </w:rPr>
        <w:t xml:space="preserve">(без цепей питания) </w:t>
      </w:r>
      <w:r>
        <w:rPr>
          <w:sz w:val="28"/>
          <w:szCs w:val="28"/>
        </w:rPr>
        <w:t>представлена на рисунке 9.5</w:t>
      </w:r>
      <w:r w:rsidR="00BF72A9">
        <w:rPr>
          <w:sz w:val="28"/>
          <w:szCs w:val="28"/>
        </w:rPr>
        <w:t>а</w:t>
      </w:r>
    </w:p>
    <w:p w:rsidR="00E250EE" w:rsidRPr="006C4C24" w:rsidRDefault="00C14E14" w:rsidP="00BF72A9">
      <w:pPr>
        <w:jc w:val="center"/>
        <w:rPr>
          <w:sz w:val="28"/>
          <w:szCs w:val="28"/>
        </w:rPr>
      </w:pPr>
      <w:r>
        <w:rPr>
          <w:noProof/>
          <w:sz w:val="28"/>
          <w:szCs w:val="28"/>
        </w:rPr>
        <w:drawing>
          <wp:inline distT="0" distB="0" distL="0" distR="0">
            <wp:extent cx="4038600" cy="1485900"/>
            <wp:effectExtent l="19050" t="0" r="0" b="0"/>
            <wp:docPr id="538" name="Рисунок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pic:cNvPicPr>
                      <a:picLocks noChangeAspect="1" noChangeArrowheads="1"/>
                    </pic:cNvPicPr>
                  </pic:nvPicPr>
                  <pic:blipFill>
                    <a:blip r:embed="rId843" cstate="print"/>
                    <a:srcRect/>
                    <a:stretch>
                      <a:fillRect/>
                    </a:stretch>
                  </pic:blipFill>
                  <pic:spPr bwMode="auto">
                    <a:xfrm>
                      <a:off x="0" y="0"/>
                      <a:ext cx="4038600" cy="1485900"/>
                    </a:xfrm>
                    <a:prstGeom prst="rect">
                      <a:avLst/>
                    </a:prstGeom>
                    <a:noFill/>
                    <a:ln w="9525">
                      <a:noFill/>
                      <a:miter lim="800000"/>
                      <a:headEnd/>
                      <a:tailEnd/>
                    </a:ln>
                  </pic:spPr>
                </pic:pic>
              </a:graphicData>
            </a:graphic>
          </wp:inline>
        </w:drawing>
      </w:r>
    </w:p>
    <w:p w:rsidR="00BF72A9" w:rsidRDefault="00BF72A9" w:rsidP="00BF72A9">
      <w:pPr>
        <w:jc w:val="center"/>
        <w:rPr>
          <w:sz w:val="28"/>
          <w:szCs w:val="28"/>
        </w:rPr>
      </w:pPr>
      <w:r>
        <w:rPr>
          <w:sz w:val="28"/>
          <w:szCs w:val="28"/>
        </w:rPr>
        <w:t xml:space="preserve">Рисунок 9.5 -  Схема </w:t>
      </w:r>
      <w:r w:rsidR="001341FC">
        <w:rPr>
          <w:sz w:val="28"/>
          <w:szCs w:val="28"/>
        </w:rPr>
        <w:t xml:space="preserve">ЧМ автогенератора </w:t>
      </w:r>
      <w:r>
        <w:rPr>
          <w:sz w:val="28"/>
          <w:szCs w:val="28"/>
        </w:rPr>
        <w:t>с варикапом</w:t>
      </w:r>
    </w:p>
    <w:p w:rsidR="00BF72A9" w:rsidRDefault="00BF72A9" w:rsidP="00BF72A9">
      <w:pPr>
        <w:jc w:val="center"/>
        <w:rPr>
          <w:sz w:val="28"/>
          <w:szCs w:val="28"/>
        </w:rPr>
      </w:pPr>
    </w:p>
    <w:p w:rsidR="00592285" w:rsidRDefault="006C4C24" w:rsidP="0038336E">
      <w:pPr>
        <w:ind w:firstLine="567"/>
        <w:jc w:val="both"/>
        <w:rPr>
          <w:sz w:val="28"/>
          <w:szCs w:val="28"/>
        </w:rPr>
      </w:pPr>
      <w:r>
        <w:rPr>
          <w:sz w:val="28"/>
          <w:szCs w:val="28"/>
        </w:rPr>
        <w:t>Обычно</w:t>
      </w:r>
      <w:r w:rsidR="0038336E">
        <w:rPr>
          <w:sz w:val="28"/>
          <w:szCs w:val="28"/>
        </w:rPr>
        <w:t xml:space="preserve">  </w:t>
      </w:r>
      <w:r>
        <w:rPr>
          <w:sz w:val="28"/>
          <w:szCs w:val="28"/>
        </w:rPr>
        <w:t xml:space="preserve"> ёмкости</w:t>
      </w:r>
      <w:r w:rsidR="0038336E">
        <w:rPr>
          <w:sz w:val="28"/>
          <w:szCs w:val="28"/>
        </w:rPr>
        <w:t xml:space="preserve">  </w:t>
      </w:r>
      <w:r>
        <w:rPr>
          <w:sz w:val="28"/>
          <w:szCs w:val="28"/>
        </w:rPr>
        <w:t xml:space="preserve"> схемы </w:t>
      </w:r>
      <w:r w:rsidR="0038336E">
        <w:rPr>
          <w:sz w:val="28"/>
          <w:szCs w:val="28"/>
        </w:rPr>
        <w:t xml:space="preserve">    </w:t>
      </w:r>
      <w:r>
        <w:rPr>
          <w:sz w:val="28"/>
          <w:szCs w:val="28"/>
        </w:rPr>
        <w:t>автогенератора</w:t>
      </w:r>
      <w:r w:rsidR="0038336E">
        <w:rPr>
          <w:sz w:val="28"/>
          <w:szCs w:val="28"/>
        </w:rPr>
        <w:t xml:space="preserve"> </w:t>
      </w:r>
      <w:r>
        <w:rPr>
          <w:sz w:val="28"/>
          <w:szCs w:val="28"/>
        </w:rPr>
        <w:t xml:space="preserve"> </w:t>
      </w:r>
      <w:r w:rsidR="0038336E">
        <w:rPr>
          <w:sz w:val="28"/>
          <w:szCs w:val="28"/>
        </w:rPr>
        <w:t xml:space="preserve"> </w:t>
      </w:r>
      <w:r>
        <w:rPr>
          <w:sz w:val="28"/>
          <w:szCs w:val="28"/>
        </w:rPr>
        <w:t xml:space="preserve">подбираются </w:t>
      </w:r>
      <w:r w:rsidR="0038336E">
        <w:rPr>
          <w:sz w:val="28"/>
          <w:szCs w:val="28"/>
        </w:rPr>
        <w:t xml:space="preserve">  </w:t>
      </w:r>
      <w:r>
        <w:rPr>
          <w:sz w:val="28"/>
          <w:szCs w:val="28"/>
        </w:rPr>
        <w:t xml:space="preserve">так, </w:t>
      </w:r>
      <w:r w:rsidR="0038336E">
        <w:rPr>
          <w:sz w:val="28"/>
          <w:szCs w:val="28"/>
        </w:rPr>
        <w:t xml:space="preserve"> </w:t>
      </w:r>
      <w:r>
        <w:rPr>
          <w:sz w:val="28"/>
          <w:szCs w:val="28"/>
        </w:rPr>
        <w:t>чтобы</w:t>
      </w:r>
    </w:p>
    <w:p w:rsidR="00156549" w:rsidRDefault="006C4C24" w:rsidP="0038336E">
      <w:pPr>
        <w:jc w:val="both"/>
        <w:rPr>
          <w:sz w:val="28"/>
          <w:szCs w:val="28"/>
        </w:rPr>
      </w:pPr>
      <w:r>
        <w:rPr>
          <w:i/>
          <w:sz w:val="28"/>
          <w:szCs w:val="28"/>
        </w:rPr>
        <w:t>С3</w:t>
      </w:r>
      <w:r w:rsidRPr="006C4C24">
        <w:rPr>
          <w:i/>
          <w:sz w:val="28"/>
          <w:szCs w:val="28"/>
        </w:rPr>
        <w:t>&lt;&lt;</w:t>
      </w:r>
      <w:r>
        <w:rPr>
          <w:i/>
          <w:sz w:val="28"/>
          <w:szCs w:val="28"/>
          <w:lang w:val="en-US"/>
        </w:rPr>
        <w:t>C</w:t>
      </w:r>
      <w:r>
        <w:rPr>
          <w:i/>
          <w:sz w:val="28"/>
          <w:szCs w:val="28"/>
        </w:rPr>
        <w:t>1</w:t>
      </w:r>
      <w:r w:rsidRPr="006C4C24">
        <w:rPr>
          <w:i/>
          <w:sz w:val="28"/>
          <w:szCs w:val="28"/>
        </w:rPr>
        <w:t>,</w:t>
      </w:r>
      <w:r>
        <w:rPr>
          <w:i/>
          <w:sz w:val="28"/>
          <w:szCs w:val="28"/>
          <w:lang w:val="en-US"/>
        </w:rPr>
        <w:t>C</w:t>
      </w:r>
      <w:r w:rsidRPr="006C4C24">
        <w:rPr>
          <w:i/>
          <w:sz w:val="28"/>
          <w:szCs w:val="28"/>
        </w:rPr>
        <w:t>2</w:t>
      </w:r>
      <w:r>
        <w:rPr>
          <w:i/>
          <w:sz w:val="28"/>
          <w:szCs w:val="28"/>
        </w:rPr>
        <w:t xml:space="preserve"> </w:t>
      </w:r>
      <w:r>
        <w:rPr>
          <w:sz w:val="28"/>
          <w:szCs w:val="28"/>
        </w:rPr>
        <w:t xml:space="preserve"> и  </w:t>
      </w:r>
      <w:r>
        <w:rPr>
          <w:i/>
          <w:sz w:val="28"/>
          <w:szCs w:val="28"/>
        </w:rPr>
        <w:t>С</w:t>
      </w:r>
      <w:r>
        <w:rPr>
          <w:i/>
          <w:sz w:val="16"/>
          <w:szCs w:val="16"/>
        </w:rPr>
        <w:t>В</w:t>
      </w:r>
      <w:r w:rsidRPr="006C4C24">
        <w:rPr>
          <w:i/>
          <w:sz w:val="28"/>
          <w:szCs w:val="28"/>
        </w:rPr>
        <w:t>&gt;</w:t>
      </w:r>
      <w:r>
        <w:rPr>
          <w:i/>
          <w:sz w:val="28"/>
          <w:szCs w:val="28"/>
          <w:lang w:val="en-US"/>
        </w:rPr>
        <w:t>C</w:t>
      </w:r>
      <w:r w:rsidRPr="006C4C24">
        <w:rPr>
          <w:i/>
          <w:sz w:val="28"/>
          <w:szCs w:val="28"/>
        </w:rPr>
        <w:t>3</w:t>
      </w:r>
      <w:r>
        <w:rPr>
          <w:i/>
          <w:sz w:val="28"/>
          <w:szCs w:val="28"/>
        </w:rPr>
        <w:t xml:space="preserve">. </w:t>
      </w:r>
      <w:r>
        <w:rPr>
          <w:sz w:val="28"/>
          <w:szCs w:val="28"/>
        </w:rPr>
        <w:t xml:space="preserve"> При этих условиях ёмкость контура в основном о</w:t>
      </w:r>
      <w:r>
        <w:rPr>
          <w:sz w:val="28"/>
          <w:szCs w:val="28"/>
        </w:rPr>
        <w:t>п</w:t>
      </w:r>
      <w:r>
        <w:rPr>
          <w:sz w:val="28"/>
          <w:szCs w:val="28"/>
        </w:rPr>
        <w:t>ределяется ёмкостью варикапа</w:t>
      </w:r>
      <w:r w:rsidR="00156549">
        <w:rPr>
          <w:sz w:val="28"/>
          <w:szCs w:val="28"/>
        </w:rPr>
        <w:t xml:space="preserve">  </w:t>
      </w:r>
      <w:r w:rsidR="00156549" w:rsidRPr="00156549">
        <w:rPr>
          <w:i/>
          <w:sz w:val="28"/>
          <w:szCs w:val="28"/>
        </w:rPr>
        <w:t>С</w:t>
      </w:r>
      <w:r w:rsidR="00156549" w:rsidRPr="00156549">
        <w:rPr>
          <w:i/>
          <w:sz w:val="22"/>
          <w:szCs w:val="22"/>
        </w:rPr>
        <w:t>к</w:t>
      </w:r>
      <w:r w:rsidR="00156549">
        <w:rPr>
          <w:sz w:val="22"/>
          <w:szCs w:val="22"/>
        </w:rPr>
        <w:t xml:space="preserve"> </w:t>
      </w:r>
      <w:r w:rsidR="00156549" w:rsidRPr="00156549">
        <w:rPr>
          <w:sz w:val="28"/>
          <w:szCs w:val="28"/>
        </w:rPr>
        <w:t>≈</w:t>
      </w:r>
      <w:r w:rsidR="00156549" w:rsidRPr="00156549">
        <w:rPr>
          <w:i/>
          <w:sz w:val="28"/>
          <w:szCs w:val="28"/>
        </w:rPr>
        <w:t xml:space="preserve"> </w:t>
      </w:r>
      <w:r w:rsidR="00156549">
        <w:rPr>
          <w:i/>
          <w:sz w:val="28"/>
          <w:szCs w:val="28"/>
        </w:rPr>
        <w:t>С</w:t>
      </w:r>
      <w:r w:rsidR="00156549">
        <w:rPr>
          <w:i/>
          <w:sz w:val="16"/>
          <w:szCs w:val="16"/>
        </w:rPr>
        <w:t>В</w:t>
      </w:r>
      <w:r w:rsidR="00156549">
        <w:rPr>
          <w:sz w:val="28"/>
          <w:szCs w:val="28"/>
        </w:rPr>
        <w:t xml:space="preserve"> . </w:t>
      </w:r>
      <w:r w:rsidR="00AE237C">
        <w:rPr>
          <w:sz w:val="28"/>
          <w:szCs w:val="28"/>
        </w:rPr>
        <w:t>Р</w:t>
      </w:r>
      <w:r w:rsidR="00156549">
        <w:rPr>
          <w:sz w:val="28"/>
          <w:szCs w:val="28"/>
        </w:rPr>
        <w:t xml:space="preserve">езонансную частоту контура </w:t>
      </w:r>
      <w:r w:rsidR="00AE237C">
        <w:rPr>
          <w:sz w:val="28"/>
          <w:szCs w:val="28"/>
        </w:rPr>
        <w:t xml:space="preserve">в     этом случае </w:t>
      </w:r>
      <w:r w:rsidR="00156549">
        <w:rPr>
          <w:sz w:val="28"/>
          <w:szCs w:val="28"/>
        </w:rPr>
        <w:t>можно определить следующим выражением</w:t>
      </w:r>
    </w:p>
    <w:p w:rsidR="00156549" w:rsidRPr="00D23108" w:rsidRDefault="00AE237C" w:rsidP="00D23108">
      <w:pPr>
        <w:jc w:val="right"/>
        <w:rPr>
          <w:sz w:val="28"/>
          <w:szCs w:val="28"/>
        </w:rPr>
      </w:pPr>
      <w:r w:rsidRPr="00156549">
        <w:rPr>
          <w:i/>
          <w:position w:val="-38"/>
          <w:sz w:val="22"/>
          <w:szCs w:val="22"/>
        </w:rPr>
        <w:object w:dxaOrig="3680" w:dyaOrig="1020">
          <v:shape id="_x0000_i1355" type="#_x0000_t75" style="width:183.75pt;height:51pt" o:ole="">
            <v:imagedata r:id="rId844" o:title=""/>
          </v:shape>
          <o:OLEObject Type="Embed" ProgID="Equation.3" ShapeID="_x0000_i1355" DrawAspect="Content" ObjectID="_1628591359" r:id="rId845"/>
        </w:object>
      </w:r>
      <w:r w:rsidR="00D23108" w:rsidRPr="00436ACB">
        <w:rPr>
          <w:i/>
          <w:sz w:val="22"/>
          <w:szCs w:val="22"/>
        </w:rPr>
        <w:t xml:space="preserve">                                         </w:t>
      </w:r>
      <w:r w:rsidR="00D23108" w:rsidRPr="00D23108">
        <w:rPr>
          <w:sz w:val="22"/>
          <w:szCs w:val="22"/>
        </w:rPr>
        <w:t xml:space="preserve"> </w:t>
      </w:r>
      <w:r w:rsidR="00D23108" w:rsidRPr="00D23108">
        <w:rPr>
          <w:sz w:val="28"/>
          <w:szCs w:val="28"/>
        </w:rPr>
        <w:t>(9.</w:t>
      </w:r>
      <w:r w:rsidR="00D23108" w:rsidRPr="00436ACB">
        <w:rPr>
          <w:sz w:val="28"/>
          <w:szCs w:val="28"/>
        </w:rPr>
        <w:t>1</w:t>
      </w:r>
      <w:r w:rsidR="00D23108" w:rsidRPr="00D23108">
        <w:rPr>
          <w:sz w:val="28"/>
          <w:szCs w:val="28"/>
        </w:rPr>
        <w:t>6)</w:t>
      </w:r>
    </w:p>
    <w:p w:rsidR="001A6DC8" w:rsidRDefault="00E31DA3" w:rsidP="003A3A30">
      <w:pPr>
        <w:ind w:firstLine="567"/>
        <w:jc w:val="both"/>
        <w:rPr>
          <w:sz w:val="28"/>
          <w:szCs w:val="28"/>
        </w:rPr>
      </w:pPr>
      <w:r>
        <w:rPr>
          <w:sz w:val="28"/>
          <w:szCs w:val="28"/>
        </w:rPr>
        <w:t>Совершенно очевидно, что пропорциональная зависимость между р</w:t>
      </w:r>
      <w:r>
        <w:rPr>
          <w:sz w:val="28"/>
          <w:szCs w:val="28"/>
        </w:rPr>
        <w:t>е</w:t>
      </w:r>
      <w:r>
        <w:rPr>
          <w:sz w:val="28"/>
          <w:szCs w:val="28"/>
        </w:rPr>
        <w:t xml:space="preserve">зонансной частотой контура </w:t>
      </w:r>
      <w:r w:rsidRPr="009420B1">
        <w:rPr>
          <w:sz w:val="28"/>
          <w:szCs w:val="28"/>
        </w:rPr>
        <w:t xml:space="preserve"> </w:t>
      </w:r>
      <w:r w:rsidRPr="00E31DA3">
        <w:rPr>
          <w:i/>
          <w:sz w:val="28"/>
          <w:szCs w:val="28"/>
          <w:lang w:val="el-GR"/>
        </w:rPr>
        <w:t>ω</w:t>
      </w:r>
      <w:r w:rsidRPr="00E31DA3">
        <w:rPr>
          <w:i/>
          <w:sz w:val="22"/>
          <w:szCs w:val="22"/>
          <w:lang w:val="el-GR"/>
        </w:rPr>
        <w:t>ο</w:t>
      </w:r>
      <w:r w:rsidRPr="009420B1">
        <w:rPr>
          <w:sz w:val="22"/>
          <w:szCs w:val="22"/>
        </w:rPr>
        <w:t xml:space="preserve">  </w:t>
      </w:r>
      <w:r>
        <w:rPr>
          <w:sz w:val="28"/>
          <w:szCs w:val="28"/>
        </w:rPr>
        <w:t xml:space="preserve">и напряжением на переходе  </w:t>
      </w:r>
      <w:r>
        <w:rPr>
          <w:i/>
          <w:sz w:val="28"/>
          <w:szCs w:val="28"/>
        </w:rPr>
        <w:t xml:space="preserve">е </w:t>
      </w:r>
      <w:r>
        <w:rPr>
          <w:sz w:val="28"/>
          <w:szCs w:val="28"/>
        </w:rPr>
        <w:t xml:space="preserve">(а значит и частотой генерируемых колебаний </w:t>
      </w:r>
      <w:r>
        <w:rPr>
          <w:i/>
          <w:sz w:val="28"/>
          <w:szCs w:val="28"/>
          <w:lang w:val="el-GR"/>
        </w:rPr>
        <w:t>ω</w:t>
      </w:r>
      <w:r w:rsidRPr="009420B1">
        <w:rPr>
          <w:sz w:val="28"/>
          <w:szCs w:val="28"/>
        </w:rPr>
        <w:t>)</w:t>
      </w:r>
      <w:r>
        <w:rPr>
          <w:sz w:val="28"/>
          <w:szCs w:val="28"/>
        </w:rPr>
        <w:t xml:space="preserve"> возможна </w:t>
      </w:r>
      <w:r w:rsidR="00436ACB">
        <w:rPr>
          <w:sz w:val="28"/>
          <w:szCs w:val="28"/>
        </w:rPr>
        <w:t xml:space="preserve">только </w:t>
      </w:r>
      <w:r>
        <w:rPr>
          <w:sz w:val="28"/>
          <w:szCs w:val="28"/>
        </w:rPr>
        <w:t xml:space="preserve">при </w:t>
      </w:r>
      <w:r w:rsidRPr="00E31DA3">
        <w:rPr>
          <w:sz w:val="28"/>
          <w:szCs w:val="28"/>
        </w:rPr>
        <w:t xml:space="preserve"> </w:t>
      </w:r>
      <w:r>
        <w:rPr>
          <w:i/>
          <w:sz w:val="28"/>
          <w:szCs w:val="28"/>
          <w:lang w:val="en-US"/>
        </w:rPr>
        <w:t>n</w:t>
      </w:r>
      <w:r w:rsidRPr="00E31DA3">
        <w:rPr>
          <w:i/>
          <w:sz w:val="28"/>
          <w:szCs w:val="28"/>
        </w:rPr>
        <w:t xml:space="preserve"> = 2.</w:t>
      </w:r>
      <w:r w:rsidRPr="00E31DA3">
        <w:rPr>
          <w:sz w:val="28"/>
          <w:szCs w:val="28"/>
        </w:rPr>
        <w:t xml:space="preserve">  </w:t>
      </w:r>
    </w:p>
    <w:p w:rsidR="00436ACB" w:rsidRPr="00436ACB" w:rsidRDefault="00436ACB" w:rsidP="001A6DC8">
      <w:pPr>
        <w:ind w:firstLine="567"/>
        <w:rPr>
          <w:sz w:val="28"/>
          <w:szCs w:val="28"/>
        </w:rPr>
      </w:pPr>
      <w:r>
        <w:rPr>
          <w:sz w:val="28"/>
          <w:szCs w:val="28"/>
        </w:rPr>
        <w:t xml:space="preserve">В процессе модуляции </w:t>
      </w:r>
    </w:p>
    <w:p w:rsidR="00436ACB" w:rsidRDefault="00436ACB" w:rsidP="002B7DEF">
      <w:pPr>
        <w:ind w:firstLine="567"/>
        <w:jc w:val="right"/>
        <w:rPr>
          <w:sz w:val="28"/>
          <w:szCs w:val="28"/>
        </w:rPr>
      </w:pPr>
      <w:r w:rsidRPr="00436ACB">
        <w:rPr>
          <w:sz w:val="28"/>
          <w:szCs w:val="28"/>
        </w:rPr>
        <w:t xml:space="preserve">     </w:t>
      </w:r>
      <w:r w:rsidR="001E439A">
        <w:rPr>
          <w:sz w:val="28"/>
          <w:szCs w:val="28"/>
        </w:rPr>
        <w:t xml:space="preserve">  </w:t>
      </w:r>
      <w:r w:rsidRPr="00436ACB">
        <w:rPr>
          <w:sz w:val="28"/>
          <w:szCs w:val="28"/>
        </w:rPr>
        <w:t xml:space="preserve"> </w:t>
      </w:r>
      <w:r>
        <w:rPr>
          <w:sz w:val="28"/>
          <w:szCs w:val="28"/>
        </w:rPr>
        <w:t xml:space="preserve"> </w:t>
      </w:r>
      <w:r>
        <w:rPr>
          <w:i/>
          <w:sz w:val="28"/>
          <w:szCs w:val="28"/>
        </w:rPr>
        <w:t>е=</w:t>
      </w:r>
      <w:r w:rsidRPr="00436ACB">
        <w:rPr>
          <w:i/>
          <w:sz w:val="28"/>
          <w:szCs w:val="28"/>
        </w:rPr>
        <w:t xml:space="preserve"> </w:t>
      </w:r>
      <w:r>
        <w:rPr>
          <w:i/>
          <w:sz w:val="28"/>
          <w:szCs w:val="28"/>
        </w:rPr>
        <w:t>Е</w:t>
      </w:r>
      <w:r>
        <w:rPr>
          <w:i/>
          <w:sz w:val="22"/>
          <w:szCs w:val="22"/>
        </w:rPr>
        <w:t>с</w:t>
      </w:r>
      <w:r>
        <w:rPr>
          <w:i/>
          <w:sz w:val="28"/>
          <w:szCs w:val="28"/>
        </w:rPr>
        <w:t>+и</w:t>
      </w:r>
      <w:r>
        <w:rPr>
          <w:i/>
          <w:sz w:val="16"/>
          <w:szCs w:val="16"/>
          <w:lang w:val="el-GR"/>
        </w:rPr>
        <w:t>Ω</w:t>
      </w:r>
      <w:r w:rsidRPr="001E439A">
        <w:rPr>
          <w:i/>
          <w:sz w:val="28"/>
          <w:szCs w:val="28"/>
        </w:rPr>
        <w:t>(</w:t>
      </w:r>
      <w:r>
        <w:rPr>
          <w:i/>
          <w:sz w:val="28"/>
          <w:szCs w:val="28"/>
          <w:lang w:val="en-US"/>
        </w:rPr>
        <w:t>t</w:t>
      </w:r>
      <w:r w:rsidRPr="00436ACB">
        <w:rPr>
          <w:i/>
          <w:sz w:val="28"/>
          <w:szCs w:val="28"/>
        </w:rPr>
        <w:t>)</w:t>
      </w:r>
      <w:r w:rsidR="001E439A" w:rsidRPr="001E439A">
        <w:rPr>
          <w:i/>
          <w:sz w:val="28"/>
          <w:szCs w:val="28"/>
        </w:rPr>
        <w:t xml:space="preserve">+ </w:t>
      </w:r>
      <w:r w:rsidR="001E439A">
        <w:rPr>
          <w:i/>
          <w:sz w:val="28"/>
          <w:szCs w:val="28"/>
          <w:lang w:val="en-US"/>
        </w:rPr>
        <w:t>u</w:t>
      </w:r>
      <w:r w:rsidR="001E439A" w:rsidRPr="001E439A">
        <w:rPr>
          <w:i/>
          <w:sz w:val="28"/>
          <w:szCs w:val="28"/>
        </w:rPr>
        <w:t>(</w:t>
      </w:r>
      <w:r w:rsidR="001E439A">
        <w:rPr>
          <w:i/>
          <w:sz w:val="28"/>
          <w:szCs w:val="28"/>
          <w:lang w:val="en-US"/>
        </w:rPr>
        <w:t>t</w:t>
      </w:r>
      <w:r w:rsidR="001E439A" w:rsidRPr="001E439A">
        <w:rPr>
          <w:i/>
          <w:sz w:val="28"/>
          <w:szCs w:val="28"/>
        </w:rPr>
        <w:t>)</w:t>
      </w:r>
      <w:r w:rsidRPr="00436ACB">
        <w:rPr>
          <w:i/>
          <w:sz w:val="28"/>
          <w:szCs w:val="28"/>
        </w:rPr>
        <w:t xml:space="preserve">= </w:t>
      </w:r>
      <w:r>
        <w:rPr>
          <w:i/>
          <w:sz w:val="28"/>
          <w:szCs w:val="28"/>
        </w:rPr>
        <w:t>Е</w:t>
      </w:r>
      <w:r>
        <w:rPr>
          <w:i/>
          <w:sz w:val="22"/>
          <w:szCs w:val="22"/>
        </w:rPr>
        <w:t>с</w:t>
      </w:r>
      <w:r>
        <w:rPr>
          <w:i/>
          <w:sz w:val="28"/>
          <w:szCs w:val="28"/>
        </w:rPr>
        <w:t>+</w:t>
      </w:r>
      <w:r>
        <w:rPr>
          <w:i/>
          <w:sz w:val="28"/>
          <w:szCs w:val="28"/>
          <w:lang w:val="en-US"/>
        </w:rPr>
        <w:t>U</w:t>
      </w:r>
      <w:r>
        <w:rPr>
          <w:i/>
          <w:sz w:val="16"/>
          <w:szCs w:val="16"/>
          <w:lang w:val="el-GR"/>
        </w:rPr>
        <w:t>Ω</w:t>
      </w:r>
      <w:r w:rsidRPr="00436ACB">
        <w:rPr>
          <w:i/>
          <w:sz w:val="16"/>
          <w:szCs w:val="16"/>
        </w:rPr>
        <w:t xml:space="preserve"> </w:t>
      </w:r>
      <w:r>
        <w:rPr>
          <w:i/>
          <w:sz w:val="28"/>
          <w:szCs w:val="28"/>
          <w:lang w:val="en-US"/>
        </w:rPr>
        <w:t>cos</w:t>
      </w:r>
      <w:r>
        <w:rPr>
          <w:i/>
          <w:sz w:val="28"/>
          <w:szCs w:val="28"/>
          <w:lang w:val="el-GR"/>
        </w:rPr>
        <w:t>Ω</w:t>
      </w:r>
      <w:r>
        <w:rPr>
          <w:i/>
          <w:sz w:val="28"/>
          <w:szCs w:val="28"/>
          <w:lang w:val="en-US"/>
        </w:rPr>
        <w:t>t</w:t>
      </w:r>
      <w:r w:rsidR="00A5129C" w:rsidRPr="00A5129C">
        <w:rPr>
          <w:i/>
          <w:sz w:val="28"/>
          <w:szCs w:val="28"/>
        </w:rPr>
        <w:t xml:space="preserve"> </w:t>
      </w:r>
      <w:r w:rsidR="001E439A">
        <w:rPr>
          <w:i/>
          <w:sz w:val="28"/>
          <w:szCs w:val="28"/>
        </w:rPr>
        <w:t>+</w:t>
      </w:r>
      <w:r w:rsidR="00A5129C" w:rsidRPr="00A5129C">
        <w:rPr>
          <w:i/>
          <w:sz w:val="28"/>
          <w:szCs w:val="28"/>
        </w:rPr>
        <w:t xml:space="preserve"> </w:t>
      </w:r>
      <w:r w:rsidR="001E439A">
        <w:rPr>
          <w:i/>
          <w:sz w:val="28"/>
          <w:szCs w:val="28"/>
          <w:lang w:val="en-US"/>
        </w:rPr>
        <w:t>U</w:t>
      </w:r>
      <w:r w:rsidR="001E439A" w:rsidRPr="00436ACB">
        <w:rPr>
          <w:i/>
          <w:sz w:val="16"/>
          <w:szCs w:val="16"/>
        </w:rPr>
        <w:t xml:space="preserve"> </w:t>
      </w:r>
      <w:r w:rsidR="001E439A">
        <w:rPr>
          <w:i/>
          <w:sz w:val="28"/>
          <w:szCs w:val="28"/>
          <w:lang w:val="en-US"/>
        </w:rPr>
        <w:t>cos</w:t>
      </w:r>
      <w:r w:rsidR="001E439A">
        <w:rPr>
          <w:i/>
          <w:sz w:val="28"/>
          <w:szCs w:val="28"/>
          <w:lang w:val="el-GR"/>
        </w:rPr>
        <w:t>ω</w:t>
      </w:r>
      <w:r w:rsidR="001E439A">
        <w:rPr>
          <w:i/>
          <w:sz w:val="28"/>
          <w:szCs w:val="28"/>
          <w:lang w:val="en-US"/>
        </w:rPr>
        <w:t>t</w:t>
      </w:r>
      <w:r w:rsidR="00A5129C" w:rsidRPr="00A5129C">
        <w:rPr>
          <w:i/>
          <w:sz w:val="28"/>
          <w:szCs w:val="28"/>
        </w:rPr>
        <w:t xml:space="preserve">   </w:t>
      </w:r>
      <w:r w:rsidR="00A5129C" w:rsidRPr="00A5129C">
        <w:rPr>
          <w:sz w:val="28"/>
          <w:szCs w:val="28"/>
        </w:rPr>
        <w:t xml:space="preserve">                        (9.17)</w:t>
      </w:r>
    </w:p>
    <w:p w:rsidR="002B7DEF" w:rsidRPr="002B7DEF" w:rsidRDefault="002B7DEF" w:rsidP="003A3A30">
      <w:pPr>
        <w:ind w:firstLine="567"/>
        <w:jc w:val="both"/>
        <w:rPr>
          <w:sz w:val="28"/>
          <w:szCs w:val="28"/>
        </w:rPr>
      </w:pPr>
      <w:r>
        <w:rPr>
          <w:sz w:val="28"/>
          <w:szCs w:val="28"/>
        </w:rPr>
        <w:t>Здесь</w:t>
      </w:r>
      <w:r w:rsidRPr="002B7DEF">
        <w:rPr>
          <w:i/>
          <w:sz w:val="28"/>
          <w:szCs w:val="28"/>
        </w:rPr>
        <w:t xml:space="preserve"> </w:t>
      </w:r>
      <w:r>
        <w:rPr>
          <w:i/>
          <w:sz w:val="28"/>
          <w:szCs w:val="28"/>
        </w:rPr>
        <w:t>Е</w:t>
      </w:r>
      <w:r>
        <w:rPr>
          <w:i/>
          <w:sz w:val="22"/>
          <w:szCs w:val="22"/>
        </w:rPr>
        <w:t xml:space="preserve">с </w:t>
      </w:r>
      <w:r>
        <w:rPr>
          <w:sz w:val="28"/>
          <w:szCs w:val="28"/>
        </w:rPr>
        <w:t xml:space="preserve">– напряжение смещения на варикапе;  </w:t>
      </w:r>
      <w:r>
        <w:rPr>
          <w:i/>
          <w:sz w:val="28"/>
          <w:szCs w:val="28"/>
        </w:rPr>
        <w:t>и</w:t>
      </w:r>
      <w:r>
        <w:rPr>
          <w:i/>
          <w:sz w:val="16"/>
          <w:szCs w:val="16"/>
          <w:lang w:val="el-GR"/>
        </w:rPr>
        <w:t>Ω</w:t>
      </w:r>
      <w:r w:rsidRPr="001E439A">
        <w:rPr>
          <w:i/>
          <w:sz w:val="28"/>
          <w:szCs w:val="28"/>
        </w:rPr>
        <w:t>(</w:t>
      </w:r>
      <w:r>
        <w:rPr>
          <w:i/>
          <w:sz w:val="28"/>
          <w:szCs w:val="28"/>
          <w:lang w:val="en-US"/>
        </w:rPr>
        <w:t>t</w:t>
      </w:r>
      <w:r w:rsidRPr="00436ACB">
        <w:rPr>
          <w:i/>
          <w:sz w:val="28"/>
          <w:szCs w:val="28"/>
        </w:rPr>
        <w:t>)</w:t>
      </w:r>
      <w:r>
        <w:rPr>
          <w:i/>
          <w:sz w:val="28"/>
          <w:szCs w:val="28"/>
        </w:rPr>
        <w:t xml:space="preserve">- </w:t>
      </w:r>
      <w:r>
        <w:rPr>
          <w:sz w:val="28"/>
          <w:szCs w:val="28"/>
        </w:rPr>
        <w:t xml:space="preserve">модулирующий сигнал;  </w:t>
      </w:r>
      <w:r>
        <w:rPr>
          <w:i/>
          <w:sz w:val="28"/>
          <w:szCs w:val="28"/>
          <w:lang w:val="en-US"/>
        </w:rPr>
        <w:t>u</w:t>
      </w:r>
      <w:r w:rsidRPr="001E439A">
        <w:rPr>
          <w:i/>
          <w:sz w:val="28"/>
          <w:szCs w:val="28"/>
        </w:rPr>
        <w:t>(</w:t>
      </w:r>
      <w:r>
        <w:rPr>
          <w:i/>
          <w:sz w:val="28"/>
          <w:szCs w:val="28"/>
          <w:lang w:val="en-US"/>
        </w:rPr>
        <w:t>t</w:t>
      </w:r>
      <w:r w:rsidRPr="001E439A">
        <w:rPr>
          <w:i/>
          <w:sz w:val="28"/>
          <w:szCs w:val="28"/>
        </w:rPr>
        <w:t>)</w:t>
      </w:r>
      <w:r>
        <w:rPr>
          <w:i/>
          <w:sz w:val="28"/>
          <w:szCs w:val="28"/>
        </w:rPr>
        <w:t>-</w:t>
      </w:r>
      <w:r>
        <w:rPr>
          <w:sz w:val="28"/>
          <w:szCs w:val="28"/>
        </w:rPr>
        <w:t xml:space="preserve"> колебания высокой частоты, поступающие на варикап со ст</w:t>
      </w:r>
      <w:r>
        <w:rPr>
          <w:sz w:val="28"/>
          <w:szCs w:val="28"/>
        </w:rPr>
        <w:t>о</w:t>
      </w:r>
      <w:r>
        <w:rPr>
          <w:sz w:val="28"/>
          <w:szCs w:val="28"/>
        </w:rPr>
        <w:t>роны автогенератора.</w:t>
      </w:r>
    </w:p>
    <w:p w:rsidR="00436ACB" w:rsidRDefault="00436ACB" w:rsidP="003A3A30">
      <w:pPr>
        <w:ind w:firstLine="567"/>
        <w:jc w:val="both"/>
        <w:rPr>
          <w:sz w:val="28"/>
          <w:szCs w:val="28"/>
        </w:rPr>
      </w:pPr>
      <w:r>
        <w:rPr>
          <w:sz w:val="28"/>
          <w:szCs w:val="28"/>
        </w:rPr>
        <w:t>Поскольку переход должен быть в закрытом состоянии (</w:t>
      </w:r>
      <w:r>
        <w:rPr>
          <w:i/>
          <w:sz w:val="28"/>
          <w:szCs w:val="28"/>
          <w:lang w:val="en-US"/>
        </w:rPr>
        <w:t>e</w:t>
      </w:r>
      <w:r w:rsidRPr="00436ACB">
        <w:rPr>
          <w:i/>
          <w:sz w:val="28"/>
          <w:szCs w:val="28"/>
        </w:rPr>
        <w:t>&lt;0)</w:t>
      </w:r>
      <w:r w:rsidR="00A5129C" w:rsidRPr="00A5129C">
        <w:rPr>
          <w:i/>
          <w:sz w:val="28"/>
          <w:szCs w:val="28"/>
        </w:rPr>
        <w:t>,</w:t>
      </w:r>
      <w:r w:rsidR="00A5129C">
        <w:rPr>
          <w:i/>
          <w:sz w:val="28"/>
          <w:szCs w:val="28"/>
        </w:rPr>
        <w:t xml:space="preserve"> </w:t>
      </w:r>
      <w:r w:rsidR="00A5129C">
        <w:rPr>
          <w:sz w:val="28"/>
          <w:szCs w:val="28"/>
        </w:rPr>
        <w:t>необх</w:t>
      </w:r>
      <w:r w:rsidR="00A5129C">
        <w:rPr>
          <w:sz w:val="28"/>
          <w:szCs w:val="28"/>
        </w:rPr>
        <w:t>о</w:t>
      </w:r>
      <w:r w:rsidR="00A5129C">
        <w:rPr>
          <w:sz w:val="28"/>
          <w:szCs w:val="28"/>
        </w:rPr>
        <w:t>димо выполнить условие</w:t>
      </w:r>
    </w:p>
    <w:p w:rsidR="00184D29" w:rsidRDefault="00070BE8" w:rsidP="00070BE8">
      <w:pPr>
        <w:ind w:firstLine="567"/>
        <w:jc w:val="right"/>
        <w:rPr>
          <w:i/>
          <w:sz w:val="28"/>
          <w:szCs w:val="28"/>
        </w:rPr>
      </w:pPr>
      <w:r>
        <w:rPr>
          <w:i/>
          <w:sz w:val="28"/>
          <w:szCs w:val="28"/>
        </w:rPr>
        <w:t xml:space="preserve">  </w:t>
      </w:r>
    </w:p>
    <w:p w:rsidR="00A5129C" w:rsidRPr="00070BE8" w:rsidRDefault="00A5129C" w:rsidP="00070BE8">
      <w:pPr>
        <w:ind w:firstLine="567"/>
        <w:jc w:val="right"/>
        <w:rPr>
          <w:sz w:val="28"/>
          <w:szCs w:val="28"/>
        </w:rPr>
      </w:pPr>
      <w:r>
        <w:rPr>
          <w:i/>
          <w:sz w:val="28"/>
          <w:szCs w:val="28"/>
          <w:lang w:val="en-US"/>
        </w:rPr>
        <w:t>U</w:t>
      </w:r>
      <w:r>
        <w:rPr>
          <w:i/>
          <w:sz w:val="16"/>
          <w:szCs w:val="16"/>
          <w:lang w:val="el-GR"/>
        </w:rPr>
        <w:t>Ω</w:t>
      </w:r>
      <w:r w:rsidRPr="008E26F9">
        <w:rPr>
          <w:i/>
          <w:sz w:val="16"/>
          <w:szCs w:val="16"/>
        </w:rPr>
        <w:t xml:space="preserve"> </w:t>
      </w:r>
      <w:r w:rsidR="001E439A">
        <w:rPr>
          <w:i/>
          <w:sz w:val="28"/>
          <w:szCs w:val="28"/>
        </w:rPr>
        <w:t>+</w:t>
      </w:r>
      <w:r w:rsidR="001E439A" w:rsidRPr="00A5129C">
        <w:rPr>
          <w:i/>
          <w:sz w:val="28"/>
          <w:szCs w:val="28"/>
        </w:rPr>
        <w:t xml:space="preserve"> </w:t>
      </w:r>
      <w:r w:rsidR="001E439A">
        <w:rPr>
          <w:i/>
          <w:sz w:val="28"/>
          <w:szCs w:val="28"/>
          <w:lang w:val="en-US"/>
        </w:rPr>
        <w:t>U</w:t>
      </w:r>
      <w:r w:rsidR="001E439A" w:rsidRPr="00436ACB">
        <w:rPr>
          <w:i/>
          <w:sz w:val="16"/>
          <w:szCs w:val="16"/>
        </w:rPr>
        <w:t xml:space="preserve"> </w:t>
      </w:r>
      <w:r w:rsidRPr="008E26F9">
        <w:rPr>
          <w:i/>
          <w:sz w:val="20"/>
        </w:rPr>
        <w:t xml:space="preserve">≤ </w:t>
      </w:r>
      <w:r w:rsidRPr="008E26F9">
        <w:rPr>
          <w:i/>
          <w:sz w:val="28"/>
          <w:szCs w:val="28"/>
        </w:rPr>
        <w:t>|</w:t>
      </w:r>
      <w:r>
        <w:rPr>
          <w:i/>
          <w:sz w:val="28"/>
          <w:szCs w:val="28"/>
          <w:lang w:val="en-US"/>
        </w:rPr>
        <w:t>E</w:t>
      </w:r>
      <w:r>
        <w:rPr>
          <w:i/>
          <w:sz w:val="22"/>
          <w:szCs w:val="22"/>
          <w:lang w:val="en-US"/>
        </w:rPr>
        <w:t>c</w:t>
      </w:r>
      <w:r w:rsidRPr="008E26F9">
        <w:rPr>
          <w:i/>
          <w:sz w:val="28"/>
          <w:szCs w:val="28"/>
        </w:rPr>
        <w:t>|</w:t>
      </w:r>
      <w:r w:rsidR="00070BE8">
        <w:rPr>
          <w:i/>
          <w:sz w:val="28"/>
          <w:szCs w:val="28"/>
        </w:rPr>
        <w:t xml:space="preserve">                                            </w:t>
      </w:r>
      <w:r w:rsidR="00070BE8">
        <w:rPr>
          <w:sz w:val="28"/>
          <w:szCs w:val="28"/>
        </w:rPr>
        <w:t>(9.18)</w:t>
      </w:r>
    </w:p>
    <w:p w:rsidR="00A5129C" w:rsidRDefault="00A5129C" w:rsidP="00A5129C">
      <w:pPr>
        <w:spacing w:before="240"/>
        <w:ind w:firstLine="567"/>
        <w:rPr>
          <w:sz w:val="28"/>
          <w:szCs w:val="28"/>
        </w:rPr>
      </w:pPr>
      <w:r>
        <w:rPr>
          <w:sz w:val="28"/>
          <w:szCs w:val="28"/>
        </w:rPr>
        <w:t xml:space="preserve">Полагая в (9.16) </w:t>
      </w:r>
      <w:r w:rsidR="008E26F9" w:rsidRPr="008E26F9">
        <w:rPr>
          <w:sz w:val="28"/>
          <w:szCs w:val="28"/>
        </w:rPr>
        <w:t xml:space="preserve"> </w:t>
      </w:r>
      <w:r>
        <w:rPr>
          <w:i/>
          <w:sz w:val="28"/>
          <w:szCs w:val="28"/>
          <w:lang w:val="en-US"/>
        </w:rPr>
        <w:t>n</w:t>
      </w:r>
      <w:r w:rsidR="008E26F9">
        <w:rPr>
          <w:i/>
          <w:sz w:val="28"/>
          <w:szCs w:val="28"/>
        </w:rPr>
        <w:t>=</w:t>
      </w:r>
      <w:r w:rsidRPr="00E31DA3">
        <w:rPr>
          <w:i/>
          <w:sz w:val="28"/>
          <w:szCs w:val="28"/>
        </w:rPr>
        <w:t>2</w:t>
      </w:r>
      <w:r>
        <w:rPr>
          <w:i/>
          <w:sz w:val="28"/>
          <w:szCs w:val="28"/>
        </w:rPr>
        <w:t xml:space="preserve">, </w:t>
      </w:r>
      <w:r w:rsidR="00AE237C">
        <w:rPr>
          <w:sz w:val="28"/>
          <w:szCs w:val="28"/>
        </w:rPr>
        <w:t>с учётом (9.17),</w:t>
      </w:r>
      <w:r>
        <w:rPr>
          <w:i/>
          <w:sz w:val="28"/>
          <w:szCs w:val="28"/>
        </w:rPr>
        <w:t xml:space="preserve"> </w:t>
      </w:r>
      <w:r>
        <w:rPr>
          <w:sz w:val="28"/>
          <w:szCs w:val="28"/>
        </w:rPr>
        <w:t>для частоты генерируемых кол</w:t>
      </w:r>
      <w:r>
        <w:rPr>
          <w:sz w:val="28"/>
          <w:szCs w:val="28"/>
        </w:rPr>
        <w:t>е</w:t>
      </w:r>
      <w:r>
        <w:rPr>
          <w:sz w:val="28"/>
          <w:szCs w:val="28"/>
        </w:rPr>
        <w:t>баний получим</w:t>
      </w:r>
    </w:p>
    <w:p w:rsidR="00A5129C" w:rsidRDefault="001E439A" w:rsidP="00044D97">
      <w:pPr>
        <w:spacing w:before="240"/>
        <w:ind w:firstLine="567"/>
        <w:rPr>
          <w:sz w:val="28"/>
          <w:szCs w:val="28"/>
        </w:rPr>
      </w:pPr>
      <w:r w:rsidRPr="00AE237C">
        <w:rPr>
          <w:position w:val="-30"/>
        </w:rPr>
        <w:object w:dxaOrig="6720" w:dyaOrig="720">
          <v:shape id="_x0000_i1356" type="#_x0000_t75" style="width:336pt;height:36pt" o:ole="">
            <v:imagedata r:id="rId846" o:title=""/>
          </v:shape>
          <o:OLEObject Type="Embed" ProgID="Equation.3" ShapeID="_x0000_i1356" DrawAspect="Content" ObjectID="_1628591360" r:id="rId847"/>
        </w:object>
      </w:r>
      <w:r w:rsidR="00044D97">
        <w:t xml:space="preserve">                    </w:t>
      </w:r>
      <w:r w:rsidR="00070BE8">
        <w:rPr>
          <w:sz w:val="28"/>
          <w:szCs w:val="28"/>
        </w:rPr>
        <w:t>(9.19</w:t>
      </w:r>
      <w:r w:rsidR="00457D81" w:rsidRPr="00457D81">
        <w:rPr>
          <w:sz w:val="28"/>
          <w:szCs w:val="28"/>
        </w:rPr>
        <w:t>)</w:t>
      </w:r>
    </w:p>
    <w:p w:rsidR="003A3A30" w:rsidRPr="003A3A30" w:rsidRDefault="00457D81" w:rsidP="003A3A30">
      <w:pPr>
        <w:spacing w:before="240"/>
        <w:ind w:firstLine="567"/>
        <w:jc w:val="both"/>
        <w:rPr>
          <w:sz w:val="28"/>
          <w:szCs w:val="28"/>
        </w:rPr>
      </w:pPr>
      <w:r>
        <w:rPr>
          <w:sz w:val="28"/>
          <w:szCs w:val="28"/>
        </w:rPr>
        <w:t xml:space="preserve">Таким образом, для линейной частотной модуляции желательно иметь варикап со сверх резким переходом. </w:t>
      </w:r>
      <w:r w:rsidR="003A3A30" w:rsidRPr="003A3A30">
        <w:rPr>
          <w:sz w:val="28"/>
          <w:szCs w:val="28"/>
        </w:rPr>
        <w:t xml:space="preserve">   </w:t>
      </w:r>
      <w:r>
        <w:rPr>
          <w:sz w:val="28"/>
          <w:szCs w:val="28"/>
        </w:rPr>
        <w:t>На практике промышленные образцы</w:t>
      </w:r>
    </w:p>
    <w:p w:rsidR="009A746E" w:rsidRDefault="003A3A30" w:rsidP="003A3A30">
      <w:pPr>
        <w:spacing w:before="240"/>
        <w:jc w:val="both"/>
        <w:rPr>
          <w:sz w:val="28"/>
          <w:szCs w:val="28"/>
        </w:rPr>
      </w:pPr>
      <w:r>
        <w:rPr>
          <w:sz w:val="28"/>
          <w:szCs w:val="28"/>
        </w:rPr>
        <w:lastRenderedPageBreak/>
        <w:t xml:space="preserve"> </w:t>
      </w:r>
      <w:r w:rsidR="00457D81">
        <w:rPr>
          <w:sz w:val="28"/>
          <w:szCs w:val="28"/>
        </w:rPr>
        <w:t xml:space="preserve">варикапов обычно имеют </w:t>
      </w:r>
      <w:r w:rsidR="003C5B59">
        <w:rPr>
          <w:sz w:val="28"/>
          <w:szCs w:val="28"/>
        </w:rPr>
        <w:t>резкие</w:t>
      </w:r>
      <w:r w:rsidR="00457D81">
        <w:rPr>
          <w:sz w:val="28"/>
          <w:szCs w:val="28"/>
        </w:rPr>
        <w:t xml:space="preserve"> переход</w:t>
      </w:r>
      <w:r w:rsidR="003C5B59">
        <w:rPr>
          <w:sz w:val="28"/>
          <w:szCs w:val="28"/>
        </w:rPr>
        <w:t>ы</w:t>
      </w:r>
      <w:r w:rsidR="00457D81">
        <w:rPr>
          <w:sz w:val="28"/>
          <w:szCs w:val="28"/>
        </w:rPr>
        <w:t xml:space="preserve"> с  </w:t>
      </w:r>
      <w:r w:rsidR="00457D81">
        <w:rPr>
          <w:i/>
          <w:sz w:val="28"/>
          <w:szCs w:val="28"/>
          <w:lang w:val="en-US"/>
        </w:rPr>
        <w:t>n</w:t>
      </w:r>
      <w:r w:rsidR="00457D81">
        <w:rPr>
          <w:i/>
          <w:sz w:val="28"/>
          <w:szCs w:val="28"/>
        </w:rPr>
        <w:t xml:space="preserve"> ≈0,5.</w:t>
      </w:r>
      <w:r w:rsidR="003C5B59">
        <w:rPr>
          <w:i/>
          <w:sz w:val="28"/>
          <w:szCs w:val="28"/>
        </w:rPr>
        <w:t xml:space="preserve"> </w:t>
      </w:r>
      <w:r w:rsidR="001E439A">
        <w:rPr>
          <w:sz w:val="28"/>
          <w:szCs w:val="28"/>
        </w:rPr>
        <w:t xml:space="preserve"> Поэтому приходится </w:t>
      </w:r>
      <w:r w:rsidR="009E3684">
        <w:rPr>
          <w:sz w:val="28"/>
          <w:szCs w:val="28"/>
        </w:rPr>
        <w:t>ограничивать величину деви</w:t>
      </w:r>
      <w:r w:rsidR="001E439A">
        <w:rPr>
          <w:sz w:val="28"/>
          <w:szCs w:val="28"/>
        </w:rPr>
        <w:t>ации частоты</w:t>
      </w:r>
      <w:r w:rsidR="008E26F9">
        <w:rPr>
          <w:sz w:val="28"/>
          <w:szCs w:val="28"/>
        </w:rPr>
        <w:t>. Для получения необходимой д</w:t>
      </w:r>
      <w:r w:rsidR="008E26F9">
        <w:rPr>
          <w:sz w:val="28"/>
          <w:szCs w:val="28"/>
        </w:rPr>
        <w:t>е</w:t>
      </w:r>
      <w:r w:rsidR="008E26F9">
        <w:rPr>
          <w:sz w:val="28"/>
          <w:szCs w:val="28"/>
        </w:rPr>
        <w:t>виации</w:t>
      </w:r>
      <w:r w:rsidR="009A746E">
        <w:rPr>
          <w:sz w:val="28"/>
          <w:szCs w:val="28"/>
        </w:rPr>
        <w:t>,</w:t>
      </w:r>
      <w:r w:rsidR="008E26F9">
        <w:rPr>
          <w:sz w:val="28"/>
          <w:szCs w:val="28"/>
        </w:rPr>
        <w:t xml:space="preserve"> </w:t>
      </w:r>
      <w:r w:rsidR="00044D97">
        <w:rPr>
          <w:sz w:val="28"/>
          <w:szCs w:val="28"/>
        </w:rPr>
        <w:t xml:space="preserve">   </w:t>
      </w:r>
      <w:r w:rsidR="008E26F9">
        <w:rPr>
          <w:sz w:val="28"/>
          <w:szCs w:val="28"/>
        </w:rPr>
        <w:t xml:space="preserve">первичную </w:t>
      </w:r>
      <w:r w:rsidR="009A746E">
        <w:rPr>
          <w:sz w:val="28"/>
          <w:szCs w:val="28"/>
        </w:rPr>
        <w:t xml:space="preserve"> </w:t>
      </w:r>
      <w:r w:rsidR="008E26F9">
        <w:rPr>
          <w:sz w:val="28"/>
          <w:szCs w:val="28"/>
        </w:rPr>
        <w:t>модуляцию</w:t>
      </w:r>
      <w:r w:rsidR="00044D97">
        <w:rPr>
          <w:sz w:val="28"/>
          <w:szCs w:val="28"/>
        </w:rPr>
        <w:t xml:space="preserve">  </w:t>
      </w:r>
      <w:r w:rsidR="008E26F9">
        <w:rPr>
          <w:sz w:val="28"/>
          <w:szCs w:val="28"/>
        </w:rPr>
        <w:t>осуществляют</w:t>
      </w:r>
      <w:r w:rsidR="00044D97">
        <w:rPr>
          <w:sz w:val="28"/>
          <w:szCs w:val="28"/>
        </w:rPr>
        <w:t xml:space="preserve"> </w:t>
      </w:r>
      <w:r w:rsidR="008E26F9">
        <w:rPr>
          <w:sz w:val="28"/>
          <w:szCs w:val="28"/>
        </w:rPr>
        <w:t xml:space="preserve"> на</w:t>
      </w:r>
      <w:r w:rsidR="00044D97">
        <w:rPr>
          <w:sz w:val="28"/>
          <w:szCs w:val="28"/>
        </w:rPr>
        <w:t xml:space="preserve"> </w:t>
      </w:r>
      <w:r w:rsidR="008E26F9">
        <w:rPr>
          <w:sz w:val="28"/>
          <w:szCs w:val="28"/>
        </w:rPr>
        <w:t xml:space="preserve"> пониженной</w:t>
      </w:r>
      <w:r w:rsidR="00044D97">
        <w:rPr>
          <w:sz w:val="28"/>
          <w:szCs w:val="28"/>
        </w:rPr>
        <w:t xml:space="preserve"> </w:t>
      </w:r>
      <w:r w:rsidR="008E26F9">
        <w:rPr>
          <w:sz w:val="28"/>
          <w:szCs w:val="28"/>
        </w:rPr>
        <w:t xml:space="preserve"> частоте</w:t>
      </w:r>
      <w:r w:rsidR="002D7C92">
        <w:rPr>
          <w:sz w:val="28"/>
          <w:szCs w:val="28"/>
        </w:rPr>
        <w:t xml:space="preserve">, а затем с помощью умножителя переносят </w:t>
      </w:r>
      <w:r w:rsidR="002D7C92" w:rsidRPr="00044D97">
        <w:rPr>
          <w:i/>
          <w:sz w:val="28"/>
          <w:szCs w:val="28"/>
        </w:rPr>
        <w:t>ЧМ</w:t>
      </w:r>
      <w:r w:rsidR="002D7C92">
        <w:rPr>
          <w:sz w:val="28"/>
          <w:szCs w:val="28"/>
        </w:rPr>
        <w:t xml:space="preserve"> колебан</w:t>
      </w:r>
      <w:r w:rsidR="00044D97">
        <w:rPr>
          <w:sz w:val="28"/>
          <w:szCs w:val="28"/>
        </w:rPr>
        <w:t>ие на рабочую част</w:t>
      </w:r>
      <w:r w:rsidR="00044D97">
        <w:rPr>
          <w:sz w:val="28"/>
          <w:szCs w:val="28"/>
        </w:rPr>
        <w:t>о</w:t>
      </w:r>
      <w:r w:rsidR="00044D97">
        <w:rPr>
          <w:sz w:val="28"/>
          <w:szCs w:val="28"/>
        </w:rPr>
        <w:t>ту. При этом</w:t>
      </w:r>
      <w:r w:rsidR="002D7C92">
        <w:rPr>
          <w:sz w:val="28"/>
          <w:szCs w:val="28"/>
        </w:rPr>
        <w:t xml:space="preserve"> девиация частоты увеличивается в соответствии с кратностью умножения.</w:t>
      </w:r>
      <w:r w:rsidR="009E3684">
        <w:rPr>
          <w:sz w:val="28"/>
          <w:szCs w:val="28"/>
        </w:rPr>
        <w:t xml:space="preserve"> </w:t>
      </w:r>
    </w:p>
    <w:p w:rsidR="002C15CE" w:rsidRDefault="00EE1294" w:rsidP="007462D6">
      <w:pPr>
        <w:ind w:firstLine="567"/>
        <w:jc w:val="both"/>
        <w:rPr>
          <w:sz w:val="28"/>
          <w:szCs w:val="28"/>
        </w:rPr>
      </w:pPr>
      <w:r>
        <w:rPr>
          <w:sz w:val="28"/>
          <w:szCs w:val="28"/>
        </w:rPr>
        <w:t xml:space="preserve"> Меньшие искажения при большей девиации могут быть получены с помощью «реактивного транзистора» (</w:t>
      </w:r>
      <w:r w:rsidR="009A746E">
        <w:rPr>
          <w:sz w:val="28"/>
          <w:szCs w:val="28"/>
        </w:rPr>
        <w:t xml:space="preserve">реактивной </w:t>
      </w:r>
      <w:r>
        <w:rPr>
          <w:sz w:val="28"/>
          <w:szCs w:val="28"/>
        </w:rPr>
        <w:t xml:space="preserve">лампы) </w:t>
      </w:r>
      <w:r w:rsidRPr="00EE1294">
        <w:rPr>
          <w:sz w:val="28"/>
          <w:szCs w:val="28"/>
        </w:rPr>
        <w:t>[12].</w:t>
      </w:r>
      <w:r>
        <w:rPr>
          <w:sz w:val="28"/>
          <w:szCs w:val="28"/>
        </w:rPr>
        <w:t xml:space="preserve"> Реактивный транзистор представляет собой, как и варикап, управляемую реактивность </w:t>
      </w:r>
      <w:r w:rsidR="002C15CE">
        <w:rPr>
          <w:sz w:val="28"/>
          <w:szCs w:val="28"/>
        </w:rPr>
        <w:t>(</w:t>
      </w:r>
      <w:r w:rsidR="002C15CE" w:rsidRPr="008131B4">
        <w:rPr>
          <w:i/>
          <w:sz w:val="28"/>
          <w:szCs w:val="28"/>
        </w:rPr>
        <w:t>Х</w:t>
      </w:r>
      <w:r w:rsidR="002C15CE">
        <w:rPr>
          <w:i/>
          <w:sz w:val="22"/>
          <w:szCs w:val="22"/>
        </w:rPr>
        <w:t>р</w:t>
      </w:r>
      <w:r w:rsidR="002C15CE">
        <w:rPr>
          <w:sz w:val="22"/>
          <w:szCs w:val="22"/>
        </w:rPr>
        <w:t>)</w:t>
      </w:r>
      <w:r w:rsidR="002C15CE">
        <w:rPr>
          <w:i/>
          <w:sz w:val="22"/>
          <w:szCs w:val="22"/>
        </w:rPr>
        <w:t xml:space="preserve"> </w:t>
      </w:r>
      <w:r w:rsidRPr="002C15CE">
        <w:rPr>
          <w:sz w:val="28"/>
          <w:szCs w:val="28"/>
        </w:rPr>
        <w:t xml:space="preserve">ёмкостного </w:t>
      </w:r>
      <w:r>
        <w:rPr>
          <w:sz w:val="28"/>
          <w:szCs w:val="28"/>
        </w:rPr>
        <w:t>или индуктивного характера, подключаемую к контуру а</w:t>
      </w:r>
      <w:r>
        <w:rPr>
          <w:sz w:val="28"/>
          <w:szCs w:val="28"/>
        </w:rPr>
        <w:t>в</w:t>
      </w:r>
      <w:r>
        <w:rPr>
          <w:sz w:val="28"/>
          <w:szCs w:val="28"/>
        </w:rPr>
        <w:t xml:space="preserve">тогенератора. </w:t>
      </w:r>
      <w:r w:rsidR="004407C4">
        <w:rPr>
          <w:sz w:val="28"/>
          <w:szCs w:val="28"/>
        </w:rPr>
        <w:t>Схема реактивного транзистора представлена на рисунке 9.6</w:t>
      </w:r>
      <w:r w:rsidR="002C15CE">
        <w:rPr>
          <w:sz w:val="28"/>
          <w:szCs w:val="28"/>
        </w:rPr>
        <w:t>а</w:t>
      </w:r>
      <w:r w:rsidR="004407C4">
        <w:rPr>
          <w:sz w:val="28"/>
          <w:szCs w:val="28"/>
        </w:rPr>
        <w:t>.</w:t>
      </w:r>
    </w:p>
    <w:p w:rsidR="00F54913" w:rsidRDefault="00C14E14" w:rsidP="002C15CE">
      <w:pPr>
        <w:spacing w:before="240"/>
        <w:ind w:firstLine="567"/>
        <w:jc w:val="center"/>
        <w:rPr>
          <w:sz w:val="28"/>
          <w:szCs w:val="28"/>
        </w:rPr>
      </w:pPr>
      <w:r>
        <w:rPr>
          <w:noProof/>
          <w:sz w:val="28"/>
          <w:szCs w:val="28"/>
        </w:rPr>
        <w:drawing>
          <wp:inline distT="0" distB="0" distL="0" distR="0">
            <wp:extent cx="3409950" cy="1133475"/>
            <wp:effectExtent l="19050" t="0" r="0" b="0"/>
            <wp:docPr id="541" name="Рисунок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848" cstate="print"/>
                    <a:srcRect/>
                    <a:stretch>
                      <a:fillRect/>
                    </a:stretch>
                  </pic:blipFill>
                  <pic:spPr bwMode="auto">
                    <a:xfrm>
                      <a:off x="0" y="0"/>
                      <a:ext cx="3409950" cy="1133475"/>
                    </a:xfrm>
                    <a:prstGeom prst="rect">
                      <a:avLst/>
                    </a:prstGeom>
                    <a:noFill/>
                    <a:ln w="9525">
                      <a:noFill/>
                      <a:miter lim="800000"/>
                      <a:headEnd/>
                      <a:tailEnd/>
                    </a:ln>
                  </pic:spPr>
                </pic:pic>
              </a:graphicData>
            </a:graphic>
          </wp:inline>
        </w:drawing>
      </w:r>
    </w:p>
    <w:p w:rsidR="002C15CE" w:rsidRDefault="002C15CE" w:rsidP="002C15CE">
      <w:pPr>
        <w:spacing w:before="240"/>
        <w:ind w:firstLine="567"/>
        <w:jc w:val="center"/>
        <w:rPr>
          <w:sz w:val="28"/>
          <w:szCs w:val="28"/>
        </w:rPr>
      </w:pPr>
      <w:r>
        <w:rPr>
          <w:sz w:val="28"/>
          <w:szCs w:val="28"/>
        </w:rPr>
        <w:t>Рисунок 9.6 – Реактивный транзистор</w:t>
      </w:r>
    </w:p>
    <w:p w:rsidR="00FC6B81" w:rsidRDefault="00973EFA" w:rsidP="00FC6B81">
      <w:pPr>
        <w:spacing w:before="240"/>
        <w:ind w:firstLine="567"/>
        <w:jc w:val="both"/>
        <w:rPr>
          <w:sz w:val="28"/>
          <w:szCs w:val="28"/>
        </w:rPr>
      </w:pPr>
      <w:r>
        <w:rPr>
          <w:sz w:val="28"/>
          <w:szCs w:val="28"/>
        </w:rPr>
        <w:t>Для того</w:t>
      </w:r>
      <w:r w:rsidR="009A746E">
        <w:rPr>
          <w:sz w:val="28"/>
          <w:szCs w:val="28"/>
        </w:rPr>
        <w:t>,</w:t>
      </w:r>
      <w:r>
        <w:rPr>
          <w:sz w:val="28"/>
          <w:szCs w:val="28"/>
        </w:rPr>
        <w:t xml:space="preserve"> чтобы выходное сопротивление транзистора было реакти</w:t>
      </w:r>
      <w:r>
        <w:rPr>
          <w:sz w:val="28"/>
          <w:szCs w:val="28"/>
        </w:rPr>
        <w:t>в</w:t>
      </w:r>
      <w:r>
        <w:rPr>
          <w:sz w:val="28"/>
          <w:szCs w:val="28"/>
        </w:rPr>
        <w:t>ным</w:t>
      </w:r>
      <w:r w:rsidR="00EF2803">
        <w:rPr>
          <w:sz w:val="28"/>
          <w:szCs w:val="28"/>
        </w:rPr>
        <w:t>,</w:t>
      </w:r>
      <w:r>
        <w:rPr>
          <w:sz w:val="28"/>
          <w:szCs w:val="28"/>
        </w:rPr>
        <w:t xml:space="preserve"> необходимо обеспечить фазовый сдвиг </w:t>
      </w:r>
      <w:r w:rsidRPr="00EF2803">
        <w:rPr>
          <w:i/>
          <w:sz w:val="28"/>
          <w:szCs w:val="28"/>
        </w:rPr>
        <w:t>90</w:t>
      </w:r>
      <w:r w:rsidR="00EF2803" w:rsidRPr="00EF2803">
        <w:rPr>
          <w:i/>
          <w:sz w:val="28"/>
          <w:szCs w:val="28"/>
          <w:vertAlign w:val="superscript"/>
        </w:rPr>
        <w:t>0</w:t>
      </w:r>
      <w:r w:rsidR="00EF2803">
        <w:rPr>
          <w:sz w:val="28"/>
          <w:szCs w:val="28"/>
        </w:rPr>
        <w:t xml:space="preserve"> </w:t>
      </w:r>
      <w:r>
        <w:rPr>
          <w:sz w:val="28"/>
          <w:szCs w:val="28"/>
        </w:rPr>
        <w:t xml:space="preserve">между током коллектора </w:t>
      </w:r>
      <w:r w:rsidR="00260E91" w:rsidRPr="00260E91">
        <w:rPr>
          <w:position w:val="-4"/>
          <w:sz w:val="28"/>
          <w:szCs w:val="28"/>
        </w:rPr>
        <w:object w:dxaOrig="340" w:dyaOrig="340">
          <v:shape id="_x0000_i1357" type="#_x0000_t75" style="width:17.25pt;height:17.25pt" o:ole="">
            <v:imagedata r:id="rId849" o:title=""/>
          </v:shape>
          <o:OLEObject Type="Embed" ProgID="Equation.DSMT4" ShapeID="_x0000_i1357" DrawAspect="Content" ObjectID="_1628591361" r:id="rId850"/>
        </w:object>
      </w:r>
      <w:r>
        <w:rPr>
          <w:sz w:val="28"/>
          <w:szCs w:val="28"/>
        </w:rPr>
        <w:t xml:space="preserve">  и коллекторным напряжением</w:t>
      </w:r>
      <w:r w:rsidR="00EF2803">
        <w:rPr>
          <w:sz w:val="28"/>
          <w:szCs w:val="28"/>
        </w:rPr>
        <w:t xml:space="preserve"> </w:t>
      </w:r>
      <w:r w:rsidR="00260E91" w:rsidRPr="00260E91">
        <w:rPr>
          <w:position w:val="-6"/>
          <w:sz w:val="28"/>
          <w:szCs w:val="28"/>
        </w:rPr>
        <w:object w:dxaOrig="340" w:dyaOrig="360">
          <v:shape id="_x0000_i1358" type="#_x0000_t75" style="width:17.25pt;height:18pt" o:ole="">
            <v:imagedata r:id="rId851" o:title=""/>
          </v:shape>
          <o:OLEObject Type="Embed" ProgID="Equation.DSMT4" ShapeID="_x0000_i1358" DrawAspect="Content" ObjectID="_1628591362" r:id="rId852"/>
        </w:object>
      </w:r>
      <w:r w:rsidR="00EF2803">
        <w:rPr>
          <w:sz w:val="28"/>
          <w:szCs w:val="28"/>
        </w:rPr>
        <w:t xml:space="preserve">. </w:t>
      </w:r>
      <w:r w:rsidR="00260E91">
        <w:rPr>
          <w:sz w:val="28"/>
          <w:szCs w:val="28"/>
        </w:rPr>
        <w:t>Поскольку коллекторный ток по фазе совпадает с базовым напряжением, соответствующий фазовый сдвиг до</w:t>
      </w:r>
      <w:r w:rsidR="00260E91">
        <w:rPr>
          <w:sz w:val="28"/>
          <w:szCs w:val="28"/>
        </w:rPr>
        <w:t>л</w:t>
      </w:r>
      <w:r w:rsidR="00260E91">
        <w:rPr>
          <w:sz w:val="28"/>
          <w:szCs w:val="28"/>
        </w:rPr>
        <w:t xml:space="preserve">жен быть  между </w:t>
      </w:r>
      <w:r w:rsidR="00260E91" w:rsidRPr="00260E91">
        <w:rPr>
          <w:position w:val="-6"/>
          <w:sz w:val="28"/>
          <w:szCs w:val="28"/>
        </w:rPr>
        <w:object w:dxaOrig="340" w:dyaOrig="360">
          <v:shape id="_x0000_i1359" type="#_x0000_t75" style="width:17.25pt;height:18pt" o:ole="">
            <v:imagedata r:id="rId851" o:title=""/>
          </v:shape>
          <o:OLEObject Type="Embed" ProgID="Equation.DSMT4" ShapeID="_x0000_i1359" DrawAspect="Content" ObjectID="_1628591363" r:id="rId853"/>
        </w:object>
      </w:r>
      <w:r w:rsidR="00260E91">
        <w:rPr>
          <w:sz w:val="28"/>
          <w:szCs w:val="28"/>
        </w:rPr>
        <w:t xml:space="preserve"> и </w:t>
      </w:r>
      <w:r w:rsidR="00260E91" w:rsidRPr="00260E91">
        <w:rPr>
          <w:position w:val="-6"/>
          <w:sz w:val="28"/>
          <w:szCs w:val="28"/>
        </w:rPr>
        <w:object w:dxaOrig="360" w:dyaOrig="360">
          <v:shape id="_x0000_i1360" type="#_x0000_t75" style="width:18pt;height:18pt" o:ole="">
            <v:imagedata r:id="rId854" o:title=""/>
          </v:shape>
          <o:OLEObject Type="Embed" ProgID="Equation.DSMT4" ShapeID="_x0000_i1360" DrawAspect="Content" ObjectID="_1628591364" r:id="rId855"/>
        </w:object>
      </w:r>
      <w:r w:rsidR="00260E91">
        <w:rPr>
          <w:sz w:val="28"/>
          <w:szCs w:val="28"/>
        </w:rPr>
        <w:t>.  В схеме реактивного транзистора</w:t>
      </w:r>
      <w:r w:rsidR="005F0448">
        <w:rPr>
          <w:sz w:val="28"/>
          <w:szCs w:val="28"/>
        </w:rPr>
        <w:t xml:space="preserve"> необходимые фазовые сдвиги обеспечиваются с помощью простейшего фазовращателя (</w:t>
      </w:r>
      <w:r w:rsidR="005F0448">
        <w:rPr>
          <w:i/>
          <w:sz w:val="28"/>
          <w:szCs w:val="28"/>
          <w:lang w:val="en-US"/>
        </w:rPr>
        <w:t>Z</w:t>
      </w:r>
      <w:r w:rsidR="005F0448" w:rsidRPr="005F0448">
        <w:rPr>
          <w:i/>
          <w:sz w:val="28"/>
          <w:szCs w:val="28"/>
        </w:rPr>
        <w:t>1,</w:t>
      </w:r>
      <w:r w:rsidR="005F0448">
        <w:rPr>
          <w:i/>
          <w:sz w:val="28"/>
          <w:szCs w:val="28"/>
          <w:lang w:val="en-US"/>
        </w:rPr>
        <w:t>Z</w:t>
      </w:r>
      <w:r w:rsidR="005F0448" w:rsidRPr="005F0448">
        <w:rPr>
          <w:i/>
          <w:sz w:val="28"/>
          <w:szCs w:val="28"/>
        </w:rPr>
        <w:t>2</w:t>
      </w:r>
      <w:r w:rsidR="005F0448" w:rsidRPr="005F0448">
        <w:rPr>
          <w:sz w:val="28"/>
          <w:szCs w:val="28"/>
        </w:rPr>
        <w:t>)</w:t>
      </w:r>
      <w:r w:rsidR="005F0448">
        <w:rPr>
          <w:sz w:val="28"/>
          <w:szCs w:val="28"/>
        </w:rPr>
        <w:t>, варианты которого представлены на рисунке 9.6б.</w:t>
      </w:r>
      <w:r w:rsidR="00FC6B81">
        <w:rPr>
          <w:sz w:val="28"/>
          <w:szCs w:val="28"/>
        </w:rPr>
        <w:t xml:space="preserve"> </w:t>
      </w:r>
      <w:r w:rsidR="005F0448">
        <w:rPr>
          <w:sz w:val="28"/>
          <w:szCs w:val="28"/>
        </w:rPr>
        <w:t xml:space="preserve">Для того, чтобы такой фазовращатель обеспечивал фазовый сдвиг </w:t>
      </w:r>
      <w:r w:rsidR="005F0448" w:rsidRPr="005F0448">
        <w:rPr>
          <w:sz w:val="28"/>
          <w:szCs w:val="28"/>
        </w:rPr>
        <w:t>90</w:t>
      </w:r>
      <w:r w:rsidR="005F0448" w:rsidRPr="005F0448">
        <w:rPr>
          <w:sz w:val="28"/>
          <w:szCs w:val="28"/>
          <w:vertAlign w:val="superscript"/>
        </w:rPr>
        <w:t>0</w:t>
      </w:r>
      <w:r w:rsidR="005F0448" w:rsidRPr="005F0448">
        <w:rPr>
          <w:sz w:val="28"/>
          <w:szCs w:val="28"/>
        </w:rPr>
        <w:t>,</w:t>
      </w:r>
      <w:r w:rsidR="005F0448">
        <w:rPr>
          <w:sz w:val="28"/>
          <w:szCs w:val="28"/>
        </w:rPr>
        <w:t xml:space="preserve"> необходимо выпо</w:t>
      </w:r>
      <w:r w:rsidR="00FC6B81">
        <w:rPr>
          <w:sz w:val="28"/>
          <w:szCs w:val="28"/>
        </w:rPr>
        <w:t>л</w:t>
      </w:r>
      <w:r w:rsidR="00FC6B81">
        <w:rPr>
          <w:sz w:val="28"/>
          <w:szCs w:val="28"/>
        </w:rPr>
        <w:t xml:space="preserve">нить </w:t>
      </w:r>
      <w:r w:rsidR="005F0448">
        <w:rPr>
          <w:sz w:val="28"/>
          <w:szCs w:val="28"/>
        </w:rPr>
        <w:t xml:space="preserve">условие </w:t>
      </w:r>
      <w:r w:rsidR="005F0448" w:rsidRPr="005F0448">
        <w:rPr>
          <w:sz w:val="28"/>
          <w:szCs w:val="28"/>
        </w:rPr>
        <w:t>|</w:t>
      </w:r>
      <w:r w:rsidR="005F0448">
        <w:rPr>
          <w:i/>
          <w:sz w:val="28"/>
          <w:szCs w:val="28"/>
          <w:lang w:val="en-US"/>
        </w:rPr>
        <w:t>Z</w:t>
      </w:r>
      <w:r w:rsidR="005F0448" w:rsidRPr="005F0448">
        <w:rPr>
          <w:i/>
          <w:sz w:val="28"/>
          <w:szCs w:val="28"/>
        </w:rPr>
        <w:t>1|&gt;&gt;|</w:t>
      </w:r>
      <w:r w:rsidR="005F0448">
        <w:rPr>
          <w:i/>
          <w:sz w:val="28"/>
          <w:szCs w:val="28"/>
          <w:lang w:val="en-US"/>
        </w:rPr>
        <w:t>Z</w:t>
      </w:r>
      <w:r w:rsidR="005F0448" w:rsidRPr="005F0448">
        <w:rPr>
          <w:i/>
          <w:sz w:val="28"/>
          <w:szCs w:val="28"/>
        </w:rPr>
        <w:t xml:space="preserve">2|. </w:t>
      </w:r>
      <w:r w:rsidR="005F0448">
        <w:rPr>
          <w:sz w:val="28"/>
          <w:szCs w:val="28"/>
        </w:rPr>
        <w:t>Тогда</w:t>
      </w:r>
      <w:r w:rsidR="002A463D">
        <w:rPr>
          <w:sz w:val="28"/>
          <w:szCs w:val="28"/>
        </w:rPr>
        <w:t xml:space="preserve"> для напряжения на базе получим</w:t>
      </w:r>
    </w:p>
    <w:p w:rsidR="005F0448" w:rsidRDefault="00FC6B81" w:rsidP="00FC6B81">
      <w:pPr>
        <w:spacing w:before="240"/>
        <w:ind w:firstLine="567"/>
        <w:rPr>
          <w:sz w:val="28"/>
          <w:szCs w:val="28"/>
        </w:rPr>
      </w:pPr>
      <w:r>
        <w:rPr>
          <w:sz w:val="28"/>
          <w:szCs w:val="28"/>
        </w:rPr>
        <w:t xml:space="preserve">             </w:t>
      </w:r>
      <w:r w:rsidR="002A463D">
        <w:rPr>
          <w:sz w:val="28"/>
          <w:szCs w:val="28"/>
        </w:rPr>
        <w:t xml:space="preserve">     </w:t>
      </w:r>
      <w:r>
        <w:rPr>
          <w:sz w:val="28"/>
          <w:szCs w:val="28"/>
        </w:rPr>
        <w:t xml:space="preserve">             </w:t>
      </w:r>
      <w:r w:rsidR="003E3BF8" w:rsidRPr="002A463D">
        <w:rPr>
          <w:position w:val="-24"/>
          <w:sz w:val="28"/>
          <w:szCs w:val="28"/>
        </w:rPr>
        <w:object w:dxaOrig="2940" w:dyaOrig="639">
          <v:shape id="_x0000_i1361" type="#_x0000_t75" style="width:147pt;height:32.25pt" o:ole="">
            <v:imagedata r:id="rId856" o:title=""/>
          </v:shape>
          <o:OLEObject Type="Embed" ProgID="Equation.DSMT4" ShapeID="_x0000_i1361" DrawAspect="Content" ObjectID="_1628591365" r:id="rId857"/>
        </w:object>
      </w:r>
      <w:r w:rsidR="002A463D">
        <w:rPr>
          <w:sz w:val="28"/>
          <w:szCs w:val="28"/>
        </w:rPr>
        <w:t xml:space="preserve">  </w:t>
      </w:r>
      <w:r w:rsidR="003E3BF8">
        <w:rPr>
          <w:sz w:val="28"/>
          <w:szCs w:val="28"/>
        </w:rPr>
        <w:t xml:space="preserve">   </w:t>
      </w:r>
      <w:r w:rsidR="002A463D">
        <w:rPr>
          <w:sz w:val="28"/>
          <w:szCs w:val="28"/>
        </w:rPr>
        <w:t xml:space="preserve">    </w:t>
      </w:r>
      <w:r w:rsidR="003E3BF8">
        <w:rPr>
          <w:sz w:val="28"/>
          <w:szCs w:val="28"/>
        </w:rPr>
        <w:t xml:space="preserve">                               </w:t>
      </w:r>
      <w:r w:rsidR="002A463D">
        <w:rPr>
          <w:sz w:val="28"/>
          <w:szCs w:val="28"/>
        </w:rPr>
        <w:t>(9.20)</w:t>
      </w:r>
    </w:p>
    <w:p w:rsidR="002A463D" w:rsidRDefault="002A463D" w:rsidP="002A463D">
      <w:pPr>
        <w:spacing w:before="240"/>
        <w:ind w:firstLine="567"/>
        <w:rPr>
          <w:sz w:val="28"/>
          <w:szCs w:val="28"/>
        </w:rPr>
      </w:pPr>
      <w:r>
        <w:rPr>
          <w:sz w:val="28"/>
          <w:szCs w:val="28"/>
        </w:rPr>
        <w:t xml:space="preserve">При </w:t>
      </w:r>
      <w:r w:rsidR="00FC6B81">
        <w:rPr>
          <w:sz w:val="28"/>
          <w:szCs w:val="28"/>
        </w:rPr>
        <w:t xml:space="preserve">    </w:t>
      </w:r>
      <w:r>
        <w:rPr>
          <w:sz w:val="28"/>
          <w:szCs w:val="28"/>
        </w:rPr>
        <w:t xml:space="preserve">работе </w:t>
      </w:r>
      <w:r w:rsidR="00FC6B81">
        <w:rPr>
          <w:sz w:val="28"/>
          <w:szCs w:val="28"/>
        </w:rPr>
        <w:t xml:space="preserve">    </w:t>
      </w:r>
      <w:r>
        <w:rPr>
          <w:sz w:val="28"/>
          <w:szCs w:val="28"/>
        </w:rPr>
        <w:t xml:space="preserve">транзистора </w:t>
      </w:r>
      <w:r w:rsidR="00FC6B81">
        <w:rPr>
          <w:sz w:val="28"/>
          <w:szCs w:val="28"/>
        </w:rPr>
        <w:t xml:space="preserve">    </w:t>
      </w:r>
      <w:r>
        <w:rPr>
          <w:sz w:val="28"/>
          <w:szCs w:val="28"/>
        </w:rPr>
        <w:t>с</w:t>
      </w:r>
      <w:r w:rsidR="00FC6B81">
        <w:rPr>
          <w:sz w:val="28"/>
          <w:szCs w:val="28"/>
        </w:rPr>
        <w:t xml:space="preserve">    </w:t>
      </w:r>
      <w:r>
        <w:rPr>
          <w:sz w:val="28"/>
          <w:szCs w:val="28"/>
        </w:rPr>
        <w:t xml:space="preserve"> отсечкой </w:t>
      </w:r>
      <w:r w:rsidR="00FC6B81">
        <w:rPr>
          <w:sz w:val="28"/>
          <w:szCs w:val="28"/>
        </w:rPr>
        <w:t xml:space="preserve">    </w:t>
      </w:r>
      <w:r>
        <w:rPr>
          <w:sz w:val="28"/>
          <w:szCs w:val="28"/>
        </w:rPr>
        <w:t>коллекторного</w:t>
      </w:r>
      <w:r w:rsidR="00FC6B81">
        <w:rPr>
          <w:sz w:val="28"/>
          <w:szCs w:val="28"/>
        </w:rPr>
        <w:t xml:space="preserve">    </w:t>
      </w:r>
      <w:r>
        <w:rPr>
          <w:sz w:val="28"/>
          <w:szCs w:val="28"/>
        </w:rPr>
        <w:t xml:space="preserve"> тока </w:t>
      </w:r>
      <w:r w:rsidR="00F80400" w:rsidRPr="00F80400">
        <w:rPr>
          <w:position w:val="-10"/>
          <w:sz w:val="28"/>
          <w:szCs w:val="28"/>
        </w:rPr>
        <w:object w:dxaOrig="2420" w:dyaOrig="400">
          <v:shape id="_x0000_i1362" type="#_x0000_t75" style="width:120.75pt;height:20.25pt" o:ole="">
            <v:imagedata r:id="rId858" o:title=""/>
          </v:shape>
          <o:OLEObject Type="Embed" ProgID="Equation.DSMT4" ShapeID="_x0000_i1362" DrawAspect="Content" ObjectID="_1628591366" r:id="rId859"/>
        </w:object>
      </w:r>
      <w:r w:rsidR="00F80400">
        <w:rPr>
          <w:sz w:val="28"/>
          <w:szCs w:val="28"/>
        </w:rPr>
        <w:t>, поэтому с учётом (9.20), получим</w:t>
      </w:r>
    </w:p>
    <w:p w:rsidR="00F80400" w:rsidRDefault="00FC6B81" w:rsidP="00FC6B81">
      <w:pPr>
        <w:spacing w:before="240"/>
        <w:ind w:firstLine="567"/>
        <w:jc w:val="right"/>
        <w:rPr>
          <w:sz w:val="28"/>
          <w:szCs w:val="28"/>
        </w:rPr>
      </w:pPr>
      <w:r w:rsidRPr="00F80400">
        <w:rPr>
          <w:position w:val="-28"/>
          <w:sz w:val="28"/>
          <w:szCs w:val="28"/>
        </w:rPr>
        <w:object w:dxaOrig="2120" w:dyaOrig="740">
          <v:shape id="_x0000_i1363" type="#_x0000_t75" style="width:105.75pt;height:36.75pt" o:ole="">
            <v:imagedata r:id="rId860" o:title=""/>
          </v:shape>
          <o:OLEObject Type="Embed" ProgID="Equation.DSMT4" ShapeID="_x0000_i1363" DrawAspect="Content" ObjectID="_1628591367" r:id="rId861"/>
        </w:object>
      </w:r>
      <w:r>
        <w:rPr>
          <w:sz w:val="28"/>
          <w:szCs w:val="28"/>
        </w:rPr>
        <w:t xml:space="preserve">                                              (9.21)</w:t>
      </w:r>
    </w:p>
    <w:p w:rsidR="000D7177" w:rsidRDefault="000D7177" w:rsidP="002B7DEF">
      <w:pPr>
        <w:spacing w:before="240"/>
        <w:ind w:firstLine="567"/>
        <w:jc w:val="both"/>
        <w:rPr>
          <w:sz w:val="28"/>
          <w:szCs w:val="28"/>
        </w:rPr>
      </w:pPr>
      <w:r>
        <w:rPr>
          <w:sz w:val="28"/>
          <w:szCs w:val="28"/>
        </w:rPr>
        <w:t>В зависимости от вида использованного фазовращателя</w:t>
      </w:r>
      <w:r w:rsidR="00370E76">
        <w:rPr>
          <w:sz w:val="28"/>
          <w:szCs w:val="28"/>
        </w:rPr>
        <w:t xml:space="preserve"> (рисунок 9.6б)</w:t>
      </w:r>
      <w:r w:rsidR="002B7DEF">
        <w:rPr>
          <w:sz w:val="28"/>
          <w:szCs w:val="28"/>
        </w:rPr>
        <w:t xml:space="preserve">, </w:t>
      </w:r>
      <w:r>
        <w:rPr>
          <w:sz w:val="28"/>
          <w:szCs w:val="28"/>
        </w:rPr>
        <w:t xml:space="preserve"> вых</w:t>
      </w:r>
      <w:r w:rsidR="002B7DEF">
        <w:rPr>
          <w:sz w:val="28"/>
          <w:szCs w:val="28"/>
        </w:rPr>
        <w:t>одное сопротивление реактивного транзистора можно представить сл</w:t>
      </w:r>
      <w:r w:rsidR="002B7DEF">
        <w:rPr>
          <w:sz w:val="28"/>
          <w:szCs w:val="28"/>
        </w:rPr>
        <w:t>е</w:t>
      </w:r>
      <w:r w:rsidR="002B7DEF">
        <w:rPr>
          <w:sz w:val="28"/>
          <w:szCs w:val="28"/>
        </w:rPr>
        <w:t>дующим образом</w:t>
      </w:r>
    </w:p>
    <w:p w:rsidR="000D7177" w:rsidRDefault="004F5731" w:rsidP="004F5731">
      <w:pPr>
        <w:spacing w:before="240"/>
        <w:rPr>
          <w:sz w:val="28"/>
          <w:szCs w:val="28"/>
        </w:rPr>
      </w:pPr>
      <w:r w:rsidRPr="000D7177">
        <w:rPr>
          <w:position w:val="-32"/>
          <w:sz w:val="28"/>
          <w:szCs w:val="28"/>
        </w:rPr>
        <w:object w:dxaOrig="1900" w:dyaOrig="720">
          <v:shape id="_x0000_i1364" type="#_x0000_t75" style="width:95.25pt;height:36pt" o:ole="">
            <v:imagedata r:id="rId862" o:title=""/>
          </v:shape>
          <o:OLEObject Type="Embed" ProgID="Equation.3" ShapeID="_x0000_i1364" DrawAspect="Content" ObjectID="_1628591368" r:id="rId863"/>
        </w:object>
      </w:r>
      <w:r>
        <w:rPr>
          <w:sz w:val="28"/>
          <w:szCs w:val="28"/>
        </w:rPr>
        <w:t xml:space="preserve"> </w:t>
      </w:r>
      <w:r w:rsidR="00370E76">
        <w:rPr>
          <w:sz w:val="28"/>
          <w:szCs w:val="28"/>
        </w:rPr>
        <w:t xml:space="preserve"> </w:t>
      </w:r>
      <w:r w:rsidR="00370E76" w:rsidRPr="004F5731">
        <w:rPr>
          <w:position w:val="-32"/>
          <w:sz w:val="28"/>
          <w:szCs w:val="28"/>
        </w:rPr>
        <w:object w:dxaOrig="2120" w:dyaOrig="720">
          <v:shape id="_x0000_i1365" type="#_x0000_t75" style="width:105.75pt;height:36pt" o:ole="">
            <v:imagedata r:id="rId864" o:title=""/>
          </v:shape>
          <o:OLEObject Type="Embed" ProgID="Equation.3" ShapeID="_x0000_i1365" DrawAspect="Content" ObjectID="_1628591369" r:id="rId865"/>
        </w:object>
      </w:r>
      <w:r>
        <w:rPr>
          <w:sz w:val="28"/>
          <w:szCs w:val="28"/>
        </w:rPr>
        <w:t xml:space="preserve">  </w:t>
      </w:r>
      <w:r w:rsidRPr="004F5731">
        <w:rPr>
          <w:position w:val="-32"/>
          <w:sz w:val="28"/>
          <w:szCs w:val="28"/>
        </w:rPr>
        <w:object w:dxaOrig="1980" w:dyaOrig="720">
          <v:shape id="_x0000_i1366" type="#_x0000_t75" style="width:99pt;height:36pt" o:ole="">
            <v:imagedata r:id="rId866" o:title=""/>
          </v:shape>
          <o:OLEObject Type="Embed" ProgID="Equation.3" ShapeID="_x0000_i1366" DrawAspect="Content" ObjectID="_1628591370" r:id="rId867"/>
        </w:object>
      </w:r>
      <w:r>
        <w:rPr>
          <w:sz w:val="28"/>
          <w:szCs w:val="28"/>
        </w:rPr>
        <w:t xml:space="preserve">   </w:t>
      </w:r>
      <w:r w:rsidRPr="004F5731">
        <w:rPr>
          <w:position w:val="-32"/>
          <w:sz w:val="28"/>
          <w:szCs w:val="28"/>
        </w:rPr>
        <w:object w:dxaOrig="2560" w:dyaOrig="720">
          <v:shape id="_x0000_i1367" type="#_x0000_t75" style="width:128.25pt;height:36pt" o:ole="">
            <v:imagedata r:id="rId868" o:title=""/>
          </v:shape>
          <o:OLEObject Type="Embed" ProgID="Equation.3" ShapeID="_x0000_i1367" DrawAspect="Content" ObjectID="_1628591371" r:id="rId869"/>
        </w:object>
      </w:r>
    </w:p>
    <w:p w:rsidR="00370E76" w:rsidRDefault="00370E76" w:rsidP="0038336E">
      <w:pPr>
        <w:spacing w:before="240"/>
        <w:ind w:firstLine="567"/>
        <w:jc w:val="both"/>
        <w:rPr>
          <w:sz w:val="28"/>
          <w:szCs w:val="28"/>
        </w:rPr>
      </w:pPr>
      <w:r>
        <w:rPr>
          <w:sz w:val="28"/>
          <w:szCs w:val="28"/>
        </w:rPr>
        <w:lastRenderedPageBreak/>
        <w:t>На основании полученных результатов можно сделать вывод, что реа</w:t>
      </w:r>
      <w:r>
        <w:rPr>
          <w:sz w:val="28"/>
          <w:szCs w:val="28"/>
        </w:rPr>
        <w:t>к</w:t>
      </w:r>
      <w:r>
        <w:rPr>
          <w:sz w:val="28"/>
          <w:szCs w:val="28"/>
        </w:rPr>
        <w:t xml:space="preserve">тивный транзистор имеет индуктивную реакцию, если  </w:t>
      </w:r>
      <w:r>
        <w:rPr>
          <w:i/>
          <w:sz w:val="28"/>
          <w:szCs w:val="28"/>
          <w:lang w:val="en-US"/>
        </w:rPr>
        <w:t>Z</w:t>
      </w:r>
      <w:r w:rsidRPr="005F0448">
        <w:rPr>
          <w:i/>
          <w:sz w:val="28"/>
          <w:szCs w:val="28"/>
        </w:rPr>
        <w:t>1</w:t>
      </w:r>
      <w:r>
        <w:rPr>
          <w:i/>
          <w:sz w:val="28"/>
          <w:szCs w:val="28"/>
        </w:rPr>
        <w:t>-</w:t>
      </w:r>
      <w:r>
        <w:rPr>
          <w:sz w:val="28"/>
          <w:szCs w:val="28"/>
        </w:rPr>
        <w:t xml:space="preserve"> индуктивность,</w:t>
      </w:r>
      <w:r w:rsidR="009A746E">
        <w:rPr>
          <w:sz w:val="28"/>
          <w:szCs w:val="28"/>
        </w:rPr>
        <w:t xml:space="preserve"> </w:t>
      </w:r>
      <w:r>
        <w:rPr>
          <w:sz w:val="28"/>
          <w:szCs w:val="28"/>
        </w:rPr>
        <w:t xml:space="preserve">или  </w:t>
      </w:r>
      <w:r>
        <w:rPr>
          <w:i/>
          <w:sz w:val="28"/>
          <w:szCs w:val="28"/>
          <w:lang w:val="en-US"/>
        </w:rPr>
        <w:t>Z</w:t>
      </w:r>
      <w:r w:rsidRPr="005F0448">
        <w:rPr>
          <w:i/>
          <w:sz w:val="28"/>
          <w:szCs w:val="28"/>
        </w:rPr>
        <w:t>2</w:t>
      </w:r>
      <w:r>
        <w:rPr>
          <w:i/>
          <w:sz w:val="28"/>
          <w:szCs w:val="28"/>
        </w:rPr>
        <w:t>-</w:t>
      </w:r>
      <w:r w:rsidR="00B56539">
        <w:rPr>
          <w:sz w:val="28"/>
          <w:szCs w:val="28"/>
        </w:rPr>
        <w:t xml:space="preserve"> ёмкость.  Ёмкостная реакция реактивного</w:t>
      </w:r>
      <w:r w:rsidR="00634597">
        <w:rPr>
          <w:sz w:val="28"/>
          <w:szCs w:val="28"/>
        </w:rPr>
        <w:t xml:space="preserve"> транзистора имеет место,</w:t>
      </w:r>
      <w:r w:rsidR="00B56539">
        <w:rPr>
          <w:sz w:val="28"/>
          <w:szCs w:val="28"/>
        </w:rPr>
        <w:t xml:space="preserve">  если  </w:t>
      </w:r>
      <w:r w:rsidR="00B56539">
        <w:rPr>
          <w:i/>
          <w:sz w:val="28"/>
          <w:szCs w:val="28"/>
          <w:lang w:val="en-US"/>
        </w:rPr>
        <w:t>Z</w:t>
      </w:r>
      <w:r w:rsidR="00B56539" w:rsidRPr="005F0448">
        <w:rPr>
          <w:i/>
          <w:sz w:val="28"/>
          <w:szCs w:val="28"/>
        </w:rPr>
        <w:t>2</w:t>
      </w:r>
      <w:r w:rsidR="00B56539">
        <w:rPr>
          <w:i/>
          <w:sz w:val="28"/>
          <w:szCs w:val="28"/>
        </w:rPr>
        <w:t xml:space="preserve">- </w:t>
      </w:r>
      <w:r w:rsidR="00B56539" w:rsidRPr="00B56539">
        <w:rPr>
          <w:sz w:val="28"/>
          <w:szCs w:val="28"/>
        </w:rPr>
        <w:t>индуктивность</w:t>
      </w:r>
      <w:r w:rsidR="00B56539">
        <w:rPr>
          <w:sz w:val="28"/>
          <w:szCs w:val="28"/>
        </w:rPr>
        <w:t xml:space="preserve">, или  </w:t>
      </w:r>
      <w:r w:rsidR="00B56539">
        <w:rPr>
          <w:i/>
          <w:sz w:val="28"/>
          <w:szCs w:val="28"/>
          <w:lang w:val="en-US"/>
        </w:rPr>
        <w:t>Z</w:t>
      </w:r>
      <w:r w:rsidR="00B56539">
        <w:rPr>
          <w:i/>
          <w:sz w:val="28"/>
          <w:szCs w:val="28"/>
        </w:rPr>
        <w:t>1</w:t>
      </w:r>
      <w:r w:rsidR="00B56539" w:rsidRPr="00B56539">
        <w:rPr>
          <w:sz w:val="28"/>
          <w:szCs w:val="28"/>
        </w:rPr>
        <w:t>- ёмкость</w:t>
      </w:r>
      <w:r w:rsidR="00B56539">
        <w:rPr>
          <w:sz w:val="28"/>
          <w:szCs w:val="28"/>
        </w:rPr>
        <w:t>.</w:t>
      </w:r>
    </w:p>
    <w:p w:rsidR="00B56539" w:rsidRDefault="00B56539" w:rsidP="007462D6">
      <w:pPr>
        <w:ind w:firstLine="567"/>
        <w:jc w:val="both"/>
        <w:rPr>
          <w:i/>
          <w:sz w:val="28"/>
          <w:szCs w:val="28"/>
        </w:rPr>
      </w:pPr>
      <w:r>
        <w:rPr>
          <w:sz w:val="28"/>
          <w:szCs w:val="28"/>
        </w:rPr>
        <w:t>Частотная модуляция в автогенераторе может быть получена путём и</w:t>
      </w:r>
      <w:r>
        <w:rPr>
          <w:sz w:val="28"/>
          <w:szCs w:val="28"/>
        </w:rPr>
        <w:t>з</w:t>
      </w:r>
      <w:r>
        <w:rPr>
          <w:sz w:val="28"/>
          <w:szCs w:val="28"/>
        </w:rPr>
        <w:t>менения средней крутизны  реактивного транзистора при работе с отсечкой коллекторного тока, т.к. в этом случае</w:t>
      </w:r>
      <w:r w:rsidR="00634597">
        <w:rPr>
          <w:sz w:val="28"/>
          <w:szCs w:val="28"/>
        </w:rPr>
        <w:t xml:space="preserve"> угол отсечки</w:t>
      </w:r>
      <w:r>
        <w:rPr>
          <w:sz w:val="28"/>
          <w:szCs w:val="28"/>
        </w:rPr>
        <w:t xml:space="preserve"> зависит от смещения на базе, т.е. от модулирующего напряжения</w:t>
      </w:r>
      <w:r w:rsidR="00634597" w:rsidRPr="00634597">
        <w:rPr>
          <w:sz w:val="28"/>
          <w:szCs w:val="28"/>
        </w:rPr>
        <w:t xml:space="preserve">  </w:t>
      </w:r>
      <w:r>
        <w:rPr>
          <w:sz w:val="28"/>
          <w:szCs w:val="28"/>
        </w:rPr>
        <w:t xml:space="preserve"> </w:t>
      </w:r>
      <w:r w:rsidR="00634597" w:rsidRPr="00634597">
        <w:rPr>
          <w:i/>
          <w:sz w:val="28"/>
          <w:szCs w:val="28"/>
        </w:rPr>
        <w:t>е</w:t>
      </w:r>
      <w:r w:rsidR="00634597">
        <w:rPr>
          <w:i/>
          <w:sz w:val="28"/>
          <w:szCs w:val="28"/>
        </w:rPr>
        <w:t>=Е</w:t>
      </w:r>
      <w:r w:rsidR="00634597">
        <w:rPr>
          <w:i/>
          <w:sz w:val="22"/>
          <w:szCs w:val="22"/>
        </w:rPr>
        <w:t>с</w:t>
      </w:r>
      <w:r w:rsidR="00634597">
        <w:rPr>
          <w:i/>
          <w:sz w:val="28"/>
          <w:szCs w:val="28"/>
        </w:rPr>
        <w:t>+</w:t>
      </w:r>
      <w:r w:rsidR="00634597">
        <w:rPr>
          <w:i/>
          <w:sz w:val="28"/>
          <w:szCs w:val="28"/>
          <w:lang w:val="en-US"/>
        </w:rPr>
        <w:t>u</w:t>
      </w:r>
      <w:r w:rsidR="00634597">
        <w:rPr>
          <w:i/>
          <w:sz w:val="16"/>
          <w:szCs w:val="16"/>
          <w:lang w:val="el-GR"/>
        </w:rPr>
        <w:t>Ω</w:t>
      </w:r>
      <w:r w:rsidR="00634597" w:rsidRPr="00634597">
        <w:rPr>
          <w:i/>
          <w:sz w:val="28"/>
          <w:szCs w:val="28"/>
        </w:rPr>
        <w:t>(</w:t>
      </w:r>
      <w:r w:rsidR="00634597">
        <w:rPr>
          <w:i/>
          <w:sz w:val="28"/>
          <w:szCs w:val="28"/>
          <w:lang w:val="en-US"/>
        </w:rPr>
        <w:t>t</w:t>
      </w:r>
      <w:r w:rsidR="00634597" w:rsidRPr="00634597">
        <w:rPr>
          <w:i/>
          <w:sz w:val="28"/>
          <w:szCs w:val="28"/>
        </w:rPr>
        <w:t>).</w:t>
      </w:r>
    </w:p>
    <w:p w:rsidR="00B90F22" w:rsidRDefault="00766682" w:rsidP="007462D6">
      <w:pPr>
        <w:keepLines/>
        <w:ind w:firstLine="567"/>
        <w:jc w:val="both"/>
        <w:rPr>
          <w:sz w:val="28"/>
          <w:szCs w:val="28"/>
        </w:rPr>
      </w:pPr>
      <w:r>
        <w:rPr>
          <w:sz w:val="28"/>
          <w:szCs w:val="28"/>
        </w:rPr>
        <w:t xml:space="preserve">Основное достоинство прямых методов  </w:t>
      </w:r>
      <w:r w:rsidRPr="00DE2556">
        <w:rPr>
          <w:i/>
          <w:sz w:val="28"/>
          <w:szCs w:val="28"/>
        </w:rPr>
        <w:t>ЧМ</w:t>
      </w:r>
      <w:r>
        <w:rPr>
          <w:sz w:val="28"/>
          <w:szCs w:val="28"/>
        </w:rPr>
        <w:t xml:space="preserve"> заключается в возможн</w:t>
      </w:r>
      <w:r>
        <w:rPr>
          <w:sz w:val="28"/>
          <w:szCs w:val="28"/>
        </w:rPr>
        <w:t>о</w:t>
      </w:r>
      <w:r>
        <w:rPr>
          <w:sz w:val="28"/>
          <w:szCs w:val="28"/>
        </w:rPr>
        <w:t>сти непосредственного получения больших отклонений частоты. Однако т</w:t>
      </w:r>
      <w:r>
        <w:rPr>
          <w:sz w:val="28"/>
          <w:szCs w:val="28"/>
        </w:rPr>
        <w:t>а</w:t>
      </w:r>
      <w:r>
        <w:rPr>
          <w:sz w:val="28"/>
          <w:szCs w:val="28"/>
        </w:rPr>
        <w:t>кая возможность приводит к существенной нестабильности средней част</w:t>
      </w:r>
      <w:r>
        <w:rPr>
          <w:sz w:val="28"/>
          <w:szCs w:val="28"/>
        </w:rPr>
        <w:t>о</w:t>
      </w:r>
      <w:r>
        <w:rPr>
          <w:sz w:val="28"/>
          <w:szCs w:val="28"/>
        </w:rPr>
        <w:t>ты, которая будет меняться из-за нелинейности характеристики управля</w:t>
      </w:r>
      <w:r>
        <w:rPr>
          <w:sz w:val="28"/>
          <w:szCs w:val="28"/>
        </w:rPr>
        <w:t>ю</w:t>
      </w:r>
      <w:r>
        <w:rPr>
          <w:sz w:val="28"/>
          <w:szCs w:val="28"/>
        </w:rPr>
        <w:t>щего реактивного элемента (</w:t>
      </w:r>
      <w:r w:rsidRPr="00DE2556">
        <w:rPr>
          <w:i/>
          <w:sz w:val="28"/>
          <w:szCs w:val="28"/>
        </w:rPr>
        <w:t>УЭ</w:t>
      </w:r>
      <w:r>
        <w:rPr>
          <w:sz w:val="28"/>
          <w:szCs w:val="28"/>
        </w:rPr>
        <w:t>)</w:t>
      </w:r>
      <w:r w:rsidR="0041215B">
        <w:rPr>
          <w:sz w:val="28"/>
          <w:szCs w:val="28"/>
        </w:rPr>
        <w:t xml:space="preserve">, а также вследствие нестабильности, или пульсаций, напряжения источников питания и влияния других внешних дестабилизирующих факторов (см. раздел 5.4). Использование  </w:t>
      </w:r>
      <w:r w:rsidR="0041215B" w:rsidRPr="00DE2556">
        <w:rPr>
          <w:i/>
          <w:sz w:val="28"/>
          <w:szCs w:val="28"/>
        </w:rPr>
        <w:t>ЧМ</w:t>
      </w:r>
      <w:r w:rsidR="0041215B">
        <w:rPr>
          <w:sz w:val="28"/>
          <w:szCs w:val="28"/>
        </w:rPr>
        <w:t xml:space="preserve"> в ква</w:t>
      </w:r>
      <w:r w:rsidR="0041215B">
        <w:rPr>
          <w:sz w:val="28"/>
          <w:szCs w:val="28"/>
        </w:rPr>
        <w:t>р</w:t>
      </w:r>
      <w:r w:rsidR="0041215B">
        <w:rPr>
          <w:sz w:val="28"/>
          <w:szCs w:val="28"/>
        </w:rPr>
        <w:t>цевых автогенераторах позволяет отчасти решить эту проблему</w:t>
      </w:r>
      <w:r w:rsidR="00392520">
        <w:rPr>
          <w:sz w:val="28"/>
          <w:szCs w:val="28"/>
        </w:rPr>
        <w:t xml:space="preserve"> </w:t>
      </w:r>
      <w:r w:rsidR="00392520" w:rsidRPr="00392520">
        <w:rPr>
          <w:sz w:val="28"/>
          <w:szCs w:val="28"/>
        </w:rPr>
        <w:t>[12]</w:t>
      </w:r>
      <w:r w:rsidR="00B34FE7">
        <w:rPr>
          <w:sz w:val="28"/>
          <w:szCs w:val="28"/>
        </w:rPr>
        <w:t>. Тем не менее, из-за высокой фиксирующей способности</w:t>
      </w:r>
      <w:r w:rsidR="00B34FE7" w:rsidRPr="00B34FE7">
        <w:rPr>
          <w:sz w:val="28"/>
          <w:szCs w:val="28"/>
        </w:rPr>
        <w:t xml:space="preserve"> </w:t>
      </w:r>
      <w:r w:rsidR="00B34FE7">
        <w:rPr>
          <w:sz w:val="28"/>
          <w:szCs w:val="28"/>
        </w:rPr>
        <w:t>кварцевого автогенерат</w:t>
      </w:r>
      <w:r w:rsidR="00B34FE7">
        <w:rPr>
          <w:sz w:val="28"/>
          <w:szCs w:val="28"/>
        </w:rPr>
        <w:t>о</w:t>
      </w:r>
      <w:r w:rsidR="00B34FE7">
        <w:rPr>
          <w:sz w:val="28"/>
          <w:szCs w:val="28"/>
        </w:rPr>
        <w:t>ра, получить требуемые значения девиации частоты удается далеко не вс</w:t>
      </w:r>
      <w:r w:rsidR="00B34FE7">
        <w:rPr>
          <w:sz w:val="28"/>
          <w:szCs w:val="28"/>
        </w:rPr>
        <w:t>е</w:t>
      </w:r>
      <w:r w:rsidR="00B34FE7">
        <w:rPr>
          <w:sz w:val="28"/>
          <w:szCs w:val="28"/>
        </w:rPr>
        <w:t>гда.</w:t>
      </w:r>
    </w:p>
    <w:p w:rsidR="0038336E" w:rsidRPr="00B90F22" w:rsidRDefault="0038336E" w:rsidP="007462D6">
      <w:pPr>
        <w:keepLines/>
        <w:ind w:firstLine="567"/>
        <w:jc w:val="both"/>
        <w:rPr>
          <w:sz w:val="28"/>
          <w:szCs w:val="28"/>
        </w:rPr>
      </w:pPr>
      <w:r>
        <w:rPr>
          <w:sz w:val="28"/>
          <w:szCs w:val="28"/>
        </w:rPr>
        <w:t>Проблема стабильности средней частоты решается в схеме, предста</w:t>
      </w:r>
      <w:r>
        <w:rPr>
          <w:sz w:val="28"/>
          <w:szCs w:val="28"/>
        </w:rPr>
        <w:t>в</w:t>
      </w:r>
      <w:r>
        <w:rPr>
          <w:sz w:val="28"/>
          <w:szCs w:val="28"/>
        </w:rPr>
        <w:t>ленной на рисунке 9.7.</w:t>
      </w:r>
      <w:r w:rsidR="00753D95" w:rsidRPr="00753D95">
        <w:rPr>
          <w:sz w:val="28"/>
          <w:szCs w:val="28"/>
        </w:rPr>
        <w:t xml:space="preserve"> </w:t>
      </w:r>
      <w:r w:rsidR="00753D95">
        <w:rPr>
          <w:sz w:val="28"/>
          <w:szCs w:val="28"/>
        </w:rPr>
        <w:t>В этой схеме средняя частота автогенератора (</w:t>
      </w:r>
      <w:r w:rsidR="00753D95" w:rsidRPr="003A3A30">
        <w:rPr>
          <w:i/>
          <w:sz w:val="28"/>
          <w:szCs w:val="28"/>
        </w:rPr>
        <w:t>ГПД</w:t>
      </w:r>
      <w:r w:rsidR="00753D95">
        <w:rPr>
          <w:sz w:val="28"/>
          <w:szCs w:val="28"/>
        </w:rPr>
        <w:t>), с помощью фазовой автоподстройки частоты, приводится к высокостабил</w:t>
      </w:r>
      <w:r w:rsidR="00753D95">
        <w:rPr>
          <w:sz w:val="28"/>
          <w:szCs w:val="28"/>
        </w:rPr>
        <w:t>ь</w:t>
      </w:r>
      <w:r w:rsidR="00753D95">
        <w:rPr>
          <w:sz w:val="28"/>
          <w:szCs w:val="28"/>
        </w:rPr>
        <w:t>ной частоте опорного генератора (</w:t>
      </w:r>
      <w:r w:rsidR="00753D95" w:rsidRPr="003A3A30">
        <w:rPr>
          <w:i/>
          <w:sz w:val="28"/>
          <w:szCs w:val="28"/>
        </w:rPr>
        <w:t>ОГ</w:t>
      </w:r>
      <w:r w:rsidR="00753D95">
        <w:rPr>
          <w:sz w:val="28"/>
          <w:szCs w:val="28"/>
        </w:rPr>
        <w:t>).</w:t>
      </w:r>
    </w:p>
    <w:p w:rsidR="00DE2556" w:rsidRDefault="00C14E14" w:rsidP="00DE2556">
      <w:pPr>
        <w:keepLines/>
        <w:spacing w:before="240"/>
        <w:ind w:firstLine="567"/>
        <w:jc w:val="center"/>
        <w:rPr>
          <w:sz w:val="28"/>
          <w:szCs w:val="28"/>
        </w:rPr>
      </w:pPr>
      <w:r>
        <w:rPr>
          <w:noProof/>
          <w:sz w:val="28"/>
          <w:szCs w:val="28"/>
        </w:rPr>
        <w:drawing>
          <wp:inline distT="0" distB="0" distL="0" distR="0">
            <wp:extent cx="4400550" cy="1628775"/>
            <wp:effectExtent l="19050" t="0" r="0" b="0"/>
            <wp:docPr id="553" name="Рисунок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870" cstate="print"/>
                    <a:srcRect/>
                    <a:stretch>
                      <a:fillRect/>
                    </a:stretch>
                  </pic:blipFill>
                  <pic:spPr bwMode="auto">
                    <a:xfrm>
                      <a:off x="0" y="0"/>
                      <a:ext cx="4400550" cy="1628775"/>
                    </a:xfrm>
                    <a:prstGeom prst="rect">
                      <a:avLst/>
                    </a:prstGeom>
                    <a:noFill/>
                    <a:ln w="9525">
                      <a:noFill/>
                      <a:miter lim="800000"/>
                      <a:headEnd/>
                      <a:tailEnd/>
                    </a:ln>
                  </pic:spPr>
                </pic:pic>
              </a:graphicData>
            </a:graphic>
          </wp:inline>
        </w:drawing>
      </w:r>
    </w:p>
    <w:p w:rsidR="00DE2556" w:rsidRDefault="0038336E" w:rsidP="00DE2556">
      <w:pPr>
        <w:spacing w:before="240"/>
        <w:ind w:firstLine="567"/>
        <w:jc w:val="center"/>
        <w:rPr>
          <w:sz w:val="28"/>
          <w:szCs w:val="28"/>
        </w:rPr>
      </w:pPr>
      <w:r>
        <w:rPr>
          <w:sz w:val="28"/>
          <w:szCs w:val="28"/>
        </w:rPr>
        <w:t>Рисунок 9.7 – Схема автоматической подстройки частоты</w:t>
      </w:r>
      <w:r w:rsidR="00DE2556">
        <w:rPr>
          <w:sz w:val="28"/>
          <w:szCs w:val="28"/>
        </w:rPr>
        <w:t xml:space="preserve">. </w:t>
      </w:r>
    </w:p>
    <w:p w:rsidR="0038336E" w:rsidRDefault="003522C9" w:rsidP="00DE2556">
      <w:pPr>
        <w:spacing w:before="240"/>
        <w:ind w:firstLine="567"/>
        <w:jc w:val="both"/>
        <w:rPr>
          <w:sz w:val="28"/>
          <w:szCs w:val="28"/>
        </w:rPr>
      </w:pPr>
      <w:r>
        <w:rPr>
          <w:sz w:val="28"/>
          <w:szCs w:val="28"/>
        </w:rPr>
        <w:t xml:space="preserve">Делитель частоты в  </w:t>
      </w:r>
      <w:r w:rsidRPr="003A3A30">
        <w:rPr>
          <w:i/>
          <w:sz w:val="28"/>
          <w:szCs w:val="28"/>
          <w:lang w:val="en-US"/>
        </w:rPr>
        <w:t>n</w:t>
      </w:r>
      <w:r w:rsidRPr="003522C9">
        <w:rPr>
          <w:sz w:val="28"/>
          <w:szCs w:val="28"/>
        </w:rPr>
        <w:t xml:space="preserve">  </w:t>
      </w:r>
      <w:r>
        <w:rPr>
          <w:sz w:val="28"/>
          <w:szCs w:val="28"/>
        </w:rPr>
        <w:t>раз необходим для уменьшения индекса мод</w:t>
      </w:r>
      <w:r>
        <w:rPr>
          <w:sz w:val="28"/>
          <w:szCs w:val="28"/>
        </w:rPr>
        <w:t>у</w:t>
      </w:r>
      <w:r>
        <w:rPr>
          <w:sz w:val="28"/>
          <w:szCs w:val="28"/>
        </w:rPr>
        <w:t>ляции</w:t>
      </w:r>
      <w:r w:rsidR="003A3A30">
        <w:rPr>
          <w:sz w:val="28"/>
          <w:szCs w:val="28"/>
        </w:rPr>
        <w:t>. Выше было отмечено, что при некоторых значениях индекса мод</w:t>
      </w:r>
      <w:r w:rsidR="003A3A30">
        <w:rPr>
          <w:sz w:val="28"/>
          <w:szCs w:val="28"/>
        </w:rPr>
        <w:t>у</w:t>
      </w:r>
      <w:r w:rsidR="003A3A30">
        <w:rPr>
          <w:sz w:val="28"/>
          <w:szCs w:val="28"/>
        </w:rPr>
        <w:t xml:space="preserve">ляции </w:t>
      </w:r>
      <w:r w:rsidR="003A3A30" w:rsidRPr="003522C9">
        <w:rPr>
          <w:i/>
          <w:sz w:val="28"/>
          <w:szCs w:val="28"/>
        </w:rPr>
        <w:t>(</w:t>
      </w:r>
      <w:r w:rsidR="003A3A30">
        <w:rPr>
          <w:i/>
          <w:sz w:val="28"/>
          <w:szCs w:val="28"/>
          <w:lang w:val="el-GR"/>
        </w:rPr>
        <w:t>Ψ</w:t>
      </w:r>
      <w:r w:rsidR="003A3A30" w:rsidRPr="003522C9">
        <w:rPr>
          <w:i/>
          <w:sz w:val="28"/>
          <w:szCs w:val="28"/>
        </w:rPr>
        <w:t>)</w:t>
      </w:r>
      <w:r w:rsidR="003A3A30">
        <w:rPr>
          <w:i/>
          <w:sz w:val="28"/>
          <w:szCs w:val="28"/>
        </w:rPr>
        <w:t xml:space="preserve"> </w:t>
      </w:r>
      <w:r w:rsidR="003A3A30">
        <w:rPr>
          <w:sz w:val="28"/>
          <w:szCs w:val="28"/>
        </w:rPr>
        <w:t xml:space="preserve">несущая в спектре </w:t>
      </w:r>
      <w:r w:rsidR="003A3A30" w:rsidRPr="008131B4">
        <w:rPr>
          <w:i/>
          <w:sz w:val="28"/>
          <w:szCs w:val="28"/>
        </w:rPr>
        <w:t>ЧМ</w:t>
      </w:r>
      <w:r w:rsidR="003A3A30">
        <w:rPr>
          <w:sz w:val="28"/>
          <w:szCs w:val="28"/>
        </w:rPr>
        <w:t xml:space="preserve"> исчезает, В этом случае велика вероя</w:t>
      </w:r>
      <w:r w:rsidR="003A3A30">
        <w:rPr>
          <w:sz w:val="28"/>
          <w:szCs w:val="28"/>
        </w:rPr>
        <w:t>т</w:t>
      </w:r>
      <w:r w:rsidR="003A3A30">
        <w:rPr>
          <w:sz w:val="28"/>
          <w:szCs w:val="28"/>
        </w:rPr>
        <w:t>ность  сбоя в работе автоподстройки</w:t>
      </w:r>
      <w:r w:rsidR="00DE2556">
        <w:rPr>
          <w:sz w:val="28"/>
          <w:szCs w:val="28"/>
        </w:rPr>
        <w:t xml:space="preserve"> и соответственно вероятность скачк</w:t>
      </w:r>
      <w:r w:rsidR="00DE2556">
        <w:rPr>
          <w:sz w:val="28"/>
          <w:szCs w:val="28"/>
        </w:rPr>
        <w:t>о</w:t>
      </w:r>
      <w:r w:rsidR="00DE2556">
        <w:rPr>
          <w:sz w:val="28"/>
          <w:szCs w:val="28"/>
        </w:rPr>
        <w:t xml:space="preserve">образного изменения частоты  </w:t>
      </w:r>
      <w:r w:rsidR="00DE2556" w:rsidRPr="002A3602">
        <w:rPr>
          <w:i/>
          <w:sz w:val="28"/>
          <w:szCs w:val="28"/>
        </w:rPr>
        <w:t>ГПД</w:t>
      </w:r>
      <w:r w:rsidR="00DE2556">
        <w:rPr>
          <w:sz w:val="28"/>
          <w:szCs w:val="28"/>
        </w:rPr>
        <w:t xml:space="preserve">. Чтобы исключить подобную ситуацию, индекс модуляции на входе </w:t>
      </w:r>
      <w:r w:rsidR="005015EF">
        <w:rPr>
          <w:sz w:val="28"/>
          <w:szCs w:val="28"/>
        </w:rPr>
        <w:t>фазового детектора (</w:t>
      </w:r>
      <w:r w:rsidR="005015EF" w:rsidRPr="005015EF">
        <w:rPr>
          <w:i/>
          <w:sz w:val="28"/>
          <w:szCs w:val="28"/>
        </w:rPr>
        <w:t>ФД</w:t>
      </w:r>
      <w:r w:rsidR="005015EF">
        <w:rPr>
          <w:sz w:val="28"/>
          <w:szCs w:val="28"/>
        </w:rPr>
        <w:t>)</w:t>
      </w:r>
      <w:r w:rsidR="00DE2556">
        <w:rPr>
          <w:sz w:val="28"/>
          <w:szCs w:val="28"/>
        </w:rPr>
        <w:t xml:space="preserve"> </w:t>
      </w:r>
      <w:r w:rsidR="005015EF">
        <w:rPr>
          <w:sz w:val="28"/>
          <w:szCs w:val="28"/>
        </w:rPr>
        <w:t>необходимо</w:t>
      </w:r>
      <w:r w:rsidR="002A53CC">
        <w:rPr>
          <w:sz w:val="28"/>
          <w:szCs w:val="28"/>
        </w:rPr>
        <w:t xml:space="preserve">  </w:t>
      </w:r>
      <w:r w:rsidR="005015EF">
        <w:rPr>
          <w:sz w:val="28"/>
          <w:szCs w:val="28"/>
        </w:rPr>
        <w:t xml:space="preserve"> умен</w:t>
      </w:r>
      <w:r w:rsidR="005015EF">
        <w:rPr>
          <w:sz w:val="28"/>
          <w:szCs w:val="28"/>
        </w:rPr>
        <w:t>ь</w:t>
      </w:r>
      <w:r w:rsidR="005015EF">
        <w:rPr>
          <w:sz w:val="28"/>
          <w:szCs w:val="28"/>
        </w:rPr>
        <w:t xml:space="preserve">шить </w:t>
      </w:r>
      <w:r w:rsidR="002A53CC">
        <w:rPr>
          <w:sz w:val="28"/>
          <w:szCs w:val="28"/>
        </w:rPr>
        <w:t xml:space="preserve">  </w:t>
      </w:r>
      <w:r>
        <w:rPr>
          <w:sz w:val="28"/>
          <w:szCs w:val="28"/>
        </w:rPr>
        <w:t>до</w:t>
      </w:r>
      <w:r w:rsidR="002A53CC">
        <w:rPr>
          <w:sz w:val="28"/>
          <w:szCs w:val="28"/>
        </w:rPr>
        <w:t xml:space="preserve"> </w:t>
      </w:r>
      <w:r>
        <w:rPr>
          <w:sz w:val="28"/>
          <w:szCs w:val="28"/>
        </w:rPr>
        <w:t xml:space="preserve"> значения</w:t>
      </w:r>
      <w:r w:rsidR="002A53CC">
        <w:rPr>
          <w:sz w:val="28"/>
          <w:szCs w:val="28"/>
        </w:rPr>
        <w:t xml:space="preserve"> </w:t>
      </w:r>
      <w:r>
        <w:rPr>
          <w:sz w:val="28"/>
          <w:szCs w:val="28"/>
        </w:rPr>
        <w:t xml:space="preserve"> менее </w:t>
      </w:r>
      <w:r w:rsidR="002A53CC">
        <w:rPr>
          <w:sz w:val="28"/>
          <w:szCs w:val="28"/>
        </w:rPr>
        <w:t xml:space="preserve"> </w:t>
      </w:r>
      <w:r>
        <w:rPr>
          <w:sz w:val="28"/>
          <w:szCs w:val="28"/>
        </w:rPr>
        <w:t xml:space="preserve">первого </w:t>
      </w:r>
      <w:r w:rsidR="002A53CC">
        <w:rPr>
          <w:sz w:val="28"/>
          <w:szCs w:val="28"/>
        </w:rPr>
        <w:t xml:space="preserve"> </w:t>
      </w:r>
      <w:r>
        <w:rPr>
          <w:sz w:val="28"/>
          <w:szCs w:val="28"/>
        </w:rPr>
        <w:t xml:space="preserve">нуля </w:t>
      </w:r>
      <w:r w:rsidR="002A53CC">
        <w:rPr>
          <w:sz w:val="28"/>
          <w:szCs w:val="28"/>
        </w:rPr>
        <w:t xml:space="preserve"> </w:t>
      </w:r>
      <w:r>
        <w:rPr>
          <w:sz w:val="28"/>
          <w:szCs w:val="28"/>
        </w:rPr>
        <w:t xml:space="preserve">функции </w:t>
      </w:r>
      <w:r w:rsidR="002A53CC">
        <w:rPr>
          <w:sz w:val="28"/>
          <w:szCs w:val="28"/>
        </w:rPr>
        <w:t xml:space="preserve">  </w:t>
      </w:r>
      <w:r>
        <w:rPr>
          <w:sz w:val="28"/>
          <w:szCs w:val="28"/>
        </w:rPr>
        <w:t xml:space="preserve">Бесселя </w:t>
      </w:r>
      <w:r w:rsidRPr="003522C9">
        <w:rPr>
          <w:sz w:val="28"/>
          <w:szCs w:val="28"/>
        </w:rPr>
        <w:t xml:space="preserve"> </w:t>
      </w:r>
      <w:r>
        <w:rPr>
          <w:i/>
          <w:sz w:val="28"/>
          <w:szCs w:val="28"/>
          <w:lang w:val="en-US"/>
        </w:rPr>
        <w:t>Jo</w:t>
      </w:r>
      <w:r w:rsidR="00DE2556">
        <w:rPr>
          <w:i/>
          <w:sz w:val="28"/>
          <w:szCs w:val="28"/>
        </w:rPr>
        <w:t xml:space="preserve"> </w:t>
      </w:r>
      <w:r w:rsidR="005015EF">
        <w:rPr>
          <w:i/>
          <w:sz w:val="28"/>
          <w:szCs w:val="28"/>
        </w:rPr>
        <w:t>(</w:t>
      </w:r>
      <w:r w:rsidR="005015EF">
        <w:rPr>
          <w:i/>
          <w:sz w:val="28"/>
          <w:szCs w:val="28"/>
          <w:lang w:val="el-GR"/>
        </w:rPr>
        <w:t>Ψ</w:t>
      </w:r>
      <w:r w:rsidR="005015EF" w:rsidRPr="005015EF">
        <w:rPr>
          <w:i/>
          <w:sz w:val="28"/>
          <w:szCs w:val="28"/>
        </w:rPr>
        <w:t>=2</w:t>
      </w:r>
      <w:r w:rsidR="005015EF">
        <w:rPr>
          <w:i/>
          <w:sz w:val="28"/>
          <w:szCs w:val="28"/>
        </w:rPr>
        <w:t>,4).</w:t>
      </w:r>
      <w:r w:rsidR="005015EF">
        <w:rPr>
          <w:sz w:val="28"/>
          <w:szCs w:val="28"/>
        </w:rPr>
        <w:t xml:space="preserve">  Для надёжной работы системы фазовой автоподстройки (</w:t>
      </w:r>
      <w:r w:rsidR="005015EF" w:rsidRPr="002A53CC">
        <w:rPr>
          <w:i/>
          <w:sz w:val="28"/>
          <w:szCs w:val="28"/>
        </w:rPr>
        <w:t>ФАП</w:t>
      </w:r>
      <w:r w:rsidR="005015EF">
        <w:rPr>
          <w:sz w:val="28"/>
          <w:szCs w:val="28"/>
        </w:rPr>
        <w:t>)</w:t>
      </w:r>
      <w:r w:rsidR="002A53CC">
        <w:rPr>
          <w:sz w:val="28"/>
          <w:szCs w:val="28"/>
        </w:rPr>
        <w:t>,</w:t>
      </w:r>
      <w:r w:rsidR="005015EF">
        <w:rPr>
          <w:sz w:val="28"/>
          <w:szCs w:val="28"/>
        </w:rPr>
        <w:t xml:space="preserve"> уровень н</w:t>
      </w:r>
      <w:r w:rsidR="005015EF">
        <w:rPr>
          <w:sz w:val="28"/>
          <w:szCs w:val="28"/>
        </w:rPr>
        <w:t>е</w:t>
      </w:r>
      <w:r w:rsidR="005015EF">
        <w:rPr>
          <w:sz w:val="28"/>
          <w:szCs w:val="28"/>
        </w:rPr>
        <w:t xml:space="preserve">сущей должен быть достаточно большим, поэтому  </w:t>
      </w:r>
      <w:r w:rsidR="005015EF" w:rsidRPr="002A53CC">
        <w:rPr>
          <w:i/>
          <w:sz w:val="28"/>
          <w:szCs w:val="28"/>
          <w:lang w:val="en-US"/>
        </w:rPr>
        <w:t>n</w:t>
      </w:r>
      <w:r w:rsidR="005015EF" w:rsidRPr="005015EF">
        <w:rPr>
          <w:sz w:val="28"/>
          <w:szCs w:val="28"/>
        </w:rPr>
        <w:t xml:space="preserve">  </w:t>
      </w:r>
      <w:r w:rsidR="002A53CC">
        <w:rPr>
          <w:sz w:val="28"/>
          <w:szCs w:val="28"/>
        </w:rPr>
        <w:t>подбирается так, чт</w:t>
      </w:r>
      <w:r w:rsidR="002A53CC">
        <w:rPr>
          <w:sz w:val="28"/>
          <w:szCs w:val="28"/>
        </w:rPr>
        <w:t>о</w:t>
      </w:r>
      <w:r w:rsidR="002A53CC">
        <w:rPr>
          <w:sz w:val="28"/>
          <w:szCs w:val="28"/>
        </w:rPr>
        <w:t xml:space="preserve">бы индекс модуляции на входе  </w:t>
      </w:r>
      <w:r w:rsidR="002A53CC" w:rsidRPr="002A53CC">
        <w:rPr>
          <w:i/>
          <w:sz w:val="28"/>
          <w:szCs w:val="28"/>
        </w:rPr>
        <w:t>ФД</w:t>
      </w:r>
      <w:r w:rsidR="002A53CC">
        <w:rPr>
          <w:sz w:val="28"/>
          <w:szCs w:val="28"/>
        </w:rPr>
        <w:t xml:space="preserve">  не превышал </w:t>
      </w:r>
      <w:r w:rsidR="002A53CC" w:rsidRPr="002A53CC">
        <w:rPr>
          <w:i/>
          <w:sz w:val="28"/>
          <w:szCs w:val="28"/>
        </w:rPr>
        <w:t>1</w:t>
      </w:r>
      <w:r w:rsidR="002A53CC">
        <w:rPr>
          <w:sz w:val="28"/>
          <w:szCs w:val="28"/>
        </w:rPr>
        <w:t>.</w:t>
      </w:r>
    </w:p>
    <w:p w:rsidR="00402D18" w:rsidRDefault="002A53CC" w:rsidP="007462D6">
      <w:pPr>
        <w:ind w:firstLine="567"/>
        <w:jc w:val="both"/>
        <w:rPr>
          <w:sz w:val="28"/>
          <w:szCs w:val="28"/>
        </w:rPr>
      </w:pPr>
      <w:r>
        <w:rPr>
          <w:sz w:val="28"/>
          <w:szCs w:val="28"/>
        </w:rPr>
        <w:lastRenderedPageBreak/>
        <w:t xml:space="preserve">Чтобы система  </w:t>
      </w:r>
      <w:r w:rsidRPr="009969D3">
        <w:rPr>
          <w:i/>
          <w:sz w:val="28"/>
          <w:szCs w:val="28"/>
        </w:rPr>
        <w:t>ФАП</w:t>
      </w:r>
      <w:r>
        <w:rPr>
          <w:sz w:val="28"/>
          <w:szCs w:val="28"/>
        </w:rPr>
        <w:t xml:space="preserve"> не подавляла частотную модуляцию, она не должна действовать на частотах модулирующего сигнала. С этой целью, полоса пропускания фильтра нижних частот (</w:t>
      </w:r>
      <w:r w:rsidRPr="009969D3">
        <w:rPr>
          <w:i/>
          <w:sz w:val="28"/>
          <w:szCs w:val="28"/>
        </w:rPr>
        <w:t>ФНЧ</w:t>
      </w:r>
      <w:r>
        <w:rPr>
          <w:sz w:val="28"/>
          <w:szCs w:val="28"/>
        </w:rPr>
        <w:t>) ограничивается част</w:t>
      </w:r>
      <w:r>
        <w:rPr>
          <w:sz w:val="28"/>
          <w:szCs w:val="28"/>
        </w:rPr>
        <w:t>о</w:t>
      </w:r>
      <w:r>
        <w:rPr>
          <w:sz w:val="28"/>
          <w:szCs w:val="28"/>
        </w:rPr>
        <w:t xml:space="preserve">той  </w:t>
      </w:r>
      <w:r w:rsidRPr="008131B4">
        <w:rPr>
          <w:i/>
          <w:sz w:val="28"/>
          <w:szCs w:val="28"/>
        </w:rPr>
        <w:t>5</w:t>
      </w:r>
      <w:r w:rsidR="001244A0" w:rsidRPr="008131B4">
        <w:rPr>
          <w:i/>
          <w:sz w:val="28"/>
          <w:szCs w:val="28"/>
        </w:rPr>
        <w:t xml:space="preserve"> </w:t>
      </w:r>
      <w:r w:rsidRPr="008131B4">
        <w:rPr>
          <w:i/>
          <w:sz w:val="28"/>
          <w:szCs w:val="28"/>
        </w:rPr>
        <w:t>÷</w:t>
      </w:r>
      <w:r w:rsidR="001244A0" w:rsidRPr="008131B4">
        <w:rPr>
          <w:i/>
          <w:sz w:val="28"/>
          <w:szCs w:val="28"/>
        </w:rPr>
        <w:t xml:space="preserve"> </w:t>
      </w:r>
      <w:r w:rsidRPr="008131B4">
        <w:rPr>
          <w:i/>
          <w:sz w:val="28"/>
          <w:szCs w:val="28"/>
        </w:rPr>
        <w:t>10 Гц</w:t>
      </w:r>
      <w:r>
        <w:rPr>
          <w:sz w:val="28"/>
          <w:szCs w:val="28"/>
        </w:rPr>
        <w:t xml:space="preserve">. </w:t>
      </w:r>
      <w:r w:rsidR="001244A0">
        <w:rPr>
          <w:sz w:val="28"/>
          <w:szCs w:val="28"/>
        </w:rPr>
        <w:t xml:space="preserve">Поскольку частота звуковых сигналов обычно лежит выше </w:t>
      </w:r>
      <w:r w:rsidR="001244A0" w:rsidRPr="008131B4">
        <w:rPr>
          <w:i/>
          <w:sz w:val="28"/>
          <w:szCs w:val="28"/>
        </w:rPr>
        <w:t>30 Гц</w:t>
      </w:r>
      <w:r w:rsidR="001244A0">
        <w:rPr>
          <w:sz w:val="28"/>
          <w:szCs w:val="28"/>
        </w:rPr>
        <w:t>,</w:t>
      </w:r>
      <w:r>
        <w:rPr>
          <w:sz w:val="28"/>
          <w:szCs w:val="28"/>
        </w:rPr>
        <w:t xml:space="preserve"> цепь об</w:t>
      </w:r>
      <w:r w:rsidR="001244A0">
        <w:rPr>
          <w:sz w:val="28"/>
          <w:szCs w:val="28"/>
        </w:rPr>
        <w:t>ратной связи на этих частотах</w:t>
      </w:r>
      <w:r>
        <w:rPr>
          <w:sz w:val="28"/>
          <w:szCs w:val="28"/>
        </w:rPr>
        <w:t xml:space="preserve"> обрывается. </w:t>
      </w:r>
      <w:r w:rsidR="001244A0">
        <w:rPr>
          <w:sz w:val="28"/>
          <w:szCs w:val="28"/>
        </w:rPr>
        <w:t xml:space="preserve">Таким образом,  </w:t>
      </w:r>
      <w:r w:rsidR="001244A0" w:rsidRPr="009969D3">
        <w:rPr>
          <w:i/>
          <w:sz w:val="28"/>
          <w:szCs w:val="28"/>
        </w:rPr>
        <w:t>ФАП</w:t>
      </w:r>
      <w:r w:rsidR="001244A0">
        <w:rPr>
          <w:sz w:val="28"/>
          <w:szCs w:val="28"/>
        </w:rPr>
        <w:t xml:space="preserve"> реагирует только на медленные изменения частоты  </w:t>
      </w:r>
      <w:r w:rsidR="001244A0" w:rsidRPr="009969D3">
        <w:rPr>
          <w:i/>
          <w:sz w:val="28"/>
          <w:szCs w:val="28"/>
        </w:rPr>
        <w:t>ГПД</w:t>
      </w:r>
      <w:r w:rsidR="001244A0">
        <w:rPr>
          <w:sz w:val="28"/>
          <w:szCs w:val="28"/>
        </w:rPr>
        <w:t xml:space="preserve">, </w:t>
      </w:r>
      <w:r>
        <w:rPr>
          <w:sz w:val="28"/>
          <w:szCs w:val="28"/>
        </w:rPr>
        <w:t>обусловле</w:t>
      </w:r>
      <w:r>
        <w:rPr>
          <w:sz w:val="28"/>
          <w:szCs w:val="28"/>
        </w:rPr>
        <w:t>н</w:t>
      </w:r>
      <w:r w:rsidR="001244A0">
        <w:rPr>
          <w:sz w:val="28"/>
          <w:szCs w:val="28"/>
        </w:rPr>
        <w:t>ные</w:t>
      </w:r>
      <w:r>
        <w:rPr>
          <w:sz w:val="28"/>
          <w:szCs w:val="28"/>
        </w:rPr>
        <w:t xml:space="preserve"> нестабильностью </w:t>
      </w:r>
      <w:r w:rsidR="001244A0">
        <w:rPr>
          <w:sz w:val="28"/>
          <w:szCs w:val="28"/>
        </w:rPr>
        <w:t xml:space="preserve">его </w:t>
      </w:r>
      <w:r>
        <w:rPr>
          <w:sz w:val="28"/>
          <w:szCs w:val="28"/>
        </w:rPr>
        <w:t>средней</w:t>
      </w:r>
      <w:r w:rsidR="001244A0">
        <w:rPr>
          <w:sz w:val="28"/>
          <w:szCs w:val="28"/>
        </w:rPr>
        <w:t xml:space="preserve"> частоты.</w:t>
      </w:r>
      <w:r>
        <w:rPr>
          <w:sz w:val="28"/>
          <w:szCs w:val="28"/>
        </w:rPr>
        <w:t xml:space="preserve"> </w:t>
      </w:r>
      <w:r w:rsidR="001244A0">
        <w:rPr>
          <w:sz w:val="28"/>
          <w:szCs w:val="28"/>
        </w:rPr>
        <w:t xml:space="preserve"> Средняя частота на выходе  </w:t>
      </w:r>
      <w:r w:rsidR="001244A0" w:rsidRPr="009969D3">
        <w:rPr>
          <w:i/>
          <w:sz w:val="28"/>
          <w:szCs w:val="28"/>
        </w:rPr>
        <w:t xml:space="preserve">ГПД  </w:t>
      </w:r>
      <w:r w:rsidR="001244A0">
        <w:rPr>
          <w:sz w:val="28"/>
          <w:szCs w:val="28"/>
        </w:rPr>
        <w:t xml:space="preserve">составит  </w:t>
      </w:r>
      <w:r w:rsidR="001244A0" w:rsidRPr="009969D3">
        <w:rPr>
          <w:i/>
          <w:sz w:val="28"/>
          <w:szCs w:val="28"/>
          <w:lang w:val="en-US"/>
        </w:rPr>
        <w:t>n</w:t>
      </w:r>
      <w:r w:rsidR="001244A0" w:rsidRPr="009969D3">
        <w:rPr>
          <w:i/>
          <w:sz w:val="28"/>
          <w:szCs w:val="28"/>
          <w:lang w:val="el-GR"/>
        </w:rPr>
        <w:t>ω</w:t>
      </w:r>
      <w:r w:rsidR="001244A0" w:rsidRPr="009969D3">
        <w:rPr>
          <w:i/>
          <w:sz w:val="20"/>
          <w:lang w:val="en-US"/>
        </w:rPr>
        <w:t>q</w:t>
      </w:r>
      <w:r w:rsidR="001244A0" w:rsidRPr="001244A0">
        <w:rPr>
          <w:sz w:val="20"/>
        </w:rPr>
        <w:t xml:space="preserve"> </w:t>
      </w:r>
      <w:r w:rsidR="009969D3" w:rsidRPr="009969D3">
        <w:rPr>
          <w:sz w:val="28"/>
          <w:szCs w:val="28"/>
        </w:rPr>
        <w:t>,</w:t>
      </w:r>
      <w:r w:rsidR="001244A0" w:rsidRPr="009969D3">
        <w:rPr>
          <w:sz w:val="28"/>
          <w:szCs w:val="28"/>
        </w:rPr>
        <w:t xml:space="preserve"> </w:t>
      </w:r>
      <w:r w:rsidR="009969D3">
        <w:rPr>
          <w:sz w:val="28"/>
          <w:szCs w:val="28"/>
        </w:rPr>
        <w:t>и её стабильность будет соответствовать стабильности частоты опорного генератора.</w:t>
      </w:r>
      <w:r w:rsidR="00402D18">
        <w:rPr>
          <w:sz w:val="28"/>
          <w:szCs w:val="28"/>
        </w:rPr>
        <w:t xml:space="preserve"> </w:t>
      </w:r>
      <w:r w:rsidR="00AA731A">
        <w:rPr>
          <w:sz w:val="28"/>
          <w:szCs w:val="28"/>
        </w:rPr>
        <w:t>В качестве управляющих элементов</w:t>
      </w:r>
      <w:r w:rsidR="00AA731A" w:rsidRPr="00AA731A">
        <w:rPr>
          <w:sz w:val="28"/>
          <w:szCs w:val="28"/>
        </w:rPr>
        <w:t xml:space="preserve"> </w:t>
      </w:r>
      <w:r w:rsidR="00AA731A">
        <w:rPr>
          <w:sz w:val="28"/>
          <w:szCs w:val="28"/>
        </w:rPr>
        <w:t>(</w:t>
      </w:r>
      <w:r w:rsidR="00AA731A" w:rsidRPr="00AA731A">
        <w:rPr>
          <w:i/>
          <w:sz w:val="28"/>
          <w:szCs w:val="28"/>
        </w:rPr>
        <w:t>УЭ</w:t>
      </w:r>
      <w:r w:rsidR="00AA731A">
        <w:rPr>
          <w:sz w:val="28"/>
          <w:szCs w:val="28"/>
        </w:rPr>
        <w:t xml:space="preserve">) в схеме обычно используются варикапы.  Т.к. управляющее напряжение </w:t>
      </w:r>
      <w:r w:rsidR="00AA731A" w:rsidRPr="00AA731A">
        <w:rPr>
          <w:i/>
          <w:sz w:val="28"/>
          <w:szCs w:val="28"/>
        </w:rPr>
        <w:t>ФАП (</w:t>
      </w:r>
      <w:r w:rsidR="00AA731A" w:rsidRPr="00AA731A">
        <w:rPr>
          <w:i/>
          <w:sz w:val="28"/>
          <w:szCs w:val="28"/>
          <w:lang w:val="el-GR"/>
        </w:rPr>
        <w:t>Δ</w:t>
      </w:r>
      <w:r w:rsidR="00AA731A" w:rsidRPr="00AA731A">
        <w:rPr>
          <w:i/>
          <w:sz w:val="28"/>
          <w:szCs w:val="28"/>
          <w:lang w:val="en-US"/>
        </w:rPr>
        <w:t>U</w:t>
      </w:r>
      <w:r w:rsidR="00AA731A" w:rsidRPr="00AA731A">
        <w:rPr>
          <w:i/>
          <w:sz w:val="28"/>
          <w:szCs w:val="28"/>
        </w:rPr>
        <w:t>)</w:t>
      </w:r>
      <w:r w:rsidR="00AA731A">
        <w:rPr>
          <w:sz w:val="28"/>
          <w:szCs w:val="28"/>
        </w:rPr>
        <w:t xml:space="preserve"> смещает рабочую точку на характеристике </w:t>
      </w:r>
      <w:r w:rsidR="00AA731A" w:rsidRPr="00AA731A">
        <w:rPr>
          <w:i/>
          <w:sz w:val="28"/>
          <w:szCs w:val="28"/>
        </w:rPr>
        <w:t>УЭ</w:t>
      </w:r>
      <w:r w:rsidR="00AA731A">
        <w:rPr>
          <w:sz w:val="28"/>
          <w:szCs w:val="28"/>
        </w:rPr>
        <w:t>, во избежание нелине</w:t>
      </w:r>
      <w:r w:rsidR="00AA731A">
        <w:rPr>
          <w:sz w:val="28"/>
          <w:szCs w:val="28"/>
        </w:rPr>
        <w:t>й</w:t>
      </w:r>
      <w:r w:rsidR="00AA731A">
        <w:rPr>
          <w:sz w:val="28"/>
          <w:szCs w:val="28"/>
        </w:rPr>
        <w:t xml:space="preserve">ных искажений, для </w:t>
      </w:r>
      <w:r w:rsidR="00AA731A" w:rsidRPr="00AA731A">
        <w:rPr>
          <w:i/>
          <w:sz w:val="28"/>
          <w:szCs w:val="28"/>
        </w:rPr>
        <w:t>ЧМ</w:t>
      </w:r>
      <w:r w:rsidR="00AA731A">
        <w:rPr>
          <w:sz w:val="28"/>
          <w:szCs w:val="28"/>
        </w:rPr>
        <w:t xml:space="preserve"> рекомендуется использовать </w:t>
      </w:r>
      <w:r w:rsidR="00402D18">
        <w:rPr>
          <w:sz w:val="28"/>
          <w:szCs w:val="28"/>
        </w:rPr>
        <w:t>от</w:t>
      </w:r>
      <w:r w:rsidR="00AA731A">
        <w:rPr>
          <w:sz w:val="28"/>
          <w:szCs w:val="28"/>
        </w:rPr>
        <w:t xml:space="preserve">дельный </w:t>
      </w:r>
      <w:r w:rsidR="00AA731A" w:rsidRPr="00AA731A">
        <w:rPr>
          <w:i/>
          <w:sz w:val="28"/>
          <w:szCs w:val="28"/>
        </w:rPr>
        <w:t>УЭ</w:t>
      </w:r>
      <w:r w:rsidR="00402D18">
        <w:rPr>
          <w:sz w:val="28"/>
          <w:szCs w:val="28"/>
        </w:rPr>
        <w:t xml:space="preserve">. </w:t>
      </w:r>
    </w:p>
    <w:p w:rsidR="009A746E" w:rsidRDefault="009A746E" w:rsidP="00402D18">
      <w:pPr>
        <w:spacing w:before="240"/>
        <w:ind w:firstLine="567"/>
        <w:jc w:val="center"/>
        <w:rPr>
          <w:b/>
          <w:sz w:val="28"/>
          <w:szCs w:val="28"/>
        </w:rPr>
      </w:pPr>
      <w:r>
        <w:rPr>
          <w:b/>
          <w:sz w:val="28"/>
          <w:szCs w:val="28"/>
        </w:rPr>
        <w:t>9.3.2 Косвенные методы частотной модуляции</w:t>
      </w:r>
    </w:p>
    <w:p w:rsidR="0038336E" w:rsidRDefault="00B34FE7" w:rsidP="0038336E">
      <w:pPr>
        <w:keepLines/>
        <w:spacing w:before="240"/>
        <w:ind w:firstLine="567"/>
        <w:rPr>
          <w:sz w:val="28"/>
          <w:szCs w:val="28"/>
        </w:rPr>
      </w:pPr>
      <w:r>
        <w:rPr>
          <w:sz w:val="28"/>
          <w:szCs w:val="28"/>
        </w:rPr>
        <w:t>В отличие от п</w:t>
      </w:r>
      <w:r w:rsidR="009969D3">
        <w:rPr>
          <w:sz w:val="28"/>
          <w:szCs w:val="28"/>
        </w:rPr>
        <w:t xml:space="preserve">рямых методов  </w:t>
      </w:r>
      <w:r w:rsidR="009969D3" w:rsidRPr="009969D3">
        <w:rPr>
          <w:i/>
          <w:sz w:val="28"/>
          <w:szCs w:val="28"/>
        </w:rPr>
        <w:t>ЧМ</w:t>
      </w:r>
      <w:r w:rsidR="006E3FBE">
        <w:rPr>
          <w:sz w:val="28"/>
          <w:szCs w:val="28"/>
        </w:rPr>
        <w:t>, преобразование</w:t>
      </w:r>
      <w:r>
        <w:rPr>
          <w:sz w:val="28"/>
          <w:szCs w:val="28"/>
        </w:rPr>
        <w:t xml:space="preserve">  фазовой модул</w:t>
      </w:r>
      <w:r>
        <w:rPr>
          <w:sz w:val="28"/>
          <w:szCs w:val="28"/>
        </w:rPr>
        <w:t>я</w:t>
      </w:r>
      <w:r w:rsidR="006E3FBE">
        <w:rPr>
          <w:sz w:val="28"/>
          <w:szCs w:val="28"/>
        </w:rPr>
        <w:t>ции в частотную</w:t>
      </w:r>
      <w:r>
        <w:rPr>
          <w:sz w:val="28"/>
          <w:szCs w:val="28"/>
        </w:rPr>
        <w:t xml:space="preserve"> </w:t>
      </w:r>
      <w:r w:rsidR="006E3FBE">
        <w:rPr>
          <w:sz w:val="28"/>
          <w:szCs w:val="28"/>
        </w:rPr>
        <w:t xml:space="preserve">исключает воздействие  </w:t>
      </w:r>
      <w:r w:rsidR="006E3FBE" w:rsidRPr="009969D3">
        <w:rPr>
          <w:i/>
          <w:sz w:val="28"/>
          <w:szCs w:val="28"/>
        </w:rPr>
        <w:t>УЭ</w:t>
      </w:r>
      <w:r w:rsidR="006E3FBE">
        <w:rPr>
          <w:sz w:val="28"/>
          <w:szCs w:val="28"/>
        </w:rPr>
        <w:t xml:space="preserve"> на несущую (среднюю) част</w:t>
      </w:r>
      <w:r w:rsidR="006E3FBE">
        <w:rPr>
          <w:sz w:val="28"/>
          <w:szCs w:val="28"/>
        </w:rPr>
        <w:t>о</w:t>
      </w:r>
      <w:r w:rsidR="006E3FBE">
        <w:rPr>
          <w:sz w:val="28"/>
          <w:szCs w:val="28"/>
        </w:rPr>
        <w:t>ту модулированных колебаний. Поэтому необходимая стабильность сре</w:t>
      </w:r>
      <w:r w:rsidR="006E3FBE">
        <w:rPr>
          <w:sz w:val="28"/>
          <w:szCs w:val="28"/>
        </w:rPr>
        <w:t>д</w:t>
      </w:r>
      <w:r w:rsidR="006E3FBE">
        <w:rPr>
          <w:sz w:val="28"/>
          <w:szCs w:val="28"/>
        </w:rPr>
        <w:t xml:space="preserve">ней частоты при косвенных видах  </w:t>
      </w:r>
      <w:r w:rsidR="006E3FBE" w:rsidRPr="00A10615">
        <w:rPr>
          <w:i/>
          <w:sz w:val="28"/>
          <w:szCs w:val="28"/>
        </w:rPr>
        <w:t>ЧМ</w:t>
      </w:r>
      <w:r w:rsidR="006E3FBE">
        <w:rPr>
          <w:sz w:val="28"/>
          <w:szCs w:val="28"/>
        </w:rPr>
        <w:t xml:space="preserve">  обеспечивается достаточно просто</w:t>
      </w:r>
      <w:r w:rsidR="0038336E" w:rsidRPr="0038336E">
        <w:rPr>
          <w:sz w:val="28"/>
          <w:szCs w:val="28"/>
        </w:rPr>
        <w:t>.</w:t>
      </w:r>
    </w:p>
    <w:p w:rsidR="00402D18" w:rsidRDefault="00402D18" w:rsidP="007462D6">
      <w:pPr>
        <w:keepLines/>
        <w:ind w:firstLine="567"/>
        <w:rPr>
          <w:sz w:val="28"/>
          <w:szCs w:val="28"/>
        </w:rPr>
      </w:pPr>
      <w:r>
        <w:rPr>
          <w:sz w:val="28"/>
          <w:szCs w:val="28"/>
        </w:rPr>
        <w:t xml:space="preserve">Для осуществления </w:t>
      </w:r>
      <w:r w:rsidRPr="00A10615">
        <w:rPr>
          <w:i/>
          <w:sz w:val="28"/>
          <w:szCs w:val="28"/>
        </w:rPr>
        <w:t>ЧМ</w:t>
      </w:r>
      <w:r>
        <w:rPr>
          <w:sz w:val="28"/>
          <w:szCs w:val="28"/>
        </w:rPr>
        <w:t xml:space="preserve"> косвенным методом необходим фазовый мод</w:t>
      </w:r>
      <w:r>
        <w:rPr>
          <w:sz w:val="28"/>
          <w:szCs w:val="28"/>
        </w:rPr>
        <w:t>у</w:t>
      </w:r>
      <w:r>
        <w:rPr>
          <w:sz w:val="28"/>
          <w:szCs w:val="28"/>
        </w:rPr>
        <w:t>лятор</w:t>
      </w:r>
      <w:r w:rsidR="00CA6B33">
        <w:rPr>
          <w:sz w:val="28"/>
          <w:szCs w:val="28"/>
        </w:rPr>
        <w:t xml:space="preserve">. Простейший способ получения фазовой модуляции </w:t>
      </w:r>
      <w:r w:rsidR="00A10615">
        <w:rPr>
          <w:sz w:val="28"/>
          <w:szCs w:val="28"/>
        </w:rPr>
        <w:t>с преобразован</w:t>
      </w:r>
      <w:r w:rsidR="00A10615">
        <w:rPr>
          <w:sz w:val="28"/>
          <w:szCs w:val="28"/>
        </w:rPr>
        <w:t>и</w:t>
      </w:r>
      <w:r w:rsidR="00A10615">
        <w:rPr>
          <w:sz w:val="28"/>
          <w:szCs w:val="28"/>
        </w:rPr>
        <w:t xml:space="preserve">ем в </w:t>
      </w:r>
      <w:r w:rsidR="00A10615" w:rsidRPr="00A10615">
        <w:rPr>
          <w:i/>
          <w:sz w:val="28"/>
          <w:szCs w:val="28"/>
        </w:rPr>
        <w:t>ЧМ</w:t>
      </w:r>
      <w:r w:rsidR="00A10615">
        <w:rPr>
          <w:sz w:val="28"/>
          <w:szCs w:val="28"/>
        </w:rPr>
        <w:t xml:space="preserve"> </w:t>
      </w:r>
      <w:r w:rsidR="00CA6B33">
        <w:rPr>
          <w:sz w:val="28"/>
          <w:szCs w:val="28"/>
        </w:rPr>
        <w:t>представлен на рисунке 9.8а</w:t>
      </w:r>
    </w:p>
    <w:p w:rsidR="002A3BDD" w:rsidRDefault="00C14E14" w:rsidP="002A3BDD">
      <w:pPr>
        <w:keepLines/>
        <w:spacing w:before="240"/>
        <w:ind w:firstLine="567"/>
        <w:jc w:val="center"/>
        <w:rPr>
          <w:sz w:val="28"/>
          <w:szCs w:val="28"/>
        </w:rPr>
      </w:pPr>
      <w:r>
        <w:rPr>
          <w:noProof/>
          <w:sz w:val="28"/>
          <w:szCs w:val="28"/>
        </w:rPr>
        <w:drawing>
          <wp:inline distT="0" distB="0" distL="0" distR="0">
            <wp:extent cx="4486275" cy="1838325"/>
            <wp:effectExtent l="19050" t="0" r="9525" b="0"/>
            <wp:docPr id="554" name="Рисунок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871" cstate="print"/>
                    <a:srcRect/>
                    <a:stretch>
                      <a:fillRect/>
                    </a:stretch>
                  </pic:blipFill>
                  <pic:spPr bwMode="auto">
                    <a:xfrm>
                      <a:off x="0" y="0"/>
                      <a:ext cx="4486275" cy="1838325"/>
                    </a:xfrm>
                    <a:prstGeom prst="rect">
                      <a:avLst/>
                    </a:prstGeom>
                    <a:noFill/>
                    <a:ln w="9525">
                      <a:noFill/>
                      <a:miter lim="800000"/>
                      <a:headEnd/>
                      <a:tailEnd/>
                    </a:ln>
                  </pic:spPr>
                </pic:pic>
              </a:graphicData>
            </a:graphic>
          </wp:inline>
        </w:drawing>
      </w:r>
    </w:p>
    <w:p w:rsidR="002A3BDD" w:rsidRDefault="002A3BDD" w:rsidP="002A3BDD">
      <w:pPr>
        <w:keepLines/>
        <w:spacing w:before="240"/>
        <w:ind w:firstLine="567"/>
        <w:jc w:val="center"/>
        <w:rPr>
          <w:sz w:val="28"/>
          <w:szCs w:val="28"/>
        </w:rPr>
      </w:pPr>
      <w:r>
        <w:rPr>
          <w:sz w:val="28"/>
          <w:szCs w:val="28"/>
        </w:rPr>
        <w:t>Рисунок 9.8 –</w:t>
      </w:r>
      <w:r w:rsidR="00193B8A">
        <w:rPr>
          <w:sz w:val="28"/>
          <w:szCs w:val="28"/>
        </w:rPr>
        <w:t xml:space="preserve"> Схема ЧМ с фазовым модулятором</w:t>
      </w:r>
    </w:p>
    <w:p w:rsidR="008D4D31" w:rsidRDefault="00A10615" w:rsidP="008D4D31">
      <w:pPr>
        <w:keepLines/>
        <w:spacing w:before="240"/>
        <w:ind w:firstLine="567"/>
        <w:jc w:val="right"/>
        <w:rPr>
          <w:sz w:val="28"/>
          <w:szCs w:val="28"/>
          <w:lang w:eastAsia="ar-SA"/>
        </w:rPr>
      </w:pPr>
      <w:r>
        <w:rPr>
          <w:sz w:val="28"/>
          <w:szCs w:val="28"/>
        </w:rPr>
        <w:t xml:space="preserve">Здесь  </w:t>
      </w:r>
      <w:r w:rsidRPr="00284535">
        <w:rPr>
          <w:i/>
          <w:sz w:val="28"/>
          <w:szCs w:val="28"/>
          <w:lang w:val="en-US"/>
        </w:rPr>
        <w:t>R</w:t>
      </w:r>
      <w:r w:rsidRPr="00284535">
        <w:rPr>
          <w:i/>
          <w:sz w:val="28"/>
          <w:szCs w:val="28"/>
        </w:rPr>
        <w:t>,</w:t>
      </w:r>
      <w:r w:rsidRPr="00284535">
        <w:rPr>
          <w:i/>
          <w:sz w:val="28"/>
          <w:szCs w:val="28"/>
          <w:lang w:val="en-US"/>
        </w:rPr>
        <w:t>C</w:t>
      </w:r>
      <w:r w:rsidRPr="00A10615">
        <w:rPr>
          <w:sz w:val="28"/>
          <w:szCs w:val="28"/>
        </w:rPr>
        <w:t xml:space="preserve"> –  </w:t>
      </w:r>
      <w:r>
        <w:rPr>
          <w:sz w:val="28"/>
          <w:szCs w:val="28"/>
        </w:rPr>
        <w:t xml:space="preserve">интегрирующая цепь;  </w:t>
      </w:r>
      <w:r w:rsidRPr="00284535">
        <w:rPr>
          <w:i/>
          <w:sz w:val="28"/>
          <w:szCs w:val="28"/>
        </w:rPr>
        <w:t>С</w:t>
      </w:r>
      <w:r w:rsidRPr="00284535">
        <w:rPr>
          <w:i/>
          <w:sz w:val="22"/>
          <w:szCs w:val="22"/>
        </w:rPr>
        <w:t>р</w:t>
      </w:r>
      <w:r>
        <w:rPr>
          <w:sz w:val="22"/>
          <w:szCs w:val="22"/>
        </w:rPr>
        <w:t xml:space="preserve"> </w:t>
      </w:r>
      <w:r>
        <w:rPr>
          <w:sz w:val="28"/>
          <w:szCs w:val="28"/>
        </w:rPr>
        <w:t>–</w:t>
      </w:r>
      <w:r w:rsidR="00B90F22">
        <w:rPr>
          <w:sz w:val="28"/>
          <w:szCs w:val="28"/>
        </w:rPr>
        <w:t xml:space="preserve"> разделительная ёмкость. Ко</w:t>
      </w:r>
      <w:r w:rsidR="00B90F22">
        <w:rPr>
          <w:sz w:val="28"/>
          <w:szCs w:val="28"/>
        </w:rPr>
        <w:t>н</w:t>
      </w:r>
      <w:r>
        <w:rPr>
          <w:sz w:val="28"/>
          <w:szCs w:val="28"/>
        </w:rPr>
        <w:t xml:space="preserve">денсатор </w:t>
      </w:r>
      <w:r w:rsidR="00B90F22">
        <w:rPr>
          <w:sz w:val="28"/>
          <w:szCs w:val="28"/>
        </w:rPr>
        <w:t xml:space="preserve"> </w:t>
      </w:r>
      <w:r>
        <w:rPr>
          <w:sz w:val="28"/>
          <w:szCs w:val="28"/>
        </w:rPr>
        <w:t xml:space="preserve"> </w:t>
      </w:r>
      <w:r w:rsidR="00284535" w:rsidRPr="00284535">
        <w:rPr>
          <w:i/>
          <w:sz w:val="28"/>
          <w:szCs w:val="28"/>
        </w:rPr>
        <w:t>С</w:t>
      </w:r>
      <w:r w:rsidR="00B90F22">
        <w:rPr>
          <w:sz w:val="28"/>
          <w:szCs w:val="28"/>
        </w:rPr>
        <w:t xml:space="preserve">  </w:t>
      </w:r>
      <w:r w:rsidR="00284535">
        <w:rPr>
          <w:sz w:val="28"/>
          <w:szCs w:val="28"/>
        </w:rPr>
        <w:t xml:space="preserve"> выполняет</w:t>
      </w:r>
      <w:r w:rsidR="00B90F22">
        <w:rPr>
          <w:sz w:val="28"/>
          <w:szCs w:val="28"/>
        </w:rPr>
        <w:t xml:space="preserve">   </w:t>
      </w:r>
      <w:r w:rsidR="00284535">
        <w:rPr>
          <w:sz w:val="28"/>
          <w:szCs w:val="28"/>
        </w:rPr>
        <w:t xml:space="preserve"> также </w:t>
      </w:r>
      <w:r w:rsidR="00B90F22">
        <w:rPr>
          <w:sz w:val="28"/>
          <w:szCs w:val="28"/>
        </w:rPr>
        <w:t xml:space="preserve">   </w:t>
      </w:r>
      <w:r w:rsidR="00284535">
        <w:rPr>
          <w:sz w:val="28"/>
          <w:szCs w:val="28"/>
        </w:rPr>
        <w:t xml:space="preserve">функции </w:t>
      </w:r>
      <w:r w:rsidR="00B90F22">
        <w:rPr>
          <w:sz w:val="28"/>
          <w:szCs w:val="28"/>
        </w:rPr>
        <w:t xml:space="preserve">  </w:t>
      </w:r>
      <w:r w:rsidR="00284535">
        <w:rPr>
          <w:sz w:val="28"/>
          <w:szCs w:val="28"/>
        </w:rPr>
        <w:t xml:space="preserve">блокировочной </w:t>
      </w:r>
      <w:r w:rsidR="00B90F22">
        <w:rPr>
          <w:sz w:val="28"/>
          <w:szCs w:val="28"/>
        </w:rPr>
        <w:t xml:space="preserve">  </w:t>
      </w:r>
      <w:r w:rsidR="00284535">
        <w:rPr>
          <w:sz w:val="28"/>
          <w:szCs w:val="28"/>
        </w:rPr>
        <w:t xml:space="preserve">ёмкости </w:t>
      </w:r>
      <w:r w:rsidR="00B90F22">
        <w:rPr>
          <w:sz w:val="28"/>
          <w:szCs w:val="28"/>
        </w:rPr>
        <w:t xml:space="preserve">  </w:t>
      </w:r>
      <w:r w:rsidR="00284535">
        <w:rPr>
          <w:sz w:val="28"/>
          <w:szCs w:val="28"/>
        </w:rPr>
        <w:t>в контуре</w:t>
      </w:r>
      <w:r w:rsidR="00B90F22">
        <w:rPr>
          <w:sz w:val="28"/>
          <w:szCs w:val="28"/>
        </w:rPr>
        <w:t xml:space="preserve"> </w:t>
      </w:r>
      <w:r w:rsidR="00284535" w:rsidRPr="00284535">
        <w:rPr>
          <w:i/>
          <w:sz w:val="28"/>
          <w:szCs w:val="28"/>
          <w:lang w:val="en-US"/>
        </w:rPr>
        <w:t>L</w:t>
      </w:r>
      <w:r w:rsidR="00284535" w:rsidRPr="00284535">
        <w:rPr>
          <w:i/>
          <w:sz w:val="22"/>
          <w:szCs w:val="22"/>
        </w:rPr>
        <w:t>к</w:t>
      </w:r>
      <w:r w:rsidR="00284535" w:rsidRPr="00284535">
        <w:rPr>
          <w:i/>
          <w:sz w:val="28"/>
          <w:szCs w:val="28"/>
        </w:rPr>
        <w:t>, С</w:t>
      </w:r>
      <w:r w:rsidR="00284535" w:rsidRPr="00284535">
        <w:rPr>
          <w:i/>
          <w:sz w:val="16"/>
          <w:szCs w:val="16"/>
        </w:rPr>
        <w:t>В</w:t>
      </w:r>
      <w:r w:rsidR="00284535">
        <w:rPr>
          <w:sz w:val="28"/>
          <w:szCs w:val="28"/>
        </w:rPr>
        <w:t>.</w:t>
      </w:r>
      <w:r w:rsidR="00B90F22">
        <w:rPr>
          <w:sz w:val="28"/>
          <w:szCs w:val="28"/>
        </w:rPr>
        <w:t xml:space="preserve">  Фазовая характеристика параллельного контура имеет ви</w:t>
      </w:r>
      <w:r w:rsidR="008D4D31">
        <w:rPr>
          <w:sz w:val="28"/>
          <w:szCs w:val="28"/>
        </w:rPr>
        <w:t xml:space="preserve">д </w:t>
      </w:r>
      <w:r w:rsidR="00B90F22" w:rsidRPr="00317162">
        <w:rPr>
          <w:i/>
          <w:sz w:val="28"/>
          <w:szCs w:val="28"/>
          <w:lang w:val="el-GR" w:eastAsia="ar-SA"/>
        </w:rPr>
        <w:t>φ</w:t>
      </w:r>
      <w:r w:rsidR="00B90F22" w:rsidRPr="00317162">
        <w:rPr>
          <w:i/>
          <w:sz w:val="18"/>
          <w:szCs w:val="18"/>
          <w:lang w:val="en-US" w:eastAsia="ar-SA"/>
        </w:rPr>
        <w:t>z</w:t>
      </w:r>
      <w:r w:rsidR="00B90F22" w:rsidRPr="00317162">
        <w:rPr>
          <w:i/>
          <w:sz w:val="28"/>
          <w:szCs w:val="28"/>
          <w:lang w:eastAsia="ar-SA"/>
        </w:rPr>
        <w:t>(</w:t>
      </w:r>
      <w:r w:rsidR="00B90F22" w:rsidRPr="00317162">
        <w:rPr>
          <w:i/>
          <w:sz w:val="28"/>
          <w:szCs w:val="28"/>
          <w:lang w:val="el-GR" w:eastAsia="ar-SA"/>
        </w:rPr>
        <w:t>ω</w:t>
      </w:r>
      <w:r w:rsidR="00B90F22" w:rsidRPr="00317162">
        <w:rPr>
          <w:i/>
          <w:sz w:val="28"/>
          <w:szCs w:val="28"/>
          <w:lang w:eastAsia="ar-SA"/>
        </w:rPr>
        <w:t xml:space="preserve">) = </w:t>
      </w:r>
      <w:r w:rsidR="00B90F22" w:rsidRPr="00317162">
        <w:rPr>
          <w:i/>
          <w:sz w:val="28"/>
          <w:szCs w:val="28"/>
          <w:lang w:val="en-US" w:eastAsia="ar-SA"/>
        </w:rPr>
        <w:t>arctg</w:t>
      </w:r>
      <w:r w:rsidR="00B90F22" w:rsidRPr="00317162">
        <w:rPr>
          <w:i/>
          <w:sz w:val="28"/>
          <w:szCs w:val="28"/>
          <w:lang w:eastAsia="ar-SA"/>
        </w:rPr>
        <w:t>[2(</w:t>
      </w:r>
      <w:r w:rsidR="00B90F22" w:rsidRPr="00317162">
        <w:rPr>
          <w:i/>
          <w:sz w:val="28"/>
          <w:szCs w:val="28"/>
          <w:lang w:val="el-GR" w:eastAsia="ar-SA"/>
        </w:rPr>
        <w:t>ω</w:t>
      </w:r>
      <w:r w:rsidR="00B90F22" w:rsidRPr="00317162">
        <w:rPr>
          <w:i/>
          <w:sz w:val="28"/>
          <w:szCs w:val="28"/>
          <w:lang w:eastAsia="ar-SA"/>
        </w:rPr>
        <w:t>-</w:t>
      </w:r>
      <w:r w:rsidR="00B90F22" w:rsidRPr="00317162">
        <w:rPr>
          <w:i/>
          <w:sz w:val="28"/>
          <w:szCs w:val="28"/>
          <w:lang w:val="el-GR" w:eastAsia="ar-SA"/>
        </w:rPr>
        <w:t>ω</w:t>
      </w:r>
      <w:r w:rsidR="00B90F22" w:rsidRPr="00317162">
        <w:rPr>
          <w:i/>
          <w:sz w:val="18"/>
          <w:szCs w:val="18"/>
          <w:lang w:eastAsia="ar-SA"/>
        </w:rPr>
        <w:t>0</w:t>
      </w:r>
      <w:r w:rsidR="00B90F22" w:rsidRPr="00317162">
        <w:rPr>
          <w:i/>
          <w:sz w:val="28"/>
          <w:szCs w:val="28"/>
          <w:lang w:eastAsia="ar-SA"/>
        </w:rPr>
        <w:t>)</w:t>
      </w:r>
      <w:r w:rsidR="00B90F22" w:rsidRPr="00317162">
        <w:rPr>
          <w:i/>
          <w:sz w:val="28"/>
          <w:szCs w:val="28"/>
          <w:lang w:val="en-US" w:eastAsia="ar-SA"/>
        </w:rPr>
        <w:t>Q</w:t>
      </w:r>
      <w:r w:rsidR="00B90F22" w:rsidRPr="00317162">
        <w:rPr>
          <w:i/>
          <w:sz w:val="28"/>
          <w:szCs w:val="28"/>
          <w:lang w:eastAsia="ar-SA"/>
        </w:rPr>
        <w:t>/</w:t>
      </w:r>
      <w:r w:rsidR="00B90F22" w:rsidRPr="00317162">
        <w:rPr>
          <w:i/>
          <w:sz w:val="28"/>
          <w:szCs w:val="28"/>
          <w:lang w:val="el-GR" w:eastAsia="ar-SA"/>
        </w:rPr>
        <w:t>ω</w:t>
      </w:r>
      <w:r w:rsidR="00B90F22" w:rsidRPr="00317162">
        <w:rPr>
          <w:i/>
          <w:sz w:val="16"/>
          <w:szCs w:val="16"/>
          <w:lang w:eastAsia="ar-SA"/>
        </w:rPr>
        <w:t>0</w:t>
      </w:r>
      <w:r w:rsidR="00B90F22" w:rsidRPr="00317162">
        <w:rPr>
          <w:i/>
          <w:sz w:val="28"/>
          <w:szCs w:val="28"/>
          <w:lang w:eastAsia="ar-SA"/>
        </w:rPr>
        <w:t xml:space="preserve">]= </w:t>
      </w:r>
      <w:r w:rsidR="00B90F22" w:rsidRPr="00317162">
        <w:rPr>
          <w:i/>
          <w:sz w:val="28"/>
          <w:szCs w:val="28"/>
          <w:lang w:val="en-US" w:eastAsia="ar-SA"/>
        </w:rPr>
        <w:t>arctg</w:t>
      </w:r>
      <w:r w:rsidR="00B90F22" w:rsidRPr="00317162">
        <w:rPr>
          <w:i/>
          <w:sz w:val="28"/>
          <w:szCs w:val="28"/>
          <w:lang w:eastAsia="ar-SA"/>
        </w:rPr>
        <w:t>(2</w:t>
      </w:r>
      <w:r w:rsidR="00B90F22" w:rsidRPr="00317162">
        <w:rPr>
          <w:i/>
          <w:sz w:val="28"/>
          <w:szCs w:val="28"/>
          <w:lang w:val="el-GR" w:eastAsia="ar-SA"/>
        </w:rPr>
        <w:t>Δω</w:t>
      </w:r>
      <w:r w:rsidR="00B90F22" w:rsidRPr="00317162">
        <w:rPr>
          <w:i/>
          <w:sz w:val="28"/>
          <w:szCs w:val="28"/>
          <w:lang w:val="en-US" w:eastAsia="ar-SA"/>
        </w:rPr>
        <w:t>Q</w:t>
      </w:r>
      <w:r w:rsidR="00B90F22" w:rsidRPr="00317162">
        <w:rPr>
          <w:i/>
          <w:sz w:val="28"/>
          <w:szCs w:val="28"/>
          <w:lang w:eastAsia="ar-SA"/>
        </w:rPr>
        <w:t>/</w:t>
      </w:r>
      <w:r w:rsidR="00B90F22" w:rsidRPr="00317162">
        <w:rPr>
          <w:i/>
          <w:sz w:val="28"/>
          <w:szCs w:val="28"/>
          <w:lang w:val="el-GR" w:eastAsia="ar-SA"/>
        </w:rPr>
        <w:t>ω</w:t>
      </w:r>
      <w:r w:rsidR="00B90F22" w:rsidRPr="00317162">
        <w:rPr>
          <w:i/>
          <w:sz w:val="18"/>
          <w:szCs w:val="18"/>
          <w:lang w:eastAsia="ar-SA"/>
        </w:rPr>
        <w:t>0</w:t>
      </w:r>
      <w:r w:rsidR="00B90F22" w:rsidRPr="00317162">
        <w:rPr>
          <w:i/>
          <w:sz w:val="28"/>
          <w:szCs w:val="28"/>
          <w:lang w:eastAsia="ar-SA"/>
        </w:rPr>
        <w:t>)</w:t>
      </w:r>
      <w:r w:rsidR="008D4D31">
        <w:rPr>
          <w:sz w:val="28"/>
          <w:szCs w:val="28"/>
          <w:lang w:eastAsia="ar-SA"/>
        </w:rPr>
        <w:t xml:space="preserve">.    </w:t>
      </w:r>
      <w:r w:rsidR="00A441BE">
        <w:rPr>
          <w:sz w:val="28"/>
          <w:szCs w:val="28"/>
          <w:lang w:eastAsia="ar-SA"/>
        </w:rPr>
        <w:t xml:space="preserve">  </w:t>
      </w:r>
      <w:r w:rsidR="008D4D31">
        <w:rPr>
          <w:sz w:val="28"/>
          <w:szCs w:val="28"/>
          <w:lang w:eastAsia="ar-SA"/>
        </w:rPr>
        <w:t xml:space="preserve">   </w:t>
      </w:r>
      <w:r w:rsidR="00317162">
        <w:rPr>
          <w:sz w:val="28"/>
          <w:szCs w:val="28"/>
          <w:lang w:eastAsia="ar-SA"/>
        </w:rPr>
        <w:t xml:space="preserve">С учётом </w:t>
      </w:r>
      <w:r w:rsidR="00753D95">
        <w:rPr>
          <w:sz w:val="28"/>
          <w:szCs w:val="28"/>
          <w:lang w:eastAsia="ar-SA"/>
        </w:rPr>
        <w:t xml:space="preserve"> (5.14)</w:t>
      </w:r>
      <w:r w:rsidR="008D4D31">
        <w:rPr>
          <w:sz w:val="28"/>
          <w:szCs w:val="28"/>
          <w:lang w:eastAsia="ar-SA"/>
        </w:rPr>
        <w:t>,</w:t>
      </w:r>
    </w:p>
    <w:p w:rsidR="00753D95" w:rsidRDefault="00317162" w:rsidP="008D4D31">
      <w:pPr>
        <w:keepLines/>
        <w:spacing w:before="240"/>
        <w:ind w:firstLine="567"/>
        <w:jc w:val="right"/>
        <w:rPr>
          <w:sz w:val="28"/>
          <w:szCs w:val="28"/>
          <w:lang w:eastAsia="ar-SA"/>
        </w:rPr>
      </w:pPr>
      <w:r w:rsidRPr="00317162">
        <w:rPr>
          <w:i/>
          <w:sz w:val="28"/>
          <w:szCs w:val="28"/>
          <w:lang w:val="el-GR" w:eastAsia="ar-SA"/>
        </w:rPr>
        <w:t>φ</w:t>
      </w:r>
      <w:r w:rsidRPr="00317162">
        <w:rPr>
          <w:i/>
          <w:sz w:val="18"/>
          <w:szCs w:val="18"/>
          <w:lang w:val="en-US" w:eastAsia="ar-SA"/>
        </w:rPr>
        <w:t>z</w:t>
      </w:r>
      <w:r w:rsidRPr="00317162">
        <w:rPr>
          <w:i/>
          <w:sz w:val="28"/>
          <w:szCs w:val="28"/>
          <w:lang w:eastAsia="ar-SA"/>
        </w:rPr>
        <w:t>(</w:t>
      </w:r>
      <w:r w:rsidRPr="00317162">
        <w:rPr>
          <w:i/>
          <w:sz w:val="28"/>
          <w:szCs w:val="28"/>
          <w:lang w:val="el-GR" w:eastAsia="ar-SA"/>
        </w:rPr>
        <w:t>ω</w:t>
      </w:r>
      <w:r w:rsidRPr="00317162">
        <w:rPr>
          <w:i/>
          <w:sz w:val="28"/>
          <w:szCs w:val="28"/>
          <w:lang w:eastAsia="ar-SA"/>
        </w:rPr>
        <w:t xml:space="preserve">)= </w:t>
      </w:r>
      <w:r w:rsidR="008D4D31">
        <w:rPr>
          <w:i/>
          <w:sz w:val="28"/>
          <w:szCs w:val="28"/>
          <w:lang w:eastAsia="ar-SA"/>
        </w:rPr>
        <w:t xml:space="preserve">- </w:t>
      </w:r>
      <w:r w:rsidRPr="00317162">
        <w:rPr>
          <w:i/>
          <w:sz w:val="28"/>
          <w:szCs w:val="28"/>
          <w:lang w:val="en-US" w:eastAsia="ar-SA"/>
        </w:rPr>
        <w:t>arctg</w:t>
      </w:r>
      <w:r>
        <w:rPr>
          <w:i/>
          <w:sz w:val="28"/>
          <w:szCs w:val="28"/>
          <w:lang w:eastAsia="ar-SA"/>
        </w:rPr>
        <w:t>(</w:t>
      </w:r>
      <w:r w:rsidRPr="00317162">
        <w:rPr>
          <w:i/>
          <w:sz w:val="28"/>
          <w:szCs w:val="28"/>
          <w:lang w:val="el-GR" w:eastAsia="ar-SA"/>
        </w:rPr>
        <w:t>Δ</w:t>
      </w:r>
      <w:r>
        <w:rPr>
          <w:i/>
          <w:sz w:val="28"/>
          <w:szCs w:val="28"/>
          <w:lang w:eastAsia="ar-SA"/>
        </w:rPr>
        <w:t>С</w:t>
      </w:r>
      <w:r w:rsidR="008D4D31">
        <w:rPr>
          <w:i/>
          <w:sz w:val="18"/>
          <w:szCs w:val="18"/>
          <w:lang w:eastAsia="ar-SA"/>
        </w:rPr>
        <w:t>В</w:t>
      </w:r>
      <w:r>
        <w:rPr>
          <w:i/>
          <w:sz w:val="28"/>
          <w:szCs w:val="28"/>
          <w:lang w:eastAsia="ar-SA"/>
        </w:rPr>
        <w:t>∙</w:t>
      </w:r>
      <w:r w:rsidRPr="00317162">
        <w:rPr>
          <w:i/>
          <w:sz w:val="28"/>
          <w:szCs w:val="28"/>
          <w:lang w:val="en-US" w:eastAsia="ar-SA"/>
        </w:rPr>
        <w:t>Q</w:t>
      </w:r>
      <w:r w:rsidRPr="00317162">
        <w:rPr>
          <w:i/>
          <w:sz w:val="28"/>
          <w:szCs w:val="28"/>
          <w:lang w:eastAsia="ar-SA"/>
        </w:rPr>
        <w:t>/</w:t>
      </w:r>
      <w:r w:rsidR="008D4D31">
        <w:rPr>
          <w:i/>
          <w:sz w:val="28"/>
          <w:szCs w:val="28"/>
          <w:lang w:eastAsia="ar-SA"/>
        </w:rPr>
        <w:t>С</w:t>
      </w:r>
      <w:r w:rsidR="008D4D31">
        <w:rPr>
          <w:i/>
          <w:sz w:val="18"/>
          <w:szCs w:val="18"/>
          <w:lang w:eastAsia="ar-SA"/>
        </w:rPr>
        <w:t>В</w:t>
      </w:r>
      <w:r w:rsidRPr="00317162">
        <w:rPr>
          <w:i/>
          <w:sz w:val="28"/>
          <w:szCs w:val="28"/>
          <w:lang w:eastAsia="ar-SA"/>
        </w:rPr>
        <w:t>)</w:t>
      </w:r>
      <w:r>
        <w:rPr>
          <w:sz w:val="28"/>
          <w:szCs w:val="28"/>
          <w:lang w:eastAsia="ar-SA"/>
        </w:rPr>
        <w:t xml:space="preserve"> </w:t>
      </w:r>
      <w:r w:rsidR="008D4D31">
        <w:rPr>
          <w:sz w:val="28"/>
          <w:szCs w:val="28"/>
          <w:lang w:eastAsia="ar-SA"/>
        </w:rPr>
        <w:t xml:space="preserve">                                       (9.22)</w:t>
      </w:r>
    </w:p>
    <w:p w:rsidR="008D4D31" w:rsidRDefault="008D4D31" w:rsidP="007061FC">
      <w:pPr>
        <w:keepLines/>
        <w:spacing w:before="240"/>
        <w:ind w:firstLine="567"/>
        <w:jc w:val="both"/>
        <w:rPr>
          <w:sz w:val="28"/>
          <w:szCs w:val="28"/>
          <w:lang w:eastAsia="ar-SA"/>
        </w:rPr>
      </w:pPr>
      <w:r>
        <w:rPr>
          <w:sz w:val="28"/>
          <w:szCs w:val="28"/>
          <w:lang w:eastAsia="ar-SA"/>
        </w:rPr>
        <w:lastRenderedPageBreak/>
        <w:t>Из последнего выражения следует, что даже при линейной зависимости</w:t>
      </w:r>
      <w:r w:rsidR="00A441BE">
        <w:rPr>
          <w:sz w:val="28"/>
          <w:szCs w:val="28"/>
          <w:lang w:eastAsia="ar-SA"/>
        </w:rPr>
        <w:t xml:space="preserve">  </w:t>
      </w:r>
      <w:r w:rsidR="00A441BE" w:rsidRPr="00A441BE">
        <w:rPr>
          <w:i/>
          <w:sz w:val="28"/>
          <w:szCs w:val="28"/>
          <w:lang w:val="el-GR" w:eastAsia="ar-SA"/>
        </w:rPr>
        <w:t>Δ</w:t>
      </w:r>
      <w:r w:rsidR="00A441BE" w:rsidRPr="00A441BE">
        <w:rPr>
          <w:i/>
          <w:sz w:val="28"/>
          <w:szCs w:val="28"/>
          <w:lang w:eastAsia="ar-SA"/>
        </w:rPr>
        <w:t>С</w:t>
      </w:r>
      <w:r w:rsidR="00A441BE" w:rsidRPr="00A441BE">
        <w:rPr>
          <w:i/>
          <w:sz w:val="18"/>
          <w:szCs w:val="18"/>
          <w:lang w:eastAsia="ar-SA"/>
        </w:rPr>
        <w:t>В</w:t>
      </w:r>
      <w:r w:rsidR="00A441BE">
        <w:rPr>
          <w:sz w:val="18"/>
          <w:szCs w:val="18"/>
          <w:lang w:eastAsia="ar-SA"/>
        </w:rPr>
        <w:t xml:space="preserve"> </w:t>
      </w:r>
      <w:r w:rsidR="00A441BE">
        <w:rPr>
          <w:sz w:val="28"/>
          <w:szCs w:val="28"/>
          <w:lang w:eastAsia="ar-SA"/>
        </w:rPr>
        <w:t xml:space="preserve"> от модулирующего сигнала, линейная фазовая модуляция возможна лишь при небольших расстройках контура относительно рабочей частоты генератора. Практически</w:t>
      </w:r>
      <w:r w:rsidR="00774DEA">
        <w:rPr>
          <w:sz w:val="28"/>
          <w:szCs w:val="28"/>
          <w:lang w:eastAsia="ar-SA"/>
        </w:rPr>
        <w:t>,</w:t>
      </w:r>
      <w:r w:rsidR="00A441BE">
        <w:rPr>
          <w:sz w:val="28"/>
          <w:szCs w:val="28"/>
          <w:lang w:eastAsia="ar-SA"/>
        </w:rPr>
        <w:t xml:space="preserve"> линейный участок фазовая характеристика конт</w:t>
      </w:r>
      <w:r w:rsidR="00A441BE">
        <w:rPr>
          <w:sz w:val="28"/>
          <w:szCs w:val="28"/>
          <w:lang w:eastAsia="ar-SA"/>
        </w:rPr>
        <w:t>у</w:t>
      </w:r>
      <w:r w:rsidR="00A441BE">
        <w:rPr>
          <w:sz w:val="28"/>
          <w:szCs w:val="28"/>
          <w:lang w:eastAsia="ar-SA"/>
        </w:rPr>
        <w:t xml:space="preserve">ра (рисунок 9.8б) имеет лишь при индексе модуляции </w:t>
      </w:r>
      <w:r w:rsidR="00A441BE" w:rsidRPr="00A441BE">
        <w:rPr>
          <w:i/>
          <w:sz w:val="28"/>
          <w:szCs w:val="28"/>
          <w:lang w:val="el-GR" w:eastAsia="ar-SA"/>
        </w:rPr>
        <w:t>Ψ</w:t>
      </w:r>
      <w:r w:rsidR="00A441BE" w:rsidRPr="00A441BE">
        <w:rPr>
          <w:i/>
          <w:sz w:val="28"/>
          <w:szCs w:val="28"/>
          <w:lang w:eastAsia="ar-SA"/>
        </w:rPr>
        <w:t xml:space="preserve"> ≤ 0,5</w:t>
      </w:r>
      <w:r w:rsidR="00A441BE">
        <w:rPr>
          <w:i/>
          <w:sz w:val="28"/>
          <w:szCs w:val="28"/>
          <w:lang w:eastAsia="ar-SA"/>
        </w:rPr>
        <w:t>.</w:t>
      </w:r>
      <w:r w:rsidR="00774DEA">
        <w:rPr>
          <w:i/>
          <w:sz w:val="28"/>
          <w:szCs w:val="28"/>
          <w:lang w:eastAsia="ar-SA"/>
        </w:rPr>
        <w:t xml:space="preserve"> </w:t>
      </w:r>
      <w:r w:rsidR="00774DEA">
        <w:rPr>
          <w:sz w:val="28"/>
          <w:szCs w:val="28"/>
          <w:lang w:eastAsia="ar-SA"/>
        </w:rPr>
        <w:t xml:space="preserve"> В </w:t>
      </w:r>
      <w:r w:rsidR="00774DEA" w:rsidRPr="00774DEA">
        <w:rPr>
          <w:sz w:val="28"/>
          <w:szCs w:val="28"/>
          <w:lang w:eastAsia="ar-SA"/>
        </w:rPr>
        <w:t xml:space="preserve">[14] </w:t>
      </w:r>
      <w:r w:rsidR="00774DEA">
        <w:rPr>
          <w:sz w:val="28"/>
          <w:szCs w:val="28"/>
          <w:lang w:eastAsia="ar-SA"/>
        </w:rPr>
        <w:t>опис</w:t>
      </w:r>
      <w:r w:rsidR="00774DEA">
        <w:rPr>
          <w:sz w:val="28"/>
          <w:szCs w:val="28"/>
          <w:lang w:eastAsia="ar-SA"/>
        </w:rPr>
        <w:t>а</w:t>
      </w:r>
      <w:r w:rsidR="00774DEA">
        <w:rPr>
          <w:sz w:val="28"/>
          <w:szCs w:val="28"/>
          <w:lang w:eastAsia="ar-SA"/>
        </w:rPr>
        <w:t>на трёхконтурная схема фазового модулятора, которая при</w:t>
      </w:r>
      <w:r w:rsidR="007061FC">
        <w:rPr>
          <w:sz w:val="28"/>
          <w:szCs w:val="28"/>
          <w:lang w:eastAsia="ar-SA"/>
        </w:rPr>
        <w:t xml:space="preserve"> </w:t>
      </w:r>
      <w:r w:rsidR="00774DEA">
        <w:rPr>
          <w:sz w:val="28"/>
          <w:szCs w:val="28"/>
          <w:lang w:eastAsia="ar-SA"/>
        </w:rPr>
        <w:t>нелинейных и</w:t>
      </w:r>
      <w:r w:rsidR="00774DEA">
        <w:rPr>
          <w:sz w:val="28"/>
          <w:szCs w:val="28"/>
          <w:lang w:eastAsia="ar-SA"/>
        </w:rPr>
        <w:t>с</w:t>
      </w:r>
      <w:r w:rsidR="007061FC">
        <w:rPr>
          <w:sz w:val="28"/>
          <w:szCs w:val="28"/>
          <w:lang w:eastAsia="ar-SA"/>
        </w:rPr>
        <w:t>кажениях менее</w:t>
      </w:r>
      <w:r w:rsidR="00774DEA">
        <w:rPr>
          <w:sz w:val="28"/>
          <w:szCs w:val="28"/>
          <w:lang w:eastAsia="ar-SA"/>
        </w:rPr>
        <w:t xml:space="preserve">  </w:t>
      </w:r>
      <w:r w:rsidR="00774DEA" w:rsidRPr="008131B4">
        <w:rPr>
          <w:i/>
          <w:sz w:val="28"/>
          <w:szCs w:val="28"/>
          <w:lang w:eastAsia="ar-SA"/>
        </w:rPr>
        <w:t>2%</w:t>
      </w:r>
      <w:r w:rsidR="007061FC">
        <w:rPr>
          <w:sz w:val="28"/>
          <w:szCs w:val="28"/>
          <w:lang w:eastAsia="ar-SA"/>
        </w:rPr>
        <w:t xml:space="preserve"> позволила получить индекс </w:t>
      </w:r>
      <w:r w:rsidR="00193B8A">
        <w:rPr>
          <w:sz w:val="28"/>
          <w:szCs w:val="28"/>
          <w:lang w:eastAsia="ar-SA"/>
        </w:rPr>
        <w:t xml:space="preserve">модуляции </w:t>
      </w:r>
      <w:r w:rsidR="007061FC">
        <w:rPr>
          <w:sz w:val="28"/>
          <w:szCs w:val="28"/>
          <w:lang w:eastAsia="ar-SA"/>
        </w:rPr>
        <w:t xml:space="preserve">порядка </w:t>
      </w:r>
      <w:r w:rsidR="007061FC" w:rsidRPr="008131B4">
        <w:rPr>
          <w:i/>
          <w:sz w:val="28"/>
          <w:szCs w:val="28"/>
          <w:lang w:eastAsia="ar-SA"/>
        </w:rPr>
        <w:t>2</w:t>
      </w:r>
      <w:r w:rsidR="007061FC">
        <w:rPr>
          <w:sz w:val="28"/>
          <w:szCs w:val="28"/>
          <w:lang w:eastAsia="ar-SA"/>
        </w:rPr>
        <w:t xml:space="preserve"> рад</w:t>
      </w:r>
      <w:r w:rsidR="007061FC">
        <w:rPr>
          <w:sz w:val="28"/>
          <w:szCs w:val="28"/>
          <w:lang w:eastAsia="ar-SA"/>
        </w:rPr>
        <w:t>и</w:t>
      </w:r>
      <w:r w:rsidR="00193B8A">
        <w:rPr>
          <w:sz w:val="28"/>
          <w:szCs w:val="28"/>
          <w:lang w:eastAsia="ar-SA"/>
        </w:rPr>
        <w:t xml:space="preserve">ан. </w:t>
      </w:r>
      <w:r w:rsidR="007061FC">
        <w:rPr>
          <w:sz w:val="28"/>
          <w:szCs w:val="28"/>
          <w:lang w:eastAsia="ar-SA"/>
        </w:rPr>
        <w:t>Схема частотной модуляции с трёхконтурным фазовым модулятором представлена на рисунке 9.9</w:t>
      </w:r>
    </w:p>
    <w:p w:rsidR="007061FC" w:rsidRDefault="00C14E14" w:rsidP="007061FC">
      <w:pPr>
        <w:keepLines/>
        <w:spacing w:before="240"/>
        <w:ind w:firstLine="567"/>
        <w:jc w:val="center"/>
        <w:rPr>
          <w:sz w:val="28"/>
          <w:szCs w:val="28"/>
          <w:lang w:eastAsia="ar-SA"/>
        </w:rPr>
      </w:pPr>
      <w:r>
        <w:rPr>
          <w:noProof/>
          <w:sz w:val="28"/>
          <w:szCs w:val="28"/>
        </w:rPr>
        <w:drawing>
          <wp:inline distT="0" distB="0" distL="0" distR="0">
            <wp:extent cx="3629025" cy="1609725"/>
            <wp:effectExtent l="19050" t="0" r="9525" b="0"/>
            <wp:docPr id="555" name="Рисунок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872" cstate="print"/>
                    <a:srcRect/>
                    <a:stretch>
                      <a:fillRect/>
                    </a:stretch>
                  </pic:blipFill>
                  <pic:spPr bwMode="auto">
                    <a:xfrm>
                      <a:off x="0" y="0"/>
                      <a:ext cx="3629025" cy="1609725"/>
                    </a:xfrm>
                    <a:prstGeom prst="rect">
                      <a:avLst/>
                    </a:prstGeom>
                    <a:noFill/>
                    <a:ln w="9525">
                      <a:noFill/>
                      <a:miter lim="800000"/>
                      <a:headEnd/>
                      <a:tailEnd/>
                    </a:ln>
                  </pic:spPr>
                </pic:pic>
              </a:graphicData>
            </a:graphic>
          </wp:inline>
        </w:drawing>
      </w:r>
    </w:p>
    <w:p w:rsidR="007061FC" w:rsidRDefault="007061FC" w:rsidP="007061FC">
      <w:pPr>
        <w:spacing w:before="240"/>
        <w:ind w:firstLine="567"/>
        <w:jc w:val="center"/>
        <w:rPr>
          <w:sz w:val="28"/>
          <w:szCs w:val="28"/>
          <w:lang w:eastAsia="ar-SA"/>
        </w:rPr>
      </w:pPr>
      <w:r>
        <w:rPr>
          <w:sz w:val="28"/>
          <w:szCs w:val="28"/>
          <w:lang w:eastAsia="ar-SA"/>
        </w:rPr>
        <w:t xml:space="preserve">Рисунок 9.9 – Схема частотной модуляции с 3-х контурным                фазовым модулятором </w:t>
      </w:r>
    </w:p>
    <w:p w:rsidR="00193B8A" w:rsidRDefault="00193B8A" w:rsidP="00193B8A">
      <w:pPr>
        <w:spacing w:before="240"/>
        <w:ind w:firstLine="567"/>
        <w:rPr>
          <w:i/>
          <w:sz w:val="28"/>
          <w:szCs w:val="28"/>
          <w:lang w:eastAsia="ar-SA"/>
        </w:rPr>
      </w:pPr>
      <w:r>
        <w:rPr>
          <w:sz w:val="28"/>
          <w:szCs w:val="28"/>
          <w:lang w:eastAsia="ar-SA"/>
        </w:rPr>
        <w:t>В этой схеме ёмкость интегрирующей цепи определяется суммой ёмк</w:t>
      </w:r>
      <w:r>
        <w:rPr>
          <w:sz w:val="28"/>
          <w:szCs w:val="28"/>
          <w:lang w:eastAsia="ar-SA"/>
        </w:rPr>
        <w:t>о</w:t>
      </w:r>
      <w:r>
        <w:rPr>
          <w:sz w:val="28"/>
          <w:szCs w:val="28"/>
          <w:lang w:eastAsia="ar-SA"/>
        </w:rPr>
        <w:t xml:space="preserve">стей трёх конденсаторов  </w:t>
      </w:r>
      <w:r>
        <w:rPr>
          <w:i/>
          <w:sz w:val="28"/>
          <w:szCs w:val="28"/>
          <w:lang w:eastAsia="ar-SA"/>
        </w:rPr>
        <w:t>С.</w:t>
      </w:r>
    </w:p>
    <w:p w:rsidR="00193B8A" w:rsidRDefault="00193B8A" w:rsidP="007462D6">
      <w:pPr>
        <w:ind w:firstLine="567"/>
        <w:rPr>
          <w:sz w:val="28"/>
          <w:szCs w:val="28"/>
          <w:lang w:eastAsia="ar-SA"/>
        </w:rPr>
      </w:pPr>
      <w:r w:rsidRPr="00193B8A">
        <w:rPr>
          <w:sz w:val="28"/>
          <w:szCs w:val="28"/>
          <w:lang w:eastAsia="ar-SA"/>
        </w:rPr>
        <w:t>Основной недостаток рассмотренных схем</w:t>
      </w:r>
      <w:r>
        <w:rPr>
          <w:sz w:val="28"/>
          <w:szCs w:val="28"/>
          <w:lang w:eastAsia="ar-SA"/>
        </w:rPr>
        <w:t xml:space="preserve"> – паразитная амплитудная модуляция</w:t>
      </w:r>
      <w:r w:rsidR="001B1505">
        <w:rPr>
          <w:sz w:val="28"/>
          <w:szCs w:val="28"/>
          <w:lang w:eastAsia="ar-SA"/>
        </w:rPr>
        <w:t>, которая появляется вследствие изменения эквивалентного с</w:t>
      </w:r>
      <w:r w:rsidR="001B1505">
        <w:rPr>
          <w:sz w:val="28"/>
          <w:szCs w:val="28"/>
          <w:lang w:eastAsia="ar-SA"/>
        </w:rPr>
        <w:t>о</w:t>
      </w:r>
      <w:r w:rsidR="001B1505">
        <w:rPr>
          <w:sz w:val="28"/>
          <w:szCs w:val="28"/>
          <w:lang w:eastAsia="ar-SA"/>
        </w:rPr>
        <w:t>противления контура при его расстройке.</w:t>
      </w:r>
    </w:p>
    <w:p w:rsidR="00D74A89" w:rsidRDefault="00D74A89" w:rsidP="007462D6">
      <w:pPr>
        <w:ind w:firstLine="567"/>
        <w:rPr>
          <w:sz w:val="28"/>
          <w:szCs w:val="28"/>
          <w:lang w:eastAsia="ar-SA"/>
        </w:rPr>
      </w:pPr>
      <w:r>
        <w:rPr>
          <w:sz w:val="28"/>
          <w:szCs w:val="28"/>
          <w:lang w:eastAsia="ar-SA"/>
        </w:rPr>
        <w:t xml:space="preserve">На рисунке 9.10 представлена мостовая схема фазового модулятора свободная от этого недостатка </w:t>
      </w:r>
      <w:r w:rsidR="003B2DF6">
        <w:rPr>
          <w:sz w:val="28"/>
          <w:szCs w:val="28"/>
          <w:lang w:eastAsia="ar-SA"/>
        </w:rPr>
        <w:t>[</w:t>
      </w:r>
      <w:r w:rsidR="003B2DF6" w:rsidRPr="003B2DF6">
        <w:rPr>
          <w:sz w:val="28"/>
          <w:szCs w:val="28"/>
          <w:lang w:eastAsia="ar-SA"/>
        </w:rPr>
        <w:t>9</w:t>
      </w:r>
      <w:r w:rsidR="001E3769">
        <w:rPr>
          <w:sz w:val="28"/>
          <w:szCs w:val="28"/>
          <w:lang w:eastAsia="ar-SA"/>
        </w:rPr>
        <w:t>]</w:t>
      </w:r>
      <w:r w:rsidR="001E3769" w:rsidRPr="001E3769">
        <w:rPr>
          <w:sz w:val="28"/>
          <w:szCs w:val="28"/>
          <w:lang w:eastAsia="ar-SA"/>
        </w:rPr>
        <w:t>.</w:t>
      </w:r>
    </w:p>
    <w:p w:rsidR="001E3769" w:rsidRDefault="00C14E14" w:rsidP="001E3769">
      <w:pPr>
        <w:spacing w:before="240"/>
        <w:ind w:firstLine="567"/>
        <w:jc w:val="center"/>
        <w:rPr>
          <w:sz w:val="28"/>
          <w:szCs w:val="28"/>
          <w:lang w:eastAsia="ar-SA"/>
        </w:rPr>
      </w:pPr>
      <w:r>
        <w:rPr>
          <w:noProof/>
          <w:sz w:val="28"/>
          <w:szCs w:val="28"/>
        </w:rPr>
        <w:drawing>
          <wp:inline distT="0" distB="0" distL="0" distR="0">
            <wp:extent cx="3429000" cy="1962150"/>
            <wp:effectExtent l="19050" t="0" r="0" b="0"/>
            <wp:docPr id="556" name="Рисунок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873" cstate="print"/>
                    <a:srcRect/>
                    <a:stretch>
                      <a:fillRect/>
                    </a:stretch>
                  </pic:blipFill>
                  <pic:spPr bwMode="auto">
                    <a:xfrm>
                      <a:off x="0" y="0"/>
                      <a:ext cx="3429000" cy="1962150"/>
                    </a:xfrm>
                    <a:prstGeom prst="rect">
                      <a:avLst/>
                    </a:prstGeom>
                    <a:noFill/>
                    <a:ln w="9525">
                      <a:noFill/>
                      <a:miter lim="800000"/>
                      <a:headEnd/>
                      <a:tailEnd/>
                    </a:ln>
                  </pic:spPr>
                </pic:pic>
              </a:graphicData>
            </a:graphic>
          </wp:inline>
        </w:drawing>
      </w:r>
    </w:p>
    <w:p w:rsidR="001E3769" w:rsidRPr="001E3769" w:rsidRDefault="001E3769" w:rsidP="001E3769">
      <w:pPr>
        <w:spacing w:before="240"/>
        <w:ind w:firstLine="567"/>
        <w:jc w:val="center"/>
        <w:rPr>
          <w:sz w:val="28"/>
          <w:szCs w:val="28"/>
          <w:lang w:eastAsia="ar-SA"/>
        </w:rPr>
      </w:pPr>
      <w:r>
        <w:rPr>
          <w:sz w:val="28"/>
          <w:szCs w:val="28"/>
          <w:lang w:eastAsia="ar-SA"/>
        </w:rPr>
        <w:t>Рисунок 9.10 – Схема ЧМ с мостовым фазовым модулятором</w:t>
      </w:r>
    </w:p>
    <w:p w:rsidR="007444E2" w:rsidRDefault="00686286" w:rsidP="00193B8A">
      <w:pPr>
        <w:spacing w:before="240"/>
        <w:ind w:firstLine="567"/>
        <w:rPr>
          <w:sz w:val="28"/>
          <w:szCs w:val="28"/>
          <w:lang w:eastAsia="ar-SA"/>
        </w:rPr>
      </w:pPr>
      <w:r>
        <w:rPr>
          <w:sz w:val="28"/>
          <w:szCs w:val="28"/>
          <w:lang w:eastAsia="ar-SA"/>
        </w:rPr>
        <w:t>В этой схеме инверсный усилитель с разделённой нагрузкой обеспеч</w:t>
      </w:r>
      <w:r>
        <w:rPr>
          <w:sz w:val="28"/>
          <w:szCs w:val="28"/>
          <w:lang w:eastAsia="ar-SA"/>
        </w:rPr>
        <w:t>и</w:t>
      </w:r>
      <w:r>
        <w:rPr>
          <w:sz w:val="28"/>
          <w:szCs w:val="28"/>
          <w:lang w:eastAsia="ar-SA"/>
        </w:rPr>
        <w:t xml:space="preserve">вает два противофазных </w:t>
      </w:r>
      <w:r w:rsidR="00800323" w:rsidRPr="00800323">
        <w:rPr>
          <w:sz w:val="28"/>
          <w:szCs w:val="28"/>
          <w:lang w:eastAsia="ar-SA"/>
        </w:rPr>
        <w:t xml:space="preserve"> </w:t>
      </w:r>
      <w:r w:rsidR="00800323">
        <w:rPr>
          <w:sz w:val="28"/>
          <w:szCs w:val="28"/>
          <w:lang w:eastAsia="ar-SA"/>
        </w:rPr>
        <w:t xml:space="preserve">и равных по величине </w:t>
      </w:r>
      <w:r>
        <w:rPr>
          <w:sz w:val="28"/>
          <w:szCs w:val="28"/>
          <w:lang w:eastAsia="ar-SA"/>
        </w:rPr>
        <w:t xml:space="preserve">напряжения  </w:t>
      </w:r>
      <w:r w:rsidRPr="00800323">
        <w:rPr>
          <w:i/>
          <w:sz w:val="28"/>
          <w:szCs w:val="28"/>
          <w:lang w:val="en-US" w:eastAsia="ar-SA"/>
        </w:rPr>
        <w:t>u</w:t>
      </w:r>
      <w:r w:rsidRPr="00800323">
        <w:rPr>
          <w:i/>
          <w:sz w:val="16"/>
          <w:szCs w:val="16"/>
          <w:lang w:eastAsia="ar-SA"/>
        </w:rPr>
        <w:t xml:space="preserve">1 </w:t>
      </w:r>
      <w:r w:rsidRPr="00686286">
        <w:rPr>
          <w:sz w:val="16"/>
          <w:szCs w:val="16"/>
          <w:lang w:eastAsia="ar-SA"/>
        </w:rPr>
        <w:t xml:space="preserve"> </w:t>
      </w:r>
      <w:r>
        <w:rPr>
          <w:sz w:val="28"/>
          <w:szCs w:val="28"/>
          <w:lang w:eastAsia="ar-SA"/>
        </w:rPr>
        <w:t xml:space="preserve">и  </w:t>
      </w:r>
      <w:r w:rsidRPr="00800323">
        <w:rPr>
          <w:i/>
          <w:sz w:val="28"/>
          <w:szCs w:val="28"/>
          <w:lang w:val="en-US" w:eastAsia="ar-SA"/>
        </w:rPr>
        <w:t>u</w:t>
      </w:r>
      <w:r w:rsidRPr="00800323">
        <w:rPr>
          <w:i/>
          <w:sz w:val="16"/>
          <w:szCs w:val="16"/>
          <w:lang w:eastAsia="ar-SA"/>
        </w:rPr>
        <w:t>2</w:t>
      </w:r>
      <w:r w:rsidR="00800323" w:rsidRPr="00800323">
        <w:rPr>
          <w:i/>
          <w:sz w:val="28"/>
          <w:szCs w:val="28"/>
          <w:lang w:eastAsia="ar-SA"/>
        </w:rPr>
        <w:t>.</w:t>
      </w:r>
    </w:p>
    <w:p w:rsidR="003847A1" w:rsidRPr="003847A1" w:rsidRDefault="00800323" w:rsidP="007462D6">
      <w:pPr>
        <w:ind w:firstLine="567"/>
        <w:rPr>
          <w:i/>
          <w:sz w:val="28"/>
          <w:szCs w:val="28"/>
          <w:lang w:eastAsia="ar-SA"/>
        </w:rPr>
      </w:pPr>
      <w:r>
        <w:rPr>
          <w:sz w:val="28"/>
          <w:szCs w:val="28"/>
          <w:lang w:eastAsia="ar-SA"/>
        </w:rPr>
        <w:t>Электрический мост образуют два нагрузочных резистора</w:t>
      </w:r>
      <w:r w:rsidR="00EB594D">
        <w:rPr>
          <w:sz w:val="28"/>
          <w:szCs w:val="28"/>
          <w:lang w:eastAsia="ar-SA"/>
        </w:rPr>
        <w:t xml:space="preserve">, резистор </w:t>
      </w:r>
      <w:r w:rsidR="00EB594D" w:rsidRPr="00EB594D">
        <w:rPr>
          <w:i/>
          <w:sz w:val="28"/>
          <w:szCs w:val="28"/>
          <w:lang w:val="en-US" w:eastAsia="ar-SA"/>
        </w:rPr>
        <w:t>R</w:t>
      </w:r>
      <w:r w:rsidR="00EB594D" w:rsidRPr="00EB594D">
        <w:rPr>
          <w:i/>
          <w:sz w:val="28"/>
          <w:szCs w:val="28"/>
          <w:lang w:eastAsia="ar-SA"/>
        </w:rPr>
        <w:t>1</w:t>
      </w:r>
      <w:r w:rsidR="00EB594D" w:rsidRPr="00EB594D">
        <w:rPr>
          <w:sz w:val="28"/>
          <w:szCs w:val="28"/>
          <w:lang w:eastAsia="ar-SA"/>
        </w:rPr>
        <w:t xml:space="preserve"> </w:t>
      </w:r>
      <w:r w:rsidR="00EB594D">
        <w:rPr>
          <w:sz w:val="28"/>
          <w:szCs w:val="28"/>
          <w:lang w:eastAsia="ar-SA"/>
        </w:rPr>
        <w:t xml:space="preserve">и реактивная цепь, состоящая из ёмкости варикапа </w:t>
      </w:r>
      <w:r w:rsidR="00EB594D" w:rsidRPr="00EB594D">
        <w:rPr>
          <w:i/>
          <w:sz w:val="28"/>
          <w:szCs w:val="28"/>
          <w:lang w:eastAsia="ar-SA"/>
        </w:rPr>
        <w:t>С</w:t>
      </w:r>
      <w:r w:rsidR="00EB594D" w:rsidRPr="00EB594D">
        <w:rPr>
          <w:i/>
          <w:sz w:val="16"/>
          <w:szCs w:val="16"/>
          <w:lang w:eastAsia="ar-SA"/>
        </w:rPr>
        <w:t>В</w:t>
      </w:r>
      <w:r w:rsidR="00EB594D">
        <w:rPr>
          <w:sz w:val="16"/>
          <w:szCs w:val="16"/>
          <w:lang w:eastAsia="ar-SA"/>
        </w:rPr>
        <w:t xml:space="preserve"> </w:t>
      </w:r>
      <w:r w:rsidR="00EB594D">
        <w:rPr>
          <w:sz w:val="28"/>
          <w:szCs w:val="28"/>
          <w:lang w:eastAsia="ar-SA"/>
        </w:rPr>
        <w:t xml:space="preserve"> и индуктивности  </w:t>
      </w:r>
      <w:r w:rsidR="00EB594D" w:rsidRPr="00EB594D">
        <w:rPr>
          <w:i/>
          <w:sz w:val="28"/>
          <w:szCs w:val="28"/>
          <w:lang w:val="en-US" w:eastAsia="ar-SA"/>
        </w:rPr>
        <w:t>L</w:t>
      </w:r>
      <w:r w:rsidR="00EB594D" w:rsidRPr="00EB594D">
        <w:rPr>
          <w:i/>
          <w:sz w:val="28"/>
          <w:szCs w:val="28"/>
          <w:lang w:eastAsia="ar-SA"/>
        </w:rPr>
        <w:t>.</w:t>
      </w:r>
      <w:r w:rsidR="00EB594D">
        <w:rPr>
          <w:i/>
          <w:sz w:val="28"/>
          <w:szCs w:val="28"/>
          <w:lang w:eastAsia="ar-SA"/>
        </w:rPr>
        <w:t xml:space="preserve"> </w:t>
      </w:r>
      <w:r w:rsidR="00EB594D" w:rsidRPr="00EB594D">
        <w:rPr>
          <w:sz w:val="28"/>
          <w:szCs w:val="28"/>
          <w:lang w:eastAsia="ar-SA"/>
        </w:rPr>
        <w:t>Принцип работы фазового модулятора</w:t>
      </w:r>
      <w:r w:rsidR="00EB594D">
        <w:rPr>
          <w:sz w:val="28"/>
          <w:szCs w:val="28"/>
          <w:lang w:eastAsia="ar-SA"/>
        </w:rPr>
        <w:t xml:space="preserve"> иллюстрируется векторной диагра</w:t>
      </w:r>
      <w:r w:rsidR="00EB594D">
        <w:rPr>
          <w:sz w:val="28"/>
          <w:szCs w:val="28"/>
          <w:lang w:eastAsia="ar-SA"/>
        </w:rPr>
        <w:t>м</w:t>
      </w:r>
      <w:r w:rsidR="00EB594D">
        <w:rPr>
          <w:sz w:val="28"/>
          <w:szCs w:val="28"/>
          <w:lang w:eastAsia="ar-SA"/>
        </w:rPr>
        <w:lastRenderedPageBreak/>
        <w:t>мой на рисунке 9.10.</w:t>
      </w:r>
      <w:r w:rsidR="00E739D2">
        <w:rPr>
          <w:sz w:val="28"/>
          <w:szCs w:val="28"/>
          <w:lang w:eastAsia="ar-SA"/>
        </w:rPr>
        <w:t xml:space="preserve"> К одной диагонали моста приложена сумма напряж</w:t>
      </w:r>
      <w:r w:rsidR="00E739D2">
        <w:rPr>
          <w:sz w:val="28"/>
          <w:szCs w:val="28"/>
          <w:lang w:eastAsia="ar-SA"/>
        </w:rPr>
        <w:t>е</w:t>
      </w:r>
      <w:r w:rsidR="00E739D2">
        <w:rPr>
          <w:sz w:val="28"/>
          <w:szCs w:val="28"/>
          <w:lang w:eastAsia="ar-SA"/>
        </w:rPr>
        <w:t xml:space="preserve">ний </w:t>
      </w:r>
      <w:r w:rsidR="00E739D2" w:rsidRPr="00800323">
        <w:rPr>
          <w:i/>
          <w:sz w:val="28"/>
          <w:szCs w:val="28"/>
          <w:lang w:val="en-US" w:eastAsia="ar-SA"/>
        </w:rPr>
        <w:t>u</w:t>
      </w:r>
      <w:r w:rsidR="00E739D2" w:rsidRPr="00800323">
        <w:rPr>
          <w:i/>
          <w:sz w:val="16"/>
          <w:szCs w:val="16"/>
          <w:lang w:eastAsia="ar-SA"/>
        </w:rPr>
        <w:t xml:space="preserve">1 </w:t>
      </w:r>
      <w:r w:rsidR="00E739D2" w:rsidRPr="00E739D2">
        <w:rPr>
          <w:szCs w:val="24"/>
          <w:lang w:eastAsia="ar-SA"/>
        </w:rPr>
        <w:t>+</w:t>
      </w:r>
      <w:r w:rsidR="00E739D2">
        <w:rPr>
          <w:sz w:val="16"/>
          <w:szCs w:val="16"/>
          <w:lang w:eastAsia="ar-SA"/>
        </w:rPr>
        <w:t xml:space="preserve"> </w:t>
      </w:r>
      <w:r w:rsidR="00E739D2" w:rsidRPr="00800323">
        <w:rPr>
          <w:i/>
          <w:sz w:val="28"/>
          <w:szCs w:val="28"/>
          <w:lang w:val="en-US" w:eastAsia="ar-SA"/>
        </w:rPr>
        <w:t>u</w:t>
      </w:r>
      <w:r w:rsidR="00E739D2" w:rsidRPr="00800323">
        <w:rPr>
          <w:i/>
          <w:sz w:val="16"/>
          <w:szCs w:val="16"/>
          <w:lang w:eastAsia="ar-SA"/>
        </w:rPr>
        <w:t>2</w:t>
      </w:r>
      <w:r w:rsidR="00E739D2">
        <w:rPr>
          <w:i/>
          <w:sz w:val="28"/>
          <w:szCs w:val="28"/>
          <w:lang w:eastAsia="ar-SA"/>
        </w:rPr>
        <w:t xml:space="preserve">, </w:t>
      </w:r>
      <w:r w:rsidR="00E739D2">
        <w:rPr>
          <w:sz w:val="28"/>
          <w:szCs w:val="28"/>
          <w:lang w:eastAsia="ar-SA"/>
        </w:rPr>
        <w:t xml:space="preserve">а выходное напряжение </w:t>
      </w:r>
      <w:r w:rsidR="00E739D2" w:rsidRPr="00E739D2">
        <w:rPr>
          <w:i/>
          <w:sz w:val="28"/>
          <w:szCs w:val="28"/>
          <w:lang w:eastAsia="ar-SA"/>
        </w:rPr>
        <w:t>и</w:t>
      </w:r>
      <w:r w:rsidR="00E739D2">
        <w:rPr>
          <w:i/>
          <w:sz w:val="28"/>
          <w:szCs w:val="28"/>
          <w:lang w:eastAsia="ar-SA"/>
        </w:rPr>
        <w:t xml:space="preserve"> </w:t>
      </w:r>
      <w:r w:rsidR="00E739D2">
        <w:rPr>
          <w:sz w:val="28"/>
          <w:szCs w:val="28"/>
          <w:lang w:eastAsia="ar-SA"/>
        </w:rPr>
        <w:t>снимается с другой диагонали. П</w:t>
      </w:r>
      <w:r w:rsidR="00E739D2">
        <w:rPr>
          <w:sz w:val="28"/>
          <w:szCs w:val="28"/>
          <w:lang w:eastAsia="ar-SA"/>
        </w:rPr>
        <w:t>о</w:t>
      </w:r>
      <w:r w:rsidR="00E739D2">
        <w:rPr>
          <w:sz w:val="28"/>
          <w:szCs w:val="28"/>
          <w:lang w:eastAsia="ar-SA"/>
        </w:rPr>
        <w:t xml:space="preserve">скольку напряжения на реактивной цепи </w:t>
      </w:r>
      <w:r w:rsidR="004E5CBB">
        <w:rPr>
          <w:sz w:val="28"/>
          <w:szCs w:val="28"/>
          <w:lang w:eastAsia="ar-SA"/>
        </w:rPr>
        <w:t>(</w:t>
      </w:r>
      <w:r w:rsidR="00E739D2" w:rsidRPr="00800323">
        <w:rPr>
          <w:i/>
          <w:sz w:val="28"/>
          <w:szCs w:val="28"/>
          <w:lang w:val="en-US" w:eastAsia="ar-SA"/>
        </w:rPr>
        <w:t>u</w:t>
      </w:r>
      <w:r w:rsidR="00E739D2">
        <w:rPr>
          <w:i/>
          <w:sz w:val="16"/>
          <w:szCs w:val="16"/>
          <w:lang w:eastAsia="ar-SA"/>
        </w:rPr>
        <w:t>С</w:t>
      </w:r>
      <w:r w:rsidR="00E739D2" w:rsidRPr="00800323">
        <w:rPr>
          <w:i/>
          <w:sz w:val="16"/>
          <w:szCs w:val="16"/>
          <w:lang w:eastAsia="ar-SA"/>
        </w:rPr>
        <w:t xml:space="preserve"> </w:t>
      </w:r>
      <w:r w:rsidR="00E739D2" w:rsidRPr="00686286">
        <w:rPr>
          <w:sz w:val="16"/>
          <w:szCs w:val="16"/>
          <w:lang w:eastAsia="ar-SA"/>
        </w:rPr>
        <w:t xml:space="preserve"> </w:t>
      </w:r>
      <w:r w:rsidR="00E739D2" w:rsidRPr="00E739D2">
        <w:rPr>
          <w:szCs w:val="24"/>
          <w:lang w:eastAsia="ar-SA"/>
        </w:rPr>
        <w:t>+</w:t>
      </w:r>
      <w:r w:rsidR="00E739D2">
        <w:rPr>
          <w:sz w:val="28"/>
          <w:szCs w:val="28"/>
          <w:lang w:eastAsia="ar-SA"/>
        </w:rPr>
        <w:t xml:space="preserve"> </w:t>
      </w:r>
      <w:r w:rsidR="00E739D2" w:rsidRPr="00800323">
        <w:rPr>
          <w:i/>
          <w:sz w:val="28"/>
          <w:szCs w:val="28"/>
          <w:lang w:val="en-US" w:eastAsia="ar-SA"/>
        </w:rPr>
        <w:t>u</w:t>
      </w:r>
      <w:r w:rsidR="00E739D2">
        <w:rPr>
          <w:i/>
          <w:sz w:val="16"/>
          <w:szCs w:val="16"/>
          <w:lang w:val="en-US" w:eastAsia="ar-SA"/>
        </w:rPr>
        <w:t>L</w:t>
      </w:r>
      <w:r w:rsidR="004E5CBB">
        <w:rPr>
          <w:sz w:val="28"/>
          <w:szCs w:val="28"/>
          <w:lang w:eastAsia="ar-SA"/>
        </w:rPr>
        <w:t>)</w:t>
      </w:r>
      <w:r w:rsidR="00E739D2" w:rsidRPr="00E739D2">
        <w:rPr>
          <w:sz w:val="28"/>
          <w:szCs w:val="28"/>
          <w:lang w:eastAsia="ar-SA"/>
        </w:rPr>
        <w:t xml:space="preserve"> </w:t>
      </w:r>
      <w:r w:rsidR="00E739D2">
        <w:rPr>
          <w:sz w:val="28"/>
          <w:szCs w:val="28"/>
          <w:lang w:eastAsia="ar-SA"/>
        </w:rPr>
        <w:t xml:space="preserve">и на резисторе </w:t>
      </w:r>
      <w:r w:rsidR="00E739D2" w:rsidRPr="004E5CBB">
        <w:rPr>
          <w:i/>
          <w:sz w:val="28"/>
          <w:szCs w:val="28"/>
          <w:lang w:val="en-US" w:eastAsia="ar-SA"/>
        </w:rPr>
        <w:t>R</w:t>
      </w:r>
      <w:r w:rsidR="00E739D2" w:rsidRPr="004E5CBB">
        <w:rPr>
          <w:i/>
          <w:sz w:val="28"/>
          <w:szCs w:val="28"/>
          <w:lang w:eastAsia="ar-SA"/>
        </w:rPr>
        <w:t>1(</w:t>
      </w:r>
      <w:r w:rsidR="00E739D2" w:rsidRPr="004E5CBB">
        <w:rPr>
          <w:i/>
          <w:sz w:val="28"/>
          <w:szCs w:val="28"/>
          <w:lang w:val="en-US" w:eastAsia="ar-SA"/>
        </w:rPr>
        <w:t>u</w:t>
      </w:r>
      <w:r w:rsidR="00E739D2" w:rsidRPr="004E5CBB">
        <w:rPr>
          <w:i/>
          <w:sz w:val="16"/>
          <w:szCs w:val="16"/>
          <w:lang w:val="en-US" w:eastAsia="ar-SA"/>
        </w:rPr>
        <w:t>R</w:t>
      </w:r>
      <w:r w:rsidR="00E739D2" w:rsidRPr="004E5CBB">
        <w:rPr>
          <w:i/>
          <w:sz w:val="28"/>
          <w:szCs w:val="28"/>
          <w:lang w:eastAsia="ar-SA"/>
        </w:rPr>
        <w:t>)</w:t>
      </w:r>
      <w:r w:rsidR="00E739D2" w:rsidRPr="00E739D2">
        <w:rPr>
          <w:sz w:val="28"/>
          <w:szCs w:val="28"/>
          <w:lang w:eastAsia="ar-SA"/>
        </w:rPr>
        <w:t xml:space="preserve"> </w:t>
      </w:r>
      <w:r w:rsidR="00E739D2">
        <w:rPr>
          <w:sz w:val="28"/>
          <w:szCs w:val="28"/>
          <w:lang w:eastAsia="ar-SA"/>
        </w:rPr>
        <w:t>вс</w:t>
      </w:r>
      <w:r w:rsidR="00E739D2">
        <w:rPr>
          <w:sz w:val="28"/>
          <w:szCs w:val="28"/>
          <w:lang w:eastAsia="ar-SA"/>
        </w:rPr>
        <w:t>е</w:t>
      </w:r>
      <w:r w:rsidR="00E739D2">
        <w:rPr>
          <w:sz w:val="28"/>
          <w:szCs w:val="28"/>
          <w:lang w:eastAsia="ar-SA"/>
        </w:rPr>
        <w:t xml:space="preserve">гда сдвинуты по фазе на </w:t>
      </w:r>
      <w:r w:rsidR="00E739D2" w:rsidRPr="008131B4">
        <w:rPr>
          <w:i/>
          <w:sz w:val="28"/>
          <w:szCs w:val="28"/>
          <w:lang w:eastAsia="ar-SA"/>
        </w:rPr>
        <w:t>90</w:t>
      </w:r>
      <w:r w:rsidR="00E739D2" w:rsidRPr="008131B4">
        <w:rPr>
          <w:i/>
          <w:sz w:val="28"/>
          <w:szCs w:val="28"/>
          <w:vertAlign w:val="superscript"/>
          <w:lang w:eastAsia="ar-SA"/>
        </w:rPr>
        <w:t>0</w:t>
      </w:r>
      <w:r w:rsidR="00E739D2">
        <w:rPr>
          <w:sz w:val="28"/>
          <w:szCs w:val="28"/>
          <w:lang w:eastAsia="ar-SA"/>
        </w:rPr>
        <w:t xml:space="preserve">, вектор выходного напряжения </w:t>
      </w:r>
      <w:r w:rsidR="004E5CBB">
        <w:rPr>
          <w:sz w:val="28"/>
          <w:szCs w:val="28"/>
          <w:lang w:eastAsia="ar-SA"/>
        </w:rPr>
        <w:t>(</w:t>
      </w:r>
      <w:r w:rsidR="00E739D2" w:rsidRPr="004E5CBB">
        <w:rPr>
          <w:i/>
          <w:sz w:val="28"/>
          <w:szCs w:val="28"/>
          <w:lang w:eastAsia="ar-SA"/>
        </w:rPr>
        <w:t>и</w:t>
      </w:r>
      <w:r w:rsidR="004E5CBB">
        <w:rPr>
          <w:sz w:val="28"/>
          <w:szCs w:val="28"/>
          <w:lang w:eastAsia="ar-SA"/>
        </w:rPr>
        <w:t>)</w:t>
      </w:r>
      <w:r w:rsidR="00E739D2">
        <w:rPr>
          <w:sz w:val="28"/>
          <w:szCs w:val="28"/>
          <w:lang w:eastAsia="ar-SA"/>
        </w:rPr>
        <w:t xml:space="preserve">  изменяет своё положение</w:t>
      </w:r>
      <w:r w:rsidR="004E5CBB">
        <w:rPr>
          <w:sz w:val="28"/>
          <w:szCs w:val="28"/>
          <w:lang w:eastAsia="ar-SA"/>
        </w:rPr>
        <w:t xml:space="preserve"> в зависимости от величины сопротивления реактивной ц</w:t>
      </w:r>
      <w:r w:rsidR="004E5CBB">
        <w:rPr>
          <w:sz w:val="28"/>
          <w:szCs w:val="28"/>
          <w:lang w:eastAsia="ar-SA"/>
        </w:rPr>
        <w:t>е</w:t>
      </w:r>
      <w:r w:rsidR="004E5CBB">
        <w:rPr>
          <w:sz w:val="28"/>
          <w:szCs w:val="28"/>
          <w:lang w:eastAsia="ar-SA"/>
        </w:rPr>
        <w:t>пи, оставаясь постоянным по величине. Сопротивление реактивной цепи (</w:t>
      </w:r>
      <w:r w:rsidR="004E5CBB" w:rsidRPr="004E5CBB">
        <w:rPr>
          <w:i/>
          <w:sz w:val="28"/>
          <w:szCs w:val="28"/>
          <w:lang w:eastAsia="ar-SA"/>
        </w:rPr>
        <w:t>Х</w:t>
      </w:r>
      <w:r w:rsidR="004E5CBB">
        <w:rPr>
          <w:sz w:val="28"/>
          <w:szCs w:val="28"/>
          <w:lang w:eastAsia="ar-SA"/>
        </w:rPr>
        <w:t>) модулируется информационным сигналом (</w:t>
      </w:r>
      <w:r w:rsidR="004E5CBB" w:rsidRPr="003847A1">
        <w:rPr>
          <w:i/>
          <w:sz w:val="28"/>
          <w:szCs w:val="28"/>
          <w:lang w:eastAsia="ar-SA"/>
        </w:rPr>
        <w:t>и</w:t>
      </w:r>
      <w:r w:rsidR="004E5CBB" w:rsidRPr="003847A1">
        <w:rPr>
          <w:i/>
          <w:sz w:val="16"/>
          <w:szCs w:val="16"/>
          <w:lang w:val="el-GR" w:eastAsia="ar-SA"/>
        </w:rPr>
        <w:t>Ω</w:t>
      </w:r>
      <w:r w:rsidR="004E5CBB" w:rsidRPr="004E5CBB">
        <w:rPr>
          <w:sz w:val="28"/>
          <w:szCs w:val="28"/>
          <w:lang w:eastAsia="ar-SA"/>
        </w:rPr>
        <w:t xml:space="preserve">) </w:t>
      </w:r>
      <w:r w:rsidR="004E5CBB">
        <w:rPr>
          <w:sz w:val="28"/>
          <w:szCs w:val="28"/>
          <w:lang w:eastAsia="ar-SA"/>
        </w:rPr>
        <w:t>с помощью ёмкости варик</w:t>
      </w:r>
      <w:r w:rsidR="004E5CBB">
        <w:rPr>
          <w:sz w:val="28"/>
          <w:szCs w:val="28"/>
          <w:lang w:eastAsia="ar-SA"/>
        </w:rPr>
        <w:t>а</w:t>
      </w:r>
      <w:r w:rsidR="004E5CBB">
        <w:rPr>
          <w:sz w:val="28"/>
          <w:szCs w:val="28"/>
          <w:lang w:eastAsia="ar-SA"/>
        </w:rPr>
        <w:t>па</w:t>
      </w:r>
      <w:r w:rsidR="003847A1">
        <w:rPr>
          <w:sz w:val="28"/>
          <w:szCs w:val="28"/>
          <w:lang w:eastAsia="ar-SA"/>
        </w:rPr>
        <w:t xml:space="preserve">     </w:t>
      </w:r>
      <w:r w:rsidR="003847A1" w:rsidRPr="003847A1">
        <w:rPr>
          <w:position w:val="-28"/>
          <w:sz w:val="28"/>
          <w:szCs w:val="28"/>
          <w:lang w:eastAsia="ar-SA"/>
        </w:rPr>
        <w:object w:dxaOrig="1680" w:dyaOrig="680">
          <v:shape id="_x0000_i1368" type="#_x0000_t75" style="width:84pt;height:33.75pt" o:ole="">
            <v:imagedata r:id="rId874" o:title=""/>
          </v:shape>
          <o:OLEObject Type="Embed" ProgID="Equation.3" ShapeID="_x0000_i1368" DrawAspect="Content" ObjectID="_1628591372" r:id="rId875"/>
        </w:object>
      </w:r>
      <w:r w:rsidR="003847A1">
        <w:rPr>
          <w:sz w:val="28"/>
          <w:szCs w:val="28"/>
          <w:lang w:eastAsia="ar-SA"/>
        </w:rPr>
        <w:t>. Такой модулятор позволяет получить индекс модул</w:t>
      </w:r>
      <w:r w:rsidR="003847A1">
        <w:rPr>
          <w:sz w:val="28"/>
          <w:szCs w:val="28"/>
          <w:lang w:eastAsia="ar-SA"/>
        </w:rPr>
        <w:t>я</w:t>
      </w:r>
      <w:r w:rsidR="003847A1">
        <w:rPr>
          <w:sz w:val="28"/>
          <w:szCs w:val="28"/>
          <w:lang w:eastAsia="ar-SA"/>
        </w:rPr>
        <w:t>ции порядка одного радиана при допустимых нелинейных искажениях без паразитной амплитудной модуляции.</w:t>
      </w:r>
    </w:p>
    <w:p w:rsidR="001B1505" w:rsidRDefault="001B1505" w:rsidP="007462D6">
      <w:pPr>
        <w:ind w:firstLine="567"/>
        <w:rPr>
          <w:sz w:val="28"/>
          <w:szCs w:val="28"/>
          <w:lang w:eastAsia="ar-SA"/>
        </w:rPr>
      </w:pPr>
      <w:r>
        <w:rPr>
          <w:sz w:val="28"/>
          <w:szCs w:val="28"/>
          <w:lang w:eastAsia="ar-SA"/>
        </w:rPr>
        <w:t xml:space="preserve">В радиопередатчиках </w:t>
      </w:r>
      <w:r w:rsidRPr="001B1505">
        <w:rPr>
          <w:i/>
          <w:sz w:val="28"/>
          <w:szCs w:val="28"/>
          <w:lang w:eastAsia="ar-SA"/>
        </w:rPr>
        <w:t>УКВ-ЧМ</w:t>
      </w:r>
      <w:r>
        <w:rPr>
          <w:sz w:val="28"/>
          <w:szCs w:val="28"/>
          <w:lang w:eastAsia="ar-SA"/>
        </w:rPr>
        <w:t xml:space="preserve"> вещания, производства 60-х – 70-х г</w:t>
      </w:r>
      <w:r>
        <w:rPr>
          <w:sz w:val="28"/>
          <w:szCs w:val="28"/>
          <w:lang w:eastAsia="ar-SA"/>
        </w:rPr>
        <w:t>о</w:t>
      </w:r>
      <w:r>
        <w:rPr>
          <w:sz w:val="28"/>
          <w:szCs w:val="28"/>
          <w:lang w:eastAsia="ar-SA"/>
        </w:rPr>
        <w:t>дов, для частотной модуляции использовалась схема фазового модулятора, структурная схема котор</w:t>
      </w:r>
      <w:r w:rsidR="007444E2">
        <w:rPr>
          <w:sz w:val="28"/>
          <w:szCs w:val="28"/>
          <w:lang w:eastAsia="ar-SA"/>
        </w:rPr>
        <w:t>ого представлена на рисунке 9.11</w:t>
      </w:r>
      <w:r>
        <w:rPr>
          <w:sz w:val="28"/>
          <w:szCs w:val="28"/>
          <w:lang w:eastAsia="ar-SA"/>
        </w:rPr>
        <w:t>.</w:t>
      </w:r>
    </w:p>
    <w:p w:rsidR="00860646" w:rsidRDefault="00C14E14" w:rsidP="00035774">
      <w:pPr>
        <w:spacing w:before="240"/>
        <w:ind w:firstLine="567"/>
        <w:jc w:val="center"/>
        <w:rPr>
          <w:sz w:val="28"/>
          <w:szCs w:val="28"/>
          <w:lang w:eastAsia="ar-SA"/>
        </w:rPr>
      </w:pPr>
      <w:r>
        <w:rPr>
          <w:noProof/>
          <w:sz w:val="28"/>
          <w:szCs w:val="28"/>
        </w:rPr>
        <w:drawing>
          <wp:inline distT="0" distB="0" distL="0" distR="0">
            <wp:extent cx="3857625" cy="1390650"/>
            <wp:effectExtent l="19050" t="0" r="9525" b="0"/>
            <wp:docPr id="558" name="Рисунок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876" cstate="print"/>
                    <a:srcRect/>
                    <a:stretch>
                      <a:fillRect/>
                    </a:stretch>
                  </pic:blipFill>
                  <pic:spPr bwMode="auto">
                    <a:xfrm>
                      <a:off x="0" y="0"/>
                      <a:ext cx="3857625" cy="1390650"/>
                    </a:xfrm>
                    <a:prstGeom prst="rect">
                      <a:avLst/>
                    </a:prstGeom>
                    <a:noFill/>
                    <a:ln w="9525">
                      <a:noFill/>
                      <a:miter lim="800000"/>
                      <a:headEnd/>
                      <a:tailEnd/>
                    </a:ln>
                  </pic:spPr>
                </pic:pic>
              </a:graphicData>
            </a:graphic>
          </wp:inline>
        </w:drawing>
      </w:r>
    </w:p>
    <w:p w:rsidR="00035774" w:rsidRDefault="007444E2" w:rsidP="00035774">
      <w:pPr>
        <w:spacing w:before="240"/>
        <w:ind w:firstLine="567"/>
        <w:jc w:val="center"/>
        <w:rPr>
          <w:sz w:val="28"/>
          <w:szCs w:val="28"/>
          <w:lang w:eastAsia="ar-SA"/>
        </w:rPr>
      </w:pPr>
      <w:r>
        <w:rPr>
          <w:sz w:val="28"/>
          <w:szCs w:val="28"/>
          <w:lang w:eastAsia="ar-SA"/>
        </w:rPr>
        <w:t>Рисунок 9.11</w:t>
      </w:r>
      <w:r w:rsidR="00035774">
        <w:rPr>
          <w:sz w:val="28"/>
          <w:szCs w:val="28"/>
          <w:lang w:eastAsia="ar-SA"/>
        </w:rPr>
        <w:t xml:space="preserve"> – Схема ЧМ с импульсно-фазовым модулятор</w:t>
      </w:r>
      <w:r w:rsidR="002A3602">
        <w:rPr>
          <w:sz w:val="28"/>
          <w:szCs w:val="28"/>
          <w:lang w:eastAsia="ar-SA"/>
        </w:rPr>
        <w:t>о</w:t>
      </w:r>
      <w:r w:rsidR="00035774">
        <w:rPr>
          <w:sz w:val="28"/>
          <w:szCs w:val="28"/>
          <w:lang w:eastAsia="ar-SA"/>
        </w:rPr>
        <w:t>м</w:t>
      </w:r>
    </w:p>
    <w:p w:rsidR="008024E6" w:rsidRDefault="008024E6" w:rsidP="004C0359">
      <w:pPr>
        <w:spacing w:before="240"/>
        <w:ind w:right="-2" w:firstLine="426"/>
        <w:rPr>
          <w:sz w:val="28"/>
          <w:szCs w:val="28"/>
          <w:lang w:eastAsia="ar-SA"/>
        </w:rPr>
      </w:pPr>
      <w:r>
        <w:rPr>
          <w:sz w:val="28"/>
          <w:szCs w:val="28"/>
          <w:lang w:eastAsia="ar-SA"/>
        </w:rPr>
        <w:t xml:space="preserve">На рисунке приняты следующие обозначения:  </w:t>
      </w:r>
      <w:r>
        <w:rPr>
          <w:i/>
          <w:sz w:val="28"/>
          <w:szCs w:val="28"/>
          <w:lang w:eastAsia="ar-SA"/>
        </w:rPr>
        <w:t>ОГ –</w:t>
      </w:r>
      <w:r>
        <w:rPr>
          <w:sz w:val="28"/>
          <w:szCs w:val="28"/>
          <w:lang w:eastAsia="ar-SA"/>
        </w:rPr>
        <w:t xml:space="preserve"> опорный генератор;  </w:t>
      </w:r>
      <w:r w:rsidRPr="008024E6">
        <w:rPr>
          <w:i/>
          <w:sz w:val="28"/>
          <w:szCs w:val="28"/>
          <w:lang w:eastAsia="ar-SA"/>
        </w:rPr>
        <w:t>ГПН</w:t>
      </w:r>
      <w:r>
        <w:rPr>
          <w:sz w:val="28"/>
          <w:szCs w:val="28"/>
          <w:lang w:eastAsia="ar-SA"/>
        </w:rPr>
        <w:t xml:space="preserve"> – генератор пилообразного напряжения; </w:t>
      </w:r>
      <w:r w:rsidRPr="008024E6">
        <w:rPr>
          <w:i/>
          <w:sz w:val="28"/>
          <w:szCs w:val="28"/>
          <w:lang w:eastAsia="ar-SA"/>
        </w:rPr>
        <w:t>ШИМ</w:t>
      </w:r>
      <w:r>
        <w:rPr>
          <w:sz w:val="28"/>
          <w:szCs w:val="28"/>
          <w:lang w:eastAsia="ar-SA"/>
        </w:rPr>
        <w:t xml:space="preserve"> – широтно</w:t>
      </w:r>
      <w:r w:rsidR="004C0359">
        <w:rPr>
          <w:sz w:val="28"/>
          <w:szCs w:val="28"/>
          <w:lang w:eastAsia="ar-SA"/>
        </w:rPr>
        <w:t>-</w:t>
      </w:r>
      <w:r>
        <w:rPr>
          <w:sz w:val="28"/>
          <w:szCs w:val="28"/>
          <w:lang w:eastAsia="ar-SA"/>
        </w:rPr>
        <w:t xml:space="preserve">импульсный модулятор; </w:t>
      </w:r>
      <w:r w:rsidRPr="008024E6">
        <w:rPr>
          <w:i/>
          <w:sz w:val="28"/>
          <w:szCs w:val="28"/>
          <w:lang w:eastAsia="ar-SA"/>
        </w:rPr>
        <w:t>ГКИ</w:t>
      </w:r>
      <w:r>
        <w:rPr>
          <w:sz w:val="28"/>
          <w:szCs w:val="28"/>
          <w:lang w:eastAsia="ar-SA"/>
        </w:rPr>
        <w:t xml:space="preserve"> –генератор коротких импульсов; </w:t>
      </w:r>
      <w:r w:rsidR="00C14E14">
        <w:rPr>
          <w:noProof/>
          <w:sz w:val="28"/>
          <w:szCs w:val="28"/>
        </w:rPr>
        <w:drawing>
          <wp:inline distT="0" distB="0" distL="0" distR="0">
            <wp:extent cx="219075" cy="142875"/>
            <wp:effectExtent l="19050" t="0" r="9525" b="0"/>
            <wp:docPr id="559" name="Рисунок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877" cstate="print"/>
                    <a:srcRect/>
                    <a:stretch>
                      <a:fillRect/>
                    </a:stretch>
                  </pic:blipFill>
                  <pic:spPr bwMode="auto">
                    <a:xfrm>
                      <a:off x="0" y="0"/>
                      <a:ext cx="219075" cy="142875"/>
                    </a:xfrm>
                    <a:prstGeom prst="rect">
                      <a:avLst/>
                    </a:prstGeom>
                    <a:noFill/>
                    <a:ln w="9525">
                      <a:noFill/>
                      <a:miter lim="800000"/>
                      <a:headEnd/>
                      <a:tailEnd/>
                    </a:ln>
                  </pic:spPr>
                </pic:pic>
              </a:graphicData>
            </a:graphic>
          </wp:inline>
        </w:drawing>
      </w:r>
      <w:r w:rsidRPr="008024E6">
        <w:rPr>
          <w:sz w:val="28"/>
          <w:szCs w:val="28"/>
          <w:lang w:eastAsia="ar-SA"/>
        </w:rPr>
        <w:t xml:space="preserve">– </w:t>
      </w:r>
      <w:r>
        <w:rPr>
          <w:sz w:val="28"/>
          <w:szCs w:val="28"/>
          <w:lang w:eastAsia="ar-SA"/>
        </w:rPr>
        <w:t>умножитель частоты</w:t>
      </w:r>
      <w:r w:rsidR="004C0359">
        <w:rPr>
          <w:sz w:val="28"/>
          <w:szCs w:val="28"/>
          <w:lang w:eastAsia="ar-SA"/>
        </w:rPr>
        <w:t>. Диаграммы напряжений в некоторых точках схемы представлены на рису</w:t>
      </w:r>
      <w:r w:rsidR="004C0359">
        <w:rPr>
          <w:sz w:val="28"/>
          <w:szCs w:val="28"/>
          <w:lang w:eastAsia="ar-SA"/>
        </w:rPr>
        <w:t>н</w:t>
      </w:r>
      <w:r w:rsidR="007444E2">
        <w:rPr>
          <w:sz w:val="28"/>
          <w:szCs w:val="28"/>
          <w:lang w:eastAsia="ar-SA"/>
        </w:rPr>
        <w:t>ке 9.12</w:t>
      </w:r>
      <w:r w:rsidR="004C0359">
        <w:rPr>
          <w:sz w:val="28"/>
          <w:szCs w:val="28"/>
          <w:lang w:eastAsia="ar-SA"/>
        </w:rPr>
        <w:t>.</w:t>
      </w:r>
    </w:p>
    <w:p w:rsidR="004C0359" w:rsidRPr="008024E6" w:rsidRDefault="00C14E14" w:rsidP="002F7C29">
      <w:pPr>
        <w:spacing w:before="240"/>
        <w:ind w:right="-2" w:firstLine="426"/>
        <w:jc w:val="center"/>
        <w:rPr>
          <w:sz w:val="28"/>
          <w:szCs w:val="28"/>
          <w:lang w:eastAsia="ar-SA"/>
        </w:rPr>
      </w:pPr>
      <w:r>
        <w:rPr>
          <w:noProof/>
          <w:sz w:val="28"/>
          <w:szCs w:val="28"/>
        </w:rPr>
        <w:drawing>
          <wp:inline distT="0" distB="0" distL="0" distR="0">
            <wp:extent cx="4629150" cy="1819275"/>
            <wp:effectExtent l="19050" t="0" r="0" b="0"/>
            <wp:docPr id="560" name="Рисунок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878" cstate="print"/>
                    <a:srcRect/>
                    <a:stretch>
                      <a:fillRect/>
                    </a:stretch>
                  </pic:blipFill>
                  <pic:spPr bwMode="auto">
                    <a:xfrm>
                      <a:off x="0" y="0"/>
                      <a:ext cx="4629150" cy="1819275"/>
                    </a:xfrm>
                    <a:prstGeom prst="rect">
                      <a:avLst/>
                    </a:prstGeom>
                    <a:noFill/>
                    <a:ln w="9525">
                      <a:noFill/>
                      <a:miter lim="800000"/>
                      <a:headEnd/>
                      <a:tailEnd/>
                    </a:ln>
                  </pic:spPr>
                </pic:pic>
              </a:graphicData>
            </a:graphic>
          </wp:inline>
        </w:drawing>
      </w:r>
    </w:p>
    <w:p w:rsidR="007061FC" w:rsidRDefault="007444E2" w:rsidP="007061FC">
      <w:pPr>
        <w:spacing w:before="240"/>
        <w:ind w:firstLine="567"/>
        <w:jc w:val="center"/>
        <w:rPr>
          <w:sz w:val="28"/>
          <w:szCs w:val="28"/>
          <w:lang w:eastAsia="ar-SA"/>
        </w:rPr>
      </w:pPr>
      <w:r>
        <w:rPr>
          <w:sz w:val="28"/>
          <w:szCs w:val="28"/>
          <w:lang w:eastAsia="ar-SA"/>
        </w:rPr>
        <w:t>Рисунок 9.12</w:t>
      </w:r>
      <w:r w:rsidR="002F7C29">
        <w:rPr>
          <w:sz w:val="28"/>
          <w:szCs w:val="28"/>
          <w:lang w:eastAsia="ar-SA"/>
        </w:rPr>
        <w:t xml:space="preserve"> – Диаграмма напряжений в фазовом модуляторе</w:t>
      </w:r>
    </w:p>
    <w:p w:rsidR="00061DB1" w:rsidRDefault="002F7C29" w:rsidP="00407CD3">
      <w:pPr>
        <w:spacing w:before="240"/>
        <w:ind w:firstLine="567"/>
        <w:jc w:val="both"/>
        <w:rPr>
          <w:sz w:val="28"/>
          <w:szCs w:val="28"/>
          <w:lang w:eastAsia="ar-SA"/>
        </w:rPr>
      </w:pPr>
      <w:r>
        <w:rPr>
          <w:sz w:val="28"/>
          <w:szCs w:val="28"/>
          <w:lang w:eastAsia="ar-SA"/>
        </w:rPr>
        <w:t>Первый график на диаграмме иллюстрирует форму напряжения на в</w:t>
      </w:r>
      <w:r>
        <w:rPr>
          <w:sz w:val="28"/>
          <w:szCs w:val="28"/>
          <w:lang w:eastAsia="ar-SA"/>
        </w:rPr>
        <w:t>ы</w:t>
      </w:r>
      <w:r>
        <w:rPr>
          <w:sz w:val="28"/>
          <w:szCs w:val="28"/>
          <w:lang w:eastAsia="ar-SA"/>
        </w:rPr>
        <w:t xml:space="preserve">ходе  </w:t>
      </w:r>
      <w:r w:rsidRPr="00757950">
        <w:rPr>
          <w:i/>
          <w:sz w:val="28"/>
          <w:szCs w:val="28"/>
          <w:lang w:eastAsia="ar-SA"/>
        </w:rPr>
        <w:t>ГПН</w:t>
      </w:r>
      <w:r>
        <w:rPr>
          <w:sz w:val="28"/>
          <w:szCs w:val="28"/>
          <w:lang w:eastAsia="ar-SA"/>
        </w:rPr>
        <w:t xml:space="preserve">; здесь же показано модулирующее напряжение </w:t>
      </w:r>
      <w:r w:rsidR="00C24705" w:rsidRPr="00C24705">
        <w:rPr>
          <w:i/>
          <w:sz w:val="28"/>
          <w:szCs w:val="28"/>
          <w:lang w:val="en-US" w:eastAsia="ar-SA"/>
        </w:rPr>
        <w:t>u</w:t>
      </w:r>
      <w:r w:rsidR="00C24705" w:rsidRPr="00C24705">
        <w:rPr>
          <w:i/>
          <w:sz w:val="16"/>
          <w:szCs w:val="16"/>
          <w:lang w:val="el-GR" w:eastAsia="ar-SA"/>
        </w:rPr>
        <w:t>Ω</w:t>
      </w:r>
      <w:r w:rsidR="00C24705" w:rsidRPr="00C24705">
        <w:rPr>
          <w:i/>
          <w:sz w:val="28"/>
          <w:szCs w:val="28"/>
          <w:lang w:eastAsia="ar-SA"/>
        </w:rPr>
        <w:t>(</w:t>
      </w:r>
      <w:r w:rsidR="00C24705" w:rsidRPr="00C24705">
        <w:rPr>
          <w:i/>
          <w:sz w:val="28"/>
          <w:szCs w:val="28"/>
          <w:lang w:val="en-US" w:eastAsia="ar-SA"/>
        </w:rPr>
        <w:t>t</w:t>
      </w:r>
      <w:r w:rsidR="00C24705" w:rsidRPr="00C24705">
        <w:rPr>
          <w:i/>
          <w:sz w:val="28"/>
          <w:szCs w:val="28"/>
          <w:lang w:eastAsia="ar-SA"/>
        </w:rPr>
        <w:t>)</w:t>
      </w:r>
      <w:r w:rsidR="00C24705" w:rsidRPr="00C24705">
        <w:rPr>
          <w:sz w:val="28"/>
          <w:szCs w:val="28"/>
          <w:lang w:eastAsia="ar-SA"/>
        </w:rPr>
        <w:t xml:space="preserve"> </w:t>
      </w:r>
      <w:r>
        <w:rPr>
          <w:sz w:val="28"/>
          <w:szCs w:val="28"/>
          <w:lang w:eastAsia="ar-SA"/>
        </w:rPr>
        <w:t xml:space="preserve">на входе </w:t>
      </w:r>
      <w:r w:rsidRPr="00757950">
        <w:rPr>
          <w:i/>
          <w:sz w:val="28"/>
          <w:szCs w:val="28"/>
          <w:lang w:eastAsia="ar-SA"/>
        </w:rPr>
        <w:t>ШИМ</w:t>
      </w:r>
      <w:r>
        <w:rPr>
          <w:sz w:val="28"/>
          <w:szCs w:val="28"/>
          <w:lang w:eastAsia="ar-SA"/>
        </w:rPr>
        <w:t>, в качестве которого используется компаратор. В результате сравн</w:t>
      </w:r>
      <w:r>
        <w:rPr>
          <w:sz w:val="28"/>
          <w:szCs w:val="28"/>
          <w:lang w:eastAsia="ar-SA"/>
        </w:rPr>
        <w:t>е</w:t>
      </w:r>
      <w:r>
        <w:rPr>
          <w:sz w:val="28"/>
          <w:szCs w:val="28"/>
          <w:lang w:eastAsia="ar-SA"/>
        </w:rPr>
        <w:t xml:space="preserve">ния пилообразного и модулирующего напряжений на выходе </w:t>
      </w:r>
      <w:r w:rsidRPr="00757950">
        <w:rPr>
          <w:i/>
          <w:sz w:val="28"/>
          <w:szCs w:val="28"/>
          <w:lang w:eastAsia="ar-SA"/>
        </w:rPr>
        <w:t>ШИМ</w:t>
      </w:r>
      <w:r w:rsidR="00C24705">
        <w:rPr>
          <w:sz w:val="28"/>
          <w:szCs w:val="28"/>
          <w:lang w:eastAsia="ar-SA"/>
        </w:rPr>
        <w:t>,</w:t>
      </w:r>
      <w:r>
        <w:rPr>
          <w:sz w:val="28"/>
          <w:szCs w:val="28"/>
          <w:lang w:eastAsia="ar-SA"/>
        </w:rPr>
        <w:t xml:space="preserve"> пол</w:t>
      </w:r>
      <w:r>
        <w:rPr>
          <w:sz w:val="28"/>
          <w:szCs w:val="28"/>
          <w:lang w:eastAsia="ar-SA"/>
        </w:rPr>
        <w:t>у</w:t>
      </w:r>
      <w:r>
        <w:rPr>
          <w:sz w:val="28"/>
          <w:szCs w:val="28"/>
          <w:lang w:eastAsia="ar-SA"/>
        </w:rPr>
        <w:lastRenderedPageBreak/>
        <w:t>чается импульсный сигнал</w:t>
      </w:r>
      <w:r w:rsidR="00C24705" w:rsidRPr="00C24705">
        <w:rPr>
          <w:sz w:val="28"/>
          <w:szCs w:val="28"/>
          <w:lang w:eastAsia="ar-SA"/>
        </w:rPr>
        <w:t>,</w:t>
      </w:r>
      <w:r>
        <w:rPr>
          <w:sz w:val="28"/>
          <w:szCs w:val="28"/>
          <w:lang w:eastAsia="ar-SA"/>
        </w:rPr>
        <w:t xml:space="preserve"> модулированный по длительности</w:t>
      </w:r>
      <w:r w:rsidR="00C24705">
        <w:rPr>
          <w:sz w:val="28"/>
          <w:szCs w:val="28"/>
          <w:lang w:eastAsia="ar-SA"/>
        </w:rPr>
        <w:t xml:space="preserve">. </w:t>
      </w:r>
      <w:r w:rsidR="00C24705" w:rsidRPr="00757950">
        <w:rPr>
          <w:i/>
          <w:sz w:val="28"/>
          <w:szCs w:val="28"/>
          <w:lang w:eastAsia="ar-SA"/>
        </w:rPr>
        <w:t>ГКИ</w:t>
      </w:r>
      <w:r w:rsidR="00757950">
        <w:rPr>
          <w:sz w:val="28"/>
          <w:szCs w:val="28"/>
          <w:lang w:eastAsia="ar-SA"/>
        </w:rPr>
        <w:t xml:space="preserve"> генер</w:t>
      </w:r>
      <w:r w:rsidR="00757950">
        <w:rPr>
          <w:sz w:val="28"/>
          <w:szCs w:val="28"/>
          <w:lang w:eastAsia="ar-SA"/>
        </w:rPr>
        <w:t>и</w:t>
      </w:r>
      <w:r w:rsidR="00757950">
        <w:rPr>
          <w:sz w:val="28"/>
          <w:szCs w:val="28"/>
          <w:lang w:eastAsia="ar-SA"/>
        </w:rPr>
        <w:t>рует</w:t>
      </w:r>
      <w:r w:rsidR="00C24705">
        <w:rPr>
          <w:sz w:val="28"/>
          <w:szCs w:val="28"/>
          <w:lang w:eastAsia="ar-SA"/>
        </w:rPr>
        <w:t xml:space="preserve"> импульсы, положение которых синхронизировано с задними фронтами импульсов с </w:t>
      </w:r>
      <w:r w:rsidR="00C24705" w:rsidRPr="00757950">
        <w:rPr>
          <w:i/>
          <w:sz w:val="28"/>
          <w:szCs w:val="28"/>
          <w:lang w:eastAsia="ar-SA"/>
        </w:rPr>
        <w:t>ШИМ</w:t>
      </w:r>
      <w:r w:rsidR="00C24705" w:rsidRPr="00C24705">
        <w:rPr>
          <w:sz w:val="28"/>
          <w:szCs w:val="28"/>
          <w:lang w:eastAsia="ar-SA"/>
        </w:rPr>
        <w:t xml:space="preserve">. </w:t>
      </w:r>
      <w:r w:rsidR="00757950">
        <w:rPr>
          <w:sz w:val="28"/>
          <w:szCs w:val="28"/>
          <w:lang w:eastAsia="ar-SA"/>
        </w:rPr>
        <w:t>В результате на входе умножителя частоты формируе</w:t>
      </w:r>
      <w:r w:rsidR="00757950">
        <w:rPr>
          <w:sz w:val="28"/>
          <w:szCs w:val="28"/>
          <w:lang w:eastAsia="ar-SA"/>
        </w:rPr>
        <w:t>т</w:t>
      </w:r>
      <w:r w:rsidR="00757950">
        <w:rPr>
          <w:sz w:val="28"/>
          <w:szCs w:val="28"/>
          <w:lang w:eastAsia="ar-SA"/>
        </w:rPr>
        <w:t>ся сигнал с фазо-импульсной модуляцией. В качестве умножителя частоты может быть использован генератор с внешним возбуждением, контур кот</w:t>
      </w:r>
      <w:r w:rsidR="00757950">
        <w:rPr>
          <w:sz w:val="28"/>
          <w:szCs w:val="28"/>
          <w:lang w:eastAsia="ar-SA"/>
        </w:rPr>
        <w:t>о</w:t>
      </w:r>
      <w:r w:rsidR="00757950">
        <w:rPr>
          <w:sz w:val="28"/>
          <w:szCs w:val="28"/>
          <w:lang w:eastAsia="ar-SA"/>
        </w:rPr>
        <w:t xml:space="preserve">рого настраивается на  </w:t>
      </w:r>
      <w:r w:rsidR="00757950" w:rsidRPr="00757950">
        <w:rPr>
          <w:i/>
          <w:sz w:val="28"/>
          <w:szCs w:val="28"/>
          <w:lang w:val="en-US" w:eastAsia="ar-SA"/>
        </w:rPr>
        <w:t>n</w:t>
      </w:r>
      <w:r w:rsidR="00757950" w:rsidRPr="00757950">
        <w:rPr>
          <w:sz w:val="28"/>
          <w:szCs w:val="28"/>
          <w:lang w:eastAsia="ar-SA"/>
        </w:rPr>
        <w:t>-</w:t>
      </w:r>
      <w:r w:rsidR="00757950">
        <w:rPr>
          <w:sz w:val="28"/>
          <w:szCs w:val="28"/>
          <w:lang w:eastAsia="ar-SA"/>
        </w:rPr>
        <w:t>ю гармонику импульсной последовательности</w:t>
      </w:r>
      <w:r w:rsidR="00407CD3">
        <w:rPr>
          <w:sz w:val="28"/>
          <w:szCs w:val="28"/>
          <w:lang w:eastAsia="ar-SA"/>
        </w:rPr>
        <w:t xml:space="preserve"> </w:t>
      </w:r>
      <w:r w:rsidR="00407CD3" w:rsidRPr="008131B4">
        <w:rPr>
          <w:i/>
          <w:sz w:val="28"/>
          <w:szCs w:val="28"/>
          <w:lang w:eastAsia="ar-SA"/>
        </w:rPr>
        <w:t>ГКИ</w:t>
      </w:r>
      <w:r w:rsidR="00407CD3">
        <w:rPr>
          <w:sz w:val="28"/>
          <w:szCs w:val="28"/>
          <w:lang w:eastAsia="ar-SA"/>
        </w:rPr>
        <w:t>.</w:t>
      </w:r>
      <w:r w:rsidR="00A263D6">
        <w:rPr>
          <w:sz w:val="28"/>
          <w:szCs w:val="28"/>
          <w:lang w:eastAsia="ar-SA"/>
        </w:rPr>
        <w:t xml:space="preserve"> </w:t>
      </w:r>
      <w:r w:rsidR="00115A04">
        <w:rPr>
          <w:sz w:val="28"/>
          <w:szCs w:val="28"/>
          <w:lang w:eastAsia="ar-SA"/>
        </w:rPr>
        <w:t xml:space="preserve">Таким образом, на выходе устройства получаем гармонический сигнал с фазовой модуляцией. Поскольку модулирующий сигнал проходит на вход ШИМ через интегрирующую  </w:t>
      </w:r>
      <w:r w:rsidR="00115A04" w:rsidRPr="008131B4">
        <w:rPr>
          <w:i/>
          <w:sz w:val="28"/>
          <w:szCs w:val="28"/>
          <w:lang w:val="en-US" w:eastAsia="ar-SA"/>
        </w:rPr>
        <w:t>RC</w:t>
      </w:r>
      <w:r w:rsidR="00115A04" w:rsidRPr="00115A04">
        <w:rPr>
          <w:sz w:val="28"/>
          <w:szCs w:val="28"/>
          <w:lang w:eastAsia="ar-SA"/>
        </w:rPr>
        <w:t xml:space="preserve"> </w:t>
      </w:r>
      <w:r w:rsidR="00115A04">
        <w:rPr>
          <w:sz w:val="28"/>
          <w:szCs w:val="28"/>
          <w:lang w:eastAsia="ar-SA"/>
        </w:rPr>
        <w:t xml:space="preserve">цепь, </w:t>
      </w:r>
      <w:r w:rsidR="00115A04" w:rsidRPr="008131B4">
        <w:rPr>
          <w:i/>
          <w:sz w:val="28"/>
          <w:szCs w:val="28"/>
          <w:lang w:eastAsia="ar-SA"/>
        </w:rPr>
        <w:t>ФМ</w:t>
      </w:r>
      <w:r w:rsidR="00115A04">
        <w:rPr>
          <w:sz w:val="28"/>
          <w:szCs w:val="28"/>
          <w:lang w:eastAsia="ar-SA"/>
        </w:rPr>
        <w:t xml:space="preserve"> преобразуется в </w:t>
      </w:r>
      <w:r w:rsidR="00115A04" w:rsidRPr="008131B4">
        <w:rPr>
          <w:i/>
          <w:sz w:val="28"/>
          <w:szCs w:val="28"/>
          <w:lang w:eastAsia="ar-SA"/>
        </w:rPr>
        <w:t>ЧМ</w:t>
      </w:r>
      <w:r w:rsidR="00115A04">
        <w:rPr>
          <w:sz w:val="28"/>
          <w:szCs w:val="28"/>
          <w:lang w:eastAsia="ar-SA"/>
        </w:rPr>
        <w:t>.</w:t>
      </w:r>
    </w:p>
    <w:p w:rsidR="00115A04" w:rsidRDefault="00115A04" w:rsidP="007462D6">
      <w:pPr>
        <w:ind w:firstLine="567"/>
        <w:jc w:val="both"/>
        <w:rPr>
          <w:sz w:val="28"/>
          <w:szCs w:val="28"/>
          <w:lang w:eastAsia="ar-SA"/>
        </w:rPr>
      </w:pPr>
      <w:r>
        <w:rPr>
          <w:sz w:val="28"/>
          <w:szCs w:val="28"/>
          <w:lang w:eastAsia="ar-SA"/>
        </w:rPr>
        <w:t xml:space="preserve">Если бы пилообразное напряжение </w:t>
      </w:r>
      <w:r w:rsidRPr="008131B4">
        <w:rPr>
          <w:i/>
          <w:sz w:val="28"/>
          <w:szCs w:val="28"/>
          <w:lang w:eastAsia="ar-SA"/>
        </w:rPr>
        <w:t>ГПН</w:t>
      </w:r>
      <w:r>
        <w:rPr>
          <w:sz w:val="28"/>
          <w:szCs w:val="28"/>
          <w:lang w:eastAsia="ar-SA"/>
        </w:rPr>
        <w:t xml:space="preserve"> имело идеальную форму с вертикальным передним фронтом, положение импульсов </w:t>
      </w:r>
      <w:r w:rsidRPr="008131B4">
        <w:rPr>
          <w:i/>
          <w:sz w:val="28"/>
          <w:szCs w:val="28"/>
          <w:lang w:eastAsia="ar-SA"/>
        </w:rPr>
        <w:t>ГКИ</w:t>
      </w:r>
      <w:r>
        <w:rPr>
          <w:sz w:val="28"/>
          <w:szCs w:val="28"/>
          <w:lang w:eastAsia="ar-SA"/>
        </w:rPr>
        <w:t xml:space="preserve"> можно было бы менять в пределах всего периода средней </w:t>
      </w:r>
      <w:r w:rsidR="00F950D4">
        <w:rPr>
          <w:sz w:val="28"/>
          <w:szCs w:val="28"/>
          <w:lang w:eastAsia="ar-SA"/>
        </w:rPr>
        <w:t xml:space="preserve">(несущей) частоты. При этом индекс модуляции составил бы  </w:t>
      </w:r>
      <w:r w:rsidR="00F950D4" w:rsidRPr="007444E2">
        <w:rPr>
          <w:i/>
          <w:sz w:val="28"/>
          <w:szCs w:val="28"/>
          <w:lang w:eastAsia="ar-SA"/>
        </w:rPr>
        <w:t>3,14</w:t>
      </w:r>
      <w:r w:rsidR="00F950D4">
        <w:rPr>
          <w:sz w:val="28"/>
          <w:szCs w:val="28"/>
          <w:lang w:eastAsia="ar-SA"/>
        </w:rPr>
        <w:t xml:space="preserve"> радиана. Реально же, вследствие к</w:t>
      </w:r>
      <w:r w:rsidR="00F950D4">
        <w:rPr>
          <w:sz w:val="28"/>
          <w:szCs w:val="28"/>
          <w:lang w:eastAsia="ar-SA"/>
        </w:rPr>
        <w:t>о</w:t>
      </w:r>
      <w:r w:rsidR="00F950D4">
        <w:rPr>
          <w:sz w:val="28"/>
          <w:szCs w:val="28"/>
          <w:lang w:eastAsia="ar-SA"/>
        </w:rPr>
        <w:t>нечной длительности фронта, уда</w:t>
      </w:r>
      <w:r w:rsidR="00750DAC">
        <w:rPr>
          <w:sz w:val="28"/>
          <w:szCs w:val="28"/>
          <w:lang w:eastAsia="ar-SA"/>
        </w:rPr>
        <w:t xml:space="preserve">ётся получить индекс порядка </w:t>
      </w:r>
      <w:r w:rsidR="00750DAC" w:rsidRPr="007444E2">
        <w:rPr>
          <w:i/>
          <w:sz w:val="28"/>
          <w:szCs w:val="28"/>
          <w:lang w:eastAsia="ar-SA"/>
        </w:rPr>
        <w:t>2,6</w:t>
      </w:r>
      <w:r w:rsidR="00F950D4">
        <w:rPr>
          <w:sz w:val="28"/>
          <w:szCs w:val="28"/>
          <w:lang w:eastAsia="ar-SA"/>
        </w:rPr>
        <w:t xml:space="preserve"> радиан. С помощью умножителя индек</w:t>
      </w:r>
      <w:r w:rsidR="00985E7C">
        <w:rPr>
          <w:sz w:val="28"/>
          <w:szCs w:val="28"/>
          <w:lang w:eastAsia="ar-SA"/>
        </w:rPr>
        <w:t>с частотной модуляции увеличивается</w:t>
      </w:r>
      <w:r w:rsidR="00F950D4">
        <w:rPr>
          <w:sz w:val="28"/>
          <w:szCs w:val="28"/>
          <w:lang w:eastAsia="ar-SA"/>
        </w:rPr>
        <w:t xml:space="preserve"> соо</w:t>
      </w:r>
      <w:r w:rsidR="00F950D4">
        <w:rPr>
          <w:sz w:val="28"/>
          <w:szCs w:val="28"/>
          <w:lang w:eastAsia="ar-SA"/>
        </w:rPr>
        <w:t>т</w:t>
      </w:r>
      <w:r w:rsidR="00F950D4">
        <w:rPr>
          <w:sz w:val="28"/>
          <w:szCs w:val="28"/>
          <w:lang w:eastAsia="ar-SA"/>
        </w:rPr>
        <w:t xml:space="preserve">ветственно в  </w:t>
      </w:r>
      <w:r w:rsidR="00F950D4" w:rsidRPr="00F950D4">
        <w:rPr>
          <w:i/>
          <w:sz w:val="28"/>
          <w:szCs w:val="28"/>
          <w:lang w:val="en-US" w:eastAsia="ar-SA"/>
        </w:rPr>
        <w:t>n</w:t>
      </w:r>
      <w:r w:rsidR="00F950D4" w:rsidRPr="00F950D4">
        <w:rPr>
          <w:i/>
          <w:sz w:val="28"/>
          <w:szCs w:val="28"/>
          <w:lang w:eastAsia="ar-SA"/>
        </w:rPr>
        <w:t xml:space="preserve"> </w:t>
      </w:r>
      <w:r w:rsidR="00F950D4">
        <w:rPr>
          <w:sz w:val="28"/>
          <w:szCs w:val="28"/>
          <w:lang w:eastAsia="ar-SA"/>
        </w:rPr>
        <w:t>раз. Благодаря линейному нарастанию пилообразного н</w:t>
      </w:r>
      <w:r w:rsidR="00F950D4">
        <w:rPr>
          <w:sz w:val="28"/>
          <w:szCs w:val="28"/>
          <w:lang w:eastAsia="ar-SA"/>
        </w:rPr>
        <w:t>а</w:t>
      </w:r>
      <w:r w:rsidR="00F950D4">
        <w:rPr>
          <w:sz w:val="28"/>
          <w:szCs w:val="28"/>
          <w:lang w:eastAsia="ar-SA"/>
        </w:rPr>
        <w:t>пряжения такое устройство обеспечивает высокое качество частотной м</w:t>
      </w:r>
      <w:r w:rsidR="00F950D4">
        <w:rPr>
          <w:sz w:val="28"/>
          <w:szCs w:val="28"/>
          <w:lang w:eastAsia="ar-SA"/>
        </w:rPr>
        <w:t>о</w:t>
      </w:r>
      <w:r w:rsidR="00F950D4">
        <w:rPr>
          <w:sz w:val="28"/>
          <w:szCs w:val="28"/>
          <w:lang w:eastAsia="ar-SA"/>
        </w:rPr>
        <w:t>дуляции (минимальные нелинейные искажения).</w:t>
      </w:r>
    </w:p>
    <w:p w:rsidR="00985E7C" w:rsidRDefault="00985E7C" w:rsidP="007462D6">
      <w:pPr>
        <w:ind w:firstLine="567"/>
        <w:jc w:val="both"/>
        <w:rPr>
          <w:sz w:val="28"/>
          <w:szCs w:val="28"/>
          <w:lang w:eastAsia="ar-SA"/>
        </w:rPr>
      </w:pPr>
      <w:r>
        <w:rPr>
          <w:sz w:val="28"/>
          <w:szCs w:val="28"/>
          <w:lang w:eastAsia="ar-SA"/>
        </w:rPr>
        <w:t>Определим необходимую кратность умножения частоты при использ</w:t>
      </w:r>
      <w:r>
        <w:rPr>
          <w:sz w:val="28"/>
          <w:szCs w:val="28"/>
          <w:lang w:eastAsia="ar-SA"/>
        </w:rPr>
        <w:t>о</w:t>
      </w:r>
      <w:r>
        <w:rPr>
          <w:sz w:val="28"/>
          <w:szCs w:val="28"/>
          <w:lang w:eastAsia="ar-SA"/>
        </w:rPr>
        <w:t xml:space="preserve">вании такого модулятора для </w:t>
      </w:r>
      <w:r w:rsidRPr="008131B4">
        <w:rPr>
          <w:i/>
          <w:sz w:val="28"/>
          <w:szCs w:val="28"/>
          <w:lang w:eastAsia="ar-SA"/>
        </w:rPr>
        <w:t>УКВ-ЧМ</w:t>
      </w:r>
      <w:r>
        <w:rPr>
          <w:sz w:val="28"/>
          <w:szCs w:val="28"/>
          <w:lang w:eastAsia="ar-SA"/>
        </w:rPr>
        <w:t xml:space="preserve"> радиовещания. Согласно ГОСТ д</w:t>
      </w:r>
      <w:r>
        <w:rPr>
          <w:sz w:val="28"/>
          <w:szCs w:val="28"/>
          <w:lang w:eastAsia="ar-SA"/>
        </w:rPr>
        <w:t>е</w:t>
      </w:r>
      <w:r>
        <w:rPr>
          <w:sz w:val="28"/>
          <w:szCs w:val="28"/>
          <w:lang w:eastAsia="ar-SA"/>
        </w:rPr>
        <w:t xml:space="preserve">виация частоты на выходе передатчика должна составлять </w:t>
      </w:r>
      <w:r w:rsidRPr="008131B4">
        <w:rPr>
          <w:i/>
          <w:sz w:val="28"/>
          <w:szCs w:val="28"/>
          <w:lang w:eastAsia="ar-SA"/>
        </w:rPr>
        <w:t>50 кГц</w:t>
      </w:r>
      <w:r>
        <w:rPr>
          <w:sz w:val="28"/>
          <w:szCs w:val="28"/>
          <w:lang w:eastAsia="ar-SA"/>
        </w:rPr>
        <w:t xml:space="preserve"> </w:t>
      </w:r>
      <w:r w:rsidR="00171576">
        <w:rPr>
          <w:sz w:val="28"/>
          <w:szCs w:val="28"/>
          <w:lang w:eastAsia="ar-SA"/>
        </w:rPr>
        <w:t>[16</w:t>
      </w:r>
      <w:r w:rsidRPr="00985E7C">
        <w:rPr>
          <w:sz w:val="28"/>
          <w:szCs w:val="28"/>
          <w:lang w:eastAsia="ar-SA"/>
        </w:rPr>
        <w:t>].</w:t>
      </w:r>
      <w:r>
        <w:rPr>
          <w:sz w:val="28"/>
          <w:szCs w:val="28"/>
          <w:lang w:eastAsia="ar-SA"/>
        </w:rPr>
        <w:t xml:space="preserve"> Это означает, что на нижней зву</w:t>
      </w:r>
      <w:r w:rsidR="00750DAC">
        <w:rPr>
          <w:sz w:val="28"/>
          <w:szCs w:val="28"/>
          <w:lang w:eastAsia="ar-SA"/>
        </w:rPr>
        <w:t xml:space="preserve">ковой частоте  </w:t>
      </w:r>
      <w:r w:rsidR="00750DAC" w:rsidRPr="008131B4">
        <w:rPr>
          <w:i/>
          <w:sz w:val="28"/>
          <w:szCs w:val="28"/>
          <w:lang w:eastAsia="ar-SA"/>
        </w:rPr>
        <w:t>30 Гц</w:t>
      </w:r>
      <w:r w:rsidR="00750DAC">
        <w:rPr>
          <w:sz w:val="28"/>
          <w:szCs w:val="28"/>
          <w:lang w:eastAsia="ar-SA"/>
        </w:rPr>
        <w:t xml:space="preserve"> </w:t>
      </w:r>
      <w:r>
        <w:rPr>
          <w:sz w:val="28"/>
          <w:szCs w:val="28"/>
          <w:lang w:eastAsia="ar-SA"/>
        </w:rPr>
        <w:t xml:space="preserve"> индекс </w:t>
      </w:r>
      <w:r w:rsidRPr="007444E2">
        <w:rPr>
          <w:i/>
          <w:sz w:val="28"/>
          <w:szCs w:val="28"/>
          <w:lang w:eastAsia="ar-SA"/>
        </w:rPr>
        <w:t>ЧМ</w:t>
      </w:r>
      <w:r>
        <w:rPr>
          <w:sz w:val="28"/>
          <w:szCs w:val="28"/>
          <w:lang w:eastAsia="ar-SA"/>
        </w:rPr>
        <w:t xml:space="preserve"> составит </w:t>
      </w:r>
      <w:r w:rsidRPr="008131B4">
        <w:rPr>
          <w:i/>
          <w:sz w:val="28"/>
          <w:szCs w:val="28"/>
          <w:lang w:eastAsia="ar-SA"/>
        </w:rPr>
        <w:t>1667</w:t>
      </w:r>
      <w:r>
        <w:rPr>
          <w:sz w:val="28"/>
          <w:szCs w:val="28"/>
          <w:lang w:eastAsia="ar-SA"/>
        </w:rPr>
        <w:t xml:space="preserve"> радиан</w:t>
      </w:r>
      <w:r w:rsidR="00750DAC">
        <w:rPr>
          <w:sz w:val="28"/>
          <w:szCs w:val="28"/>
          <w:lang w:eastAsia="ar-SA"/>
        </w:rPr>
        <w:t xml:space="preserve">, а необходимая кратность умножения частоты </w:t>
      </w:r>
      <w:r w:rsidR="00750DAC" w:rsidRPr="007444E2">
        <w:rPr>
          <w:i/>
          <w:sz w:val="28"/>
          <w:szCs w:val="28"/>
          <w:lang w:val="en-US" w:eastAsia="ar-SA"/>
        </w:rPr>
        <w:t>n</w:t>
      </w:r>
      <w:r w:rsidR="00750DAC" w:rsidRPr="007444E2">
        <w:rPr>
          <w:i/>
          <w:sz w:val="28"/>
          <w:szCs w:val="28"/>
          <w:lang w:eastAsia="ar-SA"/>
        </w:rPr>
        <w:t>=1667/2,6=641 раз</w:t>
      </w:r>
      <w:r w:rsidR="004F391B" w:rsidRPr="004F391B">
        <w:rPr>
          <w:sz w:val="28"/>
          <w:szCs w:val="28"/>
          <w:lang w:eastAsia="ar-SA"/>
        </w:rPr>
        <w:t xml:space="preserve">. </w:t>
      </w:r>
      <w:r w:rsidR="004F391B">
        <w:rPr>
          <w:sz w:val="28"/>
          <w:szCs w:val="28"/>
          <w:lang w:eastAsia="ar-SA"/>
        </w:rPr>
        <w:t xml:space="preserve">При такой кратности умножения </w:t>
      </w:r>
      <w:r w:rsidR="00976181">
        <w:rPr>
          <w:sz w:val="28"/>
          <w:szCs w:val="28"/>
          <w:lang w:eastAsia="ar-SA"/>
        </w:rPr>
        <w:t>и большой величине индекса модуляции, спектры соседних гармоник, также модулированных по частоте, начинают перекрываться. Отделить помеху основному сигналу становится невозмо</w:t>
      </w:r>
      <w:r w:rsidR="00976181">
        <w:rPr>
          <w:sz w:val="28"/>
          <w:szCs w:val="28"/>
          <w:lang w:eastAsia="ar-SA"/>
        </w:rPr>
        <w:t>ж</w:t>
      </w:r>
      <w:r w:rsidR="00976181">
        <w:rPr>
          <w:sz w:val="28"/>
          <w:szCs w:val="28"/>
          <w:lang w:eastAsia="ar-SA"/>
        </w:rPr>
        <w:t>но, и она воспринимается как повышенный уровень шумов.</w:t>
      </w:r>
    </w:p>
    <w:p w:rsidR="00976181" w:rsidRDefault="00976181" w:rsidP="007462D6">
      <w:pPr>
        <w:ind w:firstLine="567"/>
        <w:jc w:val="both"/>
        <w:rPr>
          <w:sz w:val="28"/>
          <w:szCs w:val="28"/>
          <w:lang w:eastAsia="ar-SA"/>
        </w:rPr>
      </w:pPr>
      <w:r>
        <w:rPr>
          <w:sz w:val="28"/>
          <w:szCs w:val="28"/>
          <w:lang w:eastAsia="ar-SA"/>
        </w:rPr>
        <w:t xml:space="preserve">По мере ужесточения требований к допустимому уровню шумов от косвенных методов </w:t>
      </w:r>
      <w:r w:rsidRPr="00B3707D">
        <w:rPr>
          <w:i/>
          <w:sz w:val="28"/>
          <w:szCs w:val="28"/>
          <w:lang w:eastAsia="ar-SA"/>
        </w:rPr>
        <w:t>ЧМ</w:t>
      </w:r>
      <w:r>
        <w:rPr>
          <w:sz w:val="28"/>
          <w:szCs w:val="28"/>
          <w:lang w:eastAsia="ar-SA"/>
        </w:rPr>
        <w:t xml:space="preserve"> в радиовещании пришлось отказаться</w:t>
      </w:r>
      <w:r w:rsidR="007E1E54">
        <w:rPr>
          <w:sz w:val="28"/>
          <w:szCs w:val="28"/>
          <w:lang w:eastAsia="ar-SA"/>
        </w:rPr>
        <w:t>. В совреме</w:t>
      </w:r>
      <w:r w:rsidR="007E1E54">
        <w:rPr>
          <w:sz w:val="28"/>
          <w:szCs w:val="28"/>
          <w:lang w:eastAsia="ar-SA"/>
        </w:rPr>
        <w:t>н</w:t>
      </w:r>
      <w:r w:rsidR="007E1E54">
        <w:rPr>
          <w:sz w:val="28"/>
          <w:szCs w:val="28"/>
          <w:lang w:eastAsia="ar-SA"/>
        </w:rPr>
        <w:t>ных разработках радиовещательных передатчиков исключительное прим</w:t>
      </w:r>
      <w:r w:rsidR="007E1E54">
        <w:rPr>
          <w:sz w:val="28"/>
          <w:szCs w:val="28"/>
          <w:lang w:eastAsia="ar-SA"/>
        </w:rPr>
        <w:t>е</w:t>
      </w:r>
      <w:r w:rsidR="007E1E54">
        <w:rPr>
          <w:sz w:val="28"/>
          <w:szCs w:val="28"/>
          <w:lang w:eastAsia="ar-SA"/>
        </w:rPr>
        <w:t>нение находят прямые методы частотной модуляции с автоподстройкой средней частоты по опорному генератору.</w:t>
      </w:r>
    </w:p>
    <w:p w:rsidR="007E1E54" w:rsidRPr="004F391B" w:rsidRDefault="007E1E54" w:rsidP="00407CD3">
      <w:pPr>
        <w:spacing w:before="240"/>
        <w:ind w:firstLine="567"/>
        <w:jc w:val="both"/>
        <w:rPr>
          <w:sz w:val="28"/>
          <w:szCs w:val="28"/>
        </w:rPr>
      </w:pPr>
    </w:p>
    <w:p w:rsidR="002A3BDD" w:rsidRPr="002A3BDD" w:rsidRDefault="002A3BDD" w:rsidP="002A3BDD">
      <w:pPr>
        <w:keepLines/>
        <w:spacing w:before="240"/>
        <w:ind w:firstLine="567"/>
        <w:jc w:val="center"/>
        <w:rPr>
          <w:sz w:val="28"/>
          <w:szCs w:val="28"/>
        </w:rPr>
      </w:pPr>
    </w:p>
    <w:p w:rsidR="0038336E" w:rsidRDefault="0038336E" w:rsidP="0038336E">
      <w:pPr>
        <w:keepLines/>
        <w:spacing w:before="240"/>
        <w:ind w:firstLine="567"/>
        <w:rPr>
          <w:sz w:val="28"/>
          <w:szCs w:val="28"/>
        </w:rPr>
      </w:pPr>
    </w:p>
    <w:p w:rsidR="007462D6" w:rsidRDefault="007462D6" w:rsidP="0038336E">
      <w:pPr>
        <w:keepLines/>
        <w:spacing w:before="240"/>
        <w:ind w:firstLine="567"/>
        <w:rPr>
          <w:sz w:val="28"/>
          <w:szCs w:val="28"/>
        </w:rPr>
      </w:pPr>
    </w:p>
    <w:p w:rsidR="007462D6" w:rsidRDefault="007462D6" w:rsidP="0038336E">
      <w:pPr>
        <w:keepLines/>
        <w:spacing w:before="240"/>
        <w:ind w:firstLine="567"/>
        <w:rPr>
          <w:sz w:val="28"/>
          <w:szCs w:val="28"/>
        </w:rPr>
      </w:pPr>
    </w:p>
    <w:p w:rsidR="007462D6" w:rsidRDefault="007462D6" w:rsidP="0038336E">
      <w:pPr>
        <w:keepLines/>
        <w:spacing w:before="240"/>
        <w:ind w:firstLine="567"/>
        <w:rPr>
          <w:sz w:val="28"/>
          <w:szCs w:val="28"/>
        </w:rPr>
      </w:pPr>
    </w:p>
    <w:p w:rsidR="007462D6" w:rsidRPr="00402D18" w:rsidRDefault="007462D6" w:rsidP="0038336E">
      <w:pPr>
        <w:keepLines/>
        <w:spacing w:before="240"/>
        <w:ind w:firstLine="567"/>
        <w:rPr>
          <w:sz w:val="28"/>
          <w:szCs w:val="28"/>
        </w:rPr>
      </w:pPr>
    </w:p>
    <w:p w:rsidR="007E1E54" w:rsidRDefault="007E1E54" w:rsidP="00B3707D">
      <w:pPr>
        <w:keepLines/>
        <w:spacing w:before="240"/>
        <w:rPr>
          <w:sz w:val="28"/>
          <w:szCs w:val="28"/>
        </w:rPr>
      </w:pPr>
    </w:p>
    <w:p w:rsidR="00D32433" w:rsidRDefault="00D32433" w:rsidP="00D32433">
      <w:pPr>
        <w:numPr>
          <w:ilvl w:val="0"/>
          <w:numId w:val="23"/>
        </w:numPr>
        <w:jc w:val="center"/>
        <w:rPr>
          <w:sz w:val="28"/>
          <w:szCs w:val="28"/>
        </w:rPr>
      </w:pPr>
      <w:r w:rsidRPr="00D32433">
        <w:rPr>
          <w:b/>
          <w:sz w:val="28"/>
          <w:szCs w:val="28"/>
        </w:rPr>
        <w:lastRenderedPageBreak/>
        <w:t>Радиопередатчики цифровой информаци</w:t>
      </w:r>
      <w:r>
        <w:rPr>
          <w:sz w:val="28"/>
          <w:szCs w:val="28"/>
        </w:rPr>
        <w:t>и</w:t>
      </w:r>
    </w:p>
    <w:p w:rsidR="00D32433" w:rsidRDefault="00D32433" w:rsidP="00D32433">
      <w:pPr>
        <w:jc w:val="center"/>
        <w:rPr>
          <w:sz w:val="28"/>
          <w:szCs w:val="28"/>
        </w:rPr>
      </w:pPr>
    </w:p>
    <w:p w:rsidR="00D32433" w:rsidRDefault="00E17FFD" w:rsidP="009E3F7A">
      <w:pPr>
        <w:ind w:firstLine="567"/>
        <w:jc w:val="both"/>
        <w:rPr>
          <w:sz w:val="28"/>
          <w:szCs w:val="28"/>
        </w:rPr>
      </w:pPr>
      <w:r>
        <w:rPr>
          <w:sz w:val="28"/>
          <w:szCs w:val="28"/>
        </w:rPr>
        <w:t>Исторически передача информации на расстоянии впервые осущест</w:t>
      </w:r>
      <w:r>
        <w:rPr>
          <w:sz w:val="28"/>
          <w:szCs w:val="28"/>
        </w:rPr>
        <w:t>в</w:t>
      </w:r>
      <w:r w:rsidR="00974A7D">
        <w:rPr>
          <w:sz w:val="28"/>
          <w:szCs w:val="28"/>
        </w:rPr>
        <w:t>лялась</w:t>
      </w:r>
      <w:r>
        <w:rPr>
          <w:sz w:val="28"/>
          <w:szCs w:val="28"/>
        </w:rPr>
        <w:t xml:space="preserve"> </w:t>
      </w:r>
      <w:r w:rsidR="00974A7D">
        <w:rPr>
          <w:sz w:val="28"/>
          <w:szCs w:val="28"/>
        </w:rPr>
        <w:t>(в современном понимании)</w:t>
      </w:r>
      <w:r>
        <w:rPr>
          <w:sz w:val="28"/>
          <w:szCs w:val="28"/>
        </w:rPr>
        <w:t xml:space="preserve"> именно в цифровой форме. Таковыми безусловно были «азбука» Морзе, </w:t>
      </w:r>
      <w:r w:rsidR="00021BB5">
        <w:rPr>
          <w:sz w:val="28"/>
          <w:szCs w:val="28"/>
        </w:rPr>
        <w:t xml:space="preserve">телеграфный </w:t>
      </w:r>
      <w:r>
        <w:rPr>
          <w:sz w:val="28"/>
          <w:szCs w:val="28"/>
        </w:rPr>
        <w:t>код Боде, при использов</w:t>
      </w:r>
      <w:r>
        <w:rPr>
          <w:sz w:val="28"/>
          <w:szCs w:val="28"/>
        </w:rPr>
        <w:t>а</w:t>
      </w:r>
      <w:r>
        <w:rPr>
          <w:sz w:val="28"/>
          <w:szCs w:val="28"/>
        </w:rPr>
        <w:t>нии которых передача инфор</w:t>
      </w:r>
      <w:r w:rsidR="00974A7D">
        <w:rPr>
          <w:sz w:val="28"/>
          <w:szCs w:val="28"/>
        </w:rPr>
        <w:t>ма</w:t>
      </w:r>
      <w:r w:rsidR="009F68F6">
        <w:rPr>
          <w:sz w:val="28"/>
          <w:szCs w:val="28"/>
        </w:rPr>
        <w:t>ции осуществлялась в виде последовател</w:t>
      </w:r>
      <w:r w:rsidR="009F68F6">
        <w:rPr>
          <w:sz w:val="28"/>
          <w:szCs w:val="28"/>
        </w:rPr>
        <w:t>ь</w:t>
      </w:r>
      <w:r w:rsidR="009F68F6">
        <w:rPr>
          <w:sz w:val="28"/>
          <w:szCs w:val="28"/>
        </w:rPr>
        <w:t>ности</w:t>
      </w:r>
      <w:r w:rsidR="00974A7D">
        <w:rPr>
          <w:sz w:val="28"/>
          <w:szCs w:val="28"/>
        </w:rPr>
        <w:t xml:space="preserve"> токовых и бе</w:t>
      </w:r>
      <w:r w:rsidR="00021BB5">
        <w:rPr>
          <w:sz w:val="28"/>
          <w:szCs w:val="28"/>
        </w:rPr>
        <w:t>з</w:t>
      </w:r>
      <w:r w:rsidR="00974A7D">
        <w:rPr>
          <w:sz w:val="28"/>
          <w:szCs w:val="28"/>
        </w:rPr>
        <w:t>токовых</w:t>
      </w:r>
      <w:r>
        <w:rPr>
          <w:sz w:val="28"/>
          <w:szCs w:val="28"/>
        </w:rPr>
        <w:t xml:space="preserve"> посыл</w:t>
      </w:r>
      <w:r w:rsidR="00974A7D">
        <w:rPr>
          <w:sz w:val="28"/>
          <w:szCs w:val="28"/>
        </w:rPr>
        <w:t>ок. В современном понима</w:t>
      </w:r>
      <w:r w:rsidR="001E23AD">
        <w:rPr>
          <w:sz w:val="28"/>
          <w:szCs w:val="28"/>
        </w:rPr>
        <w:t xml:space="preserve">нии цифровой сигнал это последовательность </w:t>
      </w:r>
      <w:r w:rsidR="0053598D">
        <w:rPr>
          <w:sz w:val="28"/>
          <w:szCs w:val="28"/>
        </w:rPr>
        <w:t>элементарных символов, обозначаемых как «0» и «1», сочетание которых в определённом порядке (коде) позволяет з</w:t>
      </w:r>
      <w:r w:rsidR="0053598D">
        <w:rPr>
          <w:sz w:val="28"/>
          <w:szCs w:val="28"/>
        </w:rPr>
        <w:t>а</w:t>
      </w:r>
      <w:r w:rsidR="0053598D">
        <w:rPr>
          <w:sz w:val="28"/>
          <w:szCs w:val="28"/>
        </w:rPr>
        <w:t>шифровать и передать практически любую информацию. Элементарный символ получил название «</w:t>
      </w:r>
      <w:r w:rsidR="0053598D" w:rsidRPr="009F68F6">
        <w:rPr>
          <w:i/>
          <w:sz w:val="28"/>
          <w:szCs w:val="28"/>
        </w:rPr>
        <w:t>бит</w:t>
      </w:r>
      <w:r w:rsidR="0053598D">
        <w:rPr>
          <w:sz w:val="28"/>
          <w:szCs w:val="28"/>
        </w:rPr>
        <w:t>», а группа символов из  8 битов</w:t>
      </w:r>
      <w:r w:rsidR="00BF05CE">
        <w:rPr>
          <w:sz w:val="28"/>
          <w:szCs w:val="28"/>
        </w:rPr>
        <w:t xml:space="preserve"> (2</w:t>
      </w:r>
      <w:r w:rsidR="00BF05CE">
        <w:rPr>
          <w:sz w:val="28"/>
          <w:szCs w:val="28"/>
          <w:vertAlign w:val="superscript"/>
        </w:rPr>
        <w:t>3</w:t>
      </w:r>
      <w:r w:rsidR="00BF05CE">
        <w:rPr>
          <w:sz w:val="28"/>
          <w:szCs w:val="28"/>
        </w:rPr>
        <w:t>)</w:t>
      </w:r>
      <w:r w:rsidR="0053598D">
        <w:rPr>
          <w:sz w:val="28"/>
          <w:szCs w:val="28"/>
        </w:rPr>
        <w:t xml:space="preserve"> образ</w:t>
      </w:r>
      <w:r w:rsidR="0053598D">
        <w:rPr>
          <w:sz w:val="28"/>
          <w:szCs w:val="28"/>
        </w:rPr>
        <w:t>о</w:t>
      </w:r>
      <w:r w:rsidR="0053598D">
        <w:rPr>
          <w:sz w:val="28"/>
          <w:szCs w:val="28"/>
        </w:rPr>
        <w:t>вали</w:t>
      </w:r>
      <w:r w:rsidR="009F68F6">
        <w:rPr>
          <w:sz w:val="28"/>
          <w:szCs w:val="28"/>
        </w:rPr>
        <w:t xml:space="preserve"> </w:t>
      </w:r>
      <w:r w:rsidR="0053598D">
        <w:rPr>
          <w:sz w:val="28"/>
          <w:szCs w:val="28"/>
        </w:rPr>
        <w:t xml:space="preserve"> своеобразное </w:t>
      </w:r>
      <w:r w:rsidR="009F68F6">
        <w:rPr>
          <w:sz w:val="28"/>
          <w:szCs w:val="28"/>
        </w:rPr>
        <w:t xml:space="preserve"> </w:t>
      </w:r>
      <w:r w:rsidR="0053598D">
        <w:rPr>
          <w:sz w:val="28"/>
          <w:szCs w:val="28"/>
        </w:rPr>
        <w:t>слово «</w:t>
      </w:r>
      <w:r w:rsidR="0053598D" w:rsidRPr="009F68F6">
        <w:rPr>
          <w:i/>
          <w:sz w:val="28"/>
          <w:szCs w:val="28"/>
        </w:rPr>
        <w:t>байт</w:t>
      </w:r>
      <w:r w:rsidR="0053598D">
        <w:rPr>
          <w:sz w:val="28"/>
          <w:szCs w:val="28"/>
        </w:rPr>
        <w:t>».</w:t>
      </w:r>
      <w:r w:rsidR="00BF05CE">
        <w:rPr>
          <w:sz w:val="28"/>
          <w:szCs w:val="28"/>
        </w:rPr>
        <w:t xml:space="preserve"> </w:t>
      </w:r>
      <w:r w:rsidR="00325C6C">
        <w:rPr>
          <w:sz w:val="28"/>
          <w:szCs w:val="28"/>
        </w:rPr>
        <w:t xml:space="preserve"> </w:t>
      </w:r>
      <w:r w:rsidR="009F68F6">
        <w:rPr>
          <w:sz w:val="28"/>
          <w:szCs w:val="28"/>
        </w:rPr>
        <w:t xml:space="preserve"> </w:t>
      </w:r>
      <w:r w:rsidR="00325C6C">
        <w:rPr>
          <w:sz w:val="28"/>
          <w:szCs w:val="28"/>
        </w:rPr>
        <w:t>1024 байта (2</w:t>
      </w:r>
      <w:r w:rsidR="00325C6C">
        <w:rPr>
          <w:sz w:val="28"/>
          <w:szCs w:val="28"/>
          <w:vertAlign w:val="superscript"/>
        </w:rPr>
        <w:t>10</w:t>
      </w:r>
      <w:r w:rsidR="00325C6C">
        <w:rPr>
          <w:sz w:val="28"/>
          <w:szCs w:val="28"/>
        </w:rPr>
        <w:t xml:space="preserve">) назвали </w:t>
      </w:r>
      <w:r w:rsidR="009F68F6">
        <w:rPr>
          <w:sz w:val="28"/>
          <w:szCs w:val="28"/>
        </w:rPr>
        <w:t xml:space="preserve"> </w:t>
      </w:r>
      <w:r w:rsidR="00325C6C">
        <w:rPr>
          <w:sz w:val="28"/>
          <w:szCs w:val="28"/>
        </w:rPr>
        <w:t>«</w:t>
      </w:r>
      <w:r w:rsidR="00325C6C" w:rsidRPr="009F68F6">
        <w:rPr>
          <w:i/>
          <w:sz w:val="28"/>
          <w:szCs w:val="28"/>
        </w:rPr>
        <w:t>килобайт</w:t>
      </w:r>
      <w:r w:rsidR="00325C6C">
        <w:rPr>
          <w:sz w:val="28"/>
          <w:szCs w:val="28"/>
        </w:rPr>
        <w:t>»;</w:t>
      </w:r>
      <w:r w:rsidR="009F68F6">
        <w:rPr>
          <w:sz w:val="28"/>
          <w:szCs w:val="28"/>
        </w:rPr>
        <w:t xml:space="preserve"> </w:t>
      </w:r>
      <w:r w:rsidR="00325C6C">
        <w:rPr>
          <w:sz w:val="28"/>
          <w:szCs w:val="28"/>
        </w:rPr>
        <w:t xml:space="preserve"> 2</w:t>
      </w:r>
      <w:r w:rsidR="00325C6C">
        <w:rPr>
          <w:sz w:val="28"/>
          <w:szCs w:val="28"/>
          <w:vertAlign w:val="superscript"/>
        </w:rPr>
        <w:t>10</w:t>
      </w:r>
      <w:r w:rsidR="00325C6C">
        <w:rPr>
          <w:sz w:val="28"/>
          <w:szCs w:val="28"/>
        </w:rPr>
        <w:t xml:space="preserve"> килобайт – «</w:t>
      </w:r>
      <w:r w:rsidR="00325C6C" w:rsidRPr="009F68F6">
        <w:rPr>
          <w:i/>
          <w:sz w:val="28"/>
          <w:szCs w:val="28"/>
        </w:rPr>
        <w:t>мега</w:t>
      </w:r>
      <w:r w:rsidR="00021BB5" w:rsidRPr="009F68F6">
        <w:rPr>
          <w:i/>
          <w:sz w:val="28"/>
          <w:szCs w:val="28"/>
        </w:rPr>
        <w:t>байт</w:t>
      </w:r>
      <w:r w:rsidR="00021BB5">
        <w:rPr>
          <w:sz w:val="28"/>
          <w:szCs w:val="28"/>
        </w:rPr>
        <w:t xml:space="preserve">»,  </w:t>
      </w:r>
      <w:r w:rsidR="00325C6C">
        <w:rPr>
          <w:sz w:val="28"/>
          <w:szCs w:val="28"/>
        </w:rPr>
        <w:t xml:space="preserve"> и т.д.  </w:t>
      </w:r>
      <w:r w:rsidR="00021BB5">
        <w:rPr>
          <w:sz w:val="28"/>
          <w:szCs w:val="28"/>
        </w:rPr>
        <w:t xml:space="preserve">- </w:t>
      </w:r>
      <w:r w:rsidR="00325C6C">
        <w:rPr>
          <w:sz w:val="28"/>
          <w:szCs w:val="28"/>
        </w:rPr>
        <w:t>«гигабайт», «терабайт»….</w:t>
      </w:r>
    </w:p>
    <w:p w:rsidR="00021BB5" w:rsidRPr="00AC6183" w:rsidRDefault="00021BB5" w:rsidP="001E429C">
      <w:pPr>
        <w:pStyle w:val="aa"/>
        <w:spacing w:before="0"/>
        <w:jc w:val="both"/>
        <w:rPr>
          <w:sz w:val="28"/>
          <w:szCs w:val="28"/>
        </w:rPr>
      </w:pPr>
      <w:r w:rsidRPr="00AC6183">
        <w:rPr>
          <w:sz w:val="28"/>
          <w:szCs w:val="28"/>
        </w:rPr>
        <w:t>Скорость передачи цифровой информации оцени</w:t>
      </w:r>
      <w:r w:rsidR="0080393A" w:rsidRPr="00AC6183">
        <w:rPr>
          <w:sz w:val="28"/>
          <w:szCs w:val="28"/>
        </w:rPr>
        <w:t>вается</w:t>
      </w:r>
      <w:r w:rsidRPr="00AC6183">
        <w:rPr>
          <w:sz w:val="28"/>
          <w:szCs w:val="28"/>
        </w:rPr>
        <w:t xml:space="preserve"> числом битов </w:t>
      </w:r>
      <w:r w:rsidR="0080393A" w:rsidRPr="00AC6183">
        <w:rPr>
          <w:sz w:val="28"/>
          <w:szCs w:val="28"/>
        </w:rPr>
        <w:t>(ба</w:t>
      </w:r>
      <w:r w:rsidR="0080393A" w:rsidRPr="00AC6183">
        <w:rPr>
          <w:sz w:val="28"/>
          <w:szCs w:val="28"/>
        </w:rPr>
        <w:t>й</w:t>
      </w:r>
      <w:r w:rsidR="0080393A" w:rsidRPr="00AC6183">
        <w:rPr>
          <w:sz w:val="28"/>
          <w:szCs w:val="28"/>
        </w:rPr>
        <w:t xml:space="preserve">тов) </w:t>
      </w:r>
      <w:r w:rsidRPr="00AC6183">
        <w:rPr>
          <w:sz w:val="28"/>
          <w:szCs w:val="28"/>
        </w:rPr>
        <w:t xml:space="preserve">передаваемых в секунду. Единица измерения скорости </w:t>
      </w:r>
      <w:r w:rsidR="0080393A" w:rsidRPr="00AC6183">
        <w:rPr>
          <w:sz w:val="28"/>
          <w:szCs w:val="28"/>
        </w:rPr>
        <w:t xml:space="preserve">при телеграфии </w:t>
      </w:r>
      <w:r w:rsidR="00E813A1" w:rsidRPr="00AC6183">
        <w:rPr>
          <w:sz w:val="28"/>
          <w:szCs w:val="28"/>
        </w:rPr>
        <w:t>получила название «б</w:t>
      </w:r>
      <w:r w:rsidRPr="00AC6183">
        <w:rPr>
          <w:sz w:val="28"/>
          <w:szCs w:val="28"/>
        </w:rPr>
        <w:t>од»</w:t>
      </w:r>
      <w:r w:rsidR="001D68EF" w:rsidRPr="00AC6183">
        <w:rPr>
          <w:sz w:val="28"/>
          <w:szCs w:val="28"/>
        </w:rPr>
        <w:t xml:space="preserve"> </w:t>
      </w:r>
      <w:r w:rsidR="0080393A" w:rsidRPr="00AC6183">
        <w:rPr>
          <w:sz w:val="28"/>
          <w:szCs w:val="28"/>
        </w:rPr>
        <w:t>(</w:t>
      </w:r>
      <w:r w:rsidR="0080393A" w:rsidRPr="00AC6183">
        <w:rPr>
          <w:i/>
          <w:sz w:val="28"/>
          <w:szCs w:val="28"/>
        </w:rPr>
        <w:t>бит/с</w:t>
      </w:r>
      <w:r w:rsidR="004D076D" w:rsidRPr="00AC6183">
        <w:rPr>
          <w:sz w:val="28"/>
          <w:szCs w:val="28"/>
        </w:rPr>
        <w:t>). В</w:t>
      </w:r>
      <w:r w:rsidR="0080393A" w:rsidRPr="00AC6183">
        <w:rPr>
          <w:sz w:val="28"/>
          <w:szCs w:val="28"/>
        </w:rPr>
        <w:t xml:space="preserve"> литературе, посвящённой передаче цифровой информации, </w:t>
      </w:r>
      <w:r w:rsidR="00E813A1" w:rsidRPr="00AC6183">
        <w:rPr>
          <w:sz w:val="28"/>
          <w:szCs w:val="28"/>
        </w:rPr>
        <w:t xml:space="preserve">на ряду с термином </w:t>
      </w:r>
      <w:r w:rsidR="00E813A1" w:rsidRPr="00AC6183">
        <w:rPr>
          <w:i/>
          <w:sz w:val="28"/>
          <w:szCs w:val="28"/>
        </w:rPr>
        <w:t xml:space="preserve"> бод  </w:t>
      </w:r>
      <w:r w:rsidR="0080393A" w:rsidRPr="00AC6183">
        <w:rPr>
          <w:sz w:val="28"/>
          <w:szCs w:val="28"/>
        </w:rPr>
        <w:t xml:space="preserve">используются термины  </w:t>
      </w:r>
      <w:r w:rsidR="0080393A" w:rsidRPr="00AC6183">
        <w:rPr>
          <w:i/>
          <w:sz w:val="28"/>
          <w:szCs w:val="28"/>
        </w:rPr>
        <w:t>бит/с</w:t>
      </w:r>
      <w:r w:rsidR="0080393A" w:rsidRPr="00AC6183">
        <w:rPr>
          <w:sz w:val="28"/>
          <w:szCs w:val="28"/>
        </w:rPr>
        <w:t xml:space="preserve">, </w:t>
      </w:r>
      <w:r w:rsidR="0080393A" w:rsidRPr="00AC6183">
        <w:rPr>
          <w:i/>
          <w:sz w:val="28"/>
          <w:szCs w:val="28"/>
        </w:rPr>
        <w:t>кбайт/с</w:t>
      </w:r>
      <w:r w:rsidR="0080393A" w:rsidRPr="00AC6183">
        <w:rPr>
          <w:sz w:val="28"/>
          <w:szCs w:val="28"/>
        </w:rPr>
        <w:t xml:space="preserve">  и т.д.</w:t>
      </w:r>
      <w:r w:rsidR="009E3F7A" w:rsidRPr="00AC6183">
        <w:rPr>
          <w:sz w:val="28"/>
          <w:szCs w:val="28"/>
        </w:rPr>
        <w:t>.</w:t>
      </w:r>
      <w:r w:rsidR="00E813A1" w:rsidRPr="00AC6183">
        <w:rPr>
          <w:sz w:val="28"/>
          <w:szCs w:val="28"/>
        </w:rPr>
        <w:t xml:space="preserve"> Следует иметь в виду, что в современных телекомм</w:t>
      </w:r>
      <w:r w:rsidR="00E813A1" w:rsidRPr="00AC6183">
        <w:rPr>
          <w:sz w:val="28"/>
          <w:szCs w:val="28"/>
        </w:rPr>
        <w:t>у</w:t>
      </w:r>
      <w:r w:rsidR="00E813A1" w:rsidRPr="00AC6183">
        <w:rPr>
          <w:sz w:val="28"/>
          <w:szCs w:val="28"/>
        </w:rPr>
        <w:t xml:space="preserve">никационных системах понятие  </w:t>
      </w:r>
      <w:r w:rsidR="00E813A1" w:rsidRPr="00AC6183">
        <w:rPr>
          <w:i/>
          <w:sz w:val="28"/>
          <w:szCs w:val="28"/>
        </w:rPr>
        <w:t>бод</w:t>
      </w:r>
      <w:r w:rsidR="00E813A1" w:rsidRPr="00AC6183">
        <w:rPr>
          <w:sz w:val="28"/>
          <w:szCs w:val="28"/>
        </w:rPr>
        <w:t xml:space="preserve"> и  </w:t>
      </w:r>
      <w:r w:rsidR="00E813A1" w:rsidRPr="00AC6183">
        <w:rPr>
          <w:i/>
          <w:sz w:val="28"/>
          <w:szCs w:val="28"/>
        </w:rPr>
        <w:t>бит/с</w:t>
      </w:r>
      <w:r w:rsidR="00E813A1" w:rsidRPr="00AC6183">
        <w:rPr>
          <w:sz w:val="28"/>
          <w:szCs w:val="28"/>
        </w:rPr>
        <w:t xml:space="preserve"> не совпадают</w:t>
      </w:r>
      <w:r w:rsidR="004D076D" w:rsidRPr="00AC6183">
        <w:rPr>
          <w:sz w:val="28"/>
          <w:szCs w:val="28"/>
        </w:rPr>
        <w:t>, т.к. в таких си</w:t>
      </w:r>
      <w:r w:rsidR="004D076D" w:rsidRPr="00AC6183">
        <w:rPr>
          <w:sz w:val="28"/>
          <w:szCs w:val="28"/>
        </w:rPr>
        <w:t>с</w:t>
      </w:r>
      <w:r w:rsidR="004D076D" w:rsidRPr="00AC6183">
        <w:rPr>
          <w:sz w:val="28"/>
          <w:szCs w:val="28"/>
        </w:rPr>
        <w:t>темах одному символу могут соответствовать десятки – сотни битов инфор</w:t>
      </w:r>
      <w:r w:rsidR="001E429C">
        <w:rPr>
          <w:sz w:val="28"/>
          <w:szCs w:val="28"/>
        </w:rPr>
        <w:t>-</w:t>
      </w:r>
      <w:r w:rsidR="004D076D" w:rsidRPr="00AC6183">
        <w:rPr>
          <w:sz w:val="28"/>
          <w:szCs w:val="28"/>
        </w:rPr>
        <w:t>мации</w:t>
      </w:r>
      <w:r w:rsidR="00AC6183" w:rsidRPr="00AC6183">
        <w:rPr>
          <w:sz w:val="28"/>
          <w:szCs w:val="28"/>
        </w:rPr>
        <w:t xml:space="preserve">. Кроме этого, бодами выражают </w:t>
      </w:r>
      <w:r w:rsidR="00AC6183" w:rsidRPr="00AC6183">
        <w:rPr>
          <w:i/>
          <w:iCs/>
          <w:sz w:val="28"/>
          <w:szCs w:val="28"/>
        </w:rPr>
        <w:t>полную</w:t>
      </w:r>
      <w:r w:rsidR="00AC6183" w:rsidRPr="00AC6183">
        <w:rPr>
          <w:sz w:val="28"/>
          <w:szCs w:val="28"/>
        </w:rPr>
        <w:t xml:space="preserve"> ёмкость канала, включая служебные символы (биты), если они есть. Эффективная же скорость канала выражается, например </w:t>
      </w:r>
      <w:hyperlink r:id="rId879" w:tooltip="Бит в секунду" w:history="1">
        <w:r w:rsidR="00AC6183" w:rsidRPr="00AC6183">
          <w:rPr>
            <w:rStyle w:val="ab"/>
            <w:color w:val="000000"/>
            <w:sz w:val="28"/>
            <w:szCs w:val="28"/>
            <w:u w:val="none"/>
          </w:rPr>
          <w:t>битами в секунду</w:t>
        </w:r>
      </w:hyperlink>
      <w:r w:rsidR="00AC6183" w:rsidRPr="00AC6183">
        <w:rPr>
          <w:sz w:val="28"/>
          <w:szCs w:val="28"/>
        </w:rPr>
        <w:t xml:space="preserve"> (</w:t>
      </w:r>
      <w:r w:rsidR="00AC6183" w:rsidRPr="006D66FD">
        <w:rPr>
          <w:i/>
          <w:sz w:val="28"/>
          <w:szCs w:val="28"/>
        </w:rPr>
        <w:t>бит/c, bps</w:t>
      </w:r>
      <w:r w:rsidR="00AC6183" w:rsidRPr="00AC6183">
        <w:rPr>
          <w:sz w:val="28"/>
          <w:szCs w:val="28"/>
        </w:rPr>
        <w:t>)</w:t>
      </w:r>
      <w:r w:rsidR="001E429C">
        <w:rPr>
          <w:sz w:val="28"/>
          <w:szCs w:val="28"/>
        </w:rPr>
        <w:t>, несущими основную информацию.</w:t>
      </w:r>
    </w:p>
    <w:p w:rsidR="001D68EF" w:rsidRPr="00325C6C" w:rsidRDefault="001D68EF" w:rsidP="001E429C">
      <w:pPr>
        <w:ind w:firstLine="567"/>
        <w:jc w:val="both"/>
        <w:rPr>
          <w:sz w:val="28"/>
          <w:szCs w:val="28"/>
        </w:rPr>
      </w:pPr>
      <w:r>
        <w:rPr>
          <w:sz w:val="28"/>
          <w:szCs w:val="28"/>
        </w:rPr>
        <w:t>Для передачи цифрового сигнала по радиоканалу его необходимо пер</w:t>
      </w:r>
      <w:r>
        <w:rPr>
          <w:sz w:val="28"/>
          <w:szCs w:val="28"/>
        </w:rPr>
        <w:t>е</w:t>
      </w:r>
      <w:r>
        <w:rPr>
          <w:sz w:val="28"/>
          <w:szCs w:val="28"/>
        </w:rPr>
        <w:t>нести на несущую частоту. Этот процесс осуществляется аналогично мод</w:t>
      </w:r>
      <w:r>
        <w:rPr>
          <w:sz w:val="28"/>
          <w:szCs w:val="28"/>
        </w:rPr>
        <w:t>у</w:t>
      </w:r>
      <w:r>
        <w:rPr>
          <w:sz w:val="28"/>
          <w:szCs w:val="28"/>
        </w:rPr>
        <w:t>ляции и называется «манипуляция» (используется и термин «телеграфия»). Соответственно возможна амплитудная телеграфия (</w:t>
      </w:r>
      <w:r w:rsidRPr="009F68F6">
        <w:rPr>
          <w:i/>
          <w:sz w:val="28"/>
          <w:szCs w:val="28"/>
        </w:rPr>
        <w:t>АТ</w:t>
      </w:r>
      <w:r>
        <w:rPr>
          <w:sz w:val="28"/>
          <w:szCs w:val="28"/>
        </w:rPr>
        <w:t>), частотная (</w:t>
      </w:r>
      <w:r w:rsidRPr="009F68F6">
        <w:rPr>
          <w:i/>
          <w:sz w:val="28"/>
          <w:szCs w:val="28"/>
        </w:rPr>
        <w:t>ЧТ</w:t>
      </w:r>
      <w:r>
        <w:rPr>
          <w:sz w:val="28"/>
          <w:szCs w:val="28"/>
        </w:rPr>
        <w:t>), фазовая (</w:t>
      </w:r>
      <w:r w:rsidRPr="009F68F6">
        <w:rPr>
          <w:i/>
          <w:sz w:val="28"/>
          <w:szCs w:val="28"/>
        </w:rPr>
        <w:t>ФТ</w:t>
      </w:r>
      <w:r>
        <w:rPr>
          <w:sz w:val="28"/>
          <w:szCs w:val="28"/>
        </w:rPr>
        <w:t>). Возможны и комбинированные способы манипуляции, н</w:t>
      </w:r>
      <w:r>
        <w:rPr>
          <w:sz w:val="28"/>
          <w:szCs w:val="28"/>
        </w:rPr>
        <w:t>а</w:t>
      </w:r>
      <w:r w:rsidR="009F68F6">
        <w:rPr>
          <w:sz w:val="28"/>
          <w:szCs w:val="28"/>
        </w:rPr>
        <w:t>пример амплитудно-фазо</w:t>
      </w:r>
      <w:r>
        <w:rPr>
          <w:sz w:val="28"/>
          <w:szCs w:val="28"/>
        </w:rPr>
        <w:t>вая.</w:t>
      </w:r>
    </w:p>
    <w:p w:rsidR="00D32433" w:rsidRDefault="00D32433" w:rsidP="00D32433">
      <w:pPr>
        <w:jc w:val="center"/>
        <w:rPr>
          <w:sz w:val="28"/>
          <w:szCs w:val="28"/>
        </w:rPr>
      </w:pPr>
    </w:p>
    <w:p w:rsidR="009E3F7A" w:rsidRDefault="00151B07" w:rsidP="00D32433">
      <w:pPr>
        <w:jc w:val="center"/>
        <w:rPr>
          <w:b/>
          <w:sz w:val="28"/>
          <w:szCs w:val="28"/>
        </w:rPr>
      </w:pPr>
      <w:r>
        <w:rPr>
          <w:b/>
          <w:sz w:val="28"/>
          <w:szCs w:val="28"/>
        </w:rPr>
        <w:t>10</w:t>
      </w:r>
      <w:r w:rsidR="009E3F7A">
        <w:rPr>
          <w:b/>
          <w:sz w:val="28"/>
          <w:szCs w:val="28"/>
        </w:rPr>
        <w:t>.1  Амплитудная манипуляция</w:t>
      </w:r>
    </w:p>
    <w:p w:rsidR="009E3F7A" w:rsidRDefault="009E3F7A" w:rsidP="009E3F7A">
      <w:pPr>
        <w:ind w:firstLine="567"/>
        <w:rPr>
          <w:b/>
          <w:sz w:val="28"/>
          <w:szCs w:val="28"/>
        </w:rPr>
      </w:pPr>
    </w:p>
    <w:p w:rsidR="00A17B7D" w:rsidRDefault="002C4AFE" w:rsidP="00F46CE6">
      <w:pPr>
        <w:ind w:firstLine="567"/>
        <w:jc w:val="both"/>
        <w:rPr>
          <w:sz w:val="28"/>
          <w:szCs w:val="28"/>
        </w:rPr>
      </w:pPr>
      <w:r>
        <w:rPr>
          <w:sz w:val="28"/>
          <w:szCs w:val="28"/>
        </w:rPr>
        <w:t>Амплитудная манипуляция, именуемая в зарубежной и переводной л</w:t>
      </w:r>
      <w:r>
        <w:rPr>
          <w:sz w:val="28"/>
          <w:szCs w:val="28"/>
        </w:rPr>
        <w:t>и</w:t>
      </w:r>
      <w:r>
        <w:rPr>
          <w:sz w:val="28"/>
          <w:szCs w:val="28"/>
        </w:rPr>
        <w:t xml:space="preserve">тературе как  </w:t>
      </w:r>
      <w:r>
        <w:rPr>
          <w:i/>
          <w:sz w:val="28"/>
          <w:szCs w:val="28"/>
          <w:lang w:val="en-US"/>
        </w:rPr>
        <w:t>ASK</w:t>
      </w:r>
      <w:r w:rsidRPr="002C4AFE">
        <w:rPr>
          <w:i/>
          <w:sz w:val="28"/>
          <w:szCs w:val="28"/>
        </w:rPr>
        <w:t xml:space="preserve"> (</w:t>
      </w:r>
      <w:r>
        <w:rPr>
          <w:i/>
          <w:sz w:val="28"/>
          <w:szCs w:val="28"/>
          <w:lang w:val="en-US"/>
        </w:rPr>
        <w:t>amplitude</w:t>
      </w:r>
      <w:r w:rsidRPr="002C4AFE">
        <w:rPr>
          <w:i/>
          <w:sz w:val="28"/>
          <w:szCs w:val="28"/>
        </w:rPr>
        <w:t xml:space="preserve"> </w:t>
      </w:r>
      <w:r>
        <w:rPr>
          <w:i/>
          <w:sz w:val="28"/>
          <w:szCs w:val="28"/>
          <w:lang w:val="en-US"/>
        </w:rPr>
        <w:t>switching</w:t>
      </w:r>
      <w:r w:rsidRPr="002C4AFE">
        <w:rPr>
          <w:i/>
          <w:sz w:val="28"/>
          <w:szCs w:val="28"/>
        </w:rPr>
        <w:t xml:space="preserve"> </w:t>
      </w:r>
      <w:r>
        <w:rPr>
          <w:i/>
          <w:sz w:val="28"/>
          <w:szCs w:val="28"/>
          <w:lang w:val="en-US"/>
        </w:rPr>
        <w:t>key</w:t>
      </w:r>
      <w:r w:rsidRPr="002C4AFE">
        <w:rPr>
          <w:i/>
          <w:sz w:val="28"/>
          <w:szCs w:val="28"/>
        </w:rPr>
        <w:t>)</w:t>
      </w:r>
      <w:r>
        <w:rPr>
          <w:sz w:val="28"/>
          <w:szCs w:val="28"/>
        </w:rPr>
        <w:t>, относится к простейшему виду манипуляции, применяемому в очень редких, как правило, экстремальных ситуациях.</w:t>
      </w:r>
      <w:r w:rsidR="00A17B7D">
        <w:rPr>
          <w:sz w:val="28"/>
          <w:szCs w:val="28"/>
        </w:rPr>
        <w:t xml:space="preserve"> </w:t>
      </w:r>
    </w:p>
    <w:p w:rsidR="002A4430" w:rsidRDefault="00151B07" w:rsidP="00F46CE6">
      <w:pPr>
        <w:ind w:firstLine="567"/>
        <w:jc w:val="both"/>
        <w:rPr>
          <w:sz w:val="28"/>
          <w:szCs w:val="28"/>
        </w:rPr>
      </w:pPr>
      <w:r>
        <w:rPr>
          <w:sz w:val="28"/>
          <w:szCs w:val="28"/>
        </w:rPr>
        <w:t>На рисунке 10</w:t>
      </w:r>
      <w:r w:rsidR="00A17B7D">
        <w:rPr>
          <w:sz w:val="28"/>
          <w:szCs w:val="28"/>
        </w:rPr>
        <w:t>.1</w:t>
      </w:r>
      <w:r w:rsidR="00345600">
        <w:rPr>
          <w:sz w:val="28"/>
          <w:szCs w:val="28"/>
        </w:rPr>
        <w:t xml:space="preserve"> </w:t>
      </w:r>
      <w:r w:rsidR="00A17B7D">
        <w:rPr>
          <w:sz w:val="28"/>
          <w:szCs w:val="28"/>
        </w:rPr>
        <w:t>представлена форма спектра исходного информацио</w:t>
      </w:r>
      <w:r w:rsidR="00A17B7D">
        <w:rPr>
          <w:sz w:val="28"/>
          <w:szCs w:val="28"/>
        </w:rPr>
        <w:t>н</w:t>
      </w:r>
      <w:r w:rsidR="00A17B7D">
        <w:rPr>
          <w:sz w:val="28"/>
          <w:szCs w:val="28"/>
        </w:rPr>
        <w:t>ного сигнала для случая периодическо</w:t>
      </w:r>
      <w:r w:rsidR="00345600">
        <w:rPr>
          <w:sz w:val="28"/>
          <w:szCs w:val="28"/>
        </w:rPr>
        <w:t>й и случайной последовательностей</w:t>
      </w:r>
      <w:r w:rsidR="00A17B7D">
        <w:rPr>
          <w:sz w:val="28"/>
          <w:szCs w:val="28"/>
        </w:rPr>
        <w:t xml:space="preserve">  </w:t>
      </w:r>
      <w:r w:rsidR="00A17B7D" w:rsidRPr="00345600">
        <w:rPr>
          <w:i/>
          <w:sz w:val="28"/>
          <w:szCs w:val="28"/>
        </w:rPr>
        <w:t>0</w:t>
      </w:r>
      <w:r w:rsidR="00A17B7D">
        <w:rPr>
          <w:sz w:val="28"/>
          <w:szCs w:val="28"/>
        </w:rPr>
        <w:t xml:space="preserve">  и </w:t>
      </w:r>
      <w:r w:rsidR="00345600">
        <w:rPr>
          <w:sz w:val="28"/>
          <w:szCs w:val="28"/>
        </w:rPr>
        <w:t xml:space="preserve"> </w:t>
      </w:r>
      <w:r w:rsidR="00A17B7D" w:rsidRPr="00345600">
        <w:rPr>
          <w:i/>
          <w:sz w:val="28"/>
          <w:szCs w:val="28"/>
        </w:rPr>
        <w:t>1</w:t>
      </w:r>
      <w:r w:rsidR="00345600" w:rsidRPr="00345600">
        <w:rPr>
          <w:sz w:val="28"/>
          <w:szCs w:val="28"/>
        </w:rPr>
        <w:t>. В первом случае спектр цифрового сигнала имеет дискретный хара</w:t>
      </w:r>
      <w:r w:rsidR="00345600" w:rsidRPr="00345600">
        <w:rPr>
          <w:sz w:val="28"/>
          <w:szCs w:val="28"/>
        </w:rPr>
        <w:t>к</w:t>
      </w:r>
      <w:r w:rsidR="00345600" w:rsidRPr="00345600">
        <w:rPr>
          <w:sz w:val="28"/>
          <w:szCs w:val="28"/>
        </w:rPr>
        <w:t>тер</w:t>
      </w:r>
      <w:r w:rsidR="00345600">
        <w:rPr>
          <w:sz w:val="28"/>
          <w:szCs w:val="28"/>
        </w:rPr>
        <w:t xml:space="preserve">, в котором отсутствуют гармоники битовой частоты  </w:t>
      </w:r>
      <w:r w:rsidR="00345600">
        <w:rPr>
          <w:i/>
          <w:sz w:val="28"/>
          <w:szCs w:val="28"/>
          <w:lang w:val="en-US"/>
        </w:rPr>
        <w:t>F</w:t>
      </w:r>
      <w:r w:rsidR="00345600" w:rsidRPr="00345600">
        <w:rPr>
          <w:i/>
          <w:sz w:val="28"/>
          <w:szCs w:val="28"/>
        </w:rPr>
        <w:t>=1/</w:t>
      </w:r>
      <w:r w:rsidR="00345600">
        <w:rPr>
          <w:i/>
          <w:sz w:val="28"/>
          <w:szCs w:val="28"/>
          <w:lang w:val="en-US"/>
        </w:rPr>
        <w:t>T</w:t>
      </w:r>
      <w:r w:rsidR="00345600">
        <w:rPr>
          <w:i/>
          <w:sz w:val="28"/>
          <w:szCs w:val="28"/>
        </w:rPr>
        <w:t xml:space="preserve"> </w:t>
      </w:r>
      <w:r w:rsidR="00345600">
        <w:rPr>
          <w:sz w:val="28"/>
          <w:szCs w:val="28"/>
        </w:rPr>
        <w:t xml:space="preserve">(или чётные гармоники частоты импульсной последовательности </w:t>
      </w:r>
      <w:r w:rsidR="00345600" w:rsidRPr="00345600">
        <w:rPr>
          <w:i/>
          <w:sz w:val="28"/>
          <w:szCs w:val="28"/>
        </w:rPr>
        <w:t xml:space="preserve"> </w:t>
      </w:r>
      <w:r w:rsidR="00345600">
        <w:rPr>
          <w:i/>
          <w:sz w:val="28"/>
          <w:szCs w:val="28"/>
          <w:lang w:val="en-US"/>
        </w:rPr>
        <w:t>F</w:t>
      </w:r>
      <w:r w:rsidR="00345600" w:rsidRPr="00345600">
        <w:rPr>
          <w:i/>
          <w:sz w:val="28"/>
          <w:szCs w:val="28"/>
        </w:rPr>
        <w:t>/2</w:t>
      </w:r>
      <w:r w:rsidR="00345600" w:rsidRPr="00345600">
        <w:rPr>
          <w:sz w:val="28"/>
          <w:szCs w:val="28"/>
        </w:rPr>
        <w:t>)</w:t>
      </w:r>
      <w:r w:rsidR="00345600">
        <w:rPr>
          <w:sz w:val="28"/>
          <w:szCs w:val="28"/>
        </w:rPr>
        <w:t xml:space="preserve">. </w:t>
      </w:r>
      <w:r w:rsidR="002C4AFE">
        <w:rPr>
          <w:sz w:val="28"/>
          <w:szCs w:val="28"/>
        </w:rPr>
        <w:t xml:space="preserve"> </w:t>
      </w:r>
      <w:r w:rsidR="00345600">
        <w:rPr>
          <w:sz w:val="28"/>
          <w:szCs w:val="28"/>
        </w:rPr>
        <w:t>Во втором</w:t>
      </w:r>
      <w:r w:rsidR="002A4430">
        <w:rPr>
          <w:sz w:val="28"/>
          <w:szCs w:val="28"/>
        </w:rPr>
        <w:t xml:space="preserve"> сл</w:t>
      </w:r>
      <w:r w:rsidR="002A4430">
        <w:rPr>
          <w:sz w:val="28"/>
          <w:szCs w:val="28"/>
        </w:rPr>
        <w:t>у</w:t>
      </w:r>
      <w:r w:rsidR="002A4430">
        <w:rPr>
          <w:sz w:val="28"/>
          <w:szCs w:val="28"/>
        </w:rPr>
        <w:t>чае</w:t>
      </w:r>
      <w:r w:rsidR="006B62FF">
        <w:rPr>
          <w:sz w:val="28"/>
          <w:szCs w:val="28"/>
        </w:rPr>
        <w:t>,</w:t>
      </w:r>
      <w:r w:rsidR="002A4430">
        <w:rPr>
          <w:sz w:val="28"/>
          <w:szCs w:val="28"/>
        </w:rPr>
        <w:t xml:space="preserve">  спектр</w:t>
      </w:r>
      <w:r w:rsidR="006B62FF">
        <w:rPr>
          <w:sz w:val="28"/>
          <w:szCs w:val="28"/>
        </w:rPr>
        <w:t xml:space="preserve"> - </w:t>
      </w:r>
      <w:r w:rsidR="002A4430">
        <w:rPr>
          <w:sz w:val="28"/>
          <w:szCs w:val="28"/>
        </w:rPr>
        <w:t xml:space="preserve"> сплошной. При этом огибающая спектра описывается выр</w:t>
      </w:r>
      <w:r w:rsidR="002A4430">
        <w:rPr>
          <w:sz w:val="28"/>
          <w:szCs w:val="28"/>
        </w:rPr>
        <w:t>а</w:t>
      </w:r>
      <w:r>
        <w:rPr>
          <w:sz w:val="28"/>
          <w:szCs w:val="28"/>
        </w:rPr>
        <w:t>жением 10</w:t>
      </w:r>
      <w:r w:rsidR="002A4430">
        <w:rPr>
          <w:sz w:val="28"/>
          <w:szCs w:val="28"/>
        </w:rPr>
        <w:t>.1</w:t>
      </w:r>
      <w:r w:rsidR="006B62FF">
        <w:rPr>
          <w:sz w:val="28"/>
          <w:szCs w:val="28"/>
        </w:rPr>
        <w:t>.</w:t>
      </w:r>
    </w:p>
    <w:p w:rsidR="002A4430" w:rsidRDefault="002A4430" w:rsidP="006B62FF">
      <w:pPr>
        <w:ind w:firstLine="567"/>
        <w:jc w:val="right"/>
        <w:rPr>
          <w:sz w:val="28"/>
          <w:szCs w:val="28"/>
        </w:rPr>
      </w:pPr>
      <w:r>
        <w:rPr>
          <w:sz w:val="28"/>
          <w:szCs w:val="28"/>
        </w:rPr>
        <w:lastRenderedPageBreak/>
        <w:t xml:space="preserve">                         </w:t>
      </w:r>
      <w:r w:rsidR="00C14E14">
        <w:rPr>
          <w:noProof/>
          <w:sz w:val="28"/>
          <w:szCs w:val="28"/>
        </w:rPr>
        <w:drawing>
          <wp:inline distT="0" distB="0" distL="0" distR="0">
            <wp:extent cx="1009650" cy="609600"/>
            <wp:effectExtent l="19050" t="0" r="0" b="0"/>
            <wp:docPr id="573" name="Рисунок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880" cstate="print"/>
                    <a:srcRect/>
                    <a:stretch>
                      <a:fillRect/>
                    </a:stretch>
                  </pic:blipFill>
                  <pic:spPr bwMode="auto">
                    <a:xfrm>
                      <a:off x="0" y="0"/>
                      <a:ext cx="1009650" cy="609600"/>
                    </a:xfrm>
                    <a:prstGeom prst="rect">
                      <a:avLst/>
                    </a:prstGeom>
                    <a:noFill/>
                    <a:ln w="9525">
                      <a:noFill/>
                      <a:miter lim="800000"/>
                      <a:headEnd/>
                      <a:tailEnd/>
                    </a:ln>
                  </pic:spPr>
                </pic:pic>
              </a:graphicData>
            </a:graphic>
          </wp:inline>
        </w:drawing>
      </w:r>
      <w:r>
        <w:rPr>
          <w:sz w:val="28"/>
          <w:szCs w:val="28"/>
        </w:rPr>
        <w:t xml:space="preserve">                                                 </w:t>
      </w:r>
      <w:r w:rsidR="00151B07">
        <w:rPr>
          <w:sz w:val="28"/>
          <w:szCs w:val="28"/>
        </w:rPr>
        <w:t xml:space="preserve">   (10</w:t>
      </w:r>
      <w:r w:rsidR="006B62FF">
        <w:rPr>
          <w:sz w:val="28"/>
          <w:szCs w:val="28"/>
        </w:rPr>
        <w:t>.1)</w:t>
      </w:r>
    </w:p>
    <w:p w:rsidR="009E3F7A" w:rsidRPr="002C4AFE" w:rsidRDefault="009E3F7A" w:rsidP="006B62FF">
      <w:pPr>
        <w:rPr>
          <w:sz w:val="28"/>
          <w:szCs w:val="28"/>
        </w:rPr>
      </w:pPr>
    </w:p>
    <w:p w:rsidR="00097338" w:rsidRDefault="00C14E14" w:rsidP="00A75780">
      <w:pPr>
        <w:jc w:val="center"/>
        <w:rPr>
          <w:b/>
          <w:sz w:val="28"/>
          <w:szCs w:val="28"/>
        </w:rPr>
      </w:pPr>
      <w:r>
        <w:rPr>
          <w:b/>
          <w:noProof/>
          <w:sz w:val="28"/>
          <w:szCs w:val="28"/>
        </w:rPr>
        <w:drawing>
          <wp:inline distT="0" distB="0" distL="0" distR="0">
            <wp:extent cx="2924175" cy="1295400"/>
            <wp:effectExtent l="19050" t="0" r="9525" b="0"/>
            <wp:docPr id="574" name="Рисунок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881" cstate="print"/>
                    <a:srcRect/>
                    <a:stretch>
                      <a:fillRect/>
                    </a:stretch>
                  </pic:blipFill>
                  <pic:spPr bwMode="auto">
                    <a:xfrm>
                      <a:off x="0" y="0"/>
                      <a:ext cx="2924175" cy="1295400"/>
                    </a:xfrm>
                    <a:prstGeom prst="rect">
                      <a:avLst/>
                    </a:prstGeom>
                    <a:noFill/>
                    <a:ln w="9525">
                      <a:noFill/>
                      <a:miter lim="800000"/>
                      <a:headEnd/>
                      <a:tailEnd/>
                    </a:ln>
                  </pic:spPr>
                </pic:pic>
              </a:graphicData>
            </a:graphic>
          </wp:inline>
        </w:drawing>
      </w:r>
    </w:p>
    <w:p w:rsidR="00097338" w:rsidRPr="006B62FF" w:rsidRDefault="00151B07" w:rsidP="001E429C">
      <w:pPr>
        <w:jc w:val="center"/>
        <w:rPr>
          <w:sz w:val="28"/>
          <w:szCs w:val="28"/>
        </w:rPr>
      </w:pPr>
      <w:r>
        <w:rPr>
          <w:sz w:val="28"/>
          <w:szCs w:val="28"/>
        </w:rPr>
        <w:t>Рисунок 10</w:t>
      </w:r>
      <w:r w:rsidR="006B62FF" w:rsidRPr="006B62FF">
        <w:rPr>
          <w:sz w:val="28"/>
          <w:szCs w:val="28"/>
        </w:rPr>
        <w:t>.1 – Спектры битовой последовательности</w:t>
      </w:r>
    </w:p>
    <w:p w:rsidR="00097338" w:rsidRDefault="00097338" w:rsidP="001E429C">
      <w:pPr>
        <w:jc w:val="center"/>
        <w:rPr>
          <w:b/>
          <w:sz w:val="28"/>
          <w:szCs w:val="28"/>
        </w:rPr>
      </w:pPr>
    </w:p>
    <w:p w:rsidR="00097338" w:rsidRDefault="006B62FF" w:rsidP="00F46CE6">
      <w:pPr>
        <w:ind w:firstLine="567"/>
        <w:jc w:val="both"/>
        <w:rPr>
          <w:sz w:val="28"/>
          <w:szCs w:val="28"/>
        </w:rPr>
      </w:pPr>
      <w:r>
        <w:rPr>
          <w:sz w:val="28"/>
          <w:szCs w:val="28"/>
        </w:rPr>
        <w:t xml:space="preserve">Способ осуществления </w:t>
      </w:r>
      <w:r>
        <w:rPr>
          <w:i/>
          <w:sz w:val="28"/>
          <w:szCs w:val="28"/>
        </w:rPr>
        <w:t>АТ</w:t>
      </w:r>
      <w:r w:rsidR="00151B07">
        <w:rPr>
          <w:sz w:val="28"/>
          <w:szCs w:val="28"/>
        </w:rPr>
        <w:t xml:space="preserve"> иллюстрируется рисунком 10</w:t>
      </w:r>
      <w:r>
        <w:rPr>
          <w:sz w:val="28"/>
          <w:szCs w:val="28"/>
        </w:rPr>
        <w:t>.2 и заключае</w:t>
      </w:r>
      <w:r>
        <w:rPr>
          <w:sz w:val="28"/>
          <w:szCs w:val="28"/>
        </w:rPr>
        <w:t>т</w:t>
      </w:r>
      <w:r>
        <w:rPr>
          <w:sz w:val="28"/>
          <w:szCs w:val="28"/>
        </w:rPr>
        <w:t>ся по существу в амплитудной модуляции несущего колебания импульсным сигналом.</w:t>
      </w:r>
    </w:p>
    <w:p w:rsidR="00867A70" w:rsidRDefault="00C14E14" w:rsidP="00867A70">
      <w:pPr>
        <w:ind w:firstLine="567"/>
        <w:jc w:val="center"/>
        <w:rPr>
          <w:b/>
          <w:sz w:val="28"/>
          <w:szCs w:val="28"/>
        </w:rPr>
      </w:pPr>
      <w:r>
        <w:rPr>
          <w:b/>
          <w:noProof/>
          <w:sz w:val="28"/>
          <w:szCs w:val="28"/>
        </w:rPr>
        <w:drawing>
          <wp:inline distT="0" distB="0" distL="0" distR="0">
            <wp:extent cx="1914525" cy="1333500"/>
            <wp:effectExtent l="19050" t="0" r="9525" b="0"/>
            <wp:docPr id="575" name="Рисунок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882" cstate="print"/>
                    <a:srcRect/>
                    <a:stretch>
                      <a:fillRect/>
                    </a:stretch>
                  </pic:blipFill>
                  <pic:spPr bwMode="auto">
                    <a:xfrm>
                      <a:off x="0" y="0"/>
                      <a:ext cx="1914525" cy="1333500"/>
                    </a:xfrm>
                    <a:prstGeom prst="rect">
                      <a:avLst/>
                    </a:prstGeom>
                    <a:noFill/>
                    <a:ln w="9525">
                      <a:noFill/>
                      <a:miter lim="800000"/>
                      <a:headEnd/>
                      <a:tailEnd/>
                    </a:ln>
                  </pic:spPr>
                </pic:pic>
              </a:graphicData>
            </a:graphic>
          </wp:inline>
        </w:drawing>
      </w:r>
    </w:p>
    <w:p w:rsidR="00761AAE" w:rsidRDefault="00761AAE" w:rsidP="00867A70">
      <w:pPr>
        <w:ind w:firstLine="567"/>
        <w:jc w:val="center"/>
        <w:rPr>
          <w:sz w:val="28"/>
          <w:szCs w:val="28"/>
        </w:rPr>
      </w:pPr>
      <w:r w:rsidRPr="00761AAE">
        <w:rPr>
          <w:sz w:val="28"/>
          <w:szCs w:val="28"/>
        </w:rPr>
        <w:t>Рисунок 1</w:t>
      </w:r>
      <w:r w:rsidR="00151B07">
        <w:rPr>
          <w:sz w:val="28"/>
          <w:szCs w:val="28"/>
        </w:rPr>
        <w:t>0</w:t>
      </w:r>
      <w:r w:rsidRPr="00761AAE">
        <w:rPr>
          <w:sz w:val="28"/>
          <w:szCs w:val="28"/>
        </w:rPr>
        <w:t>.2</w:t>
      </w:r>
      <w:r>
        <w:rPr>
          <w:sz w:val="28"/>
          <w:szCs w:val="28"/>
        </w:rPr>
        <w:t xml:space="preserve"> – Амплитудная манипуляция</w:t>
      </w:r>
    </w:p>
    <w:p w:rsidR="00761AAE" w:rsidRDefault="00761AAE" w:rsidP="00867A70">
      <w:pPr>
        <w:ind w:firstLine="567"/>
        <w:jc w:val="center"/>
        <w:rPr>
          <w:sz w:val="28"/>
          <w:szCs w:val="28"/>
        </w:rPr>
      </w:pPr>
    </w:p>
    <w:p w:rsidR="00761AAE" w:rsidRDefault="00761AAE" w:rsidP="00F46CE6">
      <w:pPr>
        <w:ind w:firstLine="567"/>
        <w:jc w:val="both"/>
        <w:rPr>
          <w:sz w:val="28"/>
          <w:szCs w:val="28"/>
        </w:rPr>
      </w:pPr>
      <w:r>
        <w:rPr>
          <w:sz w:val="28"/>
          <w:szCs w:val="28"/>
        </w:rPr>
        <w:t>Спектр импульсов прямоугольной формы теоретически бесконечен и  не пригоден для передачи по каналам с ограниченной полосой. Поэтому импульсы «скругляют» существенно ограничивая полосу их спектра с п</w:t>
      </w:r>
      <w:r>
        <w:rPr>
          <w:sz w:val="28"/>
          <w:szCs w:val="28"/>
        </w:rPr>
        <w:t>о</w:t>
      </w:r>
      <w:r>
        <w:rPr>
          <w:sz w:val="28"/>
          <w:szCs w:val="28"/>
        </w:rPr>
        <w:t>мощью фильтров нижних частот. В качестве таких фильтров часто испол</w:t>
      </w:r>
      <w:r>
        <w:rPr>
          <w:sz w:val="28"/>
          <w:szCs w:val="28"/>
        </w:rPr>
        <w:t>ь</w:t>
      </w:r>
      <w:r>
        <w:rPr>
          <w:sz w:val="28"/>
          <w:szCs w:val="28"/>
        </w:rPr>
        <w:t>зуют фильтры с «гауссовской» характеристикой, которые превращают пр</w:t>
      </w:r>
      <w:r>
        <w:rPr>
          <w:sz w:val="28"/>
          <w:szCs w:val="28"/>
        </w:rPr>
        <w:t>я</w:t>
      </w:r>
      <w:r>
        <w:rPr>
          <w:sz w:val="28"/>
          <w:szCs w:val="28"/>
        </w:rPr>
        <w:t>моугольные импульсы в колоколообра</w:t>
      </w:r>
      <w:r w:rsidR="00151B07">
        <w:rPr>
          <w:sz w:val="28"/>
          <w:szCs w:val="28"/>
        </w:rPr>
        <w:t>зные, как показано на рисунке 10</w:t>
      </w:r>
      <w:r>
        <w:rPr>
          <w:sz w:val="28"/>
          <w:szCs w:val="28"/>
        </w:rPr>
        <w:t>.3.</w:t>
      </w:r>
    </w:p>
    <w:p w:rsidR="009E776E" w:rsidRDefault="009E776E" w:rsidP="00F46CE6">
      <w:pPr>
        <w:ind w:firstLine="567"/>
        <w:jc w:val="both"/>
        <w:rPr>
          <w:sz w:val="28"/>
          <w:szCs w:val="28"/>
        </w:rPr>
      </w:pPr>
      <w:r>
        <w:rPr>
          <w:sz w:val="28"/>
          <w:szCs w:val="28"/>
        </w:rPr>
        <w:t>Спектр амплитудной манипуляции формируется также как спектр а</w:t>
      </w:r>
      <w:r>
        <w:rPr>
          <w:sz w:val="28"/>
          <w:szCs w:val="28"/>
        </w:rPr>
        <w:t>м</w:t>
      </w:r>
      <w:r>
        <w:rPr>
          <w:sz w:val="28"/>
          <w:szCs w:val="28"/>
        </w:rPr>
        <w:t>плитудной модуляции.</w:t>
      </w:r>
    </w:p>
    <w:p w:rsidR="000C45BB" w:rsidRDefault="00C14E14" w:rsidP="000C45BB">
      <w:pPr>
        <w:ind w:firstLine="567"/>
        <w:jc w:val="center"/>
        <w:rPr>
          <w:sz w:val="28"/>
          <w:szCs w:val="28"/>
        </w:rPr>
      </w:pPr>
      <w:r>
        <w:rPr>
          <w:noProof/>
          <w:sz w:val="28"/>
          <w:szCs w:val="28"/>
        </w:rPr>
        <w:drawing>
          <wp:inline distT="0" distB="0" distL="0" distR="0">
            <wp:extent cx="2876550" cy="1581150"/>
            <wp:effectExtent l="19050" t="0" r="0" b="0"/>
            <wp:docPr id="576" name="Рисунок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883" cstate="print"/>
                    <a:srcRect/>
                    <a:stretch>
                      <a:fillRect/>
                    </a:stretch>
                  </pic:blipFill>
                  <pic:spPr bwMode="auto">
                    <a:xfrm>
                      <a:off x="0" y="0"/>
                      <a:ext cx="2876550" cy="1581150"/>
                    </a:xfrm>
                    <a:prstGeom prst="rect">
                      <a:avLst/>
                    </a:prstGeom>
                    <a:noFill/>
                    <a:ln w="9525">
                      <a:noFill/>
                      <a:miter lim="800000"/>
                      <a:headEnd/>
                      <a:tailEnd/>
                    </a:ln>
                  </pic:spPr>
                </pic:pic>
              </a:graphicData>
            </a:graphic>
          </wp:inline>
        </w:drawing>
      </w:r>
    </w:p>
    <w:p w:rsidR="00761AAE" w:rsidRDefault="00151B07" w:rsidP="00867A70">
      <w:pPr>
        <w:ind w:firstLine="567"/>
        <w:jc w:val="center"/>
        <w:rPr>
          <w:sz w:val="28"/>
          <w:szCs w:val="28"/>
        </w:rPr>
      </w:pPr>
      <w:r>
        <w:rPr>
          <w:sz w:val="28"/>
          <w:szCs w:val="28"/>
        </w:rPr>
        <w:t>Рисунок 10</w:t>
      </w:r>
      <w:r w:rsidR="009E776E">
        <w:rPr>
          <w:sz w:val="28"/>
          <w:szCs w:val="28"/>
        </w:rPr>
        <w:t>.3 – Спектры при амплитудной манипуляции</w:t>
      </w:r>
    </w:p>
    <w:p w:rsidR="009E776E" w:rsidRDefault="009E776E" w:rsidP="00867A70">
      <w:pPr>
        <w:ind w:firstLine="567"/>
        <w:jc w:val="center"/>
        <w:rPr>
          <w:sz w:val="28"/>
          <w:szCs w:val="28"/>
        </w:rPr>
      </w:pPr>
    </w:p>
    <w:p w:rsidR="00CB7EFC" w:rsidRDefault="00CB7EFC" w:rsidP="00F46CE6">
      <w:pPr>
        <w:ind w:firstLine="567"/>
        <w:jc w:val="both"/>
        <w:rPr>
          <w:sz w:val="28"/>
          <w:szCs w:val="28"/>
        </w:rPr>
      </w:pPr>
      <w:r>
        <w:rPr>
          <w:sz w:val="28"/>
          <w:szCs w:val="28"/>
        </w:rPr>
        <w:t>В передатчике амплитудную манипуляцию осуществляют одновреме</w:t>
      </w:r>
      <w:r>
        <w:rPr>
          <w:sz w:val="28"/>
          <w:szCs w:val="28"/>
        </w:rPr>
        <w:t>н</w:t>
      </w:r>
      <w:r>
        <w:rPr>
          <w:sz w:val="28"/>
          <w:szCs w:val="28"/>
        </w:rPr>
        <w:t>но в двух ступенях усилительного тракта по цепи смещения на управляю-</w:t>
      </w:r>
    </w:p>
    <w:p w:rsidR="00CB7EFC" w:rsidRDefault="00CB7EFC" w:rsidP="00CB7EFC">
      <w:pPr>
        <w:ind w:firstLine="567"/>
        <w:rPr>
          <w:sz w:val="28"/>
          <w:szCs w:val="28"/>
        </w:rPr>
      </w:pPr>
    </w:p>
    <w:p w:rsidR="009E776E" w:rsidRDefault="00CB7EFC" w:rsidP="00F46CE6">
      <w:pPr>
        <w:jc w:val="both"/>
        <w:rPr>
          <w:sz w:val="28"/>
          <w:szCs w:val="28"/>
        </w:rPr>
      </w:pPr>
      <w:r>
        <w:rPr>
          <w:sz w:val="28"/>
          <w:szCs w:val="28"/>
        </w:rPr>
        <w:lastRenderedPageBreak/>
        <w:t xml:space="preserve">щем электроде </w:t>
      </w:r>
      <w:r w:rsidRPr="000D0345">
        <w:rPr>
          <w:i/>
          <w:sz w:val="28"/>
          <w:szCs w:val="28"/>
        </w:rPr>
        <w:t>АЭ</w:t>
      </w:r>
      <w:r>
        <w:rPr>
          <w:sz w:val="28"/>
          <w:szCs w:val="28"/>
        </w:rPr>
        <w:t xml:space="preserve">.  </w:t>
      </w:r>
      <w:r w:rsidR="000810DE">
        <w:rPr>
          <w:sz w:val="28"/>
          <w:szCs w:val="28"/>
        </w:rPr>
        <w:t xml:space="preserve">Это необходимо в связи с тем, что при манипуляции одной ступени на управляющем электроде  </w:t>
      </w:r>
      <w:r w:rsidR="000810DE" w:rsidRPr="000D0345">
        <w:rPr>
          <w:i/>
          <w:sz w:val="28"/>
          <w:szCs w:val="28"/>
        </w:rPr>
        <w:t>АЭ</w:t>
      </w:r>
      <w:r w:rsidR="000810DE">
        <w:rPr>
          <w:sz w:val="28"/>
          <w:szCs w:val="28"/>
        </w:rPr>
        <w:t xml:space="preserve"> остаётся немодулированное напряжение возбуждения, которое через проходную ёмкость закрытого </w:t>
      </w:r>
      <w:r w:rsidR="000810DE" w:rsidRPr="000D0345">
        <w:rPr>
          <w:i/>
          <w:sz w:val="28"/>
          <w:szCs w:val="28"/>
        </w:rPr>
        <w:t>АЭ</w:t>
      </w:r>
      <w:r w:rsidR="000810DE">
        <w:rPr>
          <w:sz w:val="28"/>
          <w:szCs w:val="28"/>
        </w:rPr>
        <w:t xml:space="preserve"> проходит к последующим усилительным каскадам и в результате знач</w:t>
      </w:r>
      <w:r w:rsidR="000810DE">
        <w:rPr>
          <w:sz w:val="28"/>
          <w:szCs w:val="28"/>
        </w:rPr>
        <w:t>и</w:t>
      </w:r>
      <w:r w:rsidR="000810DE">
        <w:rPr>
          <w:sz w:val="28"/>
          <w:szCs w:val="28"/>
        </w:rPr>
        <w:t>тельного усиления может полностью перекрыть паузу между радиоимпул</w:t>
      </w:r>
      <w:r w:rsidR="000810DE">
        <w:rPr>
          <w:sz w:val="28"/>
          <w:szCs w:val="28"/>
        </w:rPr>
        <w:t>ь</w:t>
      </w:r>
      <w:r w:rsidR="000810DE">
        <w:rPr>
          <w:sz w:val="28"/>
          <w:szCs w:val="28"/>
        </w:rPr>
        <w:t>сами. При манипул</w:t>
      </w:r>
      <w:r w:rsidR="007D02DD">
        <w:rPr>
          <w:sz w:val="28"/>
          <w:szCs w:val="28"/>
        </w:rPr>
        <w:t>яции в двух ступенях</w:t>
      </w:r>
      <w:r w:rsidR="000810DE">
        <w:rPr>
          <w:sz w:val="28"/>
          <w:szCs w:val="28"/>
        </w:rPr>
        <w:t xml:space="preserve"> на входе второй</w:t>
      </w:r>
      <w:r w:rsidR="007D02DD">
        <w:rPr>
          <w:sz w:val="28"/>
          <w:szCs w:val="28"/>
        </w:rPr>
        <w:t xml:space="preserve"> из них</w:t>
      </w:r>
      <w:r w:rsidR="000810DE">
        <w:rPr>
          <w:sz w:val="28"/>
          <w:szCs w:val="28"/>
        </w:rPr>
        <w:t xml:space="preserve"> возбужд</w:t>
      </w:r>
      <w:r w:rsidR="000810DE">
        <w:rPr>
          <w:sz w:val="28"/>
          <w:szCs w:val="28"/>
        </w:rPr>
        <w:t>е</w:t>
      </w:r>
      <w:r w:rsidR="000810DE">
        <w:rPr>
          <w:sz w:val="28"/>
          <w:szCs w:val="28"/>
        </w:rPr>
        <w:t xml:space="preserve">ние </w:t>
      </w:r>
      <w:r w:rsidR="007D02DD">
        <w:rPr>
          <w:sz w:val="28"/>
          <w:szCs w:val="28"/>
        </w:rPr>
        <w:t>практически отсутствует; в результате обеспечивается надежное зап</w:t>
      </w:r>
      <w:r w:rsidR="007D02DD">
        <w:rPr>
          <w:sz w:val="28"/>
          <w:szCs w:val="28"/>
        </w:rPr>
        <w:t>и</w:t>
      </w:r>
      <w:r w:rsidR="007D02DD">
        <w:rPr>
          <w:sz w:val="28"/>
          <w:szCs w:val="28"/>
        </w:rPr>
        <w:t>рание в паузах всего передатчика.</w:t>
      </w:r>
    </w:p>
    <w:p w:rsidR="00225975" w:rsidRDefault="007D02DD" w:rsidP="00F46CE6">
      <w:pPr>
        <w:ind w:firstLine="567"/>
        <w:jc w:val="both"/>
        <w:rPr>
          <w:sz w:val="28"/>
          <w:szCs w:val="28"/>
        </w:rPr>
      </w:pPr>
      <w:r>
        <w:rPr>
          <w:sz w:val="28"/>
          <w:szCs w:val="28"/>
        </w:rPr>
        <w:t xml:space="preserve">Режим работы усилительных каскадов передатчика при </w:t>
      </w:r>
      <w:r w:rsidRPr="007A6F71">
        <w:rPr>
          <w:i/>
          <w:sz w:val="28"/>
          <w:szCs w:val="28"/>
        </w:rPr>
        <w:t>АТ</w:t>
      </w:r>
      <w:r>
        <w:rPr>
          <w:sz w:val="28"/>
          <w:szCs w:val="28"/>
        </w:rPr>
        <w:t xml:space="preserve"> выбирают</w:t>
      </w:r>
      <w:r w:rsidR="007A6F71">
        <w:rPr>
          <w:sz w:val="28"/>
          <w:szCs w:val="28"/>
        </w:rPr>
        <w:t xml:space="preserve"> слабо перенапряжённым, в котором происходит</w:t>
      </w:r>
      <w:r>
        <w:rPr>
          <w:sz w:val="28"/>
          <w:szCs w:val="28"/>
        </w:rPr>
        <w:t xml:space="preserve"> ограничение сигнала по амплитуде выходного напряжения. Тем самым обеспечивается стабильность уровня радиоимпуль</w:t>
      </w:r>
      <w:r w:rsidR="007A6F71">
        <w:rPr>
          <w:sz w:val="28"/>
          <w:szCs w:val="28"/>
        </w:rPr>
        <w:t>сов и</w:t>
      </w:r>
      <w:r>
        <w:rPr>
          <w:sz w:val="28"/>
          <w:szCs w:val="28"/>
        </w:rPr>
        <w:t xml:space="preserve"> устраняется фон</w:t>
      </w:r>
      <w:r w:rsidR="00225975">
        <w:rPr>
          <w:sz w:val="28"/>
          <w:szCs w:val="28"/>
        </w:rPr>
        <w:t>овая модуляция по управляющ</w:t>
      </w:r>
      <w:r w:rsidR="00225975">
        <w:rPr>
          <w:sz w:val="28"/>
          <w:szCs w:val="28"/>
        </w:rPr>
        <w:t>е</w:t>
      </w:r>
      <w:r w:rsidR="00225975">
        <w:rPr>
          <w:sz w:val="28"/>
          <w:szCs w:val="28"/>
        </w:rPr>
        <w:t xml:space="preserve">му электроду </w:t>
      </w:r>
      <w:r w:rsidR="00225975" w:rsidRPr="007A6F71">
        <w:rPr>
          <w:i/>
          <w:sz w:val="28"/>
          <w:szCs w:val="28"/>
        </w:rPr>
        <w:t>АЭ</w:t>
      </w:r>
      <w:r w:rsidR="007A6F71">
        <w:rPr>
          <w:sz w:val="28"/>
          <w:szCs w:val="28"/>
        </w:rPr>
        <w:t>. П</w:t>
      </w:r>
      <w:r w:rsidR="00225975">
        <w:rPr>
          <w:sz w:val="28"/>
          <w:szCs w:val="28"/>
        </w:rPr>
        <w:t>ри этом,</w:t>
      </w:r>
      <w:r w:rsidR="007A6F71" w:rsidRPr="007A6F71">
        <w:rPr>
          <w:sz w:val="28"/>
          <w:szCs w:val="28"/>
        </w:rPr>
        <w:t xml:space="preserve"> </w:t>
      </w:r>
      <w:r w:rsidR="007A6F71">
        <w:rPr>
          <w:sz w:val="28"/>
          <w:szCs w:val="28"/>
        </w:rPr>
        <w:t>однако,</w:t>
      </w:r>
      <w:r w:rsidR="00225975">
        <w:rPr>
          <w:sz w:val="28"/>
          <w:szCs w:val="28"/>
        </w:rPr>
        <w:t xml:space="preserve"> существенно повышаются требования к характеристикам источника коллекторного питания выходной ступени, т.к. переходные процессы в фильтре выпрямителя могут привести к значител</w:t>
      </w:r>
      <w:r w:rsidR="00225975">
        <w:rPr>
          <w:sz w:val="28"/>
          <w:szCs w:val="28"/>
        </w:rPr>
        <w:t>ь</w:t>
      </w:r>
      <w:r w:rsidR="00225975">
        <w:rPr>
          <w:sz w:val="28"/>
          <w:szCs w:val="28"/>
        </w:rPr>
        <w:t>ному искажению формы радиоимпульса, а при колебательном переходном процессе возможно даже его дробление.</w:t>
      </w:r>
      <w:r w:rsidR="00A70CC7">
        <w:rPr>
          <w:sz w:val="28"/>
          <w:szCs w:val="28"/>
        </w:rPr>
        <w:t xml:space="preserve"> Эта особен</w:t>
      </w:r>
      <w:r w:rsidR="00151B07">
        <w:rPr>
          <w:sz w:val="28"/>
          <w:szCs w:val="28"/>
        </w:rPr>
        <w:t>ность иллюстрируется рисунком 10</w:t>
      </w:r>
      <w:r w:rsidR="00A70CC7">
        <w:rPr>
          <w:sz w:val="28"/>
          <w:szCs w:val="28"/>
        </w:rPr>
        <w:t>.4.</w:t>
      </w:r>
    </w:p>
    <w:p w:rsidR="00761AAE" w:rsidRDefault="00C14E14" w:rsidP="00867A70">
      <w:pPr>
        <w:ind w:firstLine="567"/>
        <w:jc w:val="center"/>
        <w:rPr>
          <w:sz w:val="28"/>
          <w:szCs w:val="28"/>
        </w:rPr>
      </w:pPr>
      <w:r>
        <w:rPr>
          <w:noProof/>
          <w:sz w:val="28"/>
          <w:szCs w:val="28"/>
        </w:rPr>
        <w:drawing>
          <wp:inline distT="0" distB="0" distL="0" distR="0">
            <wp:extent cx="3143250" cy="2028825"/>
            <wp:effectExtent l="19050" t="0" r="0" b="0"/>
            <wp:docPr id="577" name="Рисунок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84" cstate="print"/>
                    <a:srcRect/>
                    <a:stretch>
                      <a:fillRect/>
                    </a:stretch>
                  </pic:blipFill>
                  <pic:spPr bwMode="auto">
                    <a:xfrm>
                      <a:off x="0" y="0"/>
                      <a:ext cx="3143250" cy="2028825"/>
                    </a:xfrm>
                    <a:prstGeom prst="rect">
                      <a:avLst/>
                    </a:prstGeom>
                    <a:noFill/>
                    <a:ln w="9525">
                      <a:noFill/>
                      <a:miter lim="800000"/>
                      <a:headEnd/>
                      <a:tailEnd/>
                    </a:ln>
                  </pic:spPr>
                </pic:pic>
              </a:graphicData>
            </a:graphic>
          </wp:inline>
        </w:drawing>
      </w:r>
    </w:p>
    <w:p w:rsidR="00A70CC7" w:rsidRDefault="00151B07" w:rsidP="00867A70">
      <w:pPr>
        <w:ind w:firstLine="567"/>
        <w:jc w:val="center"/>
        <w:rPr>
          <w:sz w:val="28"/>
          <w:szCs w:val="28"/>
        </w:rPr>
      </w:pPr>
      <w:r>
        <w:rPr>
          <w:sz w:val="28"/>
          <w:szCs w:val="28"/>
        </w:rPr>
        <w:t>Рисунок 10</w:t>
      </w:r>
      <w:r w:rsidR="00A70CC7">
        <w:rPr>
          <w:sz w:val="28"/>
          <w:szCs w:val="28"/>
        </w:rPr>
        <w:t xml:space="preserve">.4 – Переходный процесс в источнике </w:t>
      </w:r>
    </w:p>
    <w:p w:rsidR="00A70CC7" w:rsidRDefault="00A70CC7" w:rsidP="00867A70">
      <w:pPr>
        <w:ind w:firstLine="567"/>
        <w:jc w:val="center"/>
        <w:rPr>
          <w:sz w:val="28"/>
          <w:szCs w:val="28"/>
        </w:rPr>
      </w:pPr>
      <w:r>
        <w:rPr>
          <w:sz w:val="28"/>
          <w:szCs w:val="28"/>
        </w:rPr>
        <w:t xml:space="preserve">          коллекторного питания </w:t>
      </w:r>
    </w:p>
    <w:p w:rsidR="00761AAE" w:rsidRDefault="00761AAE" w:rsidP="00867A70">
      <w:pPr>
        <w:ind w:firstLine="567"/>
        <w:jc w:val="center"/>
        <w:rPr>
          <w:sz w:val="28"/>
          <w:szCs w:val="28"/>
        </w:rPr>
      </w:pPr>
    </w:p>
    <w:p w:rsidR="00A74D91" w:rsidRDefault="007A6F71" w:rsidP="00A74D91">
      <w:pPr>
        <w:ind w:firstLine="567"/>
        <w:rPr>
          <w:sz w:val="28"/>
          <w:szCs w:val="28"/>
        </w:rPr>
      </w:pPr>
      <w:r>
        <w:rPr>
          <w:sz w:val="28"/>
          <w:szCs w:val="28"/>
        </w:rPr>
        <w:t xml:space="preserve">К достоинствам  </w:t>
      </w:r>
      <w:r w:rsidRPr="000D0345">
        <w:rPr>
          <w:i/>
          <w:sz w:val="28"/>
          <w:szCs w:val="28"/>
        </w:rPr>
        <w:t>АТ</w:t>
      </w:r>
      <w:r>
        <w:rPr>
          <w:sz w:val="28"/>
          <w:szCs w:val="28"/>
        </w:rPr>
        <w:t xml:space="preserve">  можно отнести простоту практической реализ</w:t>
      </w:r>
      <w:r>
        <w:rPr>
          <w:sz w:val="28"/>
          <w:szCs w:val="28"/>
        </w:rPr>
        <w:t>а</w:t>
      </w:r>
      <w:r>
        <w:rPr>
          <w:sz w:val="28"/>
          <w:szCs w:val="28"/>
        </w:rPr>
        <w:t xml:space="preserve">ции. Основной недостаток </w:t>
      </w:r>
      <w:r w:rsidR="00A74D91">
        <w:rPr>
          <w:sz w:val="28"/>
          <w:szCs w:val="28"/>
        </w:rPr>
        <w:t>-</w:t>
      </w:r>
      <w:r>
        <w:rPr>
          <w:sz w:val="28"/>
          <w:szCs w:val="28"/>
        </w:rPr>
        <w:t xml:space="preserve"> очень низкая помехо</w:t>
      </w:r>
      <w:r w:rsidR="00A74D91">
        <w:rPr>
          <w:sz w:val="28"/>
          <w:szCs w:val="28"/>
        </w:rPr>
        <w:t>устойчивость, т.к. в паузах радиосигнала</w:t>
      </w:r>
      <w:r>
        <w:rPr>
          <w:sz w:val="28"/>
          <w:szCs w:val="28"/>
        </w:rPr>
        <w:t xml:space="preserve"> помех</w:t>
      </w:r>
      <w:r w:rsidR="00A74D91">
        <w:rPr>
          <w:sz w:val="28"/>
          <w:szCs w:val="28"/>
        </w:rPr>
        <w:t>а может изменить значение бита информации ( напр</w:t>
      </w:r>
      <w:r w:rsidR="00A74D91">
        <w:rPr>
          <w:sz w:val="28"/>
          <w:szCs w:val="28"/>
        </w:rPr>
        <w:t>и</w:t>
      </w:r>
      <w:r w:rsidR="00A74D91">
        <w:rPr>
          <w:sz w:val="28"/>
          <w:szCs w:val="28"/>
        </w:rPr>
        <w:t xml:space="preserve">мер, с </w:t>
      </w:r>
      <w:r w:rsidR="00A74D91" w:rsidRPr="00A74D91">
        <w:rPr>
          <w:i/>
          <w:sz w:val="28"/>
          <w:szCs w:val="28"/>
        </w:rPr>
        <w:t>0</w:t>
      </w:r>
      <w:r w:rsidR="00A74D91">
        <w:rPr>
          <w:sz w:val="28"/>
          <w:szCs w:val="28"/>
        </w:rPr>
        <w:t xml:space="preserve"> на </w:t>
      </w:r>
      <w:r w:rsidR="00A74D91" w:rsidRPr="00A74D91">
        <w:rPr>
          <w:i/>
          <w:sz w:val="28"/>
          <w:szCs w:val="28"/>
        </w:rPr>
        <w:t>1</w:t>
      </w:r>
      <w:r w:rsidR="00A74D91">
        <w:rPr>
          <w:sz w:val="28"/>
          <w:szCs w:val="28"/>
        </w:rPr>
        <w:t>)</w:t>
      </w:r>
      <w:r w:rsidR="00A00BB2">
        <w:rPr>
          <w:sz w:val="28"/>
          <w:szCs w:val="28"/>
        </w:rPr>
        <w:t>.</w:t>
      </w:r>
    </w:p>
    <w:p w:rsidR="00A00BB2" w:rsidRPr="00A74D91" w:rsidRDefault="00A00BB2" w:rsidP="00A74D91">
      <w:pPr>
        <w:ind w:firstLine="567"/>
        <w:rPr>
          <w:sz w:val="28"/>
          <w:szCs w:val="28"/>
        </w:rPr>
      </w:pPr>
    </w:p>
    <w:p w:rsidR="00A70CC7" w:rsidRPr="00151B07" w:rsidRDefault="00151B07" w:rsidP="00151B07">
      <w:pPr>
        <w:pStyle w:val="af1"/>
        <w:numPr>
          <w:ilvl w:val="1"/>
          <w:numId w:val="28"/>
        </w:numPr>
        <w:jc w:val="center"/>
        <w:rPr>
          <w:b/>
          <w:sz w:val="28"/>
          <w:szCs w:val="28"/>
        </w:rPr>
      </w:pPr>
      <w:r>
        <w:rPr>
          <w:b/>
          <w:sz w:val="28"/>
          <w:szCs w:val="28"/>
        </w:rPr>
        <w:t xml:space="preserve"> </w:t>
      </w:r>
      <w:r w:rsidR="00A70CC7" w:rsidRPr="00151B07">
        <w:rPr>
          <w:b/>
          <w:sz w:val="28"/>
          <w:szCs w:val="28"/>
        </w:rPr>
        <w:t>Частотная манипуляция</w:t>
      </w:r>
    </w:p>
    <w:p w:rsidR="00A00BB2" w:rsidRDefault="00A00BB2" w:rsidP="00A00BB2">
      <w:pPr>
        <w:jc w:val="center"/>
        <w:rPr>
          <w:b/>
          <w:sz w:val="28"/>
          <w:szCs w:val="28"/>
        </w:rPr>
      </w:pPr>
    </w:p>
    <w:p w:rsidR="00A00BB2" w:rsidRDefault="00A00BB2" w:rsidP="00A00BB2">
      <w:pPr>
        <w:ind w:firstLine="567"/>
        <w:rPr>
          <w:i/>
          <w:sz w:val="28"/>
          <w:szCs w:val="28"/>
        </w:rPr>
      </w:pPr>
      <w:r>
        <w:rPr>
          <w:sz w:val="28"/>
          <w:szCs w:val="28"/>
        </w:rPr>
        <w:t>При частотной манипуляции (</w:t>
      </w:r>
      <w:r w:rsidRPr="00A00BB2">
        <w:rPr>
          <w:i/>
          <w:sz w:val="28"/>
          <w:szCs w:val="28"/>
        </w:rPr>
        <w:t>ЧТ</w:t>
      </w:r>
      <w:r w:rsidR="003B25A4">
        <w:rPr>
          <w:i/>
          <w:sz w:val="28"/>
          <w:szCs w:val="28"/>
        </w:rPr>
        <w:t>,</w:t>
      </w:r>
      <w:r w:rsidR="003B25A4" w:rsidRPr="003B25A4">
        <w:rPr>
          <w:i/>
          <w:sz w:val="28"/>
          <w:szCs w:val="28"/>
        </w:rPr>
        <w:t xml:space="preserve"> </w:t>
      </w:r>
      <w:r w:rsidR="003B25A4">
        <w:rPr>
          <w:i/>
          <w:sz w:val="28"/>
          <w:szCs w:val="28"/>
          <w:lang w:val="en-US"/>
        </w:rPr>
        <w:t>FSK</w:t>
      </w:r>
      <w:r>
        <w:rPr>
          <w:sz w:val="28"/>
          <w:szCs w:val="28"/>
        </w:rPr>
        <w:t xml:space="preserve">)  </w:t>
      </w:r>
      <w:r w:rsidRPr="00A00BB2">
        <w:rPr>
          <w:i/>
          <w:sz w:val="28"/>
          <w:szCs w:val="28"/>
        </w:rPr>
        <w:t>0</w:t>
      </w:r>
      <w:r>
        <w:rPr>
          <w:sz w:val="28"/>
          <w:szCs w:val="28"/>
        </w:rPr>
        <w:t xml:space="preserve">  и  </w:t>
      </w:r>
      <w:r w:rsidRPr="00A00BB2">
        <w:rPr>
          <w:i/>
          <w:sz w:val="28"/>
          <w:szCs w:val="28"/>
        </w:rPr>
        <w:t>1</w:t>
      </w:r>
      <w:r>
        <w:rPr>
          <w:sz w:val="28"/>
          <w:szCs w:val="28"/>
        </w:rPr>
        <w:t xml:space="preserve"> соответствуют разли</w:t>
      </w:r>
      <w:r>
        <w:rPr>
          <w:sz w:val="28"/>
          <w:szCs w:val="28"/>
        </w:rPr>
        <w:t>ч</w:t>
      </w:r>
      <w:r>
        <w:rPr>
          <w:sz w:val="28"/>
          <w:szCs w:val="28"/>
        </w:rPr>
        <w:t>ные значения несущей частоты при постоянной амплитуде. Отсутствие пауз в сигнале существенно повышает отношение сигнал/помеха, что и опред</w:t>
      </w:r>
      <w:r>
        <w:rPr>
          <w:sz w:val="28"/>
          <w:szCs w:val="28"/>
        </w:rPr>
        <w:t>е</w:t>
      </w:r>
      <w:r>
        <w:rPr>
          <w:sz w:val="28"/>
          <w:szCs w:val="28"/>
        </w:rPr>
        <w:t xml:space="preserve">ляет преимущество </w:t>
      </w:r>
      <w:r w:rsidRPr="00A00BB2">
        <w:rPr>
          <w:i/>
          <w:sz w:val="28"/>
          <w:szCs w:val="28"/>
        </w:rPr>
        <w:t>ЧТ</w:t>
      </w:r>
      <w:r>
        <w:rPr>
          <w:sz w:val="28"/>
          <w:szCs w:val="28"/>
        </w:rPr>
        <w:t xml:space="preserve"> перед </w:t>
      </w:r>
      <w:r w:rsidRPr="00A00BB2">
        <w:rPr>
          <w:i/>
          <w:sz w:val="28"/>
          <w:szCs w:val="28"/>
        </w:rPr>
        <w:t>АТ</w:t>
      </w:r>
      <w:r>
        <w:rPr>
          <w:i/>
          <w:sz w:val="28"/>
          <w:szCs w:val="28"/>
        </w:rPr>
        <w:t>.</w:t>
      </w:r>
    </w:p>
    <w:p w:rsidR="00AA64FB" w:rsidRDefault="00AA64FB" w:rsidP="00A00BB2">
      <w:pPr>
        <w:ind w:firstLine="567"/>
        <w:rPr>
          <w:sz w:val="28"/>
          <w:szCs w:val="28"/>
        </w:rPr>
      </w:pPr>
      <w:r>
        <w:rPr>
          <w:sz w:val="28"/>
          <w:szCs w:val="28"/>
        </w:rPr>
        <w:t xml:space="preserve">Простейший вариант реализации </w:t>
      </w:r>
      <w:r w:rsidRPr="000D0345">
        <w:rPr>
          <w:i/>
          <w:sz w:val="28"/>
          <w:szCs w:val="28"/>
        </w:rPr>
        <w:t>ЧТ</w:t>
      </w:r>
      <w:r w:rsidR="00151B07">
        <w:rPr>
          <w:sz w:val="28"/>
          <w:szCs w:val="28"/>
        </w:rPr>
        <w:t xml:space="preserve"> представлен на рисунке 10</w:t>
      </w:r>
      <w:r>
        <w:rPr>
          <w:sz w:val="28"/>
          <w:szCs w:val="28"/>
        </w:rPr>
        <w:t>.5.</w:t>
      </w:r>
    </w:p>
    <w:p w:rsidR="00A70CC7" w:rsidRPr="00205AE8" w:rsidRDefault="00C14E14" w:rsidP="00B270DE">
      <w:pPr>
        <w:ind w:firstLine="567"/>
        <w:jc w:val="center"/>
        <w:rPr>
          <w:sz w:val="28"/>
          <w:szCs w:val="28"/>
        </w:rPr>
      </w:pPr>
      <w:r>
        <w:rPr>
          <w:b/>
          <w:noProof/>
          <w:sz w:val="28"/>
          <w:szCs w:val="28"/>
        </w:rPr>
        <w:lastRenderedPageBreak/>
        <w:drawing>
          <wp:inline distT="0" distB="0" distL="0" distR="0">
            <wp:extent cx="3810000" cy="1333500"/>
            <wp:effectExtent l="19050" t="0" r="0" b="0"/>
            <wp:docPr id="578" name="Рисунок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85" cstate="print"/>
                    <a:srcRect/>
                    <a:stretch>
                      <a:fillRect/>
                    </a:stretch>
                  </pic:blipFill>
                  <pic:spPr bwMode="auto">
                    <a:xfrm>
                      <a:off x="0" y="0"/>
                      <a:ext cx="3810000" cy="1333500"/>
                    </a:xfrm>
                    <a:prstGeom prst="rect">
                      <a:avLst/>
                    </a:prstGeom>
                    <a:noFill/>
                    <a:ln w="9525">
                      <a:noFill/>
                      <a:miter lim="800000"/>
                      <a:headEnd/>
                      <a:tailEnd/>
                    </a:ln>
                  </pic:spPr>
                </pic:pic>
              </a:graphicData>
            </a:graphic>
          </wp:inline>
        </w:drawing>
      </w:r>
      <w:r w:rsidR="00AA64FB">
        <w:rPr>
          <w:b/>
          <w:sz w:val="28"/>
          <w:szCs w:val="28"/>
        </w:rPr>
        <w:br w:type="textWrapping" w:clear="all"/>
      </w:r>
      <w:r w:rsidR="00151B07">
        <w:rPr>
          <w:sz w:val="28"/>
          <w:szCs w:val="28"/>
        </w:rPr>
        <w:t>Рисунок 10</w:t>
      </w:r>
      <w:r w:rsidR="00205AE8" w:rsidRPr="00205AE8">
        <w:rPr>
          <w:sz w:val="28"/>
          <w:szCs w:val="28"/>
        </w:rPr>
        <w:t>.5</w:t>
      </w:r>
      <w:r w:rsidR="00205AE8">
        <w:rPr>
          <w:sz w:val="28"/>
          <w:szCs w:val="28"/>
        </w:rPr>
        <w:t xml:space="preserve"> – Частотная манипуляция</w:t>
      </w:r>
    </w:p>
    <w:p w:rsidR="00205AE8" w:rsidRDefault="00205AE8" w:rsidP="00AA64FB">
      <w:pPr>
        <w:ind w:left="567"/>
        <w:rPr>
          <w:b/>
          <w:sz w:val="28"/>
          <w:szCs w:val="28"/>
        </w:rPr>
      </w:pPr>
    </w:p>
    <w:p w:rsidR="00DB7752" w:rsidRDefault="00B270DE" w:rsidP="00B270DE">
      <w:pPr>
        <w:ind w:firstLine="567"/>
        <w:rPr>
          <w:sz w:val="28"/>
          <w:szCs w:val="28"/>
        </w:rPr>
      </w:pPr>
      <w:r w:rsidRPr="00B270DE">
        <w:rPr>
          <w:sz w:val="28"/>
          <w:szCs w:val="28"/>
        </w:rPr>
        <w:t>Телеграфный ключ</w:t>
      </w:r>
      <w:r>
        <w:rPr>
          <w:sz w:val="28"/>
          <w:szCs w:val="28"/>
        </w:rPr>
        <w:t xml:space="preserve">  </w:t>
      </w:r>
      <w:r w:rsidRPr="000D0345">
        <w:rPr>
          <w:i/>
          <w:sz w:val="28"/>
          <w:szCs w:val="28"/>
          <w:lang w:val="en-US"/>
        </w:rPr>
        <w:t>S</w:t>
      </w:r>
      <w:r w:rsidRPr="00B270DE">
        <w:rPr>
          <w:sz w:val="28"/>
          <w:szCs w:val="28"/>
        </w:rPr>
        <w:t xml:space="preserve">  </w:t>
      </w:r>
      <w:r>
        <w:rPr>
          <w:sz w:val="28"/>
          <w:szCs w:val="28"/>
        </w:rPr>
        <w:t xml:space="preserve">в соответствии с последовательностью  </w:t>
      </w:r>
      <w:r w:rsidRPr="000D0345">
        <w:rPr>
          <w:i/>
          <w:sz w:val="28"/>
          <w:szCs w:val="28"/>
        </w:rPr>
        <w:t xml:space="preserve">0 </w:t>
      </w:r>
      <w:r>
        <w:rPr>
          <w:sz w:val="28"/>
          <w:szCs w:val="28"/>
        </w:rPr>
        <w:t xml:space="preserve"> и  </w:t>
      </w:r>
      <w:r w:rsidRPr="000D0345">
        <w:rPr>
          <w:i/>
          <w:sz w:val="28"/>
          <w:szCs w:val="28"/>
        </w:rPr>
        <w:t>1</w:t>
      </w:r>
      <w:r>
        <w:rPr>
          <w:sz w:val="28"/>
          <w:szCs w:val="28"/>
        </w:rPr>
        <w:t xml:space="preserve"> переключает на вход усилителя мощности частоты генераторов </w:t>
      </w:r>
      <w:r w:rsidRPr="000D0345">
        <w:rPr>
          <w:i/>
          <w:sz w:val="28"/>
          <w:szCs w:val="28"/>
          <w:lang w:val="en-US"/>
        </w:rPr>
        <w:t>f</w:t>
      </w:r>
      <w:r w:rsidRPr="000D0345">
        <w:rPr>
          <w:i/>
          <w:sz w:val="28"/>
          <w:szCs w:val="28"/>
        </w:rPr>
        <w:t xml:space="preserve">1, </w:t>
      </w:r>
      <w:r w:rsidRPr="000D0345">
        <w:rPr>
          <w:i/>
          <w:sz w:val="28"/>
          <w:szCs w:val="28"/>
          <w:lang w:val="en-US"/>
        </w:rPr>
        <w:t>f</w:t>
      </w:r>
      <w:r w:rsidRPr="000D0345">
        <w:rPr>
          <w:i/>
          <w:sz w:val="28"/>
          <w:szCs w:val="28"/>
        </w:rPr>
        <w:t>2</w:t>
      </w:r>
      <w:r>
        <w:rPr>
          <w:sz w:val="28"/>
          <w:szCs w:val="28"/>
        </w:rPr>
        <w:t>. Пр</w:t>
      </w:r>
      <w:r>
        <w:rPr>
          <w:sz w:val="28"/>
          <w:szCs w:val="28"/>
        </w:rPr>
        <w:t>и</w:t>
      </w:r>
      <w:r>
        <w:rPr>
          <w:sz w:val="28"/>
          <w:szCs w:val="28"/>
        </w:rPr>
        <w:t xml:space="preserve">чём  </w:t>
      </w:r>
      <w:r w:rsidRPr="00D25D9F">
        <w:rPr>
          <w:i/>
          <w:sz w:val="28"/>
          <w:szCs w:val="28"/>
        </w:rPr>
        <w:t>0</w:t>
      </w:r>
      <w:r>
        <w:rPr>
          <w:sz w:val="28"/>
          <w:szCs w:val="28"/>
        </w:rPr>
        <w:t xml:space="preserve"> обычно соответствует меньшая из них. Поскольку генераторы в такой схеме работают независимо друг от друга</w:t>
      </w:r>
      <w:r w:rsidR="00DB7752">
        <w:rPr>
          <w:sz w:val="28"/>
          <w:szCs w:val="28"/>
        </w:rPr>
        <w:t>,</w:t>
      </w:r>
      <w:r>
        <w:rPr>
          <w:sz w:val="28"/>
          <w:szCs w:val="28"/>
        </w:rPr>
        <w:t xml:space="preserve"> в момент перехода от одной ча</w:t>
      </w:r>
      <w:r>
        <w:rPr>
          <w:sz w:val="28"/>
          <w:szCs w:val="28"/>
        </w:rPr>
        <w:t>с</w:t>
      </w:r>
      <w:r>
        <w:rPr>
          <w:sz w:val="28"/>
          <w:szCs w:val="28"/>
        </w:rPr>
        <w:t>тоты к другой происходит скачкообразное изменение фазы, т.е. помимо ча</w:t>
      </w:r>
      <w:r>
        <w:rPr>
          <w:sz w:val="28"/>
          <w:szCs w:val="28"/>
        </w:rPr>
        <w:t>с</w:t>
      </w:r>
      <w:r>
        <w:rPr>
          <w:sz w:val="28"/>
          <w:szCs w:val="28"/>
        </w:rPr>
        <w:t xml:space="preserve">тотной манипуляции возникает паразитная фазовая манипуляция. </w:t>
      </w:r>
      <w:r w:rsidR="00DB7752">
        <w:rPr>
          <w:sz w:val="28"/>
          <w:szCs w:val="28"/>
        </w:rPr>
        <w:t>Э</w:t>
      </w:r>
      <w:r>
        <w:rPr>
          <w:sz w:val="28"/>
          <w:szCs w:val="28"/>
        </w:rPr>
        <w:t>то пр</w:t>
      </w:r>
      <w:r>
        <w:rPr>
          <w:sz w:val="28"/>
          <w:szCs w:val="28"/>
        </w:rPr>
        <w:t>и</w:t>
      </w:r>
      <w:r>
        <w:rPr>
          <w:sz w:val="28"/>
          <w:szCs w:val="28"/>
        </w:rPr>
        <w:t xml:space="preserve">водит к заметному </w:t>
      </w:r>
      <w:r w:rsidR="00DB7752">
        <w:rPr>
          <w:sz w:val="28"/>
          <w:szCs w:val="28"/>
        </w:rPr>
        <w:t>расширению полосы частот занимаемых сигналом.</w:t>
      </w:r>
    </w:p>
    <w:p w:rsidR="00AA64FB" w:rsidRDefault="00DB7752" w:rsidP="00DB7752">
      <w:pPr>
        <w:ind w:firstLine="567"/>
        <w:rPr>
          <w:sz w:val="28"/>
          <w:szCs w:val="28"/>
        </w:rPr>
      </w:pPr>
      <w:r>
        <w:rPr>
          <w:sz w:val="28"/>
          <w:szCs w:val="28"/>
        </w:rPr>
        <w:t xml:space="preserve"> На практике используется другая схема  </w:t>
      </w:r>
      <w:r w:rsidRPr="000D0345">
        <w:rPr>
          <w:i/>
          <w:sz w:val="28"/>
          <w:szCs w:val="28"/>
        </w:rPr>
        <w:t>ЧТ</w:t>
      </w:r>
      <w:r>
        <w:rPr>
          <w:sz w:val="28"/>
          <w:szCs w:val="28"/>
        </w:rPr>
        <w:t>, в которой исключается разрыв фазы в момент изменения частоты. Такая схема представлена на р</w:t>
      </w:r>
      <w:r>
        <w:rPr>
          <w:sz w:val="28"/>
          <w:szCs w:val="28"/>
        </w:rPr>
        <w:t>и</w:t>
      </w:r>
      <w:r w:rsidR="00151B07">
        <w:rPr>
          <w:sz w:val="28"/>
          <w:szCs w:val="28"/>
        </w:rPr>
        <w:t>сунке 10</w:t>
      </w:r>
      <w:r>
        <w:rPr>
          <w:sz w:val="28"/>
          <w:szCs w:val="28"/>
        </w:rPr>
        <w:t>.6.</w:t>
      </w:r>
    </w:p>
    <w:p w:rsidR="00DD658C" w:rsidRDefault="00C14E14" w:rsidP="00DD658C">
      <w:pPr>
        <w:ind w:firstLine="567"/>
        <w:jc w:val="center"/>
        <w:rPr>
          <w:b/>
          <w:sz w:val="28"/>
          <w:szCs w:val="28"/>
        </w:rPr>
      </w:pPr>
      <w:r>
        <w:rPr>
          <w:b/>
          <w:noProof/>
          <w:sz w:val="28"/>
          <w:szCs w:val="28"/>
        </w:rPr>
        <w:drawing>
          <wp:inline distT="0" distB="0" distL="0" distR="0">
            <wp:extent cx="2771775" cy="1104900"/>
            <wp:effectExtent l="19050" t="0" r="9525" b="0"/>
            <wp:docPr id="579" name="Рисунок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886" cstate="print"/>
                    <a:srcRect/>
                    <a:stretch>
                      <a:fillRect/>
                    </a:stretch>
                  </pic:blipFill>
                  <pic:spPr bwMode="auto">
                    <a:xfrm>
                      <a:off x="0" y="0"/>
                      <a:ext cx="2771775" cy="1104900"/>
                    </a:xfrm>
                    <a:prstGeom prst="rect">
                      <a:avLst/>
                    </a:prstGeom>
                    <a:noFill/>
                    <a:ln w="9525">
                      <a:noFill/>
                      <a:miter lim="800000"/>
                      <a:headEnd/>
                      <a:tailEnd/>
                    </a:ln>
                  </pic:spPr>
                </pic:pic>
              </a:graphicData>
            </a:graphic>
          </wp:inline>
        </w:drawing>
      </w:r>
    </w:p>
    <w:p w:rsidR="00AA64FB" w:rsidRDefault="00151B07" w:rsidP="00DD658C">
      <w:pPr>
        <w:ind w:left="567"/>
        <w:jc w:val="center"/>
        <w:rPr>
          <w:sz w:val="28"/>
          <w:szCs w:val="28"/>
        </w:rPr>
      </w:pPr>
      <w:r>
        <w:rPr>
          <w:sz w:val="28"/>
          <w:szCs w:val="28"/>
        </w:rPr>
        <w:t>Рисунок 10</w:t>
      </w:r>
      <w:r w:rsidR="00DD658C" w:rsidRPr="00DD658C">
        <w:rPr>
          <w:sz w:val="28"/>
          <w:szCs w:val="28"/>
        </w:rPr>
        <w:t>.6</w:t>
      </w:r>
      <w:r w:rsidR="00DD658C">
        <w:rPr>
          <w:sz w:val="28"/>
          <w:szCs w:val="28"/>
        </w:rPr>
        <w:t xml:space="preserve"> </w:t>
      </w:r>
      <w:r w:rsidR="00BA536B">
        <w:rPr>
          <w:sz w:val="28"/>
          <w:szCs w:val="28"/>
        </w:rPr>
        <w:t>–</w:t>
      </w:r>
      <w:r w:rsidR="00DD658C">
        <w:rPr>
          <w:sz w:val="28"/>
          <w:szCs w:val="28"/>
        </w:rPr>
        <w:t xml:space="preserve"> </w:t>
      </w:r>
      <w:r w:rsidR="00BA536B">
        <w:rPr>
          <w:sz w:val="28"/>
          <w:szCs w:val="28"/>
        </w:rPr>
        <w:t xml:space="preserve">Схема </w:t>
      </w:r>
      <w:r w:rsidR="00BA536B" w:rsidRPr="00BA536B">
        <w:rPr>
          <w:i/>
          <w:sz w:val="28"/>
          <w:szCs w:val="28"/>
        </w:rPr>
        <w:t>ЧТ</w:t>
      </w:r>
      <w:r w:rsidR="00BA536B">
        <w:rPr>
          <w:sz w:val="28"/>
          <w:szCs w:val="28"/>
        </w:rPr>
        <w:t xml:space="preserve"> без разрыва фазы</w:t>
      </w:r>
    </w:p>
    <w:p w:rsidR="005664AA" w:rsidRDefault="005664AA" w:rsidP="00DD658C">
      <w:pPr>
        <w:ind w:left="567"/>
        <w:jc w:val="center"/>
        <w:rPr>
          <w:sz w:val="28"/>
          <w:szCs w:val="28"/>
        </w:rPr>
      </w:pPr>
    </w:p>
    <w:p w:rsidR="005664AA" w:rsidRDefault="007240F7" w:rsidP="007240F7">
      <w:pPr>
        <w:ind w:firstLine="567"/>
        <w:rPr>
          <w:sz w:val="28"/>
          <w:szCs w:val="28"/>
        </w:rPr>
      </w:pPr>
      <w:r>
        <w:rPr>
          <w:sz w:val="28"/>
          <w:szCs w:val="28"/>
        </w:rPr>
        <w:t>На вход смесителя (</w:t>
      </w:r>
      <w:r w:rsidRPr="00FD2485">
        <w:rPr>
          <w:i/>
          <w:sz w:val="28"/>
          <w:szCs w:val="28"/>
        </w:rPr>
        <w:t>СМ</w:t>
      </w:r>
      <w:r>
        <w:rPr>
          <w:sz w:val="28"/>
          <w:szCs w:val="28"/>
        </w:rPr>
        <w:t xml:space="preserve">) от высокостабильного возбудителя подаются две частоты   </w:t>
      </w:r>
      <w:r w:rsidRPr="00FD2485">
        <w:rPr>
          <w:i/>
          <w:sz w:val="28"/>
          <w:szCs w:val="28"/>
          <w:lang w:val="en-US"/>
        </w:rPr>
        <w:t>f</w:t>
      </w:r>
      <w:r w:rsidRPr="00FD2485">
        <w:rPr>
          <w:i/>
          <w:sz w:val="28"/>
          <w:szCs w:val="28"/>
        </w:rPr>
        <w:t xml:space="preserve"> </w:t>
      </w:r>
      <w:r w:rsidRPr="007240F7">
        <w:rPr>
          <w:sz w:val="28"/>
          <w:szCs w:val="28"/>
        </w:rPr>
        <w:t xml:space="preserve"> </w:t>
      </w:r>
      <w:r>
        <w:rPr>
          <w:sz w:val="28"/>
          <w:szCs w:val="28"/>
        </w:rPr>
        <w:t>и</w:t>
      </w:r>
      <w:r w:rsidRPr="007240F7">
        <w:rPr>
          <w:sz w:val="28"/>
          <w:szCs w:val="28"/>
        </w:rPr>
        <w:t xml:space="preserve"> </w:t>
      </w:r>
      <w:r w:rsidRPr="00FD2485">
        <w:rPr>
          <w:i/>
          <w:sz w:val="28"/>
          <w:szCs w:val="28"/>
          <w:lang w:val="el-GR"/>
        </w:rPr>
        <w:t>Δ</w:t>
      </w:r>
      <w:r w:rsidRPr="00FD2485">
        <w:rPr>
          <w:i/>
          <w:sz w:val="28"/>
          <w:szCs w:val="28"/>
          <w:lang w:val="en-US"/>
        </w:rPr>
        <w:t>f</w:t>
      </w:r>
      <w:r>
        <w:rPr>
          <w:sz w:val="28"/>
          <w:szCs w:val="28"/>
        </w:rPr>
        <w:t xml:space="preserve">. На выходе смесителя получают две частоты со сдвигом  </w:t>
      </w:r>
      <w:r w:rsidRPr="00FD2485">
        <w:rPr>
          <w:i/>
          <w:sz w:val="28"/>
          <w:szCs w:val="28"/>
        </w:rPr>
        <w:t>2</w:t>
      </w:r>
      <w:r w:rsidRPr="00FD2485">
        <w:rPr>
          <w:i/>
          <w:sz w:val="28"/>
          <w:szCs w:val="28"/>
          <w:lang w:val="el-GR"/>
        </w:rPr>
        <w:t>Δ</w:t>
      </w:r>
      <w:r w:rsidRPr="00FD2485">
        <w:rPr>
          <w:i/>
          <w:sz w:val="28"/>
          <w:szCs w:val="28"/>
          <w:lang w:val="en-US"/>
        </w:rPr>
        <w:t>f</w:t>
      </w:r>
      <w:r w:rsidRPr="00FD2485">
        <w:rPr>
          <w:i/>
          <w:sz w:val="28"/>
          <w:szCs w:val="28"/>
        </w:rPr>
        <w:t>.</w:t>
      </w:r>
      <w:r>
        <w:rPr>
          <w:sz w:val="28"/>
          <w:szCs w:val="28"/>
        </w:rPr>
        <w:t xml:space="preserve"> Информационный битовый поток переключает эти частоты с помощью электронного коммутатора (</w:t>
      </w:r>
      <w:r w:rsidRPr="00FD2485">
        <w:rPr>
          <w:i/>
          <w:sz w:val="28"/>
          <w:szCs w:val="28"/>
        </w:rPr>
        <w:t>ЭК</w:t>
      </w:r>
      <w:r>
        <w:rPr>
          <w:sz w:val="28"/>
          <w:szCs w:val="28"/>
        </w:rPr>
        <w:t xml:space="preserve">). В результате на выходе </w:t>
      </w:r>
      <w:r w:rsidRPr="00FD2485">
        <w:rPr>
          <w:i/>
          <w:sz w:val="28"/>
          <w:szCs w:val="28"/>
        </w:rPr>
        <w:t>ЭК</w:t>
      </w:r>
      <w:r>
        <w:rPr>
          <w:sz w:val="28"/>
          <w:szCs w:val="28"/>
        </w:rPr>
        <w:t xml:space="preserve"> </w:t>
      </w:r>
      <w:r w:rsidR="00CB012B">
        <w:rPr>
          <w:sz w:val="28"/>
          <w:szCs w:val="28"/>
        </w:rPr>
        <w:t xml:space="preserve">( в узле </w:t>
      </w:r>
      <w:r w:rsidR="00CB012B">
        <w:rPr>
          <w:i/>
          <w:sz w:val="28"/>
          <w:szCs w:val="28"/>
        </w:rPr>
        <w:t>«а»</w:t>
      </w:r>
      <w:r w:rsidR="00CB012B">
        <w:rPr>
          <w:sz w:val="28"/>
          <w:szCs w:val="28"/>
        </w:rPr>
        <w:t>)</w:t>
      </w:r>
      <w:r w:rsidR="00CB012B">
        <w:rPr>
          <w:i/>
          <w:sz w:val="28"/>
          <w:szCs w:val="28"/>
        </w:rPr>
        <w:t xml:space="preserve"> </w:t>
      </w:r>
      <w:r>
        <w:rPr>
          <w:sz w:val="28"/>
          <w:szCs w:val="28"/>
        </w:rPr>
        <w:t>частотная манипуляция ни чем не отличается</w:t>
      </w:r>
      <w:r w:rsidR="00CB012B">
        <w:rPr>
          <w:sz w:val="28"/>
          <w:szCs w:val="28"/>
        </w:rPr>
        <w:t xml:space="preserve"> от </w:t>
      </w:r>
      <w:r w:rsidR="00CB012B" w:rsidRPr="00FD2485">
        <w:rPr>
          <w:i/>
          <w:sz w:val="28"/>
          <w:szCs w:val="28"/>
        </w:rPr>
        <w:t>ЧТ</w:t>
      </w:r>
      <w:r w:rsidR="00151B07">
        <w:rPr>
          <w:sz w:val="28"/>
          <w:szCs w:val="28"/>
        </w:rPr>
        <w:t xml:space="preserve"> в схеме на рисунке 10</w:t>
      </w:r>
      <w:r w:rsidR="00CB012B">
        <w:rPr>
          <w:sz w:val="28"/>
          <w:szCs w:val="28"/>
        </w:rPr>
        <w:t>.5, т.е. манипуляция происходит с разрывом фазы. Чтобы устранить скачки ф</w:t>
      </w:r>
      <w:r w:rsidR="00CB012B">
        <w:rPr>
          <w:sz w:val="28"/>
          <w:szCs w:val="28"/>
        </w:rPr>
        <w:t>а</w:t>
      </w:r>
      <w:r w:rsidR="00CB012B">
        <w:rPr>
          <w:sz w:val="28"/>
          <w:szCs w:val="28"/>
        </w:rPr>
        <w:t>зы в моменты перехода с одной частоты на другую, в схему введён упра</w:t>
      </w:r>
      <w:r w:rsidR="00CB012B">
        <w:rPr>
          <w:sz w:val="28"/>
          <w:szCs w:val="28"/>
        </w:rPr>
        <w:t>в</w:t>
      </w:r>
      <w:r w:rsidR="00CB012B">
        <w:rPr>
          <w:sz w:val="28"/>
          <w:szCs w:val="28"/>
        </w:rPr>
        <w:t>ляемый автогенератор (</w:t>
      </w:r>
      <w:r w:rsidR="00CB012B" w:rsidRPr="00FD2485">
        <w:rPr>
          <w:i/>
          <w:sz w:val="28"/>
          <w:szCs w:val="28"/>
        </w:rPr>
        <w:t>ГПД</w:t>
      </w:r>
      <w:r w:rsidR="00CB012B">
        <w:rPr>
          <w:sz w:val="28"/>
          <w:szCs w:val="28"/>
        </w:rPr>
        <w:t xml:space="preserve">), частота которого приводится к частотам  </w:t>
      </w:r>
      <w:r w:rsidR="00CB012B" w:rsidRPr="00FD2485">
        <w:rPr>
          <w:i/>
          <w:sz w:val="28"/>
          <w:szCs w:val="28"/>
          <w:lang w:val="en-US"/>
        </w:rPr>
        <w:t>f</w:t>
      </w:r>
      <w:r w:rsidR="00CB012B" w:rsidRPr="00FD2485">
        <w:rPr>
          <w:i/>
          <w:sz w:val="28"/>
          <w:szCs w:val="28"/>
        </w:rPr>
        <w:t xml:space="preserve"> ±</w:t>
      </w:r>
      <w:r w:rsidR="00CB012B" w:rsidRPr="00FD2485">
        <w:rPr>
          <w:i/>
          <w:sz w:val="28"/>
          <w:szCs w:val="28"/>
          <w:lang w:val="el-GR"/>
        </w:rPr>
        <w:t>Δ</w:t>
      </w:r>
      <w:r w:rsidR="00CB012B" w:rsidRPr="00FD2485">
        <w:rPr>
          <w:i/>
          <w:sz w:val="28"/>
          <w:szCs w:val="28"/>
          <w:lang w:val="en-US"/>
        </w:rPr>
        <w:t>f</w:t>
      </w:r>
      <w:r w:rsidR="00CB012B" w:rsidRPr="00CB012B">
        <w:rPr>
          <w:sz w:val="28"/>
          <w:szCs w:val="28"/>
        </w:rPr>
        <w:t xml:space="preserve"> </w:t>
      </w:r>
      <w:r w:rsidR="00CB012B">
        <w:rPr>
          <w:sz w:val="28"/>
          <w:szCs w:val="28"/>
          <w:lang w:val="en-US"/>
        </w:rPr>
        <w:t>c</w:t>
      </w:r>
      <w:r w:rsidR="00CB012B" w:rsidRPr="00CB012B">
        <w:rPr>
          <w:sz w:val="28"/>
          <w:szCs w:val="28"/>
        </w:rPr>
        <w:t xml:space="preserve"> </w:t>
      </w:r>
      <w:r w:rsidR="00CB012B">
        <w:rPr>
          <w:sz w:val="28"/>
          <w:szCs w:val="28"/>
        </w:rPr>
        <w:t>помощью систе</w:t>
      </w:r>
      <w:r w:rsidR="00996A68">
        <w:rPr>
          <w:sz w:val="28"/>
          <w:szCs w:val="28"/>
        </w:rPr>
        <w:t>мы автоподстройки, включающей смеситель (</w:t>
      </w:r>
      <w:r w:rsidR="00996A68" w:rsidRPr="00FD2485">
        <w:rPr>
          <w:i/>
          <w:sz w:val="28"/>
          <w:szCs w:val="28"/>
        </w:rPr>
        <w:t>СМ</w:t>
      </w:r>
      <w:r w:rsidR="00996A68">
        <w:rPr>
          <w:sz w:val="28"/>
          <w:szCs w:val="28"/>
        </w:rPr>
        <w:t>)</w:t>
      </w:r>
      <w:r w:rsidR="00CB012B">
        <w:rPr>
          <w:sz w:val="28"/>
          <w:szCs w:val="28"/>
        </w:rPr>
        <w:t>, фильтр нижних частот (</w:t>
      </w:r>
      <w:r w:rsidR="00CB012B" w:rsidRPr="00FD2485">
        <w:rPr>
          <w:i/>
          <w:sz w:val="28"/>
          <w:szCs w:val="28"/>
        </w:rPr>
        <w:t>Ф</w:t>
      </w:r>
      <w:r w:rsidR="00CB012B">
        <w:rPr>
          <w:sz w:val="28"/>
          <w:szCs w:val="28"/>
        </w:rPr>
        <w:t>) и управляющий элемент</w:t>
      </w:r>
      <w:r w:rsidR="00996A68">
        <w:rPr>
          <w:sz w:val="28"/>
          <w:szCs w:val="28"/>
        </w:rPr>
        <w:t xml:space="preserve"> (</w:t>
      </w:r>
      <w:r w:rsidR="00996A68" w:rsidRPr="00FD2485">
        <w:rPr>
          <w:i/>
          <w:sz w:val="28"/>
          <w:szCs w:val="28"/>
        </w:rPr>
        <w:t>УЭ</w:t>
      </w:r>
      <w:r w:rsidR="00996A68">
        <w:rPr>
          <w:sz w:val="28"/>
          <w:szCs w:val="28"/>
        </w:rPr>
        <w:t>)</w:t>
      </w:r>
      <w:r w:rsidR="00CB012B">
        <w:rPr>
          <w:sz w:val="28"/>
          <w:szCs w:val="28"/>
        </w:rPr>
        <w:t>.</w:t>
      </w:r>
      <w:r w:rsidR="00996A68">
        <w:rPr>
          <w:sz w:val="28"/>
          <w:szCs w:val="28"/>
        </w:rPr>
        <w:t xml:space="preserve"> Аналогичные системы а</w:t>
      </w:r>
      <w:r w:rsidR="00996A68">
        <w:rPr>
          <w:sz w:val="28"/>
          <w:szCs w:val="28"/>
        </w:rPr>
        <w:t>в</w:t>
      </w:r>
      <w:r w:rsidR="00996A68">
        <w:rPr>
          <w:sz w:val="28"/>
          <w:szCs w:val="28"/>
        </w:rPr>
        <w:t>топодстройки частоты уже рассматривались в разделах 5 и 9.</w:t>
      </w:r>
    </w:p>
    <w:p w:rsidR="00AA64FB" w:rsidRDefault="00470F43" w:rsidP="00FB1D2A">
      <w:pPr>
        <w:ind w:firstLine="567"/>
        <w:rPr>
          <w:sz w:val="28"/>
          <w:szCs w:val="28"/>
        </w:rPr>
      </w:pPr>
      <w:r>
        <w:rPr>
          <w:sz w:val="28"/>
          <w:szCs w:val="28"/>
        </w:rPr>
        <w:t>Поскольку контур автогенератора является инерционной системой, н</w:t>
      </w:r>
      <w:r>
        <w:rPr>
          <w:sz w:val="28"/>
          <w:szCs w:val="28"/>
        </w:rPr>
        <w:t>а</w:t>
      </w:r>
      <w:r>
        <w:rPr>
          <w:sz w:val="28"/>
          <w:szCs w:val="28"/>
        </w:rPr>
        <w:t xml:space="preserve">пряжение на его выходе </w:t>
      </w:r>
      <w:r w:rsidR="00996A68">
        <w:rPr>
          <w:sz w:val="28"/>
          <w:szCs w:val="28"/>
        </w:rPr>
        <w:t xml:space="preserve">не может измениться </w:t>
      </w:r>
      <w:r>
        <w:rPr>
          <w:sz w:val="28"/>
          <w:szCs w:val="28"/>
        </w:rPr>
        <w:t>скачком при смене частоты. В результате паразитная фазовая модуляция устраняется.</w:t>
      </w:r>
    </w:p>
    <w:p w:rsidR="00FB1D2A" w:rsidRDefault="00FB1D2A" w:rsidP="00FB1D2A">
      <w:pPr>
        <w:ind w:firstLine="567"/>
        <w:rPr>
          <w:sz w:val="28"/>
          <w:szCs w:val="28"/>
        </w:rPr>
      </w:pPr>
      <w:r>
        <w:rPr>
          <w:sz w:val="28"/>
          <w:szCs w:val="28"/>
        </w:rPr>
        <w:t xml:space="preserve">Для анализа спектра частотной манипуляции представим сигнал </w:t>
      </w:r>
      <w:r w:rsidRPr="00FD2485">
        <w:rPr>
          <w:i/>
          <w:sz w:val="28"/>
          <w:szCs w:val="28"/>
        </w:rPr>
        <w:t>ЧТ</w:t>
      </w:r>
      <w:r>
        <w:rPr>
          <w:sz w:val="28"/>
          <w:szCs w:val="28"/>
        </w:rPr>
        <w:t xml:space="preserve"> в виде суммы двух сигналов с амплитуд</w:t>
      </w:r>
      <w:r w:rsidR="00151B07">
        <w:rPr>
          <w:sz w:val="28"/>
          <w:szCs w:val="28"/>
        </w:rPr>
        <w:t>ной манипуляцией (см. рисунок 10</w:t>
      </w:r>
      <w:r>
        <w:rPr>
          <w:sz w:val="28"/>
          <w:szCs w:val="28"/>
        </w:rPr>
        <w:t>.7) на разных несущих частотах. Спектр каждого из этих сигналов нам известен из раз</w:t>
      </w:r>
      <w:r w:rsidR="00151B07">
        <w:rPr>
          <w:sz w:val="28"/>
          <w:szCs w:val="28"/>
        </w:rPr>
        <w:t>дела 10</w:t>
      </w:r>
      <w:r>
        <w:rPr>
          <w:sz w:val="28"/>
          <w:szCs w:val="28"/>
        </w:rPr>
        <w:t xml:space="preserve">.1. Суммируя спектры сигналов с </w:t>
      </w:r>
      <w:r w:rsidRPr="00FD2485">
        <w:rPr>
          <w:i/>
          <w:sz w:val="28"/>
          <w:szCs w:val="28"/>
        </w:rPr>
        <w:t>АТ</w:t>
      </w:r>
      <w:r w:rsidR="00690C4B">
        <w:rPr>
          <w:sz w:val="28"/>
          <w:szCs w:val="28"/>
        </w:rPr>
        <w:t>,</w:t>
      </w:r>
      <w:r>
        <w:rPr>
          <w:sz w:val="28"/>
          <w:szCs w:val="28"/>
        </w:rPr>
        <w:t xml:space="preserve"> получим спектр часто</w:t>
      </w:r>
      <w:r>
        <w:rPr>
          <w:sz w:val="28"/>
          <w:szCs w:val="28"/>
        </w:rPr>
        <w:t>т</w:t>
      </w:r>
      <w:r>
        <w:rPr>
          <w:sz w:val="28"/>
          <w:szCs w:val="28"/>
        </w:rPr>
        <w:t>ной манипуляции.</w:t>
      </w:r>
    </w:p>
    <w:p w:rsidR="00E7712E" w:rsidRDefault="00C14E14" w:rsidP="00E7712E">
      <w:pPr>
        <w:ind w:firstLine="567"/>
        <w:jc w:val="center"/>
        <w:rPr>
          <w:b/>
          <w:sz w:val="28"/>
          <w:szCs w:val="28"/>
        </w:rPr>
      </w:pPr>
      <w:r>
        <w:rPr>
          <w:b/>
          <w:noProof/>
          <w:sz w:val="28"/>
          <w:szCs w:val="28"/>
        </w:rPr>
        <w:lastRenderedPageBreak/>
        <w:drawing>
          <wp:inline distT="0" distB="0" distL="0" distR="0">
            <wp:extent cx="4448175" cy="2381250"/>
            <wp:effectExtent l="19050" t="0" r="9525" b="0"/>
            <wp:docPr id="580" name="Рисунок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887" cstate="print"/>
                    <a:srcRect/>
                    <a:stretch>
                      <a:fillRect/>
                    </a:stretch>
                  </pic:blipFill>
                  <pic:spPr bwMode="auto">
                    <a:xfrm>
                      <a:off x="0" y="0"/>
                      <a:ext cx="4448175" cy="2381250"/>
                    </a:xfrm>
                    <a:prstGeom prst="rect">
                      <a:avLst/>
                    </a:prstGeom>
                    <a:noFill/>
                    <a:ln w="9525">
                      <a:noFill/>
                      <a:miter lim="800000"/>
                      <a:headEnd/>
                      <a:tailEnd/>
                    </a:ln>
                  </pic:spPr>
                </pic:pic>
              </a:graphicData>
            </a:graphic>
          </wp:inline>
        </w:drawing>
      </w:r>
    </w:p>
    <w:p w:rsidR="00AA64FB" w:rsidRDefault="00151B07" w:rsidP="00E7712E">
      <w:pPr>
        <w:ind w:left="567"/>
        <w:jc w:val="center"/>
        <w:rPr>
          <w:sz w:val="28"/>
          <w:szCs w:val="28"/>
        </w:rPr>
      </w:pPr>
      <w:r>
        <w:rPr>
          <w:sz w:val="28"/>
          <w:szCs w:val="28"/>
        </w:rPr>
        <w:t>Рисунок 10</w:t>
      </w:r>
      <w:r w:rsidR="00E7712E" w:rsidRPr="00E7712E">
        <w:rPr>
          <w:sz w:val="28"/>
          <w:szCs w:val="28"/>
        </w:rPr>
        <w:t>.7</w:t>
      </w:r>
      <w:r w:rsidR="00E7712E">
        <w:rPr>
          <w:sz w:val="28"/>
          <w:szCs w:val="28"/>
        </w:rPr>
        <w:t xml:space="preserve"> </w:t>
      </w:r>
      <w:r w:rsidR="000D3EF8">
        <w:rPr>
          <w:sz w:val="28"/>
          <w:szCs w:val="28"/>
        </w:rPr>
        <w:t>–</w:t>
      </w:r>
      <w:r w:rsidR="00E7712E">
        <w:rPr>
          <w:sz w:val="28"/>
          <w:szCs w:val="28"/>
        </w:rPr>
        <w:t xml:space="preserve"> Сп</w:t>
      </w:r>
      <w:r w:rsidR="000D3EF8">
        <w:rPr>
          <w:sz w:val="28"/>
          <w:szCs w:val="28"/>
        </w:rPr>
        <w:t>ектр частотной манипуляции</w:t>
      </w:r>
    </w:p>
    <w:p w:rsidR="000D3EF8" w:rsidRDefault="000D3EF8" w:rsidP="00E7712E">
      <w:pPr>
        <w:ind w:left="567"/>
        <w:jc w:val="center"/>
        <w:rPr>
          <w:sz w:val="28"/>
          <w:szCs w:val="28"/>
        </w:rPr>
      </w:pPr>
    </w:p>
    <w:p w:rsidR="00AF5DC6" w:rsidRDefault="00690C4B" w:rsidP="00690C4B">
      <w:pPr>
        <w:ind w:firstLine="567"/>
        <w:rPr>
          <w:sz w:val="28"/>
          <w:szCs w:val="28"/>
        </w:rPr>
      </w:pPr>
      <w:r>
        <w:rPr>
          <w:sz w:val="28"/>
          <w:szCs w:val="28"/>
        </w:rPr>
        <w:t xml:space="preserve">Анализируя спектр </w:t>
      </w:r>
      <w:r w:rsidRPr="00FD2485">
        <w:rPr>
          <w:i/>
          <w:sz w:val="28"/>
          <w:szCs w:val="28"/>
        </w:rPr>
        <w:t>ЧТ</w:t>
      </w:r>
      <w:r>
        <w:rPr>
          <w:sz w:val="28"/>
          <w:szCs w:val="28"/>
        </w:rPr>
        <w:t xml:space="preserve">, можно сделать вывод, что сдвиг частот </w:t>
      </w:r>
      <w:r w:rsidRPr="00FD2485">
        <w:rPr>
          <w:i/>
          <w:sz w:val="28"/>
          <w:szCs w:val="28"/>
        </w:rPr>
        <w:t>2</w:t>
      </w:r>
      <w:r w:rsidRPr="00FD2485">
        <w:rPr>
          <w:i/>
          <w:sz w:val="28"/>
          <w:szCs w:val="28"/>
          <w:lang w:val="el-GR"/>
        </w:rPr>
        <w:t>Δ</w:t>
      </w:r>
      <w:r w:rsidRPr="00FD2485">
        <w:rPr>
          <w:i/>
          <w:sz w:val="28"/>
          <w:szCs w:val="28"/>
          <w:lang w:val="en-US"/>
        </w:rPr>
        <w:t>f</w:t>
      </w:r>
      <w:r w:rsidRPr="00690C4B">
        <w:rPr>
          <w:sz w:val="28"/>
          <w:szCs w:val="28"/>
        </w:rPr>
        <w:t xml:space="preserve"> </w:t>
      </w:r>
      <w:r>
        <w:rPr>
          <w:sz w:val="28"/>
          <w:szCs w:val="28"/>
        </w:rPr>
        <w:t xml:space="preserve">не должен превышать полосы частот, занимаемых спектром составляющих его сигналов </w:t>
      </w:r>
      <w:r w:rsidRPr="00690C4B">
        <w:rPr>
          <w:i/>
          <w:sz w:val="28"/>
          <w:szCs w:val="28"/>
        </w:rPr>
        <w:t>АТ’</w:t>
      </w:r>
      <w:r>
        <w:rPr>
          <w:i/>
          <w:sz w:val="28"/>
          <w:szCs w:val="28"/>
        </w:rPr>
        <w:t xml:space="preserve"> </w:t>
      </w:r>
      <w:r>
        <w:rPr>
          <w:sz w:val="28"/>
          <w:szCs w:val="28"/>
        </w:rPr>
        <w:t>и</w:t>
      </w:r>
      <w:r w:rsidRPr="00690C4B">
        <w:rPr>
          <w:i/>
          <w:sz w:val="28"/>
          <w:szCs w:val="28"/>
        </w:rPr>
        <w:t xml:space="preserve">  </w:t>
      </w:r>
      <w:r>
        <w:rPr>
          <w:i/>
          <w:sz w:val="28"/>
          <w:szCs w:val="28"/>
        </w:rPr>
        <w:t>АТ</w:t>
      </w:r>
      <w:r w:rsidRPr="00690C4B">
        <w:rPr>
          <w:i/>
          <w:sz w:val="28"/>
          <w:szCs w:val="28"/>
        </w:rPr>
        <w:t>”</w:t>
      </w:r>
      <w:r w:rsidR="00AF5DC6">
        <w:rPr>
          <w:i/>
          <w:sz w:val="28"/>
          <w:szCs w:val="28"/>
        </w:rPr>
        <w:t xml:space="preserve">. </w:t>
      </w:r>
      <w:r w:rsidR="00AF5DC6">
        <w:rPr>
          <w:sz w:val="28"/>
          <w:szCs w:val="28"/>
        </w:rPr>
        <w:t xml:space="preserve">В противном случае, наложение спектров </w:t>
      </w:r>
      <w:r w:rsidR="00AF5DC6" w:rsidRPr="000D0345">
        <w:rPr>
          <w:i/>
          <w:sz w:val="28"/>
          <w:szCs w:val="28"/>
        </w:rPr>
        <w:t xml:space="preserve">0 </w:t>
      </w:r>
      <w:r w:rsidR="00AF5DC6">
        <w:rPr>
          <w:sz w:val="28"/>
          <w:szCs w:val="28"/>
        </w:rPr>
        <w:t xml:space="preserve"> и  </w:t>
      </w:r>
      <w:r w:rsidR="00AF5DC6" w:rsidRPr="000D0345">
        <w:rPr>
          <w:i/>
          <w:sz w:val="28"/>
          <w:szCs w:val="28"/>
        </w:rPr>
        <w:t>1</w:t>
      </w:r>
      <w:r w:rsidR="00AF5DC6">
        <w:rPr>
          <w:sz w:val="28"/>
          <w:szCs w:val="28"/>
        </w:rPr>
        <w:t xml:space="preserve"> друг на друга будет создавать взаимные помехи при приёме. </w:t>
      </w:r>
    </w:p>
    <w:p w:rsidR="000D3EF8" w:rsidRDefault="00AF5DC6" w:rsidP="00690C4B">
      <w:pPr>
        <w:ind w:firstLine="567"/>
        <w:rPr>
          <w:sz w:val="28"/>
          <w:szCs w:val="28"/>
        </w:rPr>
      </w:pPr>
      <w:r>
        <w:rPr>
          <w:sz w:val="28"/>
          <w:szCs w:val="28"/>
        </w:rPr>
        <w:t>Наложение спектров допустимо лишь в случае ортогональности  си</w:t>
      </w:r>
      <w:r>
        <w:rPr>
          <w:sz w:val="28"/>
          <w:szCs w:val="28"/>
        </w:rPr>
        <w:t>г</w:t>
      </w:r>
      <w:r>
        <w:rPr>
          <w:sz w:val="28"/>
          <w:szCs w:val="28"/>
        </w:rPr>
        <w:t xml:space="preserve">налов </w:t>
      </w:r>
      <w:r w:rsidRPr="00690C4B">
        <w:rPr>
          <w:i/>
          <w:sz w:val="28"/>
          <w:szCs w:val="28"/>
        </w:rPr>
        <w:t>АТ’</w:t>
      </w:r>
      <w:r>
        <w:rPr>
          <w:i/>
          <w:sz w:val="28"/>
          <w:szCs w:val="28"/>
        </w:rPr>
        <w:t xml:space="preserve"> </w:t>
      </w:r>
      <w:r>
        <w:rPr>
          <w:sz w:val="28"/>
          <w:szCs w:val="28"/>
        </w:rPr>
        <w:t>и</w:t>
      </w:r>
      <w:r w:rsidRPr="00690C4B">
        <w:rPr>
          <w:i/>
          <w:sz w:val="28"/>
          <w:szCs w:val="28"/>
        </w:rPr>
        <w:t xml:space="preserve">  </w:t>
      </w:r>
      <w:r>
        <w:rPr>
          <w:i/>
          <w:sz w:val="28"/>
          <w:szCs w:val="28"/>
        </w:rPr>
        <w:t>АТ</w:t>
      </w:r>
      <w:r w:rsidRPr="00690C4B">
        <w:rPr>
          <w:i/>
          <w:sz w:val="28"/>
          <w:szCs w:val="28"/>
        </w:rPr>
        <w:t>”</w:t>
      </w:r>
      <w:r w:rsidR="00FD2485">
        <w:rPr>
          <w:sz w:val="28"/>
          <w:szCs w:val="28"/>
        </w:rPr>
        <w:t xml:space="preserve">на интервале  </w:t>
      </w:r>
      <w:r w:rsidR="00FD2485" w:rsidRPr="00FD2485">
        <w:rPr>
          <w:i/>
          <w:sz w:val="28"/>
          <w:szCs w:val="28"/>
        </w:rPr>
        <w:t>Т</w:t>
      </w:r>
      <w:r>
        <w:rPr>
          <w:i/>
          <w:sz w:val="28"/>
          <w:szCs w:val="28"/>
        </w:rPr>
        <w:t>.</w:t>
      </w:r>
      <w:r>
        <w:rPr>
          <w:sz w:val="28"/>
          <w:szCs w:val="28"/>
        </w:rPr>
        <w:t xml:space="preserve"> Для этого необходимо выполнить условие</w:t>
      </w:r>
    </w:p>
    <w:p w:rsidR="006D062A" w:rsidRDefault="00C14E14" w:rsidP="006D062A">
      <w:pPr>
        <w:ind w:firstLine="567"/>
        <w:jc w:val="center"/>
        <w:rPr>
          <w:sz w:val="28"/>
          <w:szCs w:val="28"/>
        </w:rPr>
      </w:pPr>
      <w:r>
        <w:rPr>
          <w:noProof/>
          <w:sz w:val="28"/>
          <w:szCs w:val="28"/>
        </w:rPr>
        <w:drawing>
          <wp:inline distT="0" distB="0" distL="0" distR="0">
            <wp:extent cx="2105025" cy="561975"/>
            <wp:effectExtent l="19050" t="0" r="9525" b="0"/>
            <wp:docPr id="581" name="Рисунок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888" cstate="print"/>
                    <a:srcRect/>
                    <a:stretch>
                      <a:fillRect/>
                    </a:stretch>
                  </pic:blipFill>
                  <pic:spPr bwMode="auto">
                    <a:xfrm>
                      <a:off x="0" y="0"/>
                      <a:ext cx="2105025" cy="561975"/>
                    </a:xfrm>
                    <a:prstGeom prst="rect">
                      <a:avLst/>
                    </a:prstGeom>
                    <a:noFill/>
                    <a:ln w="9525">
                      <a:noFill/>
                      <a:miter lim="800000"/>
                      <a:headEnd/>
                      <a:tailEnd/>
                    </a:ln>
                  </pic:spPr>
                </pic:pic>
              </a:graphicData>
            </a:graphic>
          </wp:inline>
        </w:drawing>
      </w:r>
    </w:p>
    <w:p w:rsidR="00411C3D" w:rsidRDefault="009F6884" w:rsidP="009F6884">
      <w:pPr>
        <w:ind w:firstLine="567"/>
        <w:rPr>
          <w:sz w:val="28"/>
          <w:szCs w:val="28"/>
        </w:rPr>
      </w:pPr>
      <w:r>
        <w:rPr>
          <w:sz w:val="28"/>
          <w:szCs w:val="28"/>
        </w:rPr>
        <w:t>Вычисляя интеграл, получим</w:t>
      </w:r>
    </w:p>
    <w:p w:rsidR="009F6884" w:rsidRDefault="009F6884" w:rsidP="009F6884">
      <w:pPr>
        <w:ind w:firstLine="567"/>
        <w:rPr>
          <w:sz w:val="28"/>
          <w:szCs w:val="28"/>
        </w:rPr>
      </w:pPr>
      <w:r>
        <w:rPr>
          <w:sz w:val="28"/>
          <w:szCs w:val="28"/>
        </w:rPr>
        <w:t xml:space="preserve">                         </w:t>
      </w:r>
      <w:r w:rsidR="00C14E14">
        <w:rPr>
          <w:noProof/>
          <w:sz w:val="28"/>
          <w:szCs w:val="28"/>
        </w:rPr>
        <w:drawing>
          <wp:inline distT="0" distB="0" distL="0" distR="0">
            <wp:extent cx="3248025" cy="942975"/>
            <wp:effectExtent l="19050" t="0" r="9525" b="0"/>
            <wp:docPr id="582" name="Рисунок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889" cstate="print"/>
                    <a:srcRect/>
                    <a:stretch>
                      <a:fillRect/>
                    </a:stretch>
                  </pic:blipFill>
                  <pic:spPr bwMode="auto">
                    <a:xfrm>
                      <a:off x="0" y="0"/>
                      <a:ext cx="3248025" cy="942975"/>
                    </a:xfrm>
                    <a:prstGeom prst="rect">
                      <a:avLst/>
                    </a:prstGeom>
                    <a:noFill/>
                    <a:ln w="9525">
                      <a:noFill/>
                      <a:miter lim="800000"/>
                      <a:headEnd/>
                      <a:tailEnd/>
                    </a:ln>
                  </pic:spPr>
                </pic:pic>
              </a:graphicData>
            </a:graphic>
          </wp:inline>
        </w:drawing>
      </w:r>
    </w:p>
    <w:p w:rsidR="009A672F" w:rsidRPr="009A672F" w:rsidRDefault="009F6884" w:rsidP="009A672F">
      <w:pPr>
        <w:ind w:firstLine="567"/>
        <w:rPr>
          <w:i/>
          <w:sz w:val="16"/>
          <w:szCs w:val="16"/>
        </w:rPr>
      </w:pPr>
      <w:r>
        <w:rPr>
          <w:sz w:val="28"/>
          <w:szCs w:val="28"/>
        </w:rPr>
        <w:t>Поскольку  (</w:t>
      </w:r>
      <w:r w:rsidR="009A672F">
        <w:rPr>
          <w:i/>
          <w:sz w:val="28"/>
          <w:szCs w:val="28"/>
          <w:lang w:val="el-GR"/>
        </w:rPr>
        <w:t>ω</w:t>
      </w:r>
      <w:r w:rsidR="009A672F" w:rsidRPr="009F6884">
        <w:rPr>
          <w:i/>
          <w:sz w:val="16"/>
          <w:szCs w:val="16"/>
        </w:rPr>
        <w:t>2</w:t>
      </w:r>
      <w:r w:rsidRPr="009F6884">
        <w:rPr>
          <w:i/>
          <w:sz w:val="28"/>
          <w:szCs w:val="28"/>
        </w:rPr>
        <w:t>+</w:t>
      </w:r>
      <w:r w:rsidR="009A672F">
        <w:rPr>
          <w:i/>
          <w:sz w:val="28"/>
          <w:szCs w:val="28"/>
          <w:lang w:val="el-GR"/>
        </w:rPr>
        <w:t>ω</w:t>
      </w:r>
      <w:r w:rsidR="009A672F" w:rsidRPr="009F6884">
        <w:rPr>
          <w:i/>
          <w:sz w:val="16"/>
          <w:szCs w:val="16"/>
        </w:rPr>
        <w:t>1</w:t>
      </w:r>
      <w:r>
        <w:rPr>
          <w:sz w:val="28"/>
          <w:szCs w:val="28"/>
        </w:rPr>
        <w:t xml:space="preserve">) </w:t>
      </w:r>
      <w:r w:rsidRPr="009F6884">
        <w:rPr>
          <w:i/>
          <w:sz w:val="28"/>
          <w:szCs w:val="28"/>
        </w:rPr>
        <w:t>&gt;&gt;</w:t>
      </w:r>
      <w:r w:rsidR="009A672F">
        <w:rPr>
          <w:i/>
          <w:sz w:val="28"/>
          <w:szCs w:val="28"/>
        </w:rPr>
        <w:t xml:space="preserve"> </w:t>
      </w:r>
      <w:r w:rsidR="009A672F">
        <w:rPr>
          <w:sz w:val="28"/>
          <w:szCs w:val="28"/>
        </w:rPr>
        <w:t>(</w:t>
      </w:r>
      <w:r w:rsidR="009A672F">
        <w:rPr>
          <w:i/>
          <w:sz w:val="28"/>
          <w:szCs w:val="28"/>
          <w:lang w:val="el-GR"/>
        </w:rPr>
        <w:t>ω</w:t>
      </w:r>
      <w:r w:rsidR="009A672F" w:rsidRPr="009F6884">
        <w:rPr>
          <w:i/>
          <w:sz w:val="16"/>
          <w:szCs w:val="16"/>
        </w:rPr>
        <w:t xml:space="preserve">2 </w:t>
      </w:r>
      <w:r w:rsidR="009A672F" w:rsidRPr="009F6884">
        <w:rPr>
          <w:i/>
          <w:sz w:val="28"/>
          <w:szCs w:val="28"/>
        </w:rPr>
        <w:t>-</w:t>
      </w:r>
      <w:r w:rsidR="009A672F">
        <w:rPr>
          <w:i/>
          <w:sz w:val="28"/>
          <w:szCs w:val="28"/>
          <w:lang w:val="el-GR"/>
        </w:rPr>
        <w:t>ω</w:t>
      </w:r>
      <w:r w:rsidR="009A672F" w:rsidRPr="009F6884">
        <w:rPr>
          <w:i/>
          <w:sz w:val="16"/>
          <w:szCs w:val="16"/>
        </w:rPr>
        <w:t>1</w:t>
      </w:r>
      <w:r w:rsidR="009A672F">
        <w:rPr>
          <w:sz w:val="28"/>
          <w:szCs w:val="28"/>
        </w:rPr>
        <w:t>)</w:t>
      </w:r>
      <w:r w:rsidR="009A672F" w:rsidRPr="009F6884">
        <w:rPr>
          <w:i/>
          <w:sz w:val="28"/>
          <w:szCs w:val="28"/>
        </w:rPr>
        <w:t>,</w:t>
      </w:r>
      <w:r w:rsidR="009A672F" w:rsidRPr="009F6884">
        <w:rPr>
          <w:sz w:val="28"/>
          <w:szCs w:val="28"/>
        </w:rPr>
        <w:t xml:space="preserve"> </w:t>
      </w:r>
      <w:r>
        <w:rPr>
          <w:sz w:val="28"/>
          <w:szCs w:val="28"/>
        </w:rPr>
        <w:t>вторым слагаемым в полученном в</w:t>
      </w:r>
      <w:r>
        <w:rPr>
          <w:sz w:val="28"/>
          <w:szCs w:val="28"/>
        </w:rPr>
        <w:t>ы</w:t>
      </w:r>
      <w:r>
        <w:rPr>
          <w:sz w:val="28"/>
          <w:szCs w:val="28"/>
        </w:rPr>
        <w:t>ражении можно пренебречь. В результате получаем условие ортогональн</w:t>
      </w:r>
      <w:r>
        <w:rPr>
          <w:sz w:val="28"/>
          <w:szCs w:val="28"/>
        </w:rPr>
        <w:t>о</w:t>
      </w:r>
      <w:r>
        <w:rPr>
          <w:sz w:val="28"/>
          <w:szCs w:val="28"/>
        </w:rPr>
        <w:t xml:space="preserve">сти (взаимной независимости) </w:t>
      </w:r>
      <w:r w:rsidR="009A672F">
        <w:rPr>
          <w:sz w:val="28"/>
          <w:szCs w:val="28"/>
        </w:rPr>
        <w:t xml:space="preserve">сигналов </w:t>
      </w:r>
      <w:r w:rsidR="009A672F" w:rsidRPr="00690C4B">
        <w:rPr>
          <w:i/>
          <w:sz w:val="28"/>
          <w:szCs w:val="28"/>
        </w:rPr>
        <w:t>АТ’</w:t>
      </w:r>
      <w:r w:rsidR="009A672F">
        <w:rPr>
          <w:i/>
          <w:sz w:val="28"/>
          <w:szCs w:val="28"/>
        </w:rPr>
        <w:t xml:space="preserve"> </w:t>
      </w:r>
      <w:r w:rsidR="009A672F">
        <w:rPr>
          <w:sz w:val="28"/>
          <w:szCs w:val="28"/>
        </w:rPr>
        <w:t>и</w:t>
      </w:r>
      <w:r w:rsidR="009A672F" w:rsidRPr="00690C4B">
        <w:rPr>
          <w:i/>
          <w:sz w:val="28"/>
          <w:szCs w:val="28"/>
        </w:rPr>
        <w:t xml:space="preserve">  </w:t>
      </w:r>
      <w:r w:rsidR="009A672F">
        <w:rPr>
          <w:i/>
          <w:sz w:val="28"/>
          <w:szCs w:val="28"/>
        </w:rPr>
        <w:t>АТ</w:t>
      </w:r>
      <w:r w:rsidR="009A672F" w:rsidRPr="00690C4B">
        <w:rPr>
          <w:i/>
          <w:sz w:val="28"/>
          <w:szCs w:val="28"/>
        </w:rPr>
        <w:t>”</w:t>
      </w:r>
      <w:r w:rsidR="009A672F" w:rsidRPr="009A672F">
        <w:rPr>
          <w:sz w:val="28"/>
          <w:szCs w:val="28"/>
        </w:rPr>
        <w:t xml:space="preserve"> </w:t>
      </w:r>
      <w:r w:rsidR="009A672F">
        <w:rPr>
          <w:sz w:val="28"/>
          <w:szCs w:val="28"/>
        </w:rPr>
        <w:t>в виде</w:t>
      </w:r>
      <w:r w:rsidR="009A672F" w:rsidRPr="009A672F">
        <w:rPr>
          <w:i/>
          <w:sz w:val="28"/>
          <w:szCs w:val="28"/>
        </w:rPr>
        <w:t>.</w:t>
      </w:r>
    </w:p>
    <w:p w:rsidR="00411C3D" w:rsidRPr="00EF13ED" w:rsidRDefault="009A672F" w:rsidP="009A672F">
      <w:pPr>
        <w:rPr>
          <w:sz w:val="28"/>
          <w:szCs w:val="28"/>
        </w:rPr>
      </w:pPr>
      <w:r w:rsidRPr="00EF13ED">
        <w:rPr>
          <w:i/>
          <w:sz w:val="28"/>
          <w:szCs w:val="28"/>
        </w:rPr>
        <w:t xml:space="preserve">                                          </w:t>
      </w:r>
      <w:r w:rsidR="00EF13ED">
        <w:rPr>
          <w:i/>
          <w:sz w:val="28"/>
          <w:szCs w:val="28"/>
          <w:lang w:val="en-US"/>
        </w:rPr>
        <w:t>s</w:t>
      </w:r>
      <w:r w:rsidRPr="009A672F">
        <w:rPr>
          <w:i/>
          <w:sz w:val="28"/>
          <w:szCs w:val="28"/>
          <w:lang w:val="en-US"/>
        </w:rPr>
        <w:t>in</w:t>
      </w:r>
      <w:r w:rsidRPr="00EF13ED">
        <w:rPr>
          <w:i/>
          <w:sz w:val="28"/>
          <w:szCs w:val="28"/>
        </w:rPr>
        <w:t>2</w:t>
      </w:r>
      <w:r>
        <w:rPr>
          <w:i/>
          <w:sz w:val="28"/>
          <w:szCs w:val="28"/>
          <w:lang w:val="el-GR"/>
        </w:rPr>
        <w:t>π</w:t>
      </w:r>
      <w:r w:rsidRPr="00EF13ED">
        <w:rPr>
          <w:sz w:val="28"/>
          <w:szCs w:val="28"/>
        </w:rPr>
        <w:t>(</w:t>
      </w:r>
      <w:r>
        <w:rPr>
          <w:i/>
          <w:sz w:val="28"/>
          <w:szCs w:val="28"/>
          <w:lang w:val="en-US"/>
        </w:rPr>
        <w:t>f</w:t>
      </w:r>
      <w:r w:rsidRPr="00EF13ED">
        <w:rPr>
          <w:i/>
          <w:sz w:val="16"/>
          <w:szCs w:val="16"/>
        </w:rPr>
        <w:t xml:space="preserve">2 </w:t>
      </w:r>
      <w:r w:rsidRPr="00EF13ED">
        <w:rPr>
          <w:i/>
          <w:sz w:val="28"/>
          <w:szCs w:val="28"/>
        </w:rPr>
        <w:t>-</w:t>
      </w:r>
      <w:r>
        <w:rPr>
          <w:i/>
          <w:sz w:val="28"/>
          <w:szCs w:val="28"/>
          <w:lang w:val="en-US"/>
        </w:rPr>
        <w:t>f</w:t>
      </w:r>
      <w:r w:rsidRPr="00EF13ED">
        <w:rPr>
          <w:i/>
          <w:sz w:val="16"/>
          <w:szCs w:val="16"/>
        </w:rPr>
        <w:t>1</w:t>
      </w:r>
      <w:r w:rsidRPr="00EF13ED">
        <w:rPr>
          <w:sz w:val="28"/>
          <w:szCs w:val="28"/>
        </w:rPr>
        <w:t>)</w:t>
      </w:r>
      <w:r>
        <w:rPr>
          <w:i/>
          <w:sz w:val="28"/>
          <w:szCs w:val="28"/>
          <w:lang w:val="en-US"/>
        </w:rPr>
        <w:t>T</w:t>
      </w:r>
      <w:r w:rsidR="00EF13ED" w:rsidRPr="00EF13ED">
        <w:rPr>
          <w:i/>
          <w:sz w:val="28"/>
          <w:szCs w:val="28"/>
        </w:rPr>
        <w:t xml:space="preserve"> </w:t>
      </w:r>
      <w:r w:rsidRPr="00EF13ED">
        <w:rPr>
          <w:i/>
          <w:sz w:val="28"/>
          <w:szCs w:val="28"/>
        </w:rPr>
        <w:t>=</w:t>
      </w:r>
      <w:r w:rsidR="00EF13ED" w:rsidRPr="00EF13ED">
        <w:rPr>
          <w:i/>
          <w:sz w:val="28"/>
          <w:szCs w:val="28"/>
        </w:rPr>
        <w:t xml:space="preserve"> </w:t>
      </w:r>
      <w:r w:rsidR="00EF13ED">
        <w:rPr>
          <w:i/>
          <w:sz w:val="28"/>
          <w:szCs w:val="28"/>
          <w:lang w:val="en-US"/>
        </w:rPr>
        <w:t>sin</w:t>
      </w:r>
      <w:r w:rsidR="00EF13ED" w:rsidRPr="00EF13ED">
        <w:rPr>
          <w:i/>
          <w:sz w:val="28"/>
          <w:szCs w:val="28"/>
        </w:rPr>
        <w:t>4</w:t>
      </w:r>
      <w:r w:rsidR="00EF13ED">
        <w:rPr>
          <w:i/>
          <w:sz w:val="28"/>
          <w:szCs w:val="28"/>
          <w:lang w:val="el-GR"/>
        </w:rPr>
        <w:t>πΔ</w:t>
      </w:r>
      <w:r w:rsidR="00EF13ED">
        <w:rPr>
          <w:i/>
          <w:sz w:val="28"/>
          <w:szCs w:val="28"/>
          <w:lang w:val="en-US"/>
        </w:rPr>
        <w:t>f</w:t>
      </w:r>
      <w:r w:rsidR="00916098" w:rsidRPr="00276A33">
        <w:rPr>
          <w:i/>
          <w:sz w:val="28"/>
          <w:szCs w:val="28"/>
        </w:rPr>
        <w:t>∙</w:t>
      </w:r>
      <w:r w:rsidR="00EF13ED">
        <w:rPr>
          <w:i/>
          <w:sz w:val="28"/>
          <w:szCs w:val="28"/>
          <w:lang w:val="en-US"/>
        </w:rPr>
        <w:t>T</w:t>
      </w:r>
      <w:r w:rsidR="00EF13ED" w:rsidRPr="00EF13ED">
        <w:rPr>
          <w:i/>
          <w:sz w:val="28"/>
          <w:szCs w:val="28"/>
        </w:rPr>
        <w:t>=</w:t>
      </w:r>
      <w:r w:rsidRPr="00EF13ED">
        <w:rPr>
          <w:i/>
          <w:sz w:val="28"/>
          <w:szCs w:val="28"/>
        </w:rPr>
        <w:t xml:space="preserve">0   </w:t>
      </w:r>
      <w:r w:rsidRPr="00EF13ED">
        <w:rPr>
          <w:sz w:val="28"/>
          <w:szCs w:val="28"/>
        </w:rPr>
        <w:t xml:space="preserve"> </w:t>
      </w:r>
      <w:r>
        <w:rPr>
          <w:sz w:val="28"/>
          <w:szCs w:val="28"/>
        </w:rPr>
        <w:t>или</w:t>
      </w:r>
      <w:r w:rsidRPr="00EF13ED">
        <w:rPr>
          <w:sz w:val="28"/>
          <w:szCs w:val="28"/>
        </w:rPr>
        <w:t xml:space="preserve"> </w:t>
      </w:r>
      <w:r w:rsidR="00EF13ED" w:rsidRPr="00EF13ED">
        <w:rPr>
          <w:sz w:val="28"/>
          <w:szCs w:val="28"/>
        </w:rPr>
        <w:t xml:space="preserve">  </w:t>
      </w:r>
    </w:p>
    <w:p w:rsidR="00411C3D" w:rsidRPr="008E292E" w:rsidRDefault="00EF13ED" w:rsidP="00EF13ED">
      <w:pPr>
        <w:rPr>
          <w:sz w:val="28"/>
          <w:szCs w:val="28"/>
        </w:rPr>
      </w:pPr>
      <w:r w:rsidRPr="00276A33">
        <w:rPr>
          <w:sz w:val="28"/>
          <w:szCs w:val="28"/>
        </w:rPr>
        <w:t xml:space="preserve">                                                        </w:t>
      </w:r>
      <w:r w:rsidRPr="00EF13ED">
        <w:rPr>
          <w:i/>
          <w:sz w:val="28"/>
          <w:szCs w:val="28"/>
        </w:rPr>
        <w:t>2</w:t>
      </w:r>
      <w:r w:rsidRPr="00EF13ED">
        <w:rPr>
          <w:i/>
          <w:sz w:val="28"/>
          <w:szCs w:val="28"/>
          <w:lang w:val="el-GR"/>
        </w:rPr>
        <w:t>Δ</w:t>
      </w:r>
      <w:r w:rsidRPr="00EF13ED">
        <w:rPr>
          <w:i/>
          <w:sz w:val="28"/>
          <w:szCs w:val="28"/>
          <w:lang w:val="en-US"/>
        </w:rPr>
        <w:t>f</w:t>
      </w:r>
      <w:r w:rsidRPr="00EF13ED">
        <w:rPr>
          <w:i/>
          <w:sz w:val="28"/>
          <w:szCs w:val="28"/>
        </w:rPr>
        <w:t>=</w:t>
      </w:r>
      <w:r w:rsidRPr="00EF13ED">
        <w:rPr>
          <w:i/>
          <w:sz w:val="28"/>
          <w:szCs w:val="28"/>
          <w:lang w:val="en-US"/>
        </w:rPr>
        <w:t>n</w:t>
      </w:r>
      <w:r w:rsidR="009420B1">
        <w:rPr>
          <w:i/>
          <w:sz w:val="28"/>
          <w:szCs w:val="28"/>
        </w:rPr>
        <w:t>/</w:t>
      </w:r>
      <w:r w:rsidRPr="00EF13ED">
        <w:rPr>
          <w:i/>
          <w:sz w:val="28"/>
          <w:szCs w:val="28"/>
          <w:lang w:val="en-US"/>
        </w:rPr>
        <w:t>T</w:t>
      </w:r>
      <w:r w:rsidR="008E292E">
        <w:rPr>
          <w:i/>
          <w:sz w:val="28"/>
          <w:szCs w:val="28"/>
        </w:rPr>
        <w:t xml:space="preserve">                                          </w:t>
      </w:r>
      <w:r w:rsidR="00151B07">
        <w:rPr>
          <w:sz w:val="28"/>
          <w:szCs w:val="28"/>
        </w:rPr>
        <w:t xml:space="preserve">   (10</w:t>
      </w:r>
      <w:r w:rsidR="008E292E">
        <w:rPr>
          <w:sz w:val="28"/>
          <w:szCs w:val="28"/>
        </w:rPr>
        <w:t>.2)</w:t>
      </w:r>
    </w:p>
    <w:p w:rsidR="00EF13ED" w:rsidRDefault="00EF13ED" w:rsidP="00EF13ED">
      <w:pPr>
        <w:ind w:firstLine="567"/>
        <w:rPr>
          <w:sz w:val="28"/>
          <w:szCs w:val="28"/>
        </w:rPr>
      </w:pPr>
      <w:r>
        <w:rPr>
          <w:sz w:val="28"/>
          <w:szCs w:val="28"/>
        </w:rPr>
        <w:t xml:space="preserve">Здесь  </w:t>
      </w:r>
      <w:r w:rsidRPr="00FD2485">
        <w:rPr>
          <w:i/>
          <w:sz w:val="28"/>
          <w:szCs w:val="28"/>
          <w:lang w:val="en-US"/>
        </w:rPr>
        <w:t>n</w:t>
      </w:r>
      <w:r w:rsidRPr="00EF13ED">
        <w:rPr>
          <w:sz w:val="28"/>
          <w:szCs w:val="28"/>
        </w:rPr>
        <w:t xml:space="preserve"> – </w:t>
      </w:r>
      <w:r>
        <w:rPr>
          <w:sz w:val="28"/>
          <w:szCs w:val="28"/>
        </w:rPr>
        <w:t>любое целое число. Таким образом, минимальный сдвиг ча</w:t>
      </w:r>
      <w:r>
        <w:rPr>
          <w:sz w:val="28"/>
          <w:szCs w:val="28"/>
        </w:rPr>
        <w:t>с</w:t>
      </w:r>
      <w:r>
        <w:rPr>
          <w:sz w:val="28"/>
          <w:szCs w:val="28"/>
        </w:rPr>
        <w:t>тот</w:t>
      </w:r>
      <w:r w:rsidR="00A66074">
        <w:rPr>
          <w:sz w:val="28"/>
          <w:szCs w:val="28"/>
        </w:rPr>
        <w:t>,</w:t>
      </w:r>
      <w:r>
        <w:rPr>
          <w:sz w:val="28"/>
          <w:szCs w:val="28"/>
        </w:rPr>
        <w:t xml:space="preserve"> при</w:t>
      </w:r>
      <w:r w:rsidR="00A66074" w:rsidRPr="00A66074">
        <w:rPr>
          <w:sz w:val="28"/>
          <w:szCs w:val="28"/>
        </w:rPr>
        <w:t xml:space="preserve"> </w:t>
      </w:r>
      <w:r w:rsidR="00A66074">
        <w:rPr>
          <w:sz w:val="28"/>
          <w:szCs w:val="28"/>
        </w:rPr>
        <w:t>котором обеспечивается ортогональность</w:t>
      </w:r>
      <w:r w:rsidR="00A66074" w:rsidRPr="00A66074">
        <w:rPr>
          <w:sz w:val="28"/>
          <w:szCs w:val="28"/>
        </w:rPr>
        <w:t xml:space="preserve"> </w:t>
      </w:r>
      <w:r w:rsidR="00A66074">
        <w:rPr>
          <w:sz w:val="28"/>
          <w:szCs w:val="28"/>
        </w:rPr>
        <w:t xml:space="preserve">сигналов </w:t>
      </w:r>
      <w:r w:rsidR="00A66074" w:rsidRPr="00690C4B">
        <w:rPr>
          <w:i/>
          <w:sz w:val="28"/>
          <w:szCs w:val="28"/>
        </w:rPr>
        <w:t>АТ’</w:t>
      </w:r>
      <w:r w:rsidR="00A66074">
        <w:rPr>
          <w:i/>
          <w:sz w:val="28"/>
          <w:szCs w:val="28"/>
        </w:rPr>
        <w:t xml:space="preserve"> </w:t>
      </w:r>
      <w:r w:rsidR="00A66074">
        <w:rPr>
          <w:sz w:val="28"/>
          <w:szCs w:val="28"/>
        </w:rPr>
        <w:t>и</w:t>
      </w:r>
      <w:r w:rsidR="00A66074" w:rsidRPr="00690C4B">
        <w:rPr>
          <w:i/>
          <w:sz w:val="28"/>
          <w:szCs w:val="28"/>
        </w:rPr>
        <w:t xml:space="preserve">  </w:t>
      </w:r>
      <w:r w:rsidR="00A66074">
        <w:rPr>
          <w:i/>
          <w:sz w:val="28"/>
          <w:szCs w:val="28"/>
        </w:rPr>
        <w:t>АТ</w:t>
      </w:r>
      <w:r w:rsidR="00A66074" w:rsidRPr="00690C4B">
        <w:rPr>
          <w:i/>
          <w:sz w:val="28"/>
          <w:szCs w:val="28"/>
        </w:rPr>
        <w:t>”</w:t>
      </w:r>
      <w:r w:rsidR="00A66074">
        <w:rPr>
          <w:sz w:val="28"/>
          <w:szCs w:val="28"/>
        </w:rPr>
        <w:t xml:space="preserve"> р</w:t>
      </w:r>
      <w:r w:rsidR="00A66074">
        <w:rPr>
          <w:sz w:val="28"/>
          <w:szCs w:val="28"/>
        </w:rPr>
        <w:t>а</w:t>
      </w:r>
      <w:r w:rsidR="00A66074">
        <w:rPr>
          <w:sz w:val="28"/>
          <w:szCs w:val="28"/>
        </w:rPr>
        <w:t xml:space="preserve">вен </w:t>
      </w:r>
      <w:r w:rsidR="009420B1">
        <w:rPr>
          <w:i/>
          <w:sz w:val="28"/>
          <w:szCs w:val="28"/>
        </w:rPr>
        <w:t>1/</w:t>
      </w:r>
      <w:r w:rsidR="00A66074" w:rsidRPr="00A66074">
        <w:rPr>
          <w:i/>
          <w:sz w:val="28"/>
          <w:szCs w:val="28"/>
        </w:rPr>
        <w:t>Т</w:t>
      </w:r>
      <w:r w:rsidR="00A66074">
        <w:rPr>
          <w:i/>
          <w:sz w:val="28"/>
          <w:szCs w:val="28"/>
        </w:rPr>
        <w:t xml:space="preserve"> </w:t>
      </w:r>
      <w:r w:rsidR="00A66074">
        <w:rPr>
          <w:sz w:val="28"/>
          <w:szCs w:val="28"/>
        </w:rPr>
        <w:t xml:space="preserve">(напомним, что  </w:t>
      </w:r>
      <w:r w:rsidR="00A66074" w:rsidRPr="00A66074">
        <w:rPr>
          <w:i/>
          <w:sz w:val="28"/>
          <w:szCs w:val="28"/>
        </w:rPr>
        <w:t>Т</w:t>
      </w:r>
      <w:r w:rsidR="00A66074">
        <w:rPr>
          <w:sz w:val="28"/>
          <w:szCs w:val="28"/>
        </w:rPr>
        <w:t xml:space="preserve"> – длительность элементарной посылки). </w:t>
      </w:r>
    </w:p>
    <w:p w:rsidR="00A66074" w:rsidRDefault="00A66074" w:rsidP="00EF13ED">
      <w:pPr>
        <w:ind w:firstLine="567"/>
        <w:rPr>
          <w:sz w:val="28"/>
          <w:szCs w:val="28"/>
        </w:rPr>
      </w:pPr>
      <w:r>
        <w:rPr>
          <w:sz w:val="28"/>
          <w:szCs w:val="28"/>
        </w:rPr>
        <w:t>Частотная манипуляция с таким сдвигом частот получила название  «минимальная частотная манипуляция» (</w:t>
      </w:r>
      <w:r w:rsidRPr="00A66074">
        <w:rPr>
          <w:i/>
          <w:sz w:val="28"/>
          <w:szCs w:val="28"/>
          <w:lang w:val="en-US"/>
        </w:rPr>
        <w:t>MSK</w:t>
      </w:r>
      <w:r w:rsidRPr="00A66074">
        <w:rPr>
          <w:sz w:val="28"/>
          <w:szCs w:val="28"/>
        </w:rPr>
        <w:t>)</w:t>
      </w:r>
      <w:r>
        <w:rPr>
          <w:sz w:val="28"/>
          <w:szCs w:val="28"/>
        </w:rPr>
        <w:t>. Этот вид манипуляции ш</w:t>
      </w:r>
      <w:r>
        <w:rPr>
          <w:sz w:val="28"/>
          <w:szCs w:val="28"/>
        </w:rPr>
        <w:t>и</w:t>
      </w:r>
      <w:r>
        <w:rPr>
          <w:sz w:val="28"/>
          <w:szCs w:val="28"/>
        </w:rPr>
        <w:t>роко используется в системах мобильной радиосвязи (</w:t>
      </w:r>
      <w:r>
        <w:rPr>
          <w:i/>
          <w:sz w:val="28"/>
          <w:szCs w:val="28"/>
          <w:lang w:val="en-US"/>
        </w:rPr>
        <w:t>GSM</w:t>
      </w:r>
      <w:r w:rsidRPr="00A66074">
        <w:rPr>
          <w:i/>
          <w:sz w:val="28"/>
          <w:szCs w:val="28"/>
        </w:rPr>
        <w:t xml:space="preserve">, </w:t>
      </w:r>
      <w:r>
        <w:rPr>
          <w:i/>
          <w:sz w:val="28"/>
          <w:szCs w:val="28"/>
          <w:lang w:val="en-US"/>
        </w:rPr>
        <w:t>DECT</w:t>
      </w:r>
      <w:r w:rsidRPr="00165BDF">
        <w:rPr>
          <w:sz w:val="28"/>
          <w:szCs w:val="28"/>
        </w:rPr>
        <w:t>)</w:t>
      </w:r>
      <w:r>
        <w:rPr>
          <w:sz w:val="28"/>
          <w:szCs w:val="28"/>
        </w:rPr>
        <w:t>.</w:t>
      </w:r>
    </w:p>
    <w:p w:rsidR="00180971" w:rsidRDefault="00180971" w:rsidP="00EF13ED">
      <w:pPr>
        <w:ind w:firstLine="567"/>
        <w:rPr>
          <w:sz w:val="28"/>
          <w:szCs w:val="28"/>
        </w:rPr>
      </w:pPr>
    </w:p>
    <w:p w:rsidR="00180971" w:rsidRDefault="00180971" w:rsidP="00180971">
      <w:pPr>
        <w:ind w:firstLine="567"/>
        <w:jc w:val="center"/>
        <w:rPr>
          <w:b/>
          <w:sz w:val="28"/>
          <w:szCs w:val="28"/>
        </w:rPr>
      </w:pPr>
    </w:p>
    <w:p w:rsidR="00180971" w:rsidRDefault="00180971" w:rsidP="00180971">
      <w:pPr>
        <w:ind w:firstLine="567"/>
        <w:jc w:val="center"/>
        <w:rPr>
          <w:b/>
          <w:sz w:val="28"/>
          <w:szCs w:val="28"/>
        </w:rPr>
      </w:pPr>
    </w:p>
    <w:p w:rsidR="00180971" w:rsidRDefault="00180971" w:rsidP="00180971">
      <w:pPr>
        <w:ind w:firstLine="567"/>
        <w:jc w:val="center"/>
        <w:rPr>
          <w:b/>
          <w:sz w:val="28"/>
          <w:szCs w:val="28"/>
        </w:rPr>
      </w:pPr>
    </w:p>
    <w:p w:rsidR="00180971" w:rsidRPr="00180971" w:rsidRDefault="00180971" w:rsidP="00180971">
      <w:pPr>
        <w:ind w:firstLine="567"/>
        <w:jc w:val="center"/>
        <w:rPr>
          <w:b/>
          <w:sz w:val="28"/>
          <w:szCs w:val="28"/>
        </w:rPr>
      </w:pPr>
    </w:p>
    <w:p w:rsidR="00411C3D" w:rsidRPr="00EF13ED" w:rsidRDefault="00411C3D" w:rsidP="00690C4B">
      <w:pPr>
        <w:ind w:firstLine="567"/>
        <w:rPr>
          <w:sz w:val="28"/>
          <w:szCs w:val="28"/>
        </w:rPr>
      </w:pPr>
    </w:p>
    <w:p w:rsidR="00411C3D" w:rsidRPr="00EF13ED" w:rsidRDefault="00411C3D" w:rsidP="00690C4B">
      <w:pPr>
        <w:ind w:firstLine="567"/>
        <w:rPr>
          <w:sz w:val="28"/>
          <w:szCs w:val="28"/>
        </w:rPr>
      </w:pPr>
      <w:r w:rsidRPr="00EF13ED">
        <w:rPr>
          <w:sz w:val="28"/>
          <w:szCs w:val="28"/>
        </w:rPr>
        <w:t xml:space="preserve">                        </w:t>
      </w:r>
    </w:p>
    <w:p w:rsidR="000D3EF8" w:rsidRPr="00151B07" w:rsidRDefault="00151B07" w:rsidP="00151B07">
      <w:pPr>
        <w:pStyle w:val="af1"/>
        <w:numPr>
          <w:ilvl w:val="1"/>
          <w:numId w:val="28"/>
        </w:numPr>
        <w:jc w:val="center"/>
        <w:rPr>
          <w:b/>
          <w:sz w:val="28"/>
          <w:szCs w:val="28"/>
        </w:rPr>
      </w:pPr>
      <w:r>
        <w:rPr>
          <w:b/>
          <w:sz w:val="28"/>
          <w:szCs w:val="28"/>
        </w:rPr>
        <w:lastRenderedPageBreak/>
        <w:t xml:space="preserve"> </w:t>
      </w:r>
      <w:r w:rsidR="00245161" w:rsidRPr="00151B07">
        <w:rPr>
          <w:b/>
          <w:sz w:val="28"/>
          <w:szCs w:val="28"/>
        </w:rPr>
        <w:t>Двухканаль</w:t>
      </w:r>
      <w:r w:rsidR="00180971" w:rsidRPr="00151B07">
        <w:rPr>
          <w:b/>
          <w:sz w:val="28"/>
          <w:szCs w:val="28"/>
        </w:rPr>
        <w:t>ная частотная манипуляция</w:t>
      </w:r>
    </w:p>
    <w:p w:rsidR="00180971" w:rsidRDefault="00180971" w:rsidP="00180971">
      <w:pPr>
        <w:ind w:left="567"/>
        <w:jc w:val="center"/>
        <w:rPr>
          <w:b/>
          <w:sz w:val="28"/>
          <w:szCs w:val="28"/>
        </w:rPr>
      </w:pPr>
    </w:p>
    <w:p w:rsidR="00245161" w:rsidRDefault="00583467" w:rsidP="001E4AD9">
      <w:pPr>
        <w:ind w:firstLine="567"/>
        <w:jc w:val="both"/>
        <w:rPr>
          <w:sz w:val="28"/>
          <w:szCs w:val="28"/>
        </w:rPr>
      </w:pPr>
      <w:r>
        <w:rPr>
          <w:sz w:val="28"/>
          <w:szCs w:val="28"/>
        </w:rPr>
        <w:t xml:space="preserve">При передаче двух сообщений методом  </w:t>
      </w:r>
      <w:r w:rsidRPr="00311363">
        <w:rPr>
          <w:i/>
          <w:sz w:val="28"/>
          <w:szCs w:val="28"/>
        </w:rPr>
        <w:t>ЧТ</w:t>
      </w:r>
      <w:r>
        <w:rPr>
          <w:sz w:val="28"/>
          <w:szCs w:val="28"/>
        </w:rPr>
        <w:t xml:space="preserve"> в соседних каналах, пер</w:t>
      </w:r>
      <w:r>
        <w:rPr>
          <w:sz w:val="28"/>
          <w:szCs w:val="28"/>
        </w:rPr>
        <w:t>е</w:t>
      </w:r>
      <w:r>
        <w:rPr>
          <w:sz w:val="28"/>
          <w:szCs w:val="28"/>
        </w:rPr>
        <w:t>датчик излучает одновременно две частоты</w:t>
      </w:r>
      <w:r w:rsidR="000375EE">
        <w:rPr>
          <w:sz w:val="28"/>
          <w:szCs w:val="28"/>
        </w:rPr>
        <w:t xml:space="preserve"> из четырёх</w:t>
      </w:r>
      <w:r>
        <w:rPr>
          <w:sz w:val="28"/>
          <w:szCs w:val="28"/>
        </w:rPr>
        <w:t>, принадлежащих разным каналам. В результате биения этих частот</w:t>
      </w:r>
      <w:r w:rsidR="00311363">
        <w:rPr>
          <w:sz w:val="28"/>
          <w:szCs w:val="28"/>
        </w:rPr>
        <w:t>,</w:t>
      </w:r>
      <w:r>
        <w:rPr>
          <w:sz w:val="28"/>
          <w:szCs w:val="28"/>
        </w:rPr>
        <w:t xml:space="preserve"> возникает амплитудная модуляция выходного коле</w:t>
      </w:r>
      <w:r w:rsidR="00311363">
        <w:rPr>
          <w:sz w:val="28"/>
          <w:szCs w:val="28"/>
        </w:rPr>
        <w:t>бания</w:t>
      </w:r>
      <w:r>
        <w:rPr>
          <w:sz w:val="28"/>
          <w:szCs w:val="28"/>
        </w:rPr>
        <w:t xml:space="preserve">. </w:t>
      </w:r>
      <w:r w:rsidR="000375EE">
        <w:rPr>
          <w:sz w:val="28"/>
          <w:szCs w:val="28"/>
        </w:rPr>
        <w:t>Таким образом, как и при амплитудной модуляции, такая двухканальная манипуляция приведёт к существенному снижению помехоустойчивости приёма, т.е. будет утрачено основное до</w:t>
      </w:r>
      <w:r w:rsidR="000375EE">
        <w:rPr>
          <w:sz w:val="28"/>
          <w:szCs w:val="28"/>
        </w:rPr>
        <w:t>с</w:t>
      </w:r>
      <w:r w:rsidR="000375EE">
        <w:rPr>
          <w:sz w:val="28"/>
          <w:szCs w:val="28"/>
        </w:rPr>
        <w:t>тоинство частотной манипуляции.</w:t>
      </w:r>
    </w:p>
    <w:p w:rsidR="00EB3C0E" w:rsidRDefault="00245161" w:rsidP="001E4AD9">
      <w:pPr>
        <w:ind w:firstLine="567"/>
        <w:jc w:val="both"/>
        <w:rPr>
          <w:sz w:val="28"/>
          <w:szCs w:val="28"/>
        </w:rPr>
      </w:pPr>
      <w:r>
        <w:rPr>
          <w:sz w:val="28"/>
          <w:szCs w:val="28"/>
        </w:rPr>
        <w:t>Двухканальная частотная манипуляция (</w:t>
      </w:r>
      <w:r w:rsidRPr="00311363">
        <w:rPr>
          <w:i/>
          <w:sz w:val="28"/>
          <w:szCs w:val="28"/>
        </w:rPr>
        <w:t>ДЧТ</w:t>
      </w:r>
      <w:r>
        <w:rPr>
          <w:sz w:val="28"/>
          <w:szCs w:val="28"/>
        </w:rPr>
        <w:t>)</w:t>
      </w:r>
      <w:r w:rsidR="000375EE">
        <w:rPr>
          <w:sz w:val="28"/>
          <w:szCs w:val="28"/>
        </w:rPr>
        <w:t>,</w:t>
      </w:r>
      <w:r>
        <w:rPr>
          <w:sz w:val="28"/>
          <w:szCs w:val="28"/>
        </w:rPr>
        <w:t xml:space="preserve"> </w:t>
      </w:r>
      <w:r w:rsidR="000375EE">
        <w:rPr>
          <w:sz w:val="28"/>
          <w:szCs w:val="28"/>
        </w:rPr>
        <w:t>применяемая на практ</w:t>
      </w:r>
      <w:r w:rsidR="000375EE">
        <w:rPr>
          <w:sz w:val="28"/>
          <w:szCs w:val="28"/>
        </w:rPr>
        <w:t>и</w:t>
      </w:r>
      <w:r w:rsidR="000375EE">
        <w:rPr>
          <w:sz w:val="28"/>
          <w:szCs w:val="28"/>
        </w:rPr>
        <w:t>ке</w:t>
      </w:r>
      <w:r w:rsidR="00030824">
        <w:rPr>
          <w:sz w:val="28"/>
          <w:szCs w:val="28"/>
        </w:rPr>
        <w:t>,</w:t>
      </w:r>
      <w:r w:rsidR="000375EE">
        <w:rPr>
          <w:sz w:val="28"/>
          <w:szCs w:val="28"/>
        </w:rPr>
        <w:t xml:space="preserve"> существенно отличается от приведенного примера. Чтобы амплитудная модуляция не возникала, каждой ситуации в соседних каналах приписывают определённое значение частоты</w:t>
      </w:r>
      <w:r w:rsidR="00151B07">
        <w:rPr>
          <w:sz w:val="28"/>
          <w:szCs w:val="28"/>
        </w:rPr>
        <w:t xml:space="preserve"> передатчика (см. Табл.10</w:t>
      </w:r>
      <w:r w:rsidR="00EB3C0E">
        <w:rPr>
          <w:sz w:val="28"/>
          <w:szCs w:val="28"/>
        </w:rPr>
        <w:t>.1).</w:t>
      </w:r>
    </w:p>
    <w:p w:rsidR="00EB3C0E" w:rsidRPr="00C73D9D" w:rsidRDefault="00EB3C0E" w:rsidP="001E4AD9">
      <w:pPr>
        <w:jc w:val="both"/>
        <w:rPr>
          <w:sz w:val="28"/>
          <w:szCs w:val="28"/>
          <w:lang w:val="en-US"/>
        </w:rPr>
      </w:pPr>
    </w:p>
    <w:p w:rsidR="00EB3C0E" w:rsidRDefault="00C73D9D" w:rsidP="00C73D9D">
      <w:pPr>
        <w:ind w:firstLine="567"/>
        <w:jc w:val="center"/>
        <w:rPr>
          <w:sz w:val="28"/>
          <w:szCs w:val="28"/>
        </w:rPr>
      </w:pPr>
      <w:r>
        <w:rPr>
          <w:sz w:val="28"/>
          <w:szCs w:val="28"/>
        </w:rPr>
        <w:t xml:space="preserve">                                    </w:t>
      </w:r>
      <w:r w:rsidR="00151B07">
        <w:rPr>
          <w:sz w:val="28"/>
          <w:szCs w:val="28"/>
        </w:rPr>
        <w:t>Таблица 10</w:t>
      </w:r>
      <w:r w:rsidR="00EB3C0E">
        <w:rPr>
          <w:sz w:val="28"/>
          <w:szCs w:val="28"/>
        </w:rPr>
        <w:t>.1</w:t>
      </w:r>
    </w:p>
    <w:tbl>
      <w:tblPr>
        <w:tblpPr w:leftFromText="180" w:rightFromText="180" w:vertAnchor="text" w:horzAnchor="margin" w:tblpXSpec="center" w:tblpY="8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32"/>
        <w:gridCol w:w="1532"/>
        <w:gridCol w:w="1532"/>
      </w:tblGrid>
      <w:tr w:rsidR="00C73D9D">
        <w:trPr>
          <w:trHeight w:val="452"/>
        </w:trPr>
        <w:tc>
          <w:tcPr>
            <w:tcW w:w="1532" w:type="dxa"/>
            <w:tcBorders>
              <w:bottom w:val="double" w:sz="4" w:space="0" w:color="auto"/>
            </w:tcBorders>
          </w:tcPr>
          <w:p w:rsidR="00C73D9D" w:rsidRDefault="00C73D9D" w:rsidP="00C73D9D">
            <w:pPr>
              <w:jc w:val="center"/>
              <w:rPr>
                <w:sz w:val="28"/>
                <w:szCs w:val="28"/>
              </w:rPr>
            </w:pPr>
            <w:r>
              <w:rPr>
                <w:sz w:val="28"/>
                <w:szCs w:val="28"/>
              </w:rPr>
              <w:t>Канал 1</w:t>
            </w:r>
          </w:p>
        </w:tc>
        <w:tc>
          <w:tcPr>
            <w:tcW w:w="1532" w:type="dxa"/>
            <w:tcBorders>
              <w:bottom w:val="double" w:sz="4" w:space="0" w:color="auto"/>
              <w:right w:val="double" w:sz="4" w:space="0" w:color="auto"/>
            </w:tcBorders>
          </w:tcPr>
          <w:p w:rsidR="00C73D9D" w:rsidRDefault="00C73D9D" w:rsidP="00C73D9D">
            <w:pPr>
              <w:jc w:val="center"/>
              <w:rPr>
                <w:sz w:val="28"/>
                <w:szCs w:val="28"/>
              </w:rPr>
            </w:pPr>
            <w:r>
              <w:rPr>
                <w:sz w:val="28"/>
                <w:szCs w:val="28"/>
              </w:rPr>
              <w:t>Канал</w:t>
            </w:r>
            <w:r w:rsidR="00311363">
              <w:rPr>
                <w:sz w:val="28"/>
                <w:szCs w:val="28"/>
              </w:rPr>
              <w:t xml:space="preserve"> </w:t>
            </w:r>
            <w:r>
              <w:rPr>
                <w:sz w:val="28"/>
                <w:szCs w:val="28"/>
              </w:rPr>
              <w:t>2</w:t>
            </w:r>
          </w:p>
        </w:tc>
        <w:tc>
          <w:tcPr>
            <w:tcW w:w="1532" w:type="dxa"/>
            <w:tcBorders>
              <w:left w:val="double" w:sz="4" w:space="0" w:color="auto"/>
              <w:bottom w:val="double" w:sz="4" w:space="0" w:color="auto"/>
            </w:tcBorders>
          </w:tcPr>
          <w:p w:rsidR="00C73D9D" w:rsidRDefault="00C73D9D" w:rsidP="00C73D9D">
            <w:pPr>
              <w:jc w:val="center"/>
              <w:rPr>
                <w:sz w:val="28"/>
                <w:szCs w:val="28"/>
              </w:rPr>
            </w:pPr>
            <w:r>
              <w:rPr>
                <w:sz w:val="28"/>
                <w:szCs w:val="28"/>
              </w:rPr>
              <w:t>Частота</w:t>
            </w:r>
          </w:p>
        </w:tc>
      </w:tr>
      <w:tr w:rsidR="00C73D9D">
        <w:trPr>
          <w:trHeight w:val="345"/>
        </w:trPr>
        <w:tc>
          <w:tcPr>
            <w:tcW w:w="1532" w:type="dxa"/>
            <w:tcBorders>
              <w:top w:val="double" w:sz="4" w:space="0" w:color="auto"/>
            </w:tcBorders>
          </w:tcPr>
          <w:p w:rsidR="00C73D9D" w:rsidRDefault="00C73D9D" w:rsidP="00C73D9D">
            <w:pPr>
              <w:jc w:val="center"/>
              <w:rPr>
                <w:sz w:val="28"/>
                <w:szCs w:val="28"/>
              </w:rPr>
            </w:pPr>
            <w:r>
              <w:rPr>
                <w:sz w:val="28"/>
                <w:szCs w:val="28"/>
              </w:rPr>
              <w:t>0</w:t>
            </w:r>
          </w:p>
        </w:tc>
        <w:tc>
          <w:tcPr>
            <w:tcW w:w="1532" w:type="dxa"/>
            <w:tcBorders>
              <w:top w:val="double" w:sz="4" w:space="0" w:color="auto"/>
              <w:right w:val="double" w:sz="4" w:space="0" w:color="auto"/>
            </w:tcBorders>
          </w:tcPr>
          <w:p w:rsidR="00C73D9D" w:rsidRDefault="00C73D9D" w:rsidP="00C73D9D">
            <w:pPr>
              <w:jc w:val="center"/>
              <w:rPr>
                <w:sz w:val="28"/>
                <w:szCs w:val="28"/>
              </w:rPr>
            </w:pPr>
            <w:r>
              <w:rPr>
                <w:sz w:val="28"/>
                <w:szCs w:val="28"/>
              </w:rPr>
              <w:t>0</w:t>
            </w:r>
          </w:p>
        </w:tc>
        <w:tc>
          <w:tcPr>
            <w:tcW w:w="1532" w:type="dxa"/>
            <w:tcBorders>
              <w:top w:val="double" w:sz="4" w:space="0" w:color="auto"/>
              <w:left w:val="double" w:sz="4" w:space="0" w:color="auto"/>
            </w:tcBorders>
          </w:tcPr>
          <w:p w:rsidR="00C73D9D" w:rsidRPr="00C73D9D" w:rsidRDefault="00C73D9D" w:rsidP="00C73D9D">
            <w:pPr>
              <w:jc w:val="center"/>
              <w:rPr>
                <w:i/>
                <w:sz w:val="18"/>
                <w:szCs w:val="18"/>
                <w:lang w:val="en-US"/>
              </w:rPr>
            </w:pPr>
            <w:r w:rsidRPr="00C73D9D">
              <w:rPr>
                <w:i/>
                <w:sz w:val="28"/>
                <w:szCs w:val="28"/>
                <w:lang w:val="en-US"/>
              </w:rPr>
              <w:t>f</w:t>
            </w:r>
            <w:r w:rsidRPr="00C73D9D">
              <w:rPr>
                <w:i/>
                <w:sz w:val="18"/>
                <w:szCs w:val="18"/>
                <w:lang w:val="en-US"/>
              </w:rPr>
              <w:t>1</w:t>
            </w:r>
          </w:p>
        </w:tc>
      </w:tr>
      <w:tr w:rsidR="00C73D9D">
        <w:trPr>
          <w:trHeight w:val="345"/>
        </w:trPr>
        <w:tc>
          <w:tcPr>
            <w:tcW w:w="1532" w:type="dxa"/>
          </w:tcPr>
          <w:p w:rsidR="00C73D9D" w:rsidRDefault="00C73D9D" w:rsidP="00C73D9D">
            <w:pPr>
              <w:jc w:val="center"/>
              <w:rPr>
                <w:sz w:val="28"/>
                <w:szCs w:val="28"/>
              </w:rPr>
            </w:pPr>
            <w:r>
              <w:rPr>
                <w:sz w:val="28"/>
                <w:szCs w:val="28"/>
              </w:rPr>
              <w:t>0</w:t>
            </w:r>
          </w:p>
        </w:tc>
        <w:tc>
          <w:tcPr>
            <w:tcW w:w="1532" w:type="dxa"/>
            <w:tcBorders>
              <w:right w:val="double" w:sz="4" w:space="0" w:color="auto"/>
            </w:tcBorders>
          </w:tcPr>
          <w:p w:rsidR="00C73D9D" w:rsidRDefault="00C73D9D" w:rsidP="00C73D9D">
            <w:pPr>
              <w:jc w:val="center"/>
              <w:rPr>
                <w:sz w:val="28"/>
                <w:szCs w:val="28"/>
              </w:rPr>
            </w:pPr>
            <w:r>
              <w:rPr>
                <w:sz w:val="28"/>
                <w:szCs w:val="28"/>
              </w:rPr>
              <w:t>1</w:t>
            </w:r>
          </w:p>
        </w:tc>
        <w:tc>
          <w:tcPr>
            <w:tcW w:w="1532" w:type="dxa"/>
            <w:tcBorders>
              <w:left w:val="double" w:sz="4" w:space="0" w:color="auto"/>
            </w:tcBorders>
          </w:tcPr>
          <w:p w:rsidR="00C73D9D" w:rsidRDefault="00C73D9D" w:rsidP="00C73D9D">
            <w:pPr>
              <w:jc w:val="center"/>
              <w:rPr>
                <w:sz w:val="28"/>
                <w:szCs w:val="28"/>
              </w:rPr>
            </w:pPr>
            <w:r>
              <w:rPr>
                <w:i/>
                <w:sz w:val="28"/>
                <w:szCs w:val="28"/>
                <w:lang w:val="en-US"/>
              </w:rPr>
              <w:t>f</w:t>
            </w:r>
            <w:r>
              <w:rPr>
                <w:i/>
                <w:sz w:val="18"/>
                <w:szCs w:val="18"/>
                <w:lang w:val="en-US"/>
              </w:rPr>
              <w:t>2</w:t>
            </w:r>
          </w:p>
        </w:tc>
      </w:tr>
      <w:tr w:rsidR="00C73D9D">
        <w:trPr>
          <w:trHeight w:val="345"/>
        </w:trPr>
        <w:tc>
          <w:tcPr>
            <w:tcW w:w="1532" w:type="dxa"/>
          </w:tcPr>
          <w:p w:rsidR="00C73D9D" w:rsidRDefault="00C73D9D" w:rsidP="00C73D9D">
            <w:pPr>
              <w:jc w:val="center"/>
              <w:rPr>
                <w:sz w:val="28"/>
                <w:szCs w:val="28"/>
              </w:rPr>
            </w:pPr>
            <w:r>
              <w:rPr>
                <w:sz w:val="28"/>
                <w:szCs w:val="28"/>
              </w:rPr>
              <w:t>1</w:t>
            </w:r>
          </w:p>
        </w:tc>
        <w:tc>
          <w:tcPr>
            <w:tcW w:w="1532" w:type="dxa"/>
            <w:tcBorders>
              <w:right w:val="double" w:sz="4" w:space="0" w:color="auto"/>
            </w:tcBorders>
          </w:tcPr>
          <w:p w:rsidR="00C73D9D" w:rsidRDefault="006D2542" w:rsidP="00C73D9D">
            <w:pPr>
              <w:jc w:val="center"/>
              <w:rPr>
                <w:sz w:val="28"/>
                <w:szCs w:val="28"/>
              </w:rPr>
            </w:pPr>
            <w:r>
              <w:rPr>
                <w:sz w:val="28"/>
                <w:szCs w:val="28"/>
              </w:rPr>
              <w:t>1</w:t>
            </w:r>
          </w:p>
        </w:tc>
        <w:tc>
          <w:tcPr>
            <w:tcW w:w="1532" w:type="dxa"/>
            <w:tcBorders>
              <w:left w:val="double" w:sz="4" w:space="0" w:color="auto"/>
            </w:tcBorders>
          </w:tcPr>
          <w:p w:rsidR="00C73D9D" w:rsidRDefault="00C73D9D" w:rsidP="00C73D9D">
            <w:pPr>
              <w:jc w:val="center"/>
              <w:rPr>
                <w:sz w:val="28"/>
                <w:szCs w:val="28"/>
              </w:rPr>
            </w:pPr>
            <w:r>
              <w:rPr>
                <w:i/>
                <w:sz w:val="28"/>
                <w:szCs w:val="28"/>
                <w:lang w:val="en-US"/>
              </w:rPr>
              <w:t>f</w:t>
            </w:r>
            <w:r>
              <w:rPr>
                <w:i/>
                <w:sz w:val="18"/>
                <w:szCs w:val="18"/>
                <w:lang w:val="en-US"/>
              </w:rPr>
              <w:t>3</w:t>
            </w:r>
          </w:p>
        </w:tc>
      </w:tr>
      <w:tr w:rsidR="00C73D9D">
        <w:trPr>
          <w:trHeight w:val="345"/>
        </w:trPr>
        <w:tc>
          <w:tcPr>
            <w:tcW w:w="1532" w:type="dxa"/>
          </w:tcPr>
          <w:p w:rsidR="00C73D9D" w:rsidRDefault="00C73D9D" w:rsidP="00C73D9D">
            <w:pPr>
              <w:jc w:val="center"/>
              <w:rPr>
                <w:sz w:val="28"/>
                <w:szCs w:val="28"/>
              </w:rPr>
            </w:pPr>
            <w:r>
              <w:rPr>
                <w:sz w:val="28"/>
                <w:szCs w:val="28"/>
              </w:rPr>
              <w:t>1</w:t>
            </w:r>
          </w:p>
        </w:tc>
        <w:tc>
          <w:tcPr>
            <w:tcW w:w="1532" w:type="dxa"/>
            <w:tcBorders>
              <w:right w:val="double" w:sz="4" w:space="0" w:color="auto"/>
            </w:tcBorders>
          </w:tcPr>
          <w:p w:rsidR="00C73D9D" w:rsidRDefault="006D2542" w:rsidP="00C73D9D">
            <w:pPr>
              <w:jc w:val="center"/>
              <w:rPr>
                <w:sz w:val="28"/>
                <w:szCs w:val="28"/>
              </w:rPr>
            </w:pPr>
            <w:r>
              <w:rPr>
                <w:sz w:val="28"/>
                <w:szCs w:val="28"/>
              </w:rPr>
              <w:t>0</w:t>
            </w:r>
          </w:p>
        </w:tc>
        <w:tc>
          <w:tcPr>
            <w:tcW w:w="1532" w:type="dxa"/>
            <w:tcBorders>
              <w:left w:val="double" w:sz="4" w:space="0" w:color="auto"/>
            </w:tcBorders>
          </w:tcPr>
          <w:p w:rsidR="00C73D9D" w:rsidRDefault="00C73D9D" w:rsidP="00C73D9D">
            <w:pPr>
              <w:jc w:val="center"/>
              <w:rPr>
                <w:sz w:val="28"/>
                <w:szCs w:val="28"/>
              </w:rPr>
            </w:pPr>
            <w:r>
              <w:rPr>
                <w:i/>
                <w:sz w:val="28"/>
                <w:szCs w:val="28"/>
                <w:lang w:val="en-US"/>
              </w:rPr>
              <w:t>f</w:t>
            </w:r>
            <w:r>
              <w:rPr>
                <w:i/>
                <w:sz w:val="18"/>
                <w:szCs w:val="18"/>
                <w:lang w:val="en-US"/>
              </w:rPr>
              <w:t>4</w:t>
            </w:r>
          </w:p>
        </w:tc>
      </w:tr>
    </w:tbl>
    <w:p w:rsidR="00C73D9D" w:rsidRDefault="00C73D9D" w:rsidP="00EB3C0E">
      <w:pPr>
        <w:ind w:firstLine="567"/>
        <w:jc w:val="right"/>
        <w:rPr>
          <w:sz w:val="28"/>
          <w:szCs w:val="28"/>
        </w:rPr>
      </w:pPr>
    </w:p>
    <w:p w:rsidR="00180971" w:rsidRPr="00180971" w:rsidRDefault="000375EE" w:rsidP="00EB3C0E">
      <w:pPr>
        <w:ind w:firstLine="567"/>
        <w:rPr>
          <w:sz w:val="28"/>
          <w:szCs w:val="28"/>
        </w:rPr>
      </w:pPr>
      <w:r>
        <w:rPr>
          <w:sz w:val="28"/>
          <w:szCs w:val="28"/>
        </w:rPr>
        <w:t xml:space="preserve"> </w:t>
      </w:r>
    </w:p>
    <w:p w:rsidR="00C73D9D" w:rsidRDefault="00C73D9D" w:rsidP="001E63F3">
      <w:pPr>
        <w:jc w:val="center"/>
        <w:rPr>
          <w:b/>
          <w:sz w:val="28"/>
          <w:szCs w:val="28"/>
        </w:rPr>
      </w:pPr>
    </w:p>
    <w:p w:rsidR="00C73D9D" w:rsidRDefault="00C73D9D" w:rsidP="001E63F3">
      <w:pPr>
        <w:jc w:val="center"/>
        <w:rPr>
          <w:b/>
          <w:sz w:val="28"/>
          <w:szCs w:val="28"/>
        </w:rPr>
      </w:pPr>
    </w:p>
    <w:p w:rsidR="00C73D9D" w:rsidRDefault="00C73D9D" w:rsidP="001E63F3">
      <w:pPr>
        <w:jc w:val="center"/>
        <w:rPr>
          <w:b/>
          <w:sz w:val="28"/>
          <w:szCs w:val="28"/>
        </w:rPr>
      </w:pPr>
    </w:p>
    <w:p w:rsidR="00C73D9D" w:rsidRDefault="00C73D9D" w:rsidP="001E63F3">
      <w:pPr>
        <w:jc w:val="center"/>
        <w:rPr>
          <w:b/>
          <w:sz w:val="28"/>
          <w:szCs w:val="28"/>
        </w:rPr>
      </w:pPr>
    </w:p>
    <w:p w:rsidR="00C73D9D" w:rsidRDefault="00C73D9D" w:rsidP="001E63F3">
      <w:pPr>
        <w:jc w:val="center"/>
        <w:rPr>
          <w:b/>
          <w:sz w:val="28"/>
          <w:szCs w:val="28"/>
        </w:rPr>
      </w:pPr>
    </w:p>
    <w:p w:rsidR="00C73D9D" w:rsidRPr="00002D64" w:rsidRDefault="00030824" w:rsidP="001E4AD9">
      <w:pPr>
        <w:ind w:firstLine="567"/>
        <w:jc w:val="both"/>
        <w:rPr>
          <w:sz w:val="28"/>
          <w:szCs w:val="28"/>
        </w:rPr>
      </w:pPr>
      <w:r w:rsidRPr="00030824">
        <w:rPr>
          <w:sz w:val="28"/>
          <w:szCs w:val="28"/>
        </w:rPr>
        <w:t>В результате</w:t>
      </w:r>
      <w:r>
        <w:rPr>
          <w:sz w:val="28"/>
          <w:szCs w:val="28"/>
        </w:rPr>
        <w:t xml:space="preserve">  в любой момент времени передатчик излучает только о</w:t>
      </w:r>
      <w:r>
        <w:rPr>
          <w:sz w:val="28"/>
          <w:szCs w:val="28"/>
        </w:rPr>
        <w:t>д</w:t>
      </w:r>
      <w:r>
        <w:rPr>
          <w:sz w:val="28"/>
          <w:szCs w:val="28"/>
        </w:rPr>
        <w:t xml:space="preserve">ну </w:t>
      </w:r>
      <w:r w:rsidR="00311363">
        <w:rPr>
          <w:sz w:val="28"/>
          <w:szCs w:val="28"/>
        </w:rPr>
        <w:t xml:space="preserve">частоту из четырёх </w:t>
      </w:r>
      <w:r>
        <w:rPr>
          <w:sz w:val="28"/>
          <w:szCs w:val="28"/>
        </w:rPr>
        <w:t>и амплитуда колебаний остаётся постоянной.</w:t>
      </w:r>
      <w:r w:rsidR="00311363">
        <w:rPr>
          <w:sz w:val="28"/>
          <w:szCs w:val="28"/>
        </w:rPr>
        <w:t xml:space="preserve"> Тем с</w:t>
      </w:r>
      <w:r w:rsidR="00311363">
        <w:rPr>
          <w:sz w:val="28"/>
          <w:szCs w:val="28"/>
        </w:rPr>
        <w:t>а</w:t>
      </w:r>
      <w:r w:rsidR="00311363">
        <w:rPr>
          <w:sz w:val="28"/>
          <w:szCs w:val="28"/>
        </w:rPr>
        <w:t xml:space="preserve">мым, обеспечивается высокая помехоустойчивость при </w:t>
      </w:r>
      <w:r w:rsidR="00311363" w:rsidRPr="00311363">
        <w:rPr>
          <w:i/>
          <w:sz w:val="28"/>
          <w:szCs w:val="28"/>
        </w:rPr>
        <w:t>ДЧТ</w:t>
      </w:r>
      <w:r w:rsidR="00311363">
        <w:rPr>
          <w:sz w:val="28"/>
          <w:szCs w:val="28"/>
        </w:rPr>
        <w:t xml:space="preserve">. Частота </w:t>
      </w:r>
      <w:r w:rsidR="00311363" w:rsidRPr="00311363">
        <w:rPr>
          <w:i/>
          <w:sz w:val="28"/>
          <w:szCs w:val="28"/>
          <w:lang w:val="en-US"/>
        </w:rPr>
        <w:t>f</w:t>
      </w:r>
      <w:r w:rsidR="00311363" w:rsidRPr="00311363">
        <w:rPr>
          <w:i/>
          <w:sz w:val="18"/>
          <w:szCs w:val="18"/>
        </w:rPr>
        <w:t>1</w:t>
      </w:r>
      <w:r w:rsidR="00311363" w:rsidRPr="00311363">
        <w:rPr>
          <w:sz w:val="18"/>
          <w:szCs w:val="18"/>
        </w:rPr>
        <w:t xml:space="preserve"> </w:t>
      </w:r>
      <w:r w:rsidR="00311363">
        <w:rPr>
          <w:sz w:val="28"/>
          <w:szCs w:val="28"/>
        </w:rPr>
        <w:t>с</w:t>
      </w:r>
      <w:r w:rsidR="00311363">
        <w:rPr>
          <w:sz w:val="28"/>
          <w:szCs w:val="28"/>
        </w:rPr>
        <w:t>а</w:t>
      </w:r>
      <w:r w:rsidR="00311363">
        <w:rPr>
          <w:sz w:val="28"/>
          <w:szCs w:val="28"/>
        </w:rPr>
        <w:t xml:space="preserve">мая низкая, а </w:t>
      </w:r>
      <w:r w:rsidR="00311363" w:rsidRPr="00311363">
        <w:rPr>
          <w:i/>
          <w:sz w:val="28"/>
          <w:szCs w:val="28"/>
          <w:lang w:val="en-US"/>
        </w:rPr>
        <w:t>f</w:t>
      </w:r>
      <w:r w:rsidR="00311363" w:rsidRPr="00311363">
        <w:rPr>
          <w:i/>
          <w:sz w:val="18"/>
          <w:szCs w:val="18"/>
        </w:rPr>
        <w:t xml:space="preserve">4 </w:t>
      </w:r>
      <w:r w:rsidR="00311363">
        <w:rPr>
          <w:sz w:val="18"/>
          <w:szCs w:val="18"/>
        </w:rPr>
        <w:t xml:space="preserve"> </w:t>
      </w:r>
      <w:r w:rsidR="00311363">
        <w:rPr>
          <w:sz w:val="28"/>
          <w:szCs w:val="28"/>
        </w:rPr>
        <w:t>самая высокая. Интер</w:t>
      </w:r>
      <w:r w:rsidR="00002D64">
        <w:rPr>
          <w:sz w:val="28"/>
          <w:szCs w:val="28"/>
        </w:rPr>
        <w:t>вал между соседними частотами</w:t>
      </w:r>
      <w:r w:rsidR="00311363">
        <w:rPr>
          <w:sz w:val="28"/>
          <w:szCs w:val="28"/>
        </w:rPr>
        <w:t xml:space="preserve"> опр</w:t>
      </w:r>
      <w:r w:rsidR="00311363">
        <w:rPr>
          <w:sz w:val="28"/>
          <w:szCs w:val="28"/>
        </w:rPr>
        <w:t>е</w:t>
      </w:r>
      <w:r w:rsidR="00311363">
        <w:rPr>
          <w:sz w:val="28"/>
          <w:szCs w:val="28"/>
        </w:rPr>
        <w:t xml:space="preserve">деляет сдвиг частот  </w:t>
      </w:r>
      <w:r w:rsidR="00311363" w:rsidRPr="00311363">
        <w:rPr>
          <w:i/>
          <w:sz w:val="28"/>
          <w:szCs w:val="28"/>
        </w:rPr>
        <w:t>2</w:t>
      </w:r>
      <w:r w:rsidR="00311363" w:rsidRPr="00311363">
        <w:rPr>
          <w:i/>
          <w:sz w:val="28"/>
          <w:szCs w:val="28"/>
          <w:lang w:val="el-GR"/>
        </w:rPr>
        <w:t>Δ</w:t>
      </w:r>
      <w:r w:rsidR="00311363" w:rsidRPr="00311363">
        <w:rPr>
          <w:i/>
          <w:sz w:val="28"/>
          <w:szCs w:val="28"/>
          <w:lang w:val="en-US"/>
        </w:rPr>
        <w:t>f</w:t>
      </w:r>
      <w:r w:rsidR="00311363" w:rsidRPr="00002D64">
        <w:rPr>
          <w:sz w:val="28"/>
          <w:szCs w:val="28"/>
        </w:rPr>
        <w:t>.</w:t>
      </w:r>
    </w:p>
    <w:p w:rsidR="00002D64" w:rsidRDefault="00002D64" w:rsidP="001E4AD9">
      <w:pPr>
        <w:ind w:firstLine="567"/>
        <w:jc w:val="both"/>
        <w:rPr>
          <w:sz w:val="28"/>
          <w:szCs w:val="28"/>
        </w:rPr>
      </w:pPr>
      <w:r>
        <w:rPr>
          <w:sz w:val="28"/>
          <w:szCs w:val="28"/>
        </w:rPr>
        <w:t xml:space="preserve">При </w:t>
      </w:r>
      <w:r w:rsidRPr="001E4AD9">
        <w:rPr>
          <w:i/>
          <w:sz w:val="28"/>
          <w:szCs w:val="28"/>
        </w:rPr>
        <w:t>ДЧТ</w:t>
      </w:r>
      <w:r>
        <w:rPr>
          <w:sz w:val="28"/>
          <w:szCs w:val="28"/>
        </w:rPr>
        <w:t xml:space="preserve">  битовые последовательности в каналах должны быть си</w:t>
      </w:r>
      <w:r>
        <w:rPr>
          <w:sz w:val="28"/>
          <w:szCs w:val="28"/>
        </w:rPr>
        <w:t>н</w:t>
      </w:r>
      <w:r>
        <w:rPr>
          <w:sz w:val="28"/>
          <w:szCs w:val="28"/>
        </w:rPr>
        <w:t xml:space="preserve">хронизированы, т.е. переходы от  </w:t>
      </w:r>
      <w:r w:rsidRPr="000D6681">
        <w:rPr>
          <w:i/>
          <w:sz w:val="28"/>
          <w:szCs w:val="28"/>
        </w:rPr>
        <w:t>0</w:t>
      </w:r>
      <w:r>
        <w:rPr>
          <w:sz w:val="28"/>
          <w:szCs w:val="28"/>
        </w:rPr>
        <w:t xml:space="preserve">  к  </w:t>
      </w:r>
      <w:r w:rsidRPr="000D6681">
        <w:rPr>
          <w:i/>
          <w:sz w:val="28"/>
          <w:szCs w:val="28"/>
        </w:rPr>
        <w:t>1</w:t>
      </w:r>
      <w:r>
        <w:rPr>
          <w:sz w:val="28"/>
          <w:szCs w:val="28"/>
        </w:rPr>
        <w:t xml:space="preserve"> и наоборот, должны происходить в одни и те же моменты времени. В противном случае частота переключений </w:t>
      </w:r>
      <w:r w:rsidR="00151B07">
        <w:rPr>
          <w:sz w:val="28"/>
          <w:szCs w:val="28"/>
        </w:rPr>
        <w:t>резко возрастает (см. рисунок 10</w:t>
      </w:r>
      <w:r>
        <w:rPr>
          <w:sz w:val="28"/>
          <w:szCs w:val="28"/>
        </w:rPr>
        <w:t>.8)</w:t>
      </w:r>
      <w:r w:rsidR="000D6681">
        <w:rPr>
          <w:sz w:val="28"/>
          <w:szCs w:val="28"/>
        </w:rPr>
        <w:t>, соответственно увеличивается полоса занимаемых частот и возрастает вероятность пропадания узких импульсов из-за конечной длительности фронтов.</w:t>
      </w:r>
    </w:p>
    <w:p w:rsidR="00002D64" w:rsidRPr="00002D64" w:rsidRDefault="00C14E14" w:rsidP="00002D64">
      <w:pPr>
        <w:ind w:firstLine="567"/>
        <w:jc w:val="center"/>
        <w:rPr>
          <w:sz w:val="28"/>
          <w:szCs w:val="28"/>
        </w:rPr>
      </w:pPr>
      <w:r>
        <w:rPr>
          <w:noProof/>
          <w:sz w:val="28"/>
          <w:szCs w:val="28"/>
        </w:rPr>
        <w:drawing>
          <wp:inline distT="0" distB="0" distL="0" distR="0">
            <wp:extent cx="3486150" cy="1800225"/>
            <wp:effectExtent l="19050" t="0" r="0" b="0"/>
            <wp:docPr id="583" name="Рисунок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890" cstate="print"/>
                    <a:srcRect/>
                    <a:stretch>
                      <a:fillRect/>
                    </a:stretch>
                  </pic:blipFill>
                  <pic:spPr bwMode="auto">
                    <a:xfrm>
                      <a:off x="0" y="0"/>
                      <a:ext cx="3486150" cy="1800225"/>
                    </a:xfrm>
                    <a:prstGeom prst="rect">
                      <a:avLst/>
                    </a:prstGeom>
                    <a:noFill/>
                    <a:ln w="9525">
                      <a:noFill/>
                      <a:miter lim="800000"/>
                      <a:headEnd/>
                      <a:tailEnd/>
                    </a:ln>
                  </pic:spPr>
                </pic:pic>
              </a:graphicData>
            </a:graphic>
          </wp:inline>
        </w:drawing>
      </w:r>
    </w:p>
    <w:p w:rsidR="00B94E44" w:rsidRDefault="00151B07" w:rsidP="001E63F3">
      <w:pPr>
        <w:jc w:val="center"/>
        <w:rPr>
          <w:sz w:val="28"/>
          <w:szCs w:val="28"/>
        </w:rPr>
      </w:pPr>
      <w:r>
        <w:rPr>
          <w:sz w:val="28"/>
          <w:szCs w:val="28"/>
        </w:rPr>
        <w:t>Рисунок 10</w:t>
      </w:r>
      <w:r w:rsidR="00B94E44" w:rsidRPr="00B94E44">
        <w:rPr>
          <w:sz w:val="28"/>
          <w:szCs w:val="28"/>
        </w:rPr>
        <w:t>.8</w:t>
      </w:r>
      <w:r w:rsidR="00B94E44">
        <w:rPr>
          <w:sz w:val="28"/>
          <w:szCs w:val="28"/>
        </w:rPr>
        <w:t xml:space="preserve"> – </w:t>
      </w:r>
      <w:r w:rsidR="00B94E44" w:rsidRPr="00055945">
        <w:rPr>
          <w:i/>
          <w:sz w:val="28"/>
          <w:szCs w:val="28"/>
        </w:rPr>
        <w:t>ДЧТ</w:t>
      </w:r>
      <w:r w:rsidR="00B94E44">
        <w:rPr>
          <w:sz w:val="28"/>
          <w:szCs w:val="28"/>
        </w:rPr>
        <w:t xml:space="preserve"> при синхронной и асинхронной </w:t>
      </w:r>
    </w:p>
    <w:p w:rsidR="00C73D9D" w:rsidRPr="00B94E44" w:rsidRDefault="00B94E44" w:rsidP="001E63F3">
      <w:pPr>
        <w:jc w:val="center"/>
        <w:rPr>
          <w:sz w:val="28"/>
          <w:szCs w:val="28"/>
        </w:rPr>
      </w:pPr>
      <w:r>
        <w:rPr>
          <w:sz w:val="28"/>
          <w:szCs w:val="28"/>
        </w:rPr>
        <w:t xml:space="preserve">                 передаче информации в каналах</w:t>
      </w:r>
    </w:p>
    <w:p w:rsidR="00C73D9D" w:rsidRDefault="00C73D9D" w:rsidP="001E63F3">
      <w:pPr>
        <w:jc w:val="center"/>
        <w:rPr>
          <w:b/>
          <w:sz w:val="28"/>
          <w:szCs w:val="28"/>
        </w:rPr>
      </w:pPr>
    </w:p>
    <w:p w:rsidR="00C73D9D" w:rsidRDefault="00C73D9D" w:rsidP="001E63F3">
      <w:pPr>
        <w:jc w:val="center"/>
        <w:rPr>
          <w:b/>
          <w:sz w:val="28"/>
          <w:szCs w:val="28"/>
        </w:rPr>
      </w:pPr>
    </w:p>
    <w:p w:rsidR="00C73D9D" w:rsidRDefault="00055945" w:rsidP="00055945">
      <w:pPr>
        <w:ind w:firstLine="567"/>
        <w:rPr>
          <w:sz w:val="28"/>
          <w:szCs w:val="28"/>
        </w:rPr>
      </w:pPr>
      <w:r>
        <w:rPr>
          <w:sz w:val="28"/>
          <w:szCs w:val="28"/>
        </w:rPr>
        <w:lastRenderedPageBreak/>
        <w:t xml:space="preserve">Один из возможных вариантов реализации </w:t>
      </w:r>
      <w:r w:rsidRPr="001E4AD9">
        <w:rPr>
          <w:i/>
          <w:sz w:val="28"/>
          <w:szCs w:val="28"/>
        </w:rPr>
        <w:t>ДЧТ</w:t>
      </w:r>
      <w:r>
        <w:rPr>
          <w:sz w:val="28"/>
          <w:szCs w:val="28"/>
        </w:rPr>
        <w:t xml:space="preserve"> в упрощенно</w:t>
      </w:r>
      <w:r w:rsidR="00151B07">
        <w:rPr>
          <w:sz w:val="28"/>
          <w:szCs w:val="28"/>
        </w:rPr>
        <w:t>м виде представлен на рисунке 10</w:t>
      </w:r>
      <w:r>
        <w:rPr>
          <w:sz w:val="28"/>
          <w:szCs w:val="28"/>
        </w:rPr>
        <w:t>.9.</w:t>
      </w:r>
    </w:p>
    <w:p w:rsidR="001E4AD9" w:rsidRDefault="00C14E14" w:rsidP="001E4AD9">
      <w:pPr>
        <w:ind w:firstLine="567"/>
        <w:jc w:val="center"/>
        <w:rPr>
          <w:sz w:val="28"/>
          <w:szCs w:val="28"/>
        </w:rPr>
      </w:pPr>
      <w:r>
        <w:rPr>
          <w:noProof/>
          <w:sz w:val="28"/>
          <w:szCs w:val="28"/>
        </w:rPr>
        <w:drawing>
          <wp:inline distT="0" distB="0" distL="0" distR="0">
            <wp:extent cx="3733800" cy="1400175"/>
            <wp:effectExtent l="19050" t="0" r="0" b="0"/>
            <wp:docPr id="584" name="Рисунок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891" cstate="print"/>
                    <a:srcRect/>
                    <a:stretch>
                      <a:fillRect/>
                    </a:stretch>
                  </pic:blipFill>
                  <pic:spPr bwMode="auto">
                    <a:xfrm>
                      <a:off x="0" y="0"/>
                      <a:ext cx="3733800" cy="1400175"/>
                    </a:xfrm>
                    <a:prstGeom prst="rect">
                      <a:avLst/>
                    </a:prstGeom>
                    <a:noFill/>
                    <a:ln w="9525">
                      <a:noFill/>
                      <a:miter lim="800000"/>
                      <a:headEnd/>
                      <a:tailEnd/>
                    </a:ln>
                  </pic:spPr>
                </pic:pic>
              </a:graphicData>
            </a:graphic>
          </wp:inline>
        </w:drawing>
      </w:r>
    </w:p>
    <w:p w:rsidR="001E4AD9" w:rsidRPr="001E4AD9" w:rsidRDefault="00151B07" w:rsidP="001E4AD9">
      <w:pPr>
        <w:ind w:firstLine="567"/>
        <w:jc w:val="center"/>
        <w:rPr>
          <w:i/>
          <w:sz w:val="28"/>
          <w:szCs w:val="28"/>
        </w:rPr>
      </w:pPr>
      <w:r>
        <w:rPr>
          <w:sz w:val="28"/>
          <w:szCs w:val="28"/>
        </w:rPr>
        <w:t>Рисунок 10</w:t>
      </w:r>
      <w:r w:rsidR="001E4AD9">
        <w:rPr>
          <w:sz w:val="28"/>
          <w:szCs w:val="28"/>
        </w:rPr>
        <w:t>.9 – Структурная схем</w:t>
      </w:r>
      <w:r w:rsidR="0085313F">
        <w:rPr>
          <w:sz w:val="28"/>
          <w:szCs w:val="28"/>
        </w:rPr>
        <w:t>а</w:t>
      </w:r>
      <w:r w:rsidR="001E4AD9">
        <w:rPr>
          <w:sz w:val="28"/>
          <w:szCs w:val="28"/>
        </w:rPr>
        <w:t xml:space="preserve"> </w:t>
      </w:r>
      <w:r w:rsidR="001E4AD9">
        <w:rPr>
          <w:i/>
          <w:sz w:val="28"/>
          <w:szCs w:val="28"/>
        </w:rPr>
        <w:t>ДЧТ</w:t>
      </w:r>
    </w:p>
    <w:p w:rsidR="00C73D9D" w:rsidRDefault="00C73D9D" w:rsidP="001E63F3">
      <w:pPr>
        <w:jc w:val="center"/>
        <w:rPr>
          <w:b/>
          <w:sz w:val="28"/>
          <w:szCs w:val="28"/>
        </w:rPr>
      </w:pPr>
    </w:p>
    <w:p w:rsidR="001E4AD9" w:rsidRDefault="001E4AD9" w:rsidP="001E4AD9">
      <w:pPr>
        <w:ind w:firstLine="567"/>
        <w:rPr>
          <w:sz w:val="28"/>
          <w:szCs w:val="28"/>
        </w:rPr>
      </w:pPr>
      <w:r>
        <w:rPr>
          <w:sz w:val="28"/>
          <w:szCs w:val="28"/>
        </w:rPr>
        <w:t>На вход первого смесителя от высокостабильного возбудителя пост</w:t>
      </w:r>
      <w:r>
        <w:rPr>
          <w:sz w:val="28"/>
          <w:szCs w:val="28"/>
        </w:rPr>
        <w:t>у</w:t>
      </w:r>
      <w:r w:rsidR="002707BD">
        <w:rPr>
          <w:sz w:val="28"/>
          <w:szCs w:val="28"/>
        </w:rPr>
        <w:t>пают частота несущей</w:t>
      </w:r>
      <w:r>
        <w:rPr>
          <w:sz w:val="28"/>
          <w:szCs w:val="28"/>
        </w:rPr>
        <w:t xml:space="preserve"> </w:t>
      </w:r>
      <w:r w:rsidRPr="001E4AD9">
        <w:rPr>
          <w:i/>
          <w:sz w:val="28"/>
          <w:szCs w:val="28"/>
          <w:lang w:val="en-US"/>
        </w:rPr>
        <w:t>f</w:t>
      </w:r>
      <w:r w:rsidRPr="001E4AD9">
        <w:rPr>
          <w:i/>
          <w:sz w:val="28"/>
          <w:szCs w:val="28"/>
        </w:rPr>
        <w:t xml:space="preserve"> </w:t>
      </w:r>
      <w:r>
        <w:rPr>
          <w:sz w:val="28"/>
          <w:szCs w:val="28"/>
        </w:rPr>
        <w:t xml:space="preserve"> и частоты определяющие величину сдвига </w:t>
      </w:r>
      <w:r w:rsidRPr="001E4AD9">
        <w:rPr>
          <w:i/>
          <w:sz w:val="28"/>
          <w:szCs w:val="28"/>
          <w:lang w:val="el-GR"/>
        </w:rPr>
        <w:t>Δ</w:t>
      </w:r>
      <w:r w:rsidRPr="001E4AD9">
        <w:rPr>
          <w:i/>
          <w:sz w:val="28"/>
          <w:szCs w:val="28"/>
          <w:lang w:val="en-US"/>
        </w:rPr>
        <w:t>f</w:t>
      </w:r>
      <w:r w:rsidRPr="001E4AD9">
        <w:rPr>
          <w:sz w:val="28"/>
          <w:szCs w:val="28"/>
        </w:rPr>
        <w:t xml:space="preserve">  </w:t>
      </w:r>
      <w:r>
        <w:rPr>
          <w:sz w:val="28"/>
          <w:szCs w:val="28"/>
        </w:rPr>
        <w:t>и</w:t>
      </w:r>
      <w:r w:rsidRPr="001E4AD9">
        <w:rPr>
          <w:sz w:val="28"/>
          <w:szCs w:val="28"/>
        </w:rPr>
        <w:t xml:space="preserve"> </w:t>
      </w:r>
      <w:r w:rsidRPr="001E4AD9">
        <w:rPr>
          <w:i/>
          <w:sz w:val="28"/>
          <w:szCs w:val="28"/>
        </w:rPr>
        <w:t>3</w:t>
      </w:r>
      <w:r w:rsidRPr="001E4AD9">
        <w:rPr>
          <w:i/>
          <w:sz w:val="28"/>
          <w:szCs w:val="28"/>
          <w:lang w:val="el-GR"/>
        </w:rPr>
        <w:t>Δ</w:t>
      </w:r>
      <w:r w:rsidR="002707BD">
        <w:rPr>
          <w:i/>
          <w:sz w:val="28"/>
          <w:szCs w:val="28"/>
          <w:lang w:val="en-US"/>
        </w:rPr>
        <w:t>f</w:t>
      </w:r>
      <w:r w:rsidR="002707BD" w:rsidRPr="002707BD">
        <w:rPr>
          <w:i/>
          <w:sz w:val="28"/>
          <w:szCs w:val="28"/>
        </w:rPr>
        <w:t>.</w:t>
      </w:r>
      <w:r w:rsidR="002707BD" w:rsidRPr="002707BD">
        <w:rPr>
          <w:sz w:val="28"/>
          <w:szCs w:val="28"/>
        </w:rPr>
        <w:t xml:space="preserve"> </w:t>
      </w:r>
      <w:r w:rsidR="002707BD">
        <w:rPr>
          <w:sz w:val="28"/>
          <w:szCs w:val="28"/>
        </w:rPr>
        <w:t xml:space="preserve">На электронный коммутатор </w:t>
      </w:r>
      <w:r w:rsidR="00D808B3">
        <w:rPr>
          <w:sz w:val="28"/>
          <w:szCs w:val="28"/>
        </w:rPr>
        <w:t>(</w:t>
      </w:r>
      <w:r w:rsidR="00D808B3" w:rsidRPr="00D808B3">
        <w:rPr>
          <w:i/>
          <w:sz w:val="28"/>
          <w:szCs w:val="28"/>
        </w:rPr>
        <w:t>ЭК</w:t>
      </w:r>
      <w:r w:rsidR="00D808B3">
        <w:rPr>
          <w:sz w:val="28"/>
          <w:szCs w:val="28"/>
        </w:rPr>
        <w:t xml:space="preserve">) </w:t>
      </w:r>
      <w:r w:rsidR="002707BD">
        <w:rPr>
          <w:sz w:val="28"/>
          <w:szCs w:val="28"/>
        </w:rPr>
        <w:t xml:space="preserve">поступают частоты  </w:t>
      </w:r>
      <w:r w:rsidR="002707BD" w:rsidRPr="002707BD">
        <w:rPr>
          <w:i/>
          <w:sz w:val="28"/>
          <w:szCs w:val="28"/>
          <w:lang w:val="en-US"/>
        </w:rPr>
        <w:t>f</w:t>
      </w:r>
      <w:r w:rsidR="002707BD" w:rsidRPr="002707BD">
        <w:rPr>
          <w:i/>
          <w:sz w:val="18"/>
          <w:szCs w:val="18"/>
        </w:rPr>
        <w:t xml:space="preserve">1 </w:t>
      </w:r>
      <w:r w:rsidR="002707BD" w:rsidRPr="002707BD">
        <w:rPr>
          <w:i/>
          <w:sz w:val="28"/>
          <w:szCs w:val="28"/>
        </w:rPr>
        <w:t xml:space="preserve">÷ </w:t>
      </w:r>
      <w:r w:rsidR="002707BD" w:rsidRPr="002707BD">
        <w:rPr>
          <w:i/>
          <w:sz w:val="28"/>
          <w:szCs w:val="28"/>
          <w:lang w:val="en-US"/>
        </w:rPr>
        <w:t>f</w:t>
      </w:r>
      <w:r w:rsidR="002707BD" w:rsidRPr="002707BD">
        <w:rPr>
          <w:i/>
          <w:sz w:val="18"/>
          <w:szCs w:val="18"/>
        </w:rPr>
        <w:t>4</w:t>
      </w:r>
      <w:r w:rsidR="002707BD" w:rsidRPr="002707BD">
        <w:rPr>
          <w:sz w:val="18"/>
          <w:szCs w:val="18"/>
        </w:rPr>
        <w:t xml:space="preserve"> </w:t>
      </w:r>
      <w:r w:rsidR="002707BD">
        <w:rPr>
          <w:sz w:val="28"/>
          <w:szCs w:val="28"/>
        </w:rPr>
        <w:t>, которые в з</w:t>
      </w:r>
      <w:r w:rsidR="002707BD">
        <w:rPr>
          <w:sz w:val="28"/>
          <w:szCs w:val="28"/>
        </w:rPr>
        <w:t>а</w:t>
      </w:r>
      <w:r w:rsidR="002707BD">
        <w:rPr>
          <w:sz w:val="28"/>
          <w:szCs w:val="28"/>
        </w:rPr>
        <w:t>висимости от состояния каналов, перекл</w:t>
      </w:r>
      <w:r w:rsidR="00151B07">
        <w:rPr>
          <w:sz w:val="28"/>
          <w:szCs w:val="28"/>
        </w:rPr>
        <w:t>ючаются в соответствии с табл.10</w:t>
      </w:r>
      <w:r w:rsidR="002707BD">
        <w:rPr>
          <w:sz w:val="28"/>
          <w:szCs w:val="28"/>
        </w:rPr>
        <w:t>.1. Разрыв фазы в моменты коммутации устраняется системой а</w:t>
      </w:r>
      <w:r w:rsidR="00D808B3">
        <w:rPr>
          <w:sz w:val="28"/>
          <w:szCs w:val="28"/>
        </w:rPr>
        <w:t xml:space="preserve">втоподстройки частоты подобно схеме </w:t>
      </w:r>
      <w:r w:rsidR="00D808B3" w:rsidRPr="00D808B3">
        <w:rPr>
          <w:i/>
          <w:sz w:val="28"/>
          <w:szCs w:val="28"/>
        </w:rPr>
        <w:t>ЧТ</w:t>
      </w:r>
      <w:r w:rsidR="00D808B3">
        <w:rPr>
          <w:sz w:val="28"/>
          <w:szCs w:val="28"/>
        </w:rPr>
        <w:t>.</w:t>
      </w:r>
    </w:p>
    <w:p w:rsidR="00276A33" w:rsidRDefault="00276A33" w:rsidP="00276A33">
      <w:pPr>
        <w:ind w:firstLine="567"/>
        <w:jc w:val="center"/>
        <w:rPr>
          <w:sz w:val="28"/>
          <w:szCs w:val="28"/>
        </w:rPr>
      </w:pPr>
    </w:p>
    <w:p w:rsidR="00E94694" w:rsidRPr="002707BD" w:rsidRDefault="00E94694" w:rsidP="001E4AD9">
      <w:pPr>
        <w:ind w:firstLine="567"/>
        <w:rPr>
          <w:sz w:val="28"/>
          <w:szCs w:val="28"/>
        </w:rPr>
      </w:pPr>
    </w:p>
    <w:p w:rsidR="002707BD" w:rsidRDefault="00151B07" w:rsidP="00151B07">
      <w:pPr>
        <w:numPr>
          <w:ilvl w:val="1"/>
          <w:numId w:val="28"/>
        </w:numPr>
        <w:jc w:val="center"/>
        <w:rPr>
          <w:b/>
          <w:sz w:val="28"/>
          <w:szCs w:val="28"/>
        </w:rPr>
      </w:pPr>
      <w:r>
        <w:rPr>
          <w:b/>
          <w:sz w:val="28"/>
          <w:szCs w:val="28"/>
        </w:rPr>
        <w:t xml:space="preserve"> </w:t>
      </w:r>
      <w:r w:rsidR="00E94694" w:rsidRPr="00E94694">
        <w:rPr>
          <w:b/>
          <w:sz w:val="28"/>
          <w:szCs w:val="28"/>
        </w:rPr>
        <w:t>Фазовая манипуляция</w:t>
      </w:r>
    </w:p>
    <w:p w:rsidR="00E94694" w:rsidRDefault="00E94694" w:rsidP="00E94694">
      <w:pPr>
        <w:jc w:val="center"/>
        <w:rPr>
          <w:b/>
          <w:sz w:val="28"/>
          <w:szCs w:val="28"/>
        </w:rPr>
      </w:pPr>
    </w:p>
    <w:p w:rsidR="00E94694" w:rsidRDefault="00E94694" w:rsidP="00E94694">
      <w:pPr>
        <w:ind w:firstLine="567"/>
        <w:rPr>
          <w:sz w:val="28"/>
          <w:szCs w:val="28"/>
        </w:rPr>
      </w:pPr>
      <w:r w:rsidRPr="00E94694">
        <w:rPr>
          <w:sz w:val="28"/>
          <w:szCs w:val="28"/>
        </w:rPr>
        <w:t>Фазовая мани</w:t>
      </w:r>
      <w:r>
        <w:rPr>
          <w:sz w:val="28"/>
          <w:szCs w:val="28"/>
        </w:rPr>
        <w:t>пуляция (</w:t>
      </w:r>
      <w:r w:rsidRPr="00C50E3F">
        <w:rPr>
          <w:i/>
          <w:sz w:val="28"/>
          <w:szCs w:val="28"/>
        </w:rPr>
        <w:t>ФТ</w:t>
      </w:r>
      <w:r w:rsidR="003B25A4" w:rsidRPr="003B25A4">
        <w:rPr>
          <w:i/>
          <w:sz w:val="28"/>
          <w:szCs w:val="28"/>
        </w:rPr>
        <w:t xml:space="preserve">, </w:t>
      </w:r>
      <w:r w:rsidR="006C23B9">
        <w:rPr>
          <w:i/>
          <w:sz w:val="28"/>
          <w:szCs w:val="28"/>
          <w:lang w:val="en-US"/>
        </w:rPr>
        <w:t>Phase</w:t>
      </w:r>
      <w:r w:rsidR="006C23B9" w:rsidRPr="006C23B9">
        <w:rPr>
          <w:i/>
          <w:sz w:val="28"/>
          <w:szCs w:val="28"/>
        </w:rPr>
        <w:t xml:space="preserve"> </w:t>
      </w:r>
      <w:r w:rsidR="006C23B9">
        <w:rPr>
          <w:i/>
          <w:sz w:val="28"/>
          <w:szCs w:val="28"/>
          <w:lang w:val="en-US"/>
        </w:rPr>
        <w:t>Shift</w:t>
      </w:r>
      <w:r w:rsidR="006C23B9" w:rsidRPr="006C23B9">
        <w:rPr>
          <w:i/>
          <w:sz w:val="28"/>
          <w:szCs w:val="28"/>
        </w:rPr>
        <w:t xml:space="preserve"> </w:t>
      </w:r>
      <w:r w:rsidR="006C23B9">
        <w:rPr>
          <w:i/>
          <w:sz w:val="28"/>
          <w:szCs w:val="28"/>
          <w:lang w:val="en-US"/>
        </w:rPr>
        <w:t>Keying</w:t>
      </w:r>
      <w:r w:rsidR="006C23B9" w:rsidRPr="006C23B9">
        <w:rPr>
          <w:i/>
          <w:sz w:val="28"/>
          <w:szCs w:val="28"/>
        </w:rPr>
        <w:t xml:space="preserve">- </w:t>
      </w:r>
      <w:r w:rsidR="003B25A4">
        <w:rPr>
          <w:i/>
          <w:sz w:val="28"/>
          <w:szCs w:val="28"/>
          <w:lang w:val="en-US"/>
        </w:rPr>
        <w:t>PSK</w:t>
      </w:r>
      <w:r>
        <w:rPr>
          <w:sz w:val="28"/>
          <w:szCs w:val="28"/>
        </w:rPr>
        <w:t>), как и частотная является манипуляцией с «активной паузой», т.е. амплитуда колебаний о</w:t>
      </w:r>
      <w:r>
        <w:rPr>
          <w:sz w:val="28"/>
          <w:szCs w:val="28"/>
        </w:rPr>
        <w:t>с</w:t>
      </w:r>
      <w:r>
        <w:rPr>
          <w:sz w:val="28"/>
          <w:szCs w:val="28"/>
        </w:rPr>
        <w:t xml:space="preserve">таётся неизменной независимо от того, какой символ передаётся в данный момент. </w:t>
      </w:r>
      <w:r w:rsidR="009519BE">
        <w:rPr>
          <w:sz w:val="28"/>
          <w:szCs w:val="28"/>
        </w:rPr>
        <w:t xml:space="preserve">Поэтому, как и частотная манипуляция, </w:t>
      </w:r>
      <w:r w:rsidR="009519BE" w:rsidRPr="00C50E3F">
        <w:rPr>
          <w:i/>
          <w:sz w:val="28"/>
          <w:szCs w:val="28"/>
        </w:rPr>
        <w:t>ФТ</w:t>
      </w:r>
      <w:r w:rsidR="009519BE">
        <w:rPr>
          <w:sz w:val="28"/>
          <w:szCs w:val="28"/>
        </w:rPr>
        <w:t xml:space="preserve"> отличается высокой помехоустойчивостью. При </w:t>
      </w:r>
      <w:r w:rsidR="009519BE" w:rsidRPr="00C50E3F">
        <w:rPr>
          <w:i/>
          <w:sz w:val="28"/>
          <w:szCs w:val="28"/>
        </w:rPr>
        <w:t>ФТ</w:t>
      </w:r>
      <w:r w:rsidR="009519BE">
        <w:rPr>
          <w:sz w:val="28"/>
          <w:szCs w:val="28"/>
        </w:rPr>
        <w:t xml:space="preserve"> в момент перехода от  </w:t>
      </w:r>
      <w:r w:rsidR="009519BE" w:rsidRPr="00C50E3F">
        <w:rPr>
          <w:i/>
          <w:sz w:val="28"/>
          <w:szCs w:val="28"/>
        </w:rPr>
        <w:t>0</w:t>
      </w:r>
      <w:r w:rsidR="009519BE">
        <w:rPr>
          <w:sz w:val="28"/>
          <w:szCs w:val="28"/>
        </w:rPr>
        <w:t xml:space="preserve"> к </w:t>
      </w:r>
      <w:r w:rsidR="009519BE" w:rsidRPr="00C50E3F">
        <w:rPr>
          <w:i/>
          <w:sz w:val="28"/>
          <w:szCs w:val="28"/>
        </w:rPr>
        <w:t>1</w:t>
      </w:r>
      <w:r w:rsidR="009519BE">
        <w:rPr>
          <w:sz w:val="28"/>
          <w:szCs w:val="28"/>
        </w:rPr>
        <w:t xml:space="preserve">, или наоборот, фаза несущего колебания изменяется на </w:t>
      </w:r>
      <w:r w:rsidR="009519BE" w:rsidRPr="00C50E3F">
        <w:rPr>
          <w:i/>
          <w:sz w:val="28"/>
          <w:szCs w:val="28"/>
        </w:rPr>
        <w:t>180</w:t>
      </w:r>
      <w:r w:rsidR="009519BE" w:rsidRPr="00C50E3F">
        <w:rPr>
          <w:i/>
          <w:sz w:val="28"/>
          <w:szCs w:val="28"/>
          <w:vertAlign w:val="superscript"/>
        </w:rPr>
        <w:t>0</w:t>
      </w:r>
      <w:r>
        <w:rPr>
          <w:sz w:val="28"/>
          <w:szCs w:val="28"/>
        </w:rPr>
        <w:t xml:space="preserve"> </w:t>
      </w:r>
      <w:r w:rsidR="009519BE">
        <w:rPr>
          <w:sz w:val="28"/>
          <w:szCs w:val="28"/>
        </w:rPr>
        <w:t>. Этот процесс иллюстрируется ри</w:t>
      </w:r>
      <w:r w:rsidR="00151B07">
        <w:rPr>
          <w:sz w:val="28"/>
          <w:szCs w:val="28"/>
        </w:rPr>
        <w:t>сунком 10</w:t>
      </w:r>
      <w:r w:rsidR="009519BE">
        <w:rPr>
          <w:sz w:val="28"/>
          <w:szCs w:val="28"/>
        </w:rPr>
        <w:t>.10.</w:t>
      </w:r>
    </w:p>
    <w:p w:rsidR="00C50E3F" w:rsidRDefault="00C50E3F" w:rsidP="00E94694">
      <w:pPr>
        <w:ind w:firstLine="567"/>
        <w:rPr>
          <w:sz w:val="28"/>
          <w:szCs w:val="28"/>
        </w:rPr>
      </w:pPr>
    </w:p>
    <w:p w:rsidR="008919A8" w:rsidRDefault="00C14E14" w:rsidP="008919A8">
      <w:pPr>
        <w:ind w:firstLine="567"/>
        <w:jc w:val="center"/>
        <w:rPr>
          <w:sz w:val="28"/>
          <w:szCs w:val="28"/>
        </w:rPr>
      </w:pPr>
      <w:r>
        <w:rPr>
          <w:noProof/>
          <w:sz w:val="28"/>
          <w:szCs w:val="28"/>
        </w:rPr>
        <w:drawing>
          <wp:inline distT="0" distB="0" distL="0" distR="0">
            <wp:extent cx="2552700" cy="1790700"/>
            <wp:effectExtent l="19050" t="0" r="0" b="0"/>
            <wp:docPr id="585" name="Рисунок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892" cstate="print"/>
                    <a:srcRect/>
                    <a:stretch>
                      <a:fillRect/>
                    </a:stretch>
                  </pic:blipFill>
                  <pic:spPr bwMode="auto">
                    <a:xfrm>
                      <a:off x="0" y="0"/>
                      <a:ext cx="2552700" cy="1790700"/>
                    </a:xfrm>
                    <a:prstGeom prst="rect">
                      <a:avLst/>
                    </a:prstGeom>
                    <a:noFill/>
                    <a:ln w="9525">
                      <a:noFill/>
                      <a:miter lim="800000"/>
                      <a:headEnd/>
                      <a:tailEnd/>
                    </a:ln>
                  </pic:spPr>
                </pic:pic>
              </a:graphicData>
            </a:graphic>
          </wp:inline>
        </w:drawing>
      </w:r>
    </w:p>
    <w:p w:rsidR="008919A8" w:rsidRDefault="00151B07" w:rsidP="008919A8">
      <w:pPr>
        <w:ind w:firstLine="567"/>
        <w:jc w:val="center"/>
        <w:rPr>
          <w:sz w:val="28"/>
          <w:szCs w:val="28"/>
        </w:rPr>
      </w:pPr>
      <w:r>
        <w:rPr>
          <w:sz w:val="28"/>
          <w:szCs w:val="28"/>
        </w:rPr>
        <w:t>Рисунок 10</w:t>
      </w:r>
      <w:r w:rsidR="008919A8">
        <w:rPr>
          <w:sz w:val="28"/>
          <w:szCs w:val="28"/>
        </w:rPr>
        <w:t>.10  Фазовая манипуляция</w:t>
      </w:r>
    </w:p>
    <w:p w:rsidR="008919A8" w:rsidRDefault="008919A8" w:rsidP="008919A8">
      <w:pPr>
        <w:ind w:firstLine="567"/>
        <w:jc w:val="center"/>
        <w:rPr>
          <w:sz w:val="28"/>
          <w:szCs w:val="28"/>
        </w:rPr>
      </w:pPr>
    </w:p>
    <w:p w:rsidR="00677FC3" w:rsidRDefault="00677FC3" w:rsidP="00677FC3">
      <w:pPr>
        <w:ind w:firstLine="567"/>
        <w:rPr>
          <w:sz w:val="28"/>
          <w:szCs w:val="28"/>
        </w:rPr>
      </w:pPr>
      <w:r>
        <w:rPr>
          <w:sz w:val="28"/>
          <w:szCs w:val="28"/>
        </w:rPr>
        <w:t xml:space="preserve">Спектр  </w:t>
      </w:r>
      <w:r w:rsidRPr="003B25A4">
        <w:rPr>
          <w:i/>
          <w:sz w:val="28"/>
          <w:szCs w:val="28"/>
        </w:rPr>
        <w:t xml:space="preserve">ФТ </w:t>
      </w:r>
      <w:r>
        <w:rPr>
          <w:sz w:val="28"/>
          <w:szCs w:val="28"/>
        </w:rPr>
        <w:t>можно оценить подобно тому, как это было сделано для ЧТ, т.е. пре</w:t>
      </w:r>
      <w:r w:rsidR="00FC0CE4">
        <w:rPr>
          <w:sz w:val="28"/>
          <w:szCs w:val="28"/>
        </w:rPr>
        <w:t>дставить сигнал с фазовой манипуля</w:t>
      </w:r>
      <w:r>
        <w:rPr>
          <w:sz w:val="28"/>
          <w:szCs w:val="28"/>
        </w:rPr>
        <w:t xml:space="preserve">цией в виде суммы двух сигналов с амплитудной манипуляцией, несущие которых сдвинуты по фазе   на </w:t>
      </w:r>
      <w:r w:rsidRPr="00C50E3F">
        <w:rPr>
          <w:i/>
          <w:sz w:val="28"/>
          <w:szCs w:val="28"/>
        </w:rPr>
        <w:t>180</w:t>
      </w:r>
      <w:r w:rsidRPr="00C50E3F">
        <w:rPr>
          <w:i/>
          <w:sz w:val="28"/>
          <w:szCs w:val="28"/>
          <w:vertAlign w:val="superscript"/>
        </w:rPr>
        <w:t>0</w:t>
      </w:r>
      <w:r>
        <w:rPr>
          <w:sz w:val="28"/>
          <w:szCs w:val="28"/>
        </w:rPr>
        <w:t xml:space="preserve">. Поэтому в случае периодической последовательности </w:t>
      </w:r>
      <w:r w:rsidRPr="00C50E3F">
        <w:rPr>
          <w:i/>
          <w:sz w:val="28"/>
          <w:szCs w:val="28"/>
        </w:rPr>
        <w:t>0</w:t>
      </w:r>
      <w:r>
        <w:rPr>
          <w:sz w:val="28"/>
          <w:szCs w:val="28"/>
        </w:rPr>
        <w:t xml:space="preserve"> и </w:t>
      </w:r>
      <w:r w:rsidRPr="00C50E3F">
        <w:rPr>
          <w:i/>
          <w:sz w:val="28"/>
          <w:szCs w:val="28"/>
        </w:rPr>
        <w:t>1</w:t>
      </w:r>
      <w:r>
        <w:rPr>
          <w:sz w:val="28"/>
          <w:szCs w:val="28"/>
        </w:rPr>
        <w:t xml:space="preserve"> в спе</w:t>
      </w:r>
      <w:r>
        <w:rPr>
          <w:sz w:val="28"/>
          <w:szCs w:val="28"/>
        </w:rPr>
        <w:t>к</w:t>
      </w:r>
      <w:r>
        <w:rPr>
          <w:sz w:val="28"/>
          <w:szCs w:val="28"/>
        </w:rPr>
        <w:t xml:space="preserve">тре </w:t>
      </w:r>
      <w:r w:rsidRPr="003B25A4">
        <w:rPr>
          <w:i/>
          <w:sz w:val="28"/>
          <w:szCs w:val="28"/>
        </w:rPr>
        <w:t>ФТ</w:t>
      </w:r>
      <w:r>
        <w:rPr>
          <w:sz w:val="28"/>
          <w:szCs w:val="28"/>
        </w:rPr>
        <w:t xml:space="preserve"> несущая отсутствует. Для реальных цифровых сигналов, спектр б</w:t>
      </w:r>
      <w:r>
        <w:rPr>
          <w:sz w:val="28"/>
          <w:szCs w:val="28"/>
        </w:rPr>
        <w:t>о</w:t>
      </w:r>
      <w:r>
        <w:rPr>
          <w:sz w:val="28"/>
          <w:szCs w:val="28"/>
        </w:rPr>
        <w:t xml:space="preserve">ковых полос при </w:t>
      </w:r>
      <w:r w:rsidRPr="003B25A4">
        <w:rPr>
          <w:i/>
          <w:sz w:val="28"/>
          <w:szCs w:val="28"/>
        </w:rPr>
        <w:t>ФТ</w:t>
      </w:r>
      <w:r>
        <w:rPr>
          <w:sz w:val="28"/>
          <w:szCs w:val="28"/>
        </w:rPr>
        <w:t xml:space="preserve"> подобен спектру </w:t>
      </w:r>
      <w:r w:rsidRPr="003B25A4">
        <w:rPr>
          <w:i/>
          <w:sz w:val="28"/>
          <w:szCs w:val="28"/>
        </w:rPr>
        <w:t>АТ</w:t>
      </w:r>
      <w:r>
        <w:rPr>
          <w:sz w:val="28"/>
          <w:szCs w:val="28"/>
        </w:rPr>
        <w:t>, а несущая часто</w:t>
      </w:r>
      <w:r w:rsidR="00E93183">
        <w:rPr>
          <w:sz w:val="28"/>
          <w:szCs w:val="28"/>
        </w:rPr>
        <w:t>та имеет переме</w:t>
      </w:r>
      <w:r w:rsidR="00E93183">
        <w:rPr>
          <w:sz w:val="28"/>
          <w:szCs w:val="28"/>
        </w:rPr>
        <w:t>н</w:t>
      </w:r>
      <w:r w:rsidR="00E93183">
        <w:rPr>
          <w:sz w:val="28"/>
          <w:szCs w:val="28"/>
        </w:rPr>
        <w:lastRenderedPageBreak/>
        <w:t xml:space="preserve">ную величину, </w:t>
      </w:r>
      <w:r w:rsidR="00FC0CE4">
        <w:rPr>
          <w:sz w:val="28"/>
          <w:szCs w:val="28"/>
        </w:rPr>
        <w:t xml:space="preserve">зависящую от соотношения частот появления  нулей и </w:t>
      </w:r>
      <w:r w:rsidR="00E93183">
        <w:rPr>
          <w:sz w:val="28"/>
          <w:szCs w:val="28"/>
        </w:rPr>
        <w:t xml:space="preserve"> ед</w:t>
      </w:r>
      <w:r w:rsidR="00E93183">
        <w:rPr>
          <w:sz w:val="28"/>
          <w:szCs w:val="28"/>
        </w:rPr>
        <w:t>и</w:t>
      </w:r>
      <w:r w:rsidR="00E93183">
        <w:rPr>
          <w:sz w:val="28"/>
          <w:szCs w:val="28"/>
        </w:rPr>
        <w:t>ниц.</w:t>
      </w:r>
      <w:r w:rsidR="00FC0CE4">
        <w:rPr>
          <w:sz w:val="28"/>
          <w:szCs w:val="28"/>
        </w:rPr>
        <w:t xml:space="preserve"> Описанная операция и сп</w:t>
      </w:r>
      <w:r w:rsidR="00151B07">
        <w:rPr>
          <w:sz w:val="28"/>
          <w:szCs w:val="28"/>
        </w:rPr>
        <w:t>ектры представлены на рисунке 10</w:t>
      </w:r>
      <w:r w:rsidR="00FC0CE4">
        <w:rPr>
          <w:sz w:val="28"/>
          <w:szCs w:val="28"/>
        </w:rPr>
        <w:t>.11.</w:t>
      </w:r>
    </w:p>
    <w:p w:rsidR="00FC0CE4" w:rsidRPr="00677FC3" w:rsidRDefault="00C14E14" w:rsidP="00FC0CE4">
      <w:pPr>
        <w:ind w:firstLine="567"/>
        <w:jc w:val="center"/>
        <w:rPr>
          <w:sz w:val="28"/>
          <w:szCs w:val="28"/>
        </w:rPr>
      </w:pPr>
      <w:r>
        <w:rPr>
          <w:noProof/>
          <w:sz w:val="28"/>
          <w:szCs w:val="28"/>
        </w:rPr>
        <w:drawing>
          <wp:inline distT="0" distB="0" distL="0" distR="0">
            <wp:extent cx="4667250" cy="2495550"/>
            <wp:effectExtent l="19050" t="0" r="0" b="0"/>
            <wp:docPr id="586" name="Рисунок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893" cstate="print"/>
                    <a:srcRect/>
                    <a:stretch>
                      <a:fillRect/>
                    </a:stretch>
                  </pic:blipFill>
                  <pic:spPr bwMode="auto">
                    <a:xfrm>
                      <a:off x="0" y="0"/>
                      <a:ext cx="4667250" cy="2495550"/>
                    </a:xfrm>
                    <a:prstGeom prst="rect">
                      <a:avLst/>
                    </a:prstGeom>
                    <a:noFill/>
                    <a:ln w="9525">
                      <a:noFill/>
                      <a:miter lim="800000"/>
                      <a:headEnd/>
                      <a:tailEnd/>
                    </a:ln>
                  </pic:spPr>
                </pic:pic>
              </a:graphicData>
            </a:graphic>
          </wp:inline>
        </w:drawing>
      </w:r>
    </w:p>
    <w:p w:rsidR="008919A8" w:rsidRDefault="008919A8" w:rsidP="00E94694">
      <w:pPr>
        <w:ind w:firstLine="567"/>
        <w:rPr>
          <w:sz w:val="28"/>
          <w:szCs w:val="28"/>
        </w:rPr>
      </w:pPr>
    </w:p>
    <w:p w:rsidR="008919A8" w:rsidRDefault="00151B07" w:rsidP="00FC0CE4">
      <w:pPr>
        <w:ind w:firstLine="567"/>
        <w:jc w:val="center"/>
        <w:rPr>
          <w:sz w:val="28"/>
          <w:szCs w:val="28"/>
        </w:rPr>
      </w:pPr>
      <w:r>
        <w:rPr>
          <w:sz w:val="28"/>
          <w:szCs w:val="28"/>
        </w:rPr>
        <w:t>Рисунок 10</w:t>
      </w:r>
      <w:r w:rsidR="00FC0CE4">
        <w:rPr>
          <w:sz w:val="28"/>
          <w:szCs w:val="28"/>
        </w:rPr>
        <w:t>.11 – Спектр фазовой манипуляции</w:t>
      </w:r>
    </w:p>
    <w:p w:rsidR="008961D6" w:rsidRDefault="008961D6" w:rsidP="00FC0CE4">
      <w:pPr>
        <w:ind w:firstLine="567"/>
        <w:jc w:val="center"/>
        <w:rPr>
          <w:sz w:val="28"/>
          <w:szCs w:val="28"/>
        </w:rPr>
      </w:pPr>
    </w:p>
    <w:p w:rsidR="008961D6" w:rsidRPr="00151B07" w:rsidRDefault="008961D6" w:rsidP="008961D6">
      <w:pPr>
        <w:ind w:firstLine="567"/>
        <w:rPr>
          <w:sz w:val="28"/>
          <w:szCs w:val="28"/>
        </w:rPr>
      </w:pPr>
      <w:r>
        <w:rPr>
          <w:sz w:val="28"/>
          <w:szCs w:val="28"/>
        </w:rPr>
        <w:t xml:space="preserve">Таким образом, фазовая манипуляция имеет очевидное преимущество перед </w:t>
      </w:r>
      <w:r w:rsidRPr="008961D6">
        <w:rPr>
          <w:i/>
          <w:sz w:val="28"/>
          <w:szCs w:val="28"/>
        </w:rPr>
        <w:t>ЧТ</w:t>
      </w:r>
      <w:r>
        <w:rPr>
          <w:sz w:val="28"/>
          <w:szCs w:val="28"/>
        </w:rPr>
        <w:t xml:space="preserve"> по полосе занимаемых частот и превосходит </w:t>
      </w:r>
      <w:r w:rsidRPr="008961D6">
        <w:rPr>
          <w:i/>
          <w:sz w:val="28"/>
          <w:szCs w:val="28"/>
        </w:rPr>
        <w:t>АТ</w:t>
      </w:r>
      <w:r>
        <w:rPr>
          <w:sz w:val="28"/>
          <w:szCs w:val="28"/>
        </w:rPr>
        <w:t xml:space="preserve"> в помехоустойч</w:t>
      </w:r>
      <w:r>
        <w:rPr>
          <w:sz w:val="28"/>
          <w:szCs w:val="28"/>
        </w:rPr>
        <w:t>и</w:t>
      </w:r>
      <w:r>
        <w:rPr>
          <w:sz w:val="28"/>
          <w:szCs w:val="28"/>
        </w:rPr>
        <w:t>вости.</w:t>
      </w:r>
    </w:p>
    <w:p w:rsidR="003B25A4" w:rsidRDefault="003B25A4" w:rsidP="008961D6">
      <w:pPr>
        <w:ind w:firstLine="567"/>
        <w:rPr>
          <w:sz w:val="28"/>
          <w:szCs w:val="28"/>
        </w:rPr>
      </w:pPr>
      <w:r>
        <w:rPr>
          <w:sz w:val="28"/>
          <w:szCs w:val="28"/>
        </w:rPr>
        <w:t>В качестве простейшего фазового манипулятора может быть использ</w:t>
      </w:r>
      <w:r>
        <w:rPr>
          <w:sz w:val="28"/>
          <w:szCs w:val="28"/>
        </w:rPr>
        <w:t>о</w:t>
      </w:r>
      <w:r>
        <w:rPr>
          <w:sz w:val="28"/>
          <w:szCs w:val="28"/>
        </w:rPr>
        <w:t>вано устройство аналогичное балансному модулятору, в котором коммут</w:t>
      </w:r>
      <w:r>
        <w:rPr>
          <w:sz w:val="28"/>
          <w:szCs w:val="28"/>
        </w:rPr>
        <w:t>а</w:t>
      </w:r>
      <w:r>
        <w:rPr>
          <w:sz w:val="28"/>
          <w:szCs w:val="28"/>
        </w:rPr>
        <w:t>ция диодного моста осуществляется «биполярным» цифровы</w:t>
      </w:r>
      <w:r w:rsidR="00682B3F">
        <w:rPr>
          <w:sz w:val="28"/>
          <w:szCs w:val="28"/>
        </w:rPr>
        <w:t>м сигналом</w:t>
      </w:r>
      <w:r w:rsidR="00682B3F">
        <w:rPr>
          <w:rStyle w:val="ad"/>
          <w:sz w:val="28"/>
          <w:szCs w:val="28"/>
        </w:rPr>
        <w:footnoteReference w:id="1"/>
      </w:r>
      <w:r w:rsidR="001F0121">
        <w:rPr>
          <w:sz w:val="28"/>
          <w:szCs w:val="28"/>
        </w:rPr>
        <w:t>, т.е.</w:t>
      </w:r>
      <w:r>
        <w:rPr>
          <w:sz w:val="28"/>
          <w:szCs w:val="28"/>
        </w:rPr>
        <w:t xml:space="preserve"> </w:t>
      </w:r>
      <w:r w:rsidR="001F0121">
        <w:rPr>
          <w:sz w:val="28"/>
          <w:szCs w:val="28"/>
        </w:rPr>
        <w:t>амплитуда биполярного цифрового сигнала должна значительно пр</w:t>
      </w:r>
      <w:r w:rsidR="001F0121">
        <w:rPr>
          <w:sz w:val="28"/>
          <w:szCs w:val="28"/>
        </w:rPr>
        <w:t>е</w:t>
      </w:r>
      <w:r w:rsidR="001F0121">
        <w:rPr>
          <w:sz w:val="28"/>
          <w:szCs w:val="28"/>
        </w:rPr>
        <w:t>вышать амплитуду колебаний несущей частоты</w:t>
      </w:r>
      <w:r w:rsidR="009042D8">
        <w:rPr>
          <w:sz w:val="28"/>
          <w:szCs w:val="28"/>
        </w:rPr>
        <w:t xml:space="preserve"> </w:t>
      </w:r>
      <w:r w:rsidR="009042D8" w:rsidRPr="009042D8">
        <w:rPr>
          <w:sz w:val="28"/>
          <w:szCs w:val="28"/>
        </w:rPr>
        <w:t>(</w:t>
      </w:r>
      <w:r w:rsidR="009042D8" w:rsidRPr="009042D8">
        <w:rPr>
          <w:i/>
          <w:sz w:val="28"/>
          <w:szCs w:val="28"/>
          <w:lang w:val="en-US"/>
        </w:rPr>
        <w:t>u</w:t>
      </w:r>
      <w:r w:rsidR="009042D8" w:rsidRPr="009042D8">
        <w:rPr>
          <w:i/>
          <w:sz w:val="16"/>
          <w:szCs w:val="16"/>
          <w:lang w:val="el-GR"/>
        </w:rPr>
        <w:t>Ω</w:t>
      </w:r>
      <w:r w:rsidR="009042D8" w:rsidRPr="009042D8">
        <w:rPr>
          <w:i/>
          <w:sz w:val="28"/>
          <w:szCs w:val="28"/>
        </w:rPr>
        <w:t>&gt;&gt;</w:t>
      </w:r>
      <w:r w:rsidR="009042D8" w:rsidRPr="009042D8">
        <w:rPr>
          <w:i/>
          <w:sz w:val="28"/>
          <w:szCs w:val="28"/>
          <w:lang w:val="en-US"/>
        </w:rPr>
        <w:t>u</w:t>
      </w:r>
      <w:r w:rsidR="009042D8" w:rsidRPr="009042D8">
        <w:rPr>
          <w:i/>
          <w:sz w:val="20"/>
          <w:lang w:val="el-GR"/>
        </w:rPr>
        <w:t>ω</w:t>
      </w:r>
      <w:r w:rsidR="009042D8" w:rsidRPr="009042D8">
        <w:rPr>
          <w:sz w:val="28"/>
          <w:szCs w:val="28"/>
        </w:rPr>
        <w:t>)</w:t>
      </w:r>
      <w:r w:rsidR="001F0121">
        <w:rPr>
          <w:sz w:val="28"/>
          <w:szCs w:val="28"/>
        </w:rPr>
        <w:t>. Один из возмо</w:t>
      </w:r>
      <w:r w:rsidR="001F0121">
        <w:rPr>
          <w:sz w:val="28"/>
          <w:szCs w:val="28"/>
        </w:rPr>
        <w:t>ж</w:t>
      </w:r>
      <w:r w:rsidR="001F0121">
        <w:rPr>
          <w:sz w:val="28"/>
          <w:szCs w:val="28"/>
        </w:rPr>
        <w:t>ных вариантов фазового манипулятора представлен на ри</w:t>
      </w:r>
      <w:r w:rsidR="00151B07">
        <w:rPr>
          <w:sz w:val="28"/>
          <w:szCs w:val="28"/>
        </w:rPr>
        <w:t>сунке 10</w:t>
      </w:r>
      <w:r w:rsidR="001F0121">
        <w:rPr>
          <w:sz w:val="28"/>
          <w:szCs w:val="28"/>
        </w:rPr>
        <w:t>.12</w:t>
      </w:r>
      <w:r w:rsidR="009320AD">
        <w:rPr>
          <w:sz w:val="28"/>
          <w:szCs w:val="28"/>
        </w:rPr>
        <w:t>.</w:t>
      </w:r>
    </w:p>
    <w:p w:rsidR="009320AD" w:rsidRDefault="00C14E14" w:rsidP="009320AD">
      <w:pPr>
        <w:ind w:firstLine="567"/>
        <w:jc w:val="center"/>
        <w:rPr>
          <w:sz w:val="28"/>
          <w:szCs w:val="28"/>
        </w:rPr>
      </w:pPr>
      <w:r>
        <w:rPr>
          <w:noProof/>
          <w:sz w:val="28"/>
          <w:szCs w:val="28"/>
        </w:rPr>
        <w:drawing>
          <wp:inline distT="0" distB="0" distL="0" distR="0">
            <wp:extent cx="4067175" cy="1762125"/>
            <wp:effectExtent l="19050" t="0" r="9525" b="0"/>
            <wp:docPr id="587" name="Рисунок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894" cstate="print"/>
                    <a:srcRect/>
                    <a:stretch>
                      <a:fillRect/>
                    </a:stretch>
                  </pic:blipFill>
                  <pic:spPr bwMode="auto">
                    <a:xfrm>
                      <a:off x="0" y="0"/>
                      <a:ext cx="4067175" cy="1762125"/>
                    </a:xfrm>
                    <a:prstGeom prst="rect">
                      <a:avLst/>
                    </a:prstGeom>
                    <a:noFill/>
                    <a:ln w="9525">
                      <a:noFill/>
                      <a:miter lim="800000"/>
                      <a:headEnd/>
                      <a:tailEnd/>
                    </a:ln>
                  </pic:spPr>
                </pic:pic>
              </a:graphicData>
            </a:graphic>
          </wp:inline>
        </w:drawing>
      </w:r>
    </w:p>
    <w:p w:rsidR="009320AD" w:rsidRDefault="00151B07" w:rsidP="009320AD">
      <w:pPr>
        <w:ind w:firstLine="567"/>
        <w:jc w:val="center"/>
        <w:rPr>
          <w:sz w:val="28"/>
          <w:szCs w:val="28"/>
        </w:rPr>
      </w:pPr>
      <w:r>
        <w:rPr>
          <w:sz w:val="28"/>
          <w:szCs w:val="28"/>
        </w:rPr>
        <w:t>Рисунок 10</w:t>
      </w:r>
      <w:r w:rsidR="009320AD">
        <w:rPr>
          <w:sz w:val="28"/>
          <w:szCs w:val="28"/>
        </w:rPr>
        <w:t>.12 – Фазовый манипулятор</w:t>
      </w:r>
    </w:p>
    <w:p w:rsidR="007C0C5B" w:rsidRDefault="007C0C5B" w:rsidP="009320AD">
      <w:pPr>
        <w:ind w:firstLine="567"/>
        <w:jc w:val="center"/>
        <w:rPr>
          <w:sz w:val="28"/>
          <w:szCs w:val="28"/>
        </w:rPr>
      </w:pPr>
    </w:p>
    <w:p w:rsidR="00D1294C" w:rsidRDefault="0076328E" w:rsidP="0076328E">
      <w:pPr>
        <w:ind w:firstLine="567"/>
        <w:jc w:val="both"/>
        <w:rPr>
          <w:sz w:val="28"/>
          <w:szCs w:val="28"/>
        </w:rPr>
      </w:pPr>
      <w:r>
        <w:rPr>
          <w:sz w:val="28"/>
          <w:szCs w:val="28"/>
        </w:rPr>
        <w:t xml:space="preserve">При </w:t>
      </w:r>
      <w:r w:rsidRPr="008B27C2">
        <w:rPr>
          <w:i/>
          <w:sz w:val="28"/>
          <w:szCs w:val="28"/>
        </w:rPr>
        <w:t>ФТ</w:t>
      </w:r>
      <w:r>
        <w:rPr>
          <w:sz w:val="28"/>
          <w:szCs w:val="28"/>
        </w:rPr>
        <w:t xml:space="preserve"> целесообразно синхронизировать битовую частоту  с частотой несущего колебания так, чтобы изменение фазы происходило при нулевом значении напряжения несущей. В этом случае обеспечивается минимальный уровень   побочного  излучения    на   гармониках     не</w:t>
      </w:r>
      <w:r w:rsidR="00151B07">
        <w:rPr>
          <w:sz w:val="28"/>
          <w:szCs w:val="28"/>
        </w:rPr>
        <w:t>сущей     частоты   (см.  рис.10</w:t>
      </w:r>
      <w:r>
        <w:rPr>
          <w:sz w:val="28"/>
          <w:szCs w:val="28"/>
        </w:rPr>
        <w:t xml:space="preserve">.12). </w:t>
      </w:r>
    </w:p>
    <w:p w:rsidR="00D1294C" w:rsidRDefault="00D1294C" w:rsidP="00D1294C">
      <w:pPr>
        <w:ind w:firstLine="567"/>
        <w:rPr>
          <w:sz w:val="28"/>
          <w:szCs w:val="28"/>
        </w:rPr>
      </w:pPr>
      <w:r>
        <w:rPr>
          <w:sz w:val="28"/>
          <w:szCs w:val="28"/>
        </w:rPr>
        <w:t xml:space="preserve">В 1946 году В.А.Котельников в своей диссертации строго доказал, что </w:t>
      </w:r>
      <w:r w:rsidRPr="00D970AB">
        <w:rPr>
          <w:i/>
          <w:sz w:val="28"/>
          <w:szCs w:val="28"/>
        </w:rPr>
        <w:t>ФТ</w:t>
      </w:r>
      <w:r>
        <w:rPr>
          <w:sz w:val="28"/>
          <w:szCs w:val="28"/>
        </w:rPr>
        <w:t xml:space="preserve"> является наилучшим способом передачи цифровой информации, т.к. при </w:t>
      </w:r>
      <w:r>
        <w:rPr>
          <w:sz w:val="28"/>
          <w:szCs w:val="28"/>
        </w:rPr>
        <w:lastRenderedPageBreak/>
        <w:t>этом достигается  предельная потенциальная помехоустойчивость, которая не может быть превзойдена ни какими другими способами передачи.</w:t>
      </w:r>
    </w:p>
    <w:p w:rsidR="00D1294C" w:rsidRDefault="00D1294C" w:rsidP="00D1294C">
      <w:pPr>
        <w:ind w:firstLine="567"/>
        <w:rPr>
          <w:sz w:val="28"/>
          <w:szCs w:val="28"/>
        </w:rPr>
      </w:pPr>
      <w:r>
        <w:rPr>
          <w:sz w:val="28"/>
          <w:szCs w:val="28"/>
        </w:rPr>
        <w:t xml:space="preserve">Тем не менее, внедрение </w:t>
      </w:r>
      <w:r w:rsidRPr="00D970AB">
        <w:rPr>
          <w:i/>
          <w:sz w:val="28"/>
          <w:szCs w:val="28"/>
        </w:rPr>
        <w:t xml:space="preserve">ФТ </w:t>
      </w:r>
      <w:r>
        <w:rPr>
          <w:sz w:val="28"/>
          <w:szCs w:val="28"/>
        </w:rPr>
        <w:t>в практику телекоммуникаций ещё долго оставалось проблематичным, вследствие явления «</w:t>
      </w:r>
      <w:r w:rsidRPr="00D970AB">
        <w:rPr>
          <w:i/>
          <w:sz w:val="28"/>
          <w:szCs w:val="28"/>
        </w:rPr>
        <w:t>обратной работы</w:t>
      </w:r>
      <w:r>
        <w:rPr>
          <w:sz w:val="28"/>
          <w:szCs w:val="28"/>
        </w:rPr>
        <w:t>», к</w:t>
      </w:r>
      <w:r>
        <w:rPr>
          <w:sz w:val="28"/>
          <w:szCs w:val="28"/>
        </w:rPr>
        <w:t>о</w:t>
      </w:r>
      <w:r>
        <w:rPr>
          <w:sz w:val="28"/>
          <w:szCs w:val="28"/>
        </w:rPr>
        <w:t>торое заключается в том, что случайное изменение фазы, вследствие во</w:t>
      </w:r>
      <w:r>
        <w:rPr>
          <w:sz w:val="28"/>
          <w:szCs w:val="28"/>
        </w:rPr>
        <w:t>з</w:t>
      </w:r>
      <w:r>
        <w:rPr>
          <w:sz w:val="28"/>
          <w:szCs w:val="28"/>
        </w:rPr>
        <w:t xml:space="preserve">действия помехи, превращает  </w:t>
      </w:r>
      <w:r w:rsidRPr="00D970AB">
        <w:rPr>
          <w:i/>
          <w:sz w:val="28"/>
          <w:szCs w:val="28"/>
        </w:rPr>
        <w:t>1</w:t>
      </w:r>
      <w:r>
        <w:rPr>
          <w:sz w:val="28"/>
          <w:szCs w:val="28"/>
        </w:rPr>
        <w:t xml:space="preserve">  в  </w:t>
      </w:r>
      <w:r w:rsidRPr="00D970AB">
        <w:rPr>
          <w:i/>
          <w:sz w:val="28"/>
          <w:szCs w:val="28"/>
        </w:rPr>
        <w:t>0,</w:t>
      </w:r>
      <w:r>
        <w:rPr>
          <w:sz w:val="28"/>
          <w:szCs w:val="28"/>
        </w:rPr>
        <w:t xml:space="preserve"> а  </w:t>
      </w:r>
      <w:r w:rsidRPr="00D970AB">
        <w:rPr>
          <w:i/>
          <w:sz w:val="28"/>
          <w:szCs w:val="28"/>
        </w:rPr>
        <w:t>0</w:t>
      </w:r>
      <w:r>
        <w:rPr>
          <w:sz w:val="28"/>
          <w:szCs w:val="28"/>
        </w:rPr>
        <w:t xml:space="preserve"> в </w:t>
      </w:r>
      <w:r w:rsidRPr="00D970AB">
        <w:rPr>
          <w:i/>
          <w:sz w:val="28"/>
          <w:szCs w:val="28"/>
        </w:rPr>
        <w:t>1.</w:t>
      </w:r>
      <w:r>
        <w:rPr>
          <w:sz w:val="28"/>
          <w:szCs w:val="28"/>
        </w:rPr>
        <w:t xml:space="preserve"> Следующая помеха  может вернуть нормальный режим приёма, и т.д. В результате достоверная перед</w:t>
      </w:r>
      <w:r>
        <w:rPr>
          <w:sz w:val="28"/>
          <w:szCs w:val="28"/>
        </w:rPr>
        <w:t>а</w:t>
      </w:r>
      <w:r>
        <w:rPr>
          <w:sz w:val="28"/>
          <w:szCs w:val="28"/>
        </w:rPr>
        <w:t>ча информации становилась практически невозможной. Все попытки ус</w:t>
      </w:r>
      <w:r>
        <w:rPr>
          <w:sz w:val="28"/>
          <w:szCs w:val="28"/>
        </w:rPr>
        <w:t>о</w:t>
      </w:r>
      <w:r>
        <w:rPr>
          <w:sz w:val="28"/>
          <w:szCs w:val="28"/>
        </w:rPr>
        <w:t xml:space="preserve">вершенствовать </w:t>
      </w:r>
      <w:r w:rsidRPr="00D970AB">
        <w:rPr>
          <w:i/>
          <w:sz w:val="28"/>
          <w:szCs w:val="28"/>
        </w:rPr>
        <w:t>ФТ</w:t>
      </w:r>
      <w:r>
        <w:rPr>
          <w:sz w:val="28"/>
          <w:szCs w:val="28"/>
        </w:rPr>
        <w:t xml:space="preserve"> приводили к серьёзному усложнению аппаратуры и не обеспечивали преимущества </w:t>
      </w:r>
      <w:r w:rsidRPr="00D970AB">
        <w:rPr>
          <w:i/>
          <w:sz w:val="28"/>
          <w:szCs w:val="28"/>
        </w:rPr>
        <w:t>ФТ</w:t>
      </w:r>
      <w:r>
        <w:rPr>
          <w:sz w:val="28"/>
          <w:szCs w:val="28"/>
        </w:rPr>
        <w:t xml:space="preserve"> перед </w:t>
      </w:r>
      <w:r w:rsidRPr="00D970AB">
        <w:rPr>
          <w:i/>
          <w:sz w:val="28"/>
          <w:szCs w:val="28"/>
        </w:rPr>
        <w:t>ЧТ</w:t>
      </w:r>
      <w:r>
        <w:rPr>
          <w:sz w:val="28"/>
          <w:szCs w:val="28"/>
        </w:rPr>
        <w:t>.</w:t>
      </w:r>
    </w:p>
    <w:p w:rsidR="00CE1835" w:rsidRDefault="003E00C5" w:rsidP="00D1294C">
      <w:pPr>
        <w:ind w:firstLine="567"/>
        <w:jc w:val="both"/>
        <w:rPr>
          <w:sz w:val="28"/>
          <w:szCs w:val="28"/>
        </w:rPr>
      </w:pPr>
      <w:r>
        <w:rPr>
          <w:sz w:val="28"/>
          <w:szCs w:val="28"/>
        </w:rPr>
        <w:t xml:space="preserve">В настоящее время вместо </w:t>
      </w:r>
      <w:r w:rsidRPr="008B27C2">
        <w:rPr>
          <w:i/>
          <w:sz w:val="28"/>
          <w:szCs w:val="28"/>
        </w:rPr>
        <w:t>ФТ</w:t>
      </w:r>
      <w:r>
        <w:rPr>
          <w:sz w:val="28"/>
          <w:szCs w:val="28"/>
        </w:rPr>
        <w:t xml:space="preserve"> используют относите</w:t>
      </w:r>
      <w:r w:rsidR="008B27C2">
        <w:rPr>
          <w:sz w:val="28"/>
          <w:szCs w:val="28"/>
        </w:rPr>
        <w:t xml:space="preserve">льную фазовую манипуляцию </w:t>
      </w:r>
      <w:r w:rsidR="008B27C2" w:rsidRPr="006C23B9">
        <w:rPr>
          <w:sz w:val="28"/>
          <w:szCs w:val="28"/>
        </w:rPr>
        <w:t>(</w:t>
      </w:r>
      <w:r w:rsidR="008B27C2" w:rsidRPr="008B27C2">
        <w:rPr>
          <w:i/>
          <w:sz w:val="28"/>
          <w:szCs w:val="28"/>
        </w:rPr>
        <w:t>ОФТ</w:t>
      </w:r>
      <w:r w:rsidR="006C23B9" w:rsidRPr="006C23B9">
        <w:rPr>
          <w:i/>
          <w:sz w:val="28"/>
          <w:szCs w:val="28"/>
        </w:rPr>
        <w:t xml:space="preserve">, </w:t>
      </w:r>
      <w:r w:rsidR="006C23B9">
        <w:rPr>
          <w:i/>
          <w:sz w:val="28"/>
          <w:szCs w:val="28"/>
          <w:lang w:val="en-US"/>
        </w:rPr>
        <w:t>Differential</w:t>
      </w:r>
      <w:r w:rsidR="006C23B9" w:rsidRPr="006C23B9">
        <w:rPr>
          <w:i/>
          <w:sz w:val="28"/>
          <w:szCs w:val="28"/>
        </w:rPr>
        <w:t xml:space="preserve"> </w:t>
      </w:r>
      <w:r w:rsidR="006C23B9">
        <w:rPr>
          <w:i/>
          <w:sz w:val="28"/>
          <w:szCs w:val="28"/>
          <w:lang w:val="en-US"/>
        </w:rPr>
        <w:t>Phase</w:t>
      </w:r>
      <w:r w:rsidR="006C23B9" w:rsidRPr="006C23B9">
        <w:rPr>
          <w:i/>
          <w:sz w:val="28"/>
          <w:szCs w:val="28"/>
        </w:rPr>
        <w:t xml:space="preserve"> </w:t>
      </w:r>
      <w:r w:rsidR="006C23B9">
        <w:rPr>
          <w:i/>
          <w:sz w:val="28"/>
          <w:szCs w:val="28"/>
          <w:lang w:val="en-US"/>
        </w:rPr>
        <w:t>Shift</w:t>
      </w:r>
      <w:r w:rsidR="006C23B9" w:rsidRPr="006C23B9">
        <w:rPr>
          <w:i/>
          <w:sz w:val="28"/>
          <w:szCs w:val="28"/>
        </w:rPr>
        <w:t xml:space="preserve"> </w:t>
      </w:r>
      <w:r w:rsidR="006C23B9">
        <w:rPr>
          <w:i/>
          <w:sz w:val="28"/>
          <w:szCs w:val="28"/>
          <w:lang w:val="en-US"/>
        </w:rPr>
        <w:t>Keying</w:t>
      </w:r>
      <w:r w:rsidR="006C23B9" w:rsidRPr="006C23B9">
        <w:rPr>
          <w:i/>
          <w:sz w:val="28"/>
          <w:szCs w:val="28"/>
        </w:rPr>
        <w:t xml:space="preserve">- </w:t>
      </w:r>
      <w:r w:rsidR="006C23B9">
        <w:rPr>
          <w:i/>
          <w:sz w:val="28"/>
          <w:szCs w:val="28"/>
          <w:lang w:val="en-US"/>
        </w:rPr>
        <w:t>DPSK</w:t>
      </w:r>
      <w:r w:rsidR="006C23B9" w:rsidRPr="006C23B9">
        <w:rPr>
          <w:i/>
          <w:sz w:val="28"/>
          <w:szCs w:val="28"/>
        </w:rPr>
        <w:t xml:space="preserve"> </w:t>
      </w:r>
      <w:r w:rsidR="008B27C2" w:rsidRPr="006C23B9">
        <w:rPr>
          <w:sz w:val="28"/>
          <w:szCs w:val="28"/>
        </w:rPr>
        <w:t>),</w:t>
      </w:r>
      <w:r w:rsidR="00411836" w:rsidRPr="006C23B9">
        <w:rPr>
          <w:sz w:val="28"/>
          <w:szCs w:val="28"/>
        </w:rPr>
        <w:t xml:space="preserve"> </w:t>
      </w:r>
      <w:r w:rsidR="00411836">
        <w:rPr>
          <w:sz w:val="28"/>
          <w:szCs w:val="28"/>
        </w:rPr>
        <w:t>предложенную</w:t>
      </w:r>
      <w:r w:rsidR="00411836" w:rsidRPr="006C23B9">
        <w:rPr>
          <w:sz w:val="28"/>
          <w:szCs w:val="28"/>
        </w:rPr>
        <w:t xml:space="preserve"> </w:t>
      </w:r>
      <w:r w:rsidR="00AE181C">
        <w:rPr>
          <w:sz w:val="28"/>
          <w:szCs w:val="28"/>
        </w:rPr>
        <w:t>Н</w:t>
      </w:r>
      <w:r w:rsidR="00AE181C" w:rsidRPr="006C23B9">
        <w:rPr>
          <w:sz w:val="28"/>
          <w:szCs w:val="28"/>
        </w:rPr>
        <w:t>.</w:t>
      </w:r>
      <w:r w:rsidR="00AE181C">
        <w:rPr>
          <w:sz w:val="28"/>
          <w:szCs w:val="28"/>
        </w:rPr>
        <w:t>Т</w:t>
      </w:r>
      <w:r w:rsidR="00AE181C" w:rsidRPr="006C23B9">
        <w:rPr>
          <w:sz w:val="28"/>
          <w:szCs w:val="28"/>
        </w:rPr>
        <w:t>.</w:t>
      </w:r>
      <w:r w:rsidR="00AE181C">
        <w:rPr>
          <w:sz w:val="28"/>
          <w:szCs w:val="28"/>
        </w:rPr>
        <w:t>Петровичем</w:t>
      </w:r>
      <w:r w:rsidR="003B2DF6">
        <w:rPr>
          <w:sz w:val="28"/>
          <w:szCs w:val="28"/>
        </w:rPr>
        <w:t xml:space="preserve"> [</w:t>
      </w:r>
      <w:r w:rsidR="003B2DF6" w:rsidRPr="003B2DF6">
        <w:rPr>
          <w:sz w:val="28"/>
          <w:szCs w:val="28"/>
        </w:rPr>
        <w:t>17</w:t>
      </w:r>
      <w:r w:rsidR="00AE181C" w:rsidRPr="006C23B9">
        <w:rPr>
          <w:sz w:val="28"/>
          <w:szCs w:val="28"/>
        </w:rPr>
        <w:t xml:space="preserve">]. </w:t>
      </w:r>
      <w:r w:rsidR="00AE181C">
        <w:rPr>
          <w:sz w:val="28"/>
          <w:szCs w:val="28"/>
        </w:rPr>
        <w:t>П</w:t>
      </w:r>
      <w:r w:rsidR="008B27C2">
        <w:rPr>
          <w:sz w:val="28"/>
          <w:szCs w:val="28"/>
        </w:rPr>
        <w:t xml:space="preserve">ри </w:t>
      </w:r>
      <w:r w:rsidR="00AE181C" w:rsidRPr="008B27C2">
        <w:rPr>
          <w:i/>
          <w:sz w:val="28"/>
          <w:szCs w:val="28"/>
        </w:rPr>
        <w:t>ОФТ</w:t>
      </w:r>
      <w:r w:rsidR="008B27C2">
        <w:rPr>
          <w:sz w:val="28"/>
          <w:szCs w:val="28"/>
        </w:rPr>
        <w:t xml:space="preserve"> скачок фазы происходит только в случае появления  </w:t>
      </w:r>
      <w:r w:rsidR="008B27C2" w:rsidRPr="008B27C2">
        <w:rPr>
          <w:i/>
          <w:sz w:val="28"/>
          <w:szCs w:val="28"/>
        </w:rPr>
        <w:t xml:space="preserve">0 </w:t>
      </w:r>
      <w:r w:rsidR="008B27C2">
        <w:rPr>
          <w:sz w:val="28"/>
          <w:szCs w:val="28"/>
        </w:rPr>
        <w:t xml:space="preserve"> (или только в случае появления </w:t>
      </w:r>
      <w:r w:rsidR="008B27C2" w:rsidRPr="008B27C2">
        <w:rPr>
          <w:i/>
          <w:sz w:val="28"/>
          <w:szCs w:val="28"/>
        </w:rPr>
        <w:t>1</w:t>
      </w:r>
      <w:r w:rsidR="006B0908">
        <w:rPr>
          <w:sz w:val="28"/>
          <w:szCs w:val="28"/>
        </w:rPr>
        <w:t xml:space="preserve">). Поэтому </w:t>
      </w:r>
      <w:r w:rsidR="00CA06B1">
        <w:rPr>
          <w:sz w:val="28"/>
          <w:szCs w:val="28"/>
        </w:rPr>
        <w:t>обратная работа</w:t>
      </w:r>
      <w:r w:rsidR="008B27C2">
        <w:rPr>
          <w:sz w:val="28"/>
          <w:szCs w:val="28"/>
        </w:rPr>
        <w:t xml:space="preserve"> уже не имеет значения, поскольку изменение фазы теперь всегда соответс</w:t>
      </w:r>
      <w:r w:rsidR="008B27C2">
        <w:rPr>
          <w:sz w:val="28"/>
          <w:szCs w:val="28"/>
        </w:rPr>
        <w:t>т</w:t>
      </w:r>
      <w:r w:rsidR="008B27C2">
        <w:rPr>
          <w:sz w:val="28"/>
          <w:szCs w:val="28"/>
        </w:rPr>
        <w:t xml:space="preserve">вует только </w:t>
      </w:r>
      <w:r w:rsidR="008B27C2" w:rsidRPr="008B27C2">
        <w:rPr>
          <w:i/>
          <w:sz w:val="28"/>
          <w:szCs w:val="28"/>
        </w:rPr>
        <w:t>0</w:t>
      </w:r>
      <w:r w:rsidR="008B27C2">
        <w:rPr>
          <w:sz w:val="28"/>
          <w:szCs w:val="28"/>
        </w:rPr>
        <w:t xml:space="preserve"> (или только </w:t>
      </w:r>
      <w:r w:rsidR="008B27C2" w:rsidRPr="008B27C2">
        <w:rPr>
          <w:i/>
          <w:sz w:val="28"/>
          <w:szCs w:val="28"/>
        </w:rPr>
        <w:t>1</w:t>
      </w:r>
      <w:r w:rsidR="008B27C2">
        <w:rPr>
          <w:sz w:val="28"/>
          <w:szCs w:val="28"/>
        </w:rPr>
        <w:t>).</w:t>
      </w:r>
      <w:r w:rsidR="006B0908">
        <w:rPr>
          <w:sz w:val="28"/>
          <w:szCs w:val="28"/>
        </w:rPr>
        <w:t xml:space="preserve"> Таким об</w:t>
      </w:r>
      <w:r w:rsidR="00AE181C">
        <w:rPr>
          <w:sz w:val="28"/>
          <w:szCs w:val="28"/>
        </w:rPr>
        <w:t xml:space="preserve">разом, сигнал </w:t>
      </w:r>
      <w:r w:rsidR="00AE181C" w:rsidRPr="00AE181C">
        <w:rPr>
          <w:i/>
          <w:sz w:val="28"/>
          <w:szCs w:val="28"/>
        </w:rPr>
        <w:t>ОФТ</w:t>
      </w:r>
      <w:r w:rsidR="00AE181C">
        <w:rPr>
          <w:sz w:val="28"/>
          <w:szCs w:val="28"/>
        </w:rPr>
        <w:t xml:space="preserve"> несёт в себе и</w:t>
      </w:r>
      <w:r w:rsidR="00AE181C">
        <w:rPr>
          <w:sz w:val="28"/>
          <w:szCs w:val="28"/>
        </w:rPr>
        <w:t>н</w:t>
      </w:r>
      <w:r w:rsidR="00AE181C">
        <w:rPr>
          <w:sz w:val="28"/>
          <w:szCs w:val="28"/>
        </w:rPr>
        <w:t>формацию необходимую для его детектирования.</w:t>
      </w:r>
      <w:r w:rsidR="00F5157B">
        <w:rPr>
          <w:sz w:val="28"/>
          <w:szCs w:val="28"/>
        </w:rPr>
        <w:t xml:space="preserve"> Формирование сигнала</w:t>
      </w:r>
      <w:r w:rsidR="00AE181C">
        <w:rPr>
          <w:sz w:val="28"/>
          <w:szCs w:val="28"/>
        </w:rPr>
        <w:t xml:space="preserve"> </w:t>
      </w:r>
      <w:r w:rsidR="00F5157B" w:rsidRPr="00CE1835">
        <w:rPr>
          <w:i/>
          <w:sz w:val="28"/>
          <w:szCs w:val="28"/>
        </w:rPr>
        <w:t>ОФТ</w:t>
      </w:r>
      <w:r w:rsidR="00F5157B">
        <w:rPr>
          <w:sz w:val="28"/>
          <w:szCs w:val="28"/>
        </w:rPr>
        <w:t xml:space="preserve"> ил</w:t>
      </w:r>
      <w:r w:rsidR="00151B07">
        <w:rPr>
          <w:sz w:val="28"/>
          <w:szCs w:val="28"/>
        </w:rPr>
        <w:t>люстрируется рисунком 10</w:t>
      </w:r>
      <w:r w:rsidR="00F5157B">
        <w:rPr>
          <w:sz w:val="28"/>
          <w:szCs w:val="28"/>
        </w:rPr>
        <w:t>.13.</w:t>
      </w:r>
    </w:p>
    <w:p w:rsidR="00CE1835" w:rsidRDefault="00C14E14" w:rsidP="00CE1835">
      <w:pPr>
        <w:ind w:firstLine="567"/>
        <w:jc w:val="center"/>
        <w:rPr>
          <w:sz w:val="28"/>
          <w:szCs w:val="28"/>
        </w:rPr>
      </w:pPr>
      <w:r>
        <w:rPr>
          <w:noProof/>
          <w:sz w:val="28"/>
          <w:szCs w:val="28"/>
        </w:rPr>
        <w:drawing>
          <wp:inline distT="0" distB="0" distL="0" distR="0">
            <wp:extent cx="3514725" cy="2476500"/>
            <wp:effectExtent l="19050" t="0" r="9525" b="0"/>
            <wp:docPr id="588" name="Рисунок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895" cstate="print"/>
                    <a:srcRect/>
                    <a:stretch>
                      <a:fillRect/>
                    </a:stretch>
                  </pic:blipFill>
                  <pic:spPr bwMode="auto">
                    <a:xfrm>
                      <a:off x="0" y="0"/>
                      <a:ext cx="3514725" cy="2476500"/>
                    </a:xfrm>
                    <a:prstGeom prst="rect">
                      <a:avLst/>
                    </a:prstGeom>
                    <a:noFill/>
                    <a:ln w="9525">
                      <a:noFill/>
                      <a:miter lim="800000"/>
                      <a:headEnd/>
                      <a:tailEnd/>
                    </a:ln>
                  </pic:spPr>
                </pic:pic>
              </a:graphicData>
            </a:graphic>
          </wp:inline>
        </w:drawing>
      </w:r>
    </w:p>
    <w:p w:rsidR="00CE1835" w:rsidRDefault="00151B07" w:rsidP="00CE1835">
      <w:pPr>
        <w:ind w:firstLine="567"/>
        <w:jc w:val="center"/>
        <w:rPr>
          <w:sz w:val="28"/>
          <w:szCs w:val="28"/>
        </w:rPr>
      </w:pPr>
      <w:r>
        <w:rPr>
          <w:sz w:val="28"/>
          <w:szCs w:val="28"/>
        </w:rPr>
        <w:t>Рисунок 10</w:t>
      </w:r>
      <w:r w:rsidR="00CE1835">
        <w:rPr>
          <w:sz w:val="28"/>
          <w:szCs w:val="28"/>
        </w:rPr>
        <w:t xml:space="preserve">.13 – Формирование сигналов  </w:t>
      </w:r>
      <w:r w:rsidR="00CE1835" w:rsidRPr="00CE1835">
        <w:rPr>
          <w:i/>
          <w:sz w:val="28"/>
          <w:szCs w:val="28"/>
        </w:rPr>
        <w:t>ФТ</w:t>
      </w:r>
      <w:r w:rsidR="00CE1835">
        <w:rPr>
          <w:sz w:val="28"/>
          <w:szCs w:val="28"/>
        </w:rPr>
        <w:t xml:space="preserve"> и  </w:t>
      </w:r>
      <w:r w:rsidR="00CE1835" w:rsidRPr="00CE1835">
        <w:rPr>
          <w:i/>
          <w:sz w:val="28"/>
          <w:szCs w:val="28"/>
        </w:rPr>
        <w:t>ОФТ</w:t>
      </w:r>
      <w:r w:rsidR="00CE1835">
        <w:rPr>
          <w:sz w:val="28"/>
          <w:szCs w:val="28"/>
        </w:rPr>
        <w:t xml:space="preserve"> </w:t>
      </w:r>
    </w:p>
    <w:p w:rsidR="00CE1835" w:rsidRDefault="00CE1835" w:rsidP="00CE1835">
      <w:pPr>
        <w:ind w:firstLine="567"/>
        <w:jc w:val="center"/>
        <w:rPr>
          <w:sz w:val="28"/>
          <w:szCs w:val="28"/>
        </w:rPr>
      </w:pPr>
    </w:p>
    <w:p w:rsidR="003E00C5" w:rsidRDefault="00151B07" w:rsidP="0076328E">
      <w:pPr>
        <w:ind w:firstLine="567"/>
        <w:jc w:val="both"/>
        <w:rPr>
          <w:sz w:val="28"/>
          <w:szCs w:val="28"/>
        </w:rPr>
      </w:pPr>
      <w:r>
        <w:rPr>
          <w:sz w:val="28"/>
          <w:szCs w:val="28"/>
        </w:rPr>
        <w:t xml:space="preserve"> На рисунках 10</w:t>
      </w:r>
      <w:r w:rsidR="00F5157B">
        <w:rPr>
          <w:sz w:val="28"/>
          <w:szCs w:val="28"/>
        </w:rPr>
        <w:t xml:space="preserve">.13а,б представлено образование сигнала </w:t>
      </w:r>
      <w:r w:rsidR="00F5157B" w:rsidRPr="00CE1835">
        <w:rPr>
          <w:i/>
          <w:sz w:val="28"/>
          <w:szCs w:val="28"/>
        </w:rPr>
        <w:t>ФТ</w:t>
      </w:r>
      <w:r w:rsidR="00F5157B">
        <w:rPr>
          <w:sz w:val="28"/>
          <w:szCs w:val="28"/>
        </w:rPr>
        <w:t>, а на р</w:t>
      </w:r>
      <w:r w:rsidR="00F5157B">
        <w:rPr>
          <w:sz w:val="28"/>
          <w:szCs w:val="28"/>
        </w:rPr>
        <w:t>и</w:t>
      </w:r>
      <w:r>
        <w:rPr>
          <w:sz w:val="28"/>
          <w:szCs w:val="28"/>
        </w:rPr>
        <w:t>сунке 10</w:t>
      </w:r>
      <w:r w:rsidR="00F5157B">
        <w:rPr>
          <w:sz w:val="28"/>
          <w:szCs w:val="28"/>
        </w:rPr>
        <w:t xml:space="preserve">.13в – сигнала </w:t>
      </w:r>
      <w:r w:rsidR="00F5157B" w:rsidRPr="00CE1835">
        <w:rPr>
          <w:i/>
          <w:sz w:val="28"/>
          <w:szCs w:val="28"/>
        </w:rPr>
        <w:t>ОФТ</w:t>
      </w:r>
      <w:r w:rsidR="00F5157B">
        <w:rPr>
          <w:sz w:val="28"/>
          <w:szCs w:val="28"/>
        </w:rPr>
        <w:t xml:space="preserve">. Специального фазового манипулятора для </w:t>
      </w:r>
      <w:r w:rsidR="00F5157B" w:rsidRPr="00CE1835">
        <w:rPr>
          <w:i/>
          <w:sz w:val="28"/>
          <w:szCs w:val="28"/>
        </w:rPr>
        <w:t>ОФТ</w:t>
      </w:r>
      <w:r w:rsidR="00F5157B">
        <w:rPr>
          <w:sz w:val="28"/>
          <w:szCs w:val="28"/>
        </w:rPr>
        <w:t xml:space="preserve"> не требуется, достаточно перекодировать исходный цифровой сигнал в со</w:t>
      </w:r>
      <w:r>
        <w:rPr>
          <w:sz w:val="28"/>
          <w:szCs w:val="28"/>
        </w:rPr>
        <w:t>ответствии с рисунком 10</w:t>
      </w:r>
      <w:r w:rsidR="00F5157B">
        <w:rPr>
          <w:sz w:val="28"/>
          <w:szCs w:val="28"/>
        </w:rPr>
        <w:t>.13г.</w:t>
      </w:r>
    </w:p>
    <w:p w:rsidR="00CA06B1" w:rsidRPr="008B04EF" w:rsidRDefault="00CA06B1" w:rsidP="0076328E">
      <w:pPr>
        <w:ind w:firstLine="567"/>
        <w:jc w:val="both"/>
        <w:rPr>
          <w:sz w:val="28"/>
          <w:szCs w:val="28"/>
        </w:rPr>
      </w:pPr>
      <w:r>
        <w:rPr>
          <w:sz w:val="28"/>
          <w:szCs w:val="28"/>
        </w:rPr>
        <w:t xml:space="preserve">При оптимальном приёме </w:t>
      </w:r>
      <w:r w:rsidR="00411836">
        <w:rPr>
          <w:sz w:val="28"/>
          <w:szCs w:val="28"/>
        </w:rPr>
        <w:t xml:space="preserve">сигнала  </w:t>
      </w:r>
      <w:r w:rsidRPr="00CA06B1">
        <w:rPr>
          <w:i/>
          <w:sz w:val="28"/>
          <w:szCs w:val="28"/>
        </w:rPr>
        <w:t>ОФТ</w:t>
      </w:r>
      <w:r>
        <w:rPr>
          <w:sz w:val="28"/>
          <w:szCs w:val="28"/>
        </w:rPr>
        <w:t xml:space="preserve"> удаётся практически полн</w:t>
      </w:r>
      <w:r>
        <w:rPr>
          <w:sz w:val="28"/>
          <w:szCs w:val="28"/>
        </w:rPr>
        <w:t>о</w:t>
      </w:r>
      <w:r>
        <w:rPr>
          <w:sz w:val="28"/>
          <w:szCs w:val="28"/>
        </w:rPr>
        <w:t xml:space="preserve">стью реализовать предельную помехоустойчивость передачи </w:t>
      </w:r>
      <w:r w:rsidR="00151B07">
        <w:rPr>
          <w:sz w:val="28"/>
          <w:szCs w:val="28"/>
        </w:rPr>
        <w:t>цифровых сигналов. На рисунке 10</w:t>
      </w:r>
      <w:r>
        <w:rPr>
          <w:sz w:val="28"/>
          <w:szCs w:val="28"/>
        </w:rPr>
        <w:t>.14 представлена сравнительная характеристика помехоустойчивости различных видов манипуляции</w:t>
      </w:r>
      <w:r w:rsidR="00C72608">
        <w:rPr>
          <w:sz w:val="28"/>
          <w:szCs w:val="28"/>
        </w:rPr>
        <w:t>.</w:t>
      </w:r>
      <w:r w:rsidR="008B04EF">
        <w:rPr>
          <w:sz w:val="28"/>
          <w:szCs w:val="28"/>
        </w:rPr>
        <w:t xml:space="preserve"> Здесь по горизонтал</w:t>
      </w:r>
      <w:r w:rsidR="008B04EF">
        <w:rPr>
          <w:sz w:val="28"/>
          <w:szCs w:val="28"/>
        </w:rPr>
        <w:t>ь</w:t>
      </w:r>
      <w:r w:rsidR="008B04EF">
        <w:rPr>
          <w:sz w:val="28"/>
          <w:szCs w:val="28"/>
        </w:rPr>
        <w:t>ной оси отложено отношение</w:t>
      </w:r>
      <w:r w:rsidR="008B04EF" w:rsidRPr="008B04EF">
        <w:rPr>
          <w:sz w:val="28"/>
          <w:szCs w:val="28"/>
        </w:rPr>
        <w:t xml:space="preserve"> </w:t>
      </w:r>
      <w:r w:rsidR="008B04EF">
        <w:rPr>
          <w:sz w:val="28"/>
          <w:szCs w:val="28"/>
        </w:rPr>
        <w:t>сигнал/шум</w:t>
      </w:r>
      <w:r w:rsidR="008B04EF" w:rsidRPr="00411836">
        <w:rPr>
          <w:sz w:val="28"/>
          <w:szCs w:val="28"/>
        </w:rPr>
        <w:t xml:space="preserve"> </w:t>
      </w:r>
      <w:r w:rsidR="008B04EF">
        <w:rPr>
          <w:sz w:val="28"/>
          <w:szCs w:val="28"/>
        </w:rPr>
        <w:t>(</w:t>
      </w:r>
      <w:r w:rsidR="008B04EF" w:rsidRPr="00AE181C">
        <w:rPr>
          <w:i/>
          <w:sz w:val="28"/>
          <w:szCs w:val="28"/>
          <w:lang w:val="en-US"/>
        </w:rPr>
        <w:t>N</w:t>
      </w:r>
      <w:r w:rsidR="008B04EF" w:rsidRPr="008B04EF">
        <w:rPr>
          <w:sz w:val="28"/>
          <w:szCs w:val="28"/>
        </w:rPr>
        <w:t>),</w:t>
      </w:r>
      <w:r w:rsidR="008B04EF">
        <w:rPr>
          <w:sz w:val="28"/>
          <w:szCs w:val="28"/>
        </w:rPr>
        <w:t xml:space="preserve"> а по вертикальной</w:t>
      </w:r>
      <w:r w:rsidR="008B04EF" w:rsidRPr="008B04EF">
        <w:rPr>
          <w:sz w:val="28"/>
          <w:szCs w:val="28"/>
        </w:rPr>
        <w:t xml:space="preserve"> </w:t>
      </w:r>
      <w:r w:rsidR="008B04EF">
        <w:rPr>
          <w:sz w:val="28"/>
          <w:szCs w:val="28"/>
        </w:rPr>
        <w:t>– вероя</w:t>
      </w:r>
      <w:r w:rsidR="008B04EF">
        <w:rPr>
          <w:sz w:val="28"/>
          <w:szCs w:val="28"/>
        </w:rPr>
        <w:t>т</w:t>
      </w:r>
      <w:r w:rsidR="008B04EF">
        <w:rPr>
          <w:sz w:val="28"/>
          <w:szCs w:val="28"/>
        </w:rPr>
        <w:t>ность</w:t>
      </w:r>
      <w:r w:rsidR="008B04EF" w:rsidRPr="008B04EF">
        <w:rPr>
          <w:sz w:val="28"/>
          <w:szCs w:val="28"/>
        </w:rPr>
        <w:t xml:space="preserve"> </w:t>
      </w:r>
      <w:r w:rsidR="008B04EF">
        <w:rPr>
          <w:sz w:val="28"/>
          <w:szCs w:val="28"/>
        </w:rPr>
        <w:t xml:space="preserve">ошибки </w:t>
      </w:r>
      <w:r w:rsidR="00AE181C">
        <w:rPr>
          <w:sz w:val="28"/>
          <w:szCs w:val="28"/>
        </w:rPr>
        <w:t xml:space="preserve">в приёмнике </w:t>
      </w:r>
      <w:r w:rsidR="008B04EF" w:rsidRPr="00AE181C">
        <w:rPr>
          <w:i/>
          <w:sz w:val="28"/>
          <w:szCs w:val="28"/>
        </w:rPr>
        <w:t>Р(</w:t>
      </w:r>
      <w:r w:rsidR="008B04EF" w:rsidRPr="00AE181C">
        <w:rPr>
          <w:i/>
          <w:sz w:val="28"/>
          <w:szCs w:val="28"/>
          <w:lang w:val="en-US"/>
        </w:rPr>
        <w:t>N</w:t>
      </w:r>
      <w:r w:rsidR="008B04EF" w:rsidRPr="00AE181C">
        <w:rPr>
          <w:i/>
          <w:sz w:val="28"/>
          <w:szCs w:val="28"/>
        </w:rPr>
        <w:t>)</w:t>
      </w:r>
      <w:r w:rsidR="00AE181C">
        <w:rPr>
          <w:sz w:val="28"/>
          <w:szCs w:val="28"/>
        </w:rPr>
        <w:t xml:space="preserve"> </w:t>
      </w:r>
      <w:r w:rsidR="008B04EF" w:rsidRPr="008B04EF">
        <w:rPr>
          <w:sz w:val="28"/>
          <w:szCs w:val="28"/>
        </w:rPr>
        <w:t>.</w:t>
      </w:r>
    </w:p>
    <w:p w:rsidR="00C72608" w:rsidRDefault="00C14E14" w:rsidP="008B04EF">
      <w:pPr>
        <w:ind w:firstLine="567"/>
        <w:jc w:val="center"/>
        <w:rPr>
          <w:sz w:val="28"/>
          <w:szCs w:val="28"/>
        </w:rPr>
      </w:pPr>
      <w:r>
        <w:rPr>
          <w:noProof/>
          <w:sz w:val="28"/>
          <w:szCs w:val="28"/>
        </w:rPr>
        <w:lastRenderedPageBreak/>
        <w:drawing>
          <wp:inline distT="0" distB="0" distL="0" distR="0">
            <wp:extent cx="3905250" cy="3076575"/>
            <wp:effectExtent l="19050" t="0" r="0" b="0"/>
            <wp:docPr id="589" name="Рисунок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96" cstate="print"/>
                    <a:srcRect/>
                    <a:stretch>
                      <a:fillRect/>
                    </a:stretch>
                  </pic:blipFill>
                  <pic:spPr bwMode="auto">
                    <a:xfrm>
                      <a:off x="0" y="0"/>
                      <a:ext cx="3905250" cy="3076575"/>
                    </a:xfrm>
                    <a:prstGeom prst="rect">
                      <a:avLst/>
                    </a:prstGeom>
                    <a:noFill/>
                    <a:ln w="9525">
                      <a:noFill/>
                      <a:miter lim="800000"/>
                      <a:headEnd/>
                      <a:tailEnd/>
                    </a:ln>
                  </pic:spPr>
                </pic:pic>
              </a:graphicData>
            </a:graphic>
          </wp:inline>
        </w:drawing>
      </w:r>
    </w:p>
    <w:p w:rsidR="00E92C4F" w:rsidRDefault="00151B07" w:rsidP="008B04EF">
      <w:pPr>
        <w:ind w:firstLine="567"/>
        <w:jc w:val="center"/>
        <w:rPr>
          <w:sz w:val="28"/>
          <w:szCs w:val="28"/>
        </w:rPr>
      </w:pPr>
      <w:r>
        <w:rPr>
          <w:sz w:val="28"/>
          <w:szCs w:val="28"/>
        </w:rPr>
        <w:t>Рисунок 10</w:t>
      </w:r>
      <w:r w:rsidR="00E92C4F">
        <w:rPr>
          <w:sz w:val="28"/>
          <w:szCs w:val="28"/>
        </w:rPr>
        <w:t xml:space="preserve">.14 – Вероятность ошибки при различных видах </w:t>
      </w:r>
    </w:p>
    <w:p w:rsidR="00E52EA8" w:rsidRDefault="00E92C4F" w:rsidP="008B04EF">
      <w:pPr>
        <w:ind w:firstLine="567"/>
        <w:jc w:val="center"/>
        <w:rPr>
          <w:sz w:val="28"/>
          <w:szCs w:val="28"/>
        </w:rPr>
      </w:pPr>
      <w:r>
        <w:rPr>
          <w:sz w:val="28"/>
          <w:szCs w:val="28"/>
        </w:rPr>
        <w:t xml:space="preserve">              </w:t>
      </w:r>
      <w:r w:rsidR="00E52EA8">
        <w:rPr>
          <w:sz w:val="28"/>
          <w:szCs w:val="28"/>
        </w:rPr>
        <w:t>манипуляции</w:t>
      </w:r>
      <w:r>
        <w:rPr>
          <w:sz w:val="28"/>
          <w:szCs w:val="28"/>
        </w:rPr>
        <w:t xml:space="preserve"> для заданного отнощения сигнал/шум</w:t>
      </w:r>
    </w:p>
    <w:p w:rsidR="00E52EA8" w:rsidRDefault="00E52EA8" w:rsidP="008B04EF">
      <w:pPr>
        <w:ind w:firstLine="567"/>
        <w:jc w:val="center"/>
        <w:rPr>
          <w:sz w:val="28"/>
          <w:szCs w:val="28"/>
        </w:rPr>
      </w:pPr>
    </w:p>
    <w:p w:rsidR="00E52EA8" w:rsidRDefault="00E52EA8" w:rsidP="008B04EF">
      <w:pPr>
        <w:ind w:firstLine="567"/>
        <w:jc w:val="center"/>
        <w:rPr>
          <w:sz w:val="28"/>
          <w:szCs w:val="28"/>
        </w:rPr>
      </w:pPr>
    </w:p>
    <w:p w:rsidR="00631BA8" w:rsidRDefault="00151B07" w:rsidP="00151B07">
      <w:pPr>
        <w:numPr>
          <w:ilvl w:val="1"/>
          <w:numId w:val="28"/>
        </w:numPr>
        <w:jc w:val="center"/>
        <w:rPr>
          <w:b/>
          <w:sz w:val="28"/>
          <w:szCs w:val="28"/>
        </w:rPr>
      </w:pPr>
      <w:r>
        <w:rPr>
          <w:b/>
          <w:sz w:val="28"/>
          <w:szCs w:val="28"/>
        </w:rPr>
        <w:t xml:space="preserve"> </w:t>
      </w:r>
      <w:r w:rsidR="00631BA8">
        <w:rPr>
          <w:b/>
          <w:sz w:val="28"/>
          <w:szCs w:val="28"/>
        </w:rPr>
        <w:t>М-позиционная фазовая манипуляция</w:t>
      </w:r>
    </w:p>
    <w:p w:rsidR="00631BA8" w:rsidRDefault="00631BA8" w:rsidP="00631BA8">
      <w:pPr>
        <w:ind w:left="567"/>
        <w:jc w:val="center"/>
        <w:rPr>
          <w:b/>
          <w:sz w:val="28"/>
          <w:szCs w:val="28"/>
        </w:rPr>
      </w:pPr>
    </w:p>
    <w:p w:rsidR="00631BA8" w:rsidRPr="006B0908" w:rsidRDefault="006B0908" w:rsidP="006B0908">
      <w:pPr>
        <w:ind w:firstLine="567"/>
        <w:rPr>
          <w:sz w:val="28"/>
          <w:szCs w:val="28"/>
        </w:rPr>
      </w:pPr>
      <w:r w:rsidRPr="006B0908">
        <w:rPr>
          <w:sz w:val="28"/>
          <w:szCs w:val="28"/>
        </w:rPr>
        <w:t xml:space="preserve">По аналогии с </w:t>
      </w:r>
      <w:r w:rsidRPr="00AA28FE">
        <w:rPr>
          <w:i/>
          <w:sz w:val="28"/>
          <w:szCs w:val="28"/>
        </w:rPr>
        <w:t>ДЧТ</w:t>
      </w:r>
      <w:r>
        <w:rPr>
          <w:sz w:val="28"/>
          <w:szCs w:val="28"/>
        </w:rPr>
        <w:t>, при фазовой манипуляции также возможна дву</w:t>
      </w:r>
      <w:r>
        <w:rPr>
          <w:sz w:val="28"/>
          <w:szCs w:val="28"/>
        </w:rPr>
        <w:t>х</w:t>
      </w:r>
      <w:r>
        <w:rPr>
          <w:sz w:val="28"/>
          <w:szCs w:val="28"/>
        </w:rPr>
        <w:t>канальная работа. В этом случае</w:t>
      </w:r>
      <w:r w:rsidR="00C14ABD">
        <w:rPr>
          <w:sz w:val="28"/>
          <w:szCs w:val="28"/>
        </w:rPr>
        <w:t>, аналогич</w:t>
      </w:r>
      <w:r w:rsidR="00151B07">
        <w:rPr>
          <w:sz w:val="28"/>
          <w:szCs w:val="28"/>
        </w:rPr>
        <w:t>но таблице 10</w:t>
      </w:r>
      <w:r>
        <w:rPr>
          <w:sz w:val="28"/>
          <w:szCs w:val="28"/>
        </w:rPr>
        <w:t>.1</w:t>
      </w:r>
      <w:r w:rsidR="00C14ABD">
        <w:rPr>
          <w:sz w:val="28"/>
          <w:szCs w:val="28"/>
        </w:rPr>
        <w:t>, ситуация в кан</w:t>
      </w:r>
      <w:r w:rsidR="00C14ABD">
        <w:rPr>
          <w:sz w:val="28"/>
          <w:szCs w:val="28"/>
        </w:rPr>
        <w:t>а</w:t>
      </w:r>
      <w:r w:rsidR="00C14ABD">
        <w:rPr>
          <w:sz w:val="28"/>
          <w:szCs w:val="28"/>
        </w:rPr>
        <w:t>лах кодируется соответствующ</w:t>
      </w:r>
      <w:r w:rsidR="00151B07">
        <w:rPr>
          <w:sz w:val="28"/>
          <w:szCs w:val="28"/>
        </w:rPr>
        <w:t>им фазовым сдвигом (см. табл. 10</w:t>
      </w:r>
      <w:r w:rsidR="00C14ABD">
        <w:rPr>
          <w:sz w:val="28"/>
          <w:szCs w:val="28"/>
        </w:rPr>
        <w:t>.2).</w:t>
      </w:r>
    </w:p>
    <w:p w:rsidR="00C14ABD" w:rsidRDefault="00C14ABD" w:rsidP="00C14ABD">
      <w:pPr>
        <w:ind w:firstLine="567"/>
        <w:jc w:val="center"/>
        <w:rPr>
          <w:sz w:val="28"/>
          <w:szCs w:val="28"/>
        </w:rPr>
      </w:pPr>
      <w:r>
        <w:rPr>
          <w:sz w:val="28"/>
          <w:szCs w:val="28"/>
        </w:rPr>
        <w:t xml:space="preserve">              </w:t>
      </w:r>
      <w:r w:rsidR="00151B07">
        <w:rPr>
          <w:sz w:val="28"/>
          <w:szCs w:val="28"/>
        </w:rPr>
        <w:t xml:space="preserve">                      Таблица 10</w:t>
      </w:r>
      <w:r>
        <w:rPr>
          <w:sz w:val="28"/>
          <w:szCs w:val="28"/>
        </w:rPr>
        <w:t>.2</w:t>
      </w:r>
    </w:p>
    <w:tbl>
      <w:tblPr>
        <w:tblpPr w:leftFromText="180" w:rightFromText="180" w:vertAnchor="text" w:horzAnchor="margin" w:tblpXSpec="center" w:tblpY="8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32"/>
        <w:gridCol w:w="1532"/>
        <w:gridCol w:w="1532"/>
      </w:tblGrid>
      <w:tr w:rsidR="00C14ABD">
        <w:trPr>
          <w:trHeight w:val="452"/>
        </w:trPr>
        <w:tc>
          <w:tcPr>
            <w:tcW w:w="1532" w:type="dxa"/>
            <w:tcBorders>
              <w:bottom w:val="double" w:sz="4" w:space="0" w:color="auto"/>
            </w:tcBorders>
          </w:tcPr>
          <w:p w:rsidR="00C14ABD" w:rsidRPr="00F67256" w:rsidRDefault="00C14ABD" w:rsidP="00C14ABD">
            <w:pPr>
              <w:jc w:val="center"/>
              <w:rPr>
                <w:i/>
                <w:sz w:val="28"/>
                <w:szCs w:val="28"/>
              </w:rPr>
            </w:pPr>
            <w:r w:rsidRPr="00F67256">
              <w:rPr>
                <w:i/>
                <w:sz w:val="28"/>
                <w:szCs w:val="28"/>
              </w:rPr>
              <w:t>Канал 1</w:t>
            </w:r>
          </w:p>
        </w:tc>
        <w:tc>
          <w:tcPr>
            <w:tcW w:w="1532" w:type="dxa"/>
            <w:tcBorders>
              <w:bottom w:val="double" w:sz="4" w:space="0" w:color="auto"/>
              <w:right w:val="double" w:sz="4" w:space="0" w:color="auto"/>
            </w:tcBorders>
          </w:tcPr>
          <w:p w:rsidR="00C14ABD" w:rsidRPr="00F67256" w:rsidRDefault="00C14ABD" w:rsidP="00C14ABD">
            <w:pPr>
              <w:jc w:val="center"/>
              <w:rPr>
                <w:i/>
                <w:sz w:val="28"/>
                <w:szCs w:val="28"/>
              </w:rPr>
            </w:pPr>
            <w:r w:rsidRPr="00F67256">
              <w:rPr>
                <w:i/>
                <w:sz w:val="28"/>
                <w:szCs w:val="28"/>
              </w:rPr>
              <w:t>Канал 2</w:t>
            </w:r>
          </w:p>
        </w:tc>
        <w:tc>
          <w:tcPr>
            <w:tcW w:w="1532" w:type="dxa"/>
            <w:tcBorders>
              <w:left w:val="double" w:sz="4" w:space="0" w:color="auto"/>
              <w:bottom w:val="double" w:sz="4" w:space="0" w:color="auto"/>
            </w:tcBorders>
          </w:tcPr>
          <w:p w:rsidR="00C14ABD" w:rsidRPr="00DF0911" w:rsidRDefault="00C14ABD" w:rsidP="00C14ABD">
            <w:pPr>
              <w:jc w:val="center"/>
              <w:rPr>
                <w:sz w:val="28"/>
                <w:szCs w:val="28"/>
                <w:lang w:val="el-GR"/>
              </w:rPr>
            </w:pPr>
            <w:r w:rsidRPr="00F67256">
              <w:rPr>
                <w:i/>
                <w:sz w:val="28"/>
                <w:szCs w:val="28"/>
              </w:rPr>
              <w:t>Фаза</w:t>
            </w:r>
            <w:r w:rsidR="00DF0911">
              <w:rPr>
                <w:sz w:val="28"/>
                <w:szCs w:val="28"/>
                <w:lang w:val="el-GR"/>
              </w:rPr>
              <w:t xml:space="preserve"> </w:t>
            </w:r>
            <w:r w:rsidR="00DF0911">
              <w:rPr>
                <w:sz w:val="28"/>
                <w:szCs w:val="28"/>
                <w:lang w:val="en-US"/>
              </w:rPr>
              <w:t>(</w:t>
            </w:r>
            <w:r w:rsidR="00DF0911" w:rsidRPr="00DF0911">
              <w:rPr>
                <w:i/>
                <w:sz w:val="28"/>
                <w:szCs w:val="28"/>
                <w:lang w:val="el-GR"/>
              </w:rPr>
              <w:t>φ</w:t>
            </w:r>
            <w:r w:rsidR="00DF0911">
              <w:rPr>
                <w:sz w:val="28"/>
                <w:szCs w:val="28"/>
                <w:lang w:val="el-GR"/>
              </w:rPr>
              <w:t>)</w:t>
            </w:r>
          </w:p>
        </w:tc>
      </w:tr>
      <w:tr w:rsidR="00C14ABD">
        <w:trPr>
          <w:trHeight w:val="345"/>
        </w:trPr>
        <w:tc>
          <w:tcPr>
            <w:tcW w:w="1532" w:type="dxa"/>
            <w:tcBorders>
              <w:top w:val="double" w:sz="4" w:space="0" w:color="auto"/>
            </w:tcBorders>
          </w:tcPr>
          <w:p w:rsidR="00C14ABD" w:rsidRDefault="00C14ABD" w:rsidP="00C14ABD">
            <w:pPr>
              <w:jc w:val="center"/>
              <w:rPr>
                <w:sz w:val="28"/>
                <w:szCs w:val="28"/>
              </w:rPr>
            </w:pPr>
            <w:r>
              <w:rPr>
                <w:sz w:val="28"/>
                <w:szCs w:val="28"/>
              </w:rPr>
              <w:t>0</w:t>
            </w:r>
          </w:p>
        </w:tc>
        <w:tc>
          <w:tcPr>
            <w:tcW w:w="1532" w:type="dxa"/>
            <w:tcBorders>
              <w:top w:val="double" w:sz="4" w:space="0" w:color="auto"/>
              <w:right w:val="double" w:sz="4" w:space="0" w:color="auto"/>
            </w:tcBorders>
          </w:tcPr>
          <w:p w:rsidR="00C14ABD" w:rsidRDefault="00C14ABD" w:rsidP="00C14ABD">
            <w:pPr>
              <w:jc w:val="center"/>
              <w:rPr>
                <w:sz w:val="28"/>
                <w:szCs w:val="28"/>
              </w:rPr>
            </w:pPr>
            <w:r>
              <w:rPr>
                <w:sz w:val="28"/>
                <w:szCs w:val="28"/>
              </w:rPr>
              <w:t>0</w:t>
            </w:r>
          </w:p>
        </w:tc>
        <w:tc>
          <w:tcPr>
            <w:tcW w:w="1532" w:type="dxa"/>
            <w:tcBorders>
              <w:top w:val="double" w:sz="4" w:space="0" w:color="auto"/>
              <w:left w:val="double" w:sz="4" w:space="0" w:color="auto"/>
            </w:tcBorders>
          </w:tcPr>
          <w:p w:rsidR="00C14ABD" w:rsidRPr="00C14ABD" w:rsidRDefault="00C14ABD" w:rsidP="00C14ABD">
            <w:pPr>
              <w:jc w:val="center"/>
              <w:rPr>
                <w:i/>
                <w:szCs w:val="24"/>
                <w:vertAlign w:val="superscript"/>
              </w:rPr>
            </w:pPr>
            <w:r>
              <w:rPr>
                <w:i/>
                <w:sz w:val="28"/>
                <w:szCs w:val="28"/>
              </w:rPr>
              <w:t>0</w:t>
            </w:r>
            <w:r>
              <w:rPr>
                <w:i/>
                <w:szCs w:val="24"/>
                <w:vertAlign w:val="superscript"/>
              </w:rPr>
              <w:t>0</w:t>
            </w:r>
          </w:p>
        </w:tc>
      </w:tr>
      <w:tr w:rsidR="00C14ABD">
        <w:trPr>
          <w:trHeight w:val="345"/>
        </w:trPr>
        <w:tc>
          <w:tcPr>
            <w:tcW w:w="1532" w:type="dxa"/>
          </w:tcPr>
          <w:p w:rsidR="00C14ABD" w:rsidRDefault="00C14ABD" w:rsidP="00C14ABD">
            <w:pPr>
              <w:jc w:val="center"/>
              <w:rPr>
                <w:sz w:val="28"/>
                <w:szCs w:val="28"/>
              </w:rPr>
            </w:pPr>
            <w:r>
              <w:rPr>
                <w:sz w:val="28"/>
                <w:szCs w:val="28"/>
              </w:rPr>
              <w:t>0</w:t>
            </w:r>
          </w:p>
        </w:tc>
        <w:tc>
          <w:tcPr>
            <w:tcW w:w="1532" w:type="dxa"/>
            <w:tcBorders>
              <w:right w:val="double" w:sz="4" w:space="0" w:color="auto"/>
            </w:tcBorders>
          </w:tcPr>
          <w:p w:rsidR="00C14ABD" w:rsidRDefault="00C14ABD" w:rsidP="00C14ABD">
            <w:pPr>
              <w:jc w:val="center"/>
              <w:rPr>
                <w:sz w:val="28"/>
                <w:szCs w:val="28"/>
              </w:rPr>
            </w:pPr>
            <w:r>
              <w:rPr>
                <w:sz w:val="28"/>
                <w:szCs w:val="28"/>
              </w:rPr>
              <w:t>1</w:t>
            </w:r>
          </w:p>
        </w:tc>
        <w:tc>
          <w:tcPr>
            <w:tcW w:w="1532" w:type="dxa"/>
            <w:tcBorders>
              <w:left w:val="double" w:sz="4" w:space="0" w:color="auto"/>
            </w:tcBorders>
          </w:tcPr>
          <w:p w:rsidR="00C14ABD" w:rsidRPr="00C14ABD" w:rsidRDefault="00C14ABD" w:rsidP="00C14ABD">
            <w:pPr>
              <w:jc w:val="center"/>
              <w:rPr>
                <w:szCs w:val="24"/>
                <w:vertAlign w:val="superscript"/>
              </w:rPr>
            </w:pPr>
            <w:r>
              <w:rPr>
                <w:i/>
                <w:sz w:val="28"/>
                <w:szCs w:val="28"/>
              </w:rPr>
              <w:t>90</w:t>
            </w:r>
            <w:r>
              <w:rPr>
                <w:i/>
                <w:szCs w:val="24"/>
                <w:vertAlign w:val="superscript"/>
              </w:rPr>
              <w:t>0</w:t>
            </w:r>
          </w:p>
        </w:tc>
      </w:tr>
      <w:tr w:rsidR="00C14ABD">
        <w:trPr>
          <w:trHeight w:val="345"/>
        </w:trPr>
        <w:tc>
          <w:tcPr>
            <w:tcW w:w="1532" w:type="dxa"/>
          </w:tcPr>
          <w:p w:rsidR="00C14ABD" w:rsidRDefault="006D2542" w:rsidP="00C14ABD">
            <w:pPr>
              <w:jc w:val="center"/>
              <w:rPr>
                <w:sz w:val="28"/>
                <w:szCs w:val="28"/>
              </w:rPr>
            </w:pPr>
            <w:r>
              <w:rPr>
                <w:sz w:val="28"/>
                <w:szCs w:val="28"/>
              </w:rPr>
              <w:t>1</w:t>
            </w:r>
          </w:p>
        </w:tc>
        <w:tc>
          <w:tcPr>
            <w:tcW w:w="1532" w:type="dxa"/>
            <w:tcBorders>
              <w:right w:val="double" w:sz="4" w:space="0" w:color="auto"/>
            </w:tcBorders>
          </w:tcPr>
          <w:p w:rsidR="00C14ABD" w:rsidRDefault="006D2542" w:rsidP="00C14ABD">
            <w:pPr>
              <w:jc w:val="center"/>
              <w:rPr>
                <w:sz w:val="28"/>
                <w:szCs w:val="28"/>
              </w:rPr>
            </w:pPr>
            <w:r>
              <w:rPr>
                <w:sz w:val="28"/>
                <w:szCs w:val="28"/>
              </w:rPr>
              <w:t>1</w:t>
            </w:r>
          </w:p>
        </w:tc>
        <w:tc>
          <w:tcPr>
            <w:tcW w:w="1532" w:type="dxa"/>
            <w:tcBorders>
              <w:left w:val="double" w:sz="4" w:space="0" w:color="auto"/>
            </w:tcBorders>
          </w:tcPr>
          <w:p w:rsidR="00C14ABD" w:rsidRPr="00C14ABD" w:rsidRDefault="00C14ABD" w:rsidP="00C14ABD">
            <w:pPr>
              <w:jc w:val="center"/>
              <w:rPr>
                <w:szCs w:val="24"/>
                <w:vertAlign w:val="superscript"/>
              </w:rPr>
            </w:pPr>
            <w:r>
              <w:rPr>
                <w:i/>
                <w:sz w:val="28"/>
                <w:szCs w:val="28"/>
              </w:rPr>
              <w:t>180</w:t>
            </w:r>
            <w:r>
              <w:rPr>
                <w:i/>
                <w:szCs w:val="24"/>
                <w:vertAlign w:val="superscript"/>
              </w:rPr>
              <w:t>0</w:t>
            </w:r>
          </w:p>
        </w:tc>
      </w:tr>
      <w:tr w:rsidR="00C14ABD">
        <w:trPr>
          <w:trHeight w:val="345"/>
        </w:trPr>
        <w:tc>
          <w:tcPr>
            <w:tcW w:w="1532" w:type="dxa"/>
          </w:tcPr>
          <w:p w:rsidR="00C14ABD" w:rsidRDefault="00C14ABD" w:rsidP="00C14ABD">
            <w:pPr>
              <w:jc w:val="center"/>
              <w:rPr>
                <w:sz w:val="28"/>
                <w:szCs w:val="28"/>
              </w:rPr>
            </w:pPr>
            <w:r>
              <w:rPr>
                <w:sz w:val="28"/>
                <w:szCs w:val="28"/>
              </w:rPr>
              <w:t>1</w:t>
            </w:r>
          </w:p>
        </w:tc>
        <w:tc>
          <w:tcPr>
            <w:tcW w:w="1532" w:type="dxa"/>
            <w:tcBorders>
              <w:right w:val="double" w:sz="4" w:space="0" w:color="auto"/>
            </w:tcBorders>
          </w:tcPr>
          <w:p w:rsidR="00C14ABD" w:rsidRDefault="006D2542" w:rsidP="00C14ABD">
            <w:pPr>
              <w:jc w:val="center"/>
              <w:rPr>
                <w:sz w:val="28"/>
                <w:szCs w:val="28"/>
              </w:rPr>
            </w:pPr>
            <w:r>
              <w:rPr>
                <w:sz w:val="28"/>
                <w:szCs w:val="28"/>
              </w:rPr>
              <w:t>0</w:t>
            </w:r>
          </w:p>
        </w:tc>
        <w:tc>
          <w:tcPr>
            <w:tcW w:w="1532" w:type="dxa"/>
            <w:tcBorders>
              <w:left w:val="double" w:sz="4" w:space="0" w:color="auto"/>
            </w:tcBorders>
          </w:tcPr>
          <w:p w:rsidR="00C14ABD" w:rsidRPr="00C14ABD" w:rsidRDefault="00C14ABD" w:rsidP="00C14ABD">
            <w:pPr>
              <w:jc w:val="center"/>
              <w:rPr>
                <w:szCs w:val="24"/>
                <w:vertAlign w:val="superscript"/>
              </w:rPr>
            </w:pPr>
            <w:r>
              <w:rPr>
                <w:i/>
                <w:sz w:val="28"/>
                <w:szCs w:val="28"/>
              </w:rPr>
              <w:t>270</w:t>
            </w:r>
            <w:r>
              <w:rPr>
                <w:i/>
                <w:szCs w:val="24"/>
                <w:vertAlign w:val="superscript"/>
              </w:rPr>
              <w:t>0</w:t>
            </w:r>
          </w:p>
        </w:tc>
      </w:tr>
    </w:tbl>
    <w:p w:rsidR="00C14ABD" w:rsidRDefault="00C14ABD" w:rsidP="00C14ABD">
      <w:pPr>
        <w:ind w:firstLine="567"/>
        <w:jc w:val="right"/>
        <w:rPr>
          <w:sz w:val="28"/>
          <w:szCs w:val="28"/>
        </w:rPr>
      </w:pPr>
    </w:p>
    <w:p w:rsidR="00C14ABD" w:rsidRPr="00180971" w:rsidRDefault="00C14ABD" w:rsidP="00C14ABD">
      <w:pPr>
        <w:ind w:firstLine="567"/>
        <w:rPr>
          <w:sz w:val="28"/>
          <w:szCs w:val="28"/>
        </w:rPr>
      </w:pPr>
      <w:r>
        <w:rPr>
          <w:sz w:val="28"/>
          <w:szCs w:val="28"/>
        </w:rPr>
        <w:t xml:space="preserve"> </w:t>
      </w:r>
    </w:p>
    <w:p w:rsidR="00C14ABD" w:rsidRDefault="00C14ABD" w:rsidP="00C14ABD">
      <w:pPr>
        <w:jc w:val="center"/>
        <w:rPr>
          <w:b/>
          <w:sz w:val="28"/>
          <w:szCs w:val="28"/>
        </w:rPr>
      </w:pPr>
    </w:p>
    <w:p w:rsidR="00C14ABD" w:rsidRDefault="00C14ABD" w:rsidP="00C14ABD">
      <w:pPr>
        <w:jc w:val="center"/>
        <w:rPr>
          <w:b/>
          <w:sz w:val="28"/>
          <w:szCs w:val="28"/>
        </w:rPr>
      </w:pPr>
    </w:p>
    <w:p w:rsidR="00C14ABD" w:rsidRDefault="00C14ABD" w:rsidP="00C14ABD">
      <w:pPr>
        <w:jc w:val="center"/>
        <w:rPr>
          <w:b/>
          <w:sz w:val="28"/>
          <w:szCs w:val="28"/>
        </w:rPr>
      </w:pPr>
    </w:p>
    <w:p w:rsidR="00C14ABD" w:rsidRDefault="00C14ABD" w:rsidP="00C14ABD">
      <w:pPr>
        <w:jc w:val="center"/>
        <w:rPr>
          <w:b/>
          <w:sz w:val="28"/>
          <w:szCs w:val="28"/>
        </w:rPr>
      </w:pPr>
    </w:p>
    <w:p w:rsidR="008919A8" w:rsidRDefault="008919A8" w:rsidP="00E94694">
      <w:pPr>
        <w:ind w:firstLine="567"/>
        <w:rPr>
          <w:sz w:val="28"/>
          <w:szCs w:val="28"/>
        </w:rPr>
      </w:pPr>
    </w:p>
    <w:p w:rsidR="00682B3F" w:rsidRDefault="00323B5D" w:rsidP="00E94694">
      <w:pPr>
        <w:ind w:firstLine="567"/>
        <w:rPr>
          <w:sz w:val="28"/>
          <w:szCs w:val="28"/>
        </w:rPr>
      </w:pPr>
      <w:r>
        <w:rPr>
          <w:sz w:val="28"/>
          <w:szCs w:val="28"/>
        </w:rPr>
        <w:t>По</w:t>
      </w:r>
      <w:r w:rsidR="0035002B">
        <w:rPr>
          <w:sz w:val="28"/>
          <w:szCs w:val="28"/>
        </w:rPr>
        <w:t xml:space="preserve"> </w:t>
      </w:r>
      <w:r>
        <w:rPr>
          <w:sz w:val="28"/>
          <w:szCs w:val="28"/>
        </w:rPr>
        <w:t xml:space="preserve">этому алгоритму может осуществляться и трёх и четырёх-канальная </w:t>
      </w:r>
      <w:r w:rsidRPr="00AA28FE">
        <w:rPr>
          <w:i/>
          <w:sz w:val="28"/>
          <w:szCs w:val="28"/>
        </w:rPr>
        <w:t>ФТ</w:t>
      </w:r>
      <w:r>
        <w:rPr>
          <w:sz w:val="28"/>
          <w:szCs w:val="28"/>
        </w:rPr>
        <w:t xml:space="preserve">, или </w:t>
      </w:r>
      <w:r w:rsidRPr="00AA28FE">
        <w:rPr>
          <w:i/>
          <w:sz w:val="28"/>
          <w:szCs w:val="28"/>
        </w:rPr>
        <w:t>ОФТ</w:t>
      </w:r>
      <w:r>
        <w:rPr>
          <w:sz w:val="28"/>
          <w:szCs w:val="28"/>
        </w:rPr>
        <w:t xml:space="preserve">. При числе каналов </w:t>
      </w:r>
      <w:r w:rsidRPr="00AA28FE">
        <w:rPr>
          <w:i/>
          <w:sz w:val="28"/>
          <w:szCs w:val="28"/>
          <w:lang w:val="en-US"/>
        </w:rPr>
        <w:t>N</w:t>
      </w:r>
      <w:r w:rsidRPr="00AA28FE">
        <w:rPr>
          <w:i/>
          <w:sz w:val="28"/>
          <w:szCs w:val="28"/>
        </w:rPr>
        <w:t>=3</w:t>
      </w:r>
      <w:r>
        <w:rPr>
          <w:sz w:val="28"/>
          <w:szCs w:val="28"/>
        </w:rPr>
        <w:t xml:space="preserve">, вектор несущего колебания будет занимать </w:t>
      </w:r>
      <w:r w:rsidRPr="00AA28FE">
        <w:rPr>
          <w:i/>
          <w:sz w:val="28"/>
          <w:szCs w:val="28"/>
        </w:rPr>
        <w:t>8</w:t>
      </w:r>
      <w:r>
        <w:rPr>
          <w:sz w:val="28"/>
          <w:szCs w:val="28"/>
        </w:rPr>
        <w:t xml:space="preserve"> позиций (уровней); при </w:t>
      </w:r>
      <w:r w:rsidRPr="00323B5D">
        <w:rPr>
          <w:sz w:val="28"/>
          <w:szCs w:val="28"/>
        </w:rPr>
        <w:t xml:space="preserve"> </w:t>
      </w:r>
      <w:r w:rsidRPr="00AA28FE">
        <w:rPr>
          <w:i/>
          <w:sz w:val="28"/>
          <w:szCs w:val="28"/>
          <w:lang w:val="en-US"/>
        </w:rPr>
        <w:t>N</w:t>
      </w:r>
      <w:r w:rsidRPr="00AA28FE">
        <w:rPr>
          <w:i/>
          <w:sz w:val="28"/>
          <w:szCs w:val="28"/>
        </w:rPr>
        <w:t>=4 – 16</w:t>
      </w:r>
      <w:r>
        <w:rPr>
          <w:sz w:val="28"/>
          <w:szCs w:val="28"/>
        </w:rPr>
        <w:t xml:space="preserve"> пози</w:t>
      </w:r>
      <w:r w:rsidR="00AA28FE">
        <w:rPr>
          <w:sz w:val="28"/>
          <w:szCs w:val="28"/>
        </w:rPr>
        <w:t xml:space="preserve">ций и т.д. В общем случае </w:t>
      </w:r>
      <w:r w:rsidR="00AA28FE" w:rsidRPr="00AA28FE">
        <w:rPr>
          <w:i/>
          <w:sz w:val="28"/>
          <w:szCs w:val="28"/>
          <w:lang w:val="en-US"/>
        </w:rPr>
        <w:t>N</w:t>
      </w:r>
      <w:r w:rsidRPr="00AA28FE">
        <w:rPr>
          <w:i/>
          <w:sz w:val="28"/>
          <w:szCs w:val="28"/>
        </w:rPr>
        <w:t xml:space="preserve"> </w:t>
      </w:r>
      <w:r>
        <w:rPr>
          <w:sz w:val="28"/>
          <w:szCs w:val="28"/>
        </w:rPr>
        <w:t xml:space="preserve">– канальная </w:t>
      </w:r>
      <w:r w:rsidRPr="00AA28FE">
        <w:rPr>
          <w:i/>
          <w:sz w:val="28"/>
          <w:szCs w:val="28"/>
        </w:rPr>
        <w:t>ФТ</w:t>
      </w:r>
      <w:r>
        <w:rPr>
          <w:sz w:val="28"/>
          <w:szCs w:val="28"/>
        </w:rPr>
        <w:t xml:space="preserve"> </w:t>
      </w:r>
      <w:r w:rsidR="00AA28FE">
        <w:rPr>
          <w:sz w:val="28"/>
          <w:szCs w:val="28"/>
        </w:rPr>
        <w:t>по</w:t>
      </w:r>
      <w:r>
        <w:rPr>
          <w:sz w:val="28"/>
          <w:szCs w:val="28"/>
        </w:rPr>
        <w:t xml:space="preserve">требует  </w:t>
      </w:r>
      <w:r w:rsidR="00AA28FE" w:rsidRPr="00AA28FE">
        <w:rPr>
          <w:i/>
          <w:sz w:val="28"/>
          <w:szCs w:val="28"/>
        </w:rPr>
        <w:t>М=</w:t>
      </w:r>
      <w:r w:rsidRPr="00AA28FE">
        <w:rPr>
          <w:i/>
          <w:sz w:val="28"/>
          <w:szCs w:val="28"/>
        </w:rPr>
        <w:t>2</w:t>
      </w:r>
      <w:r w:rsidRPr="00AA28FE">
        <w:rPr>
          <w:i/>
          <w:szCs w:val="24"/>
          <w:vertAlign w:val="superscript"/>
          <w:lang w:val="en-US"/>
        </w:rPr>
        <w:t>N</w:t>
      </w:r>
      <w:r w:rsidRPr="00323B5D">
        <w:rPr>
          <w:szCs w:val="24"/>
          <w:vertAlign w:val="superscript"/>
        </w:rPr>
        <w:t xml:space="preserve"> </w:t>
      </w:r>
      <w:r>
        <w:rPr>
          <w:sz w:val="28"/>
          <w:szCs w:val="28"/>
        </w:rPr>
        <w:t>позиций</w:t>
      </w:r>
      <w:r w:rsidR="00AA28FE">
        <w:rPr>
          <w:sz w:val="28"/>
          <w:szCs w:val="28"/>
        </w:rPr>
        <w:t>.</w:t>
      </w:r>
      <w:r>
        <w:rPr>
          <w:sz w:val="28"/>
          <w:szCs w:val="28"/>
        </w:rPr>
        <w:t xml:space="preserve"> </w:t>
      </w:r>
      <w:r w:rsidR="00AA28FE">
        <w:rPr>
          <w:sz w:val="28"/>
          <w:szCs w:val="28"/>
        </w:rPr>
        <w:t xml:space="preserve">Соответствующий вид фазовой манипуляции обозначают как  </w:t>
      </w:r>
      <w:r w:rsidR="00AA28FE" w:rsidRPr="00AA28FE">
        <w:rPr>
          <w:i/>
          <w:sz w:val="28"/>
          <w:szCs w:val="28"/>
        </w:rPr>
        <w:t>ФТ</w:t>
      </w:r>
      <w:r w:rsidR="006C23B9">
        <w:rPr>
          <w:i/>
          <w:sz w:val="28"/>
          <w:szCs w:val="28"/>
        </w:rPr>
        <w:t>-</w:t>
      </w:r>
      <w:r w:rsidR="00AA28FE">
        <w:rPr>
          <w:sz w:val="28"/>
          <w:szCs w:val="28"/>
        </w:rPr>
        <w:t xml:space="preserve"> </w:t>
      </w:r>
      <w:r w:rsidR="006C23B9" w:rsidRPr="00AA28FE">
        <w:rPr>
          <w:i/>
          <w:sz w:val="28"/>
          <w:szCs w:val="28"/>
        </w:rPr>
        <w:t>М</w:t>
      </w:r>
      <w:r w:rsidR="00AA28FE">
        <w:rPr>
          <w:sz w:val="28"/>
          <w:szCs w:val="28"/>
        </w:rPr>
        <w:t xml:space="preserve"> или  </w:t>
      </w:r>
      <w:r w:rsidR="00AA28FE" w:rsidRPr="00AA28FE">
        <w:rPr>
          <w:i/>
          <w:sz w:val="28"/>
          <w:szCs w:val="28"/>
        </w:rPr>
        <w:t>ОФТ</w:t>
      </w:r>
      <w:r w:rsidR="006C23B9">
        <w:rPr>
          <w:i/>
          <w:sz w:val="28"/>
          <w:szCs w:val="28"/>
        </w:rPr>
        <w:t>-</w:t>
      </w:r>
      <w:r w:rsidR="006C23B9" w:rsidRPr="00AA28FE">
        <w:rPr>
          <w:i/>
          <w:sz w:val="28"/>
          <w:szCs w:val="28"/>
        </w:rPr>
        <w:t>М</w:t>
      </w:r>
      <w:r w:rsidR="00AA28FE">
        <w:rPr>
          <w:i/>
          <w:sz w:val="28"/>
          <w:szCs w:val="28"/>
        </w:rPr>
        <w:t xml:space="preserve"> </w:t>
      </w:r>
      <w:r w:rsidR="00AA28FE">
        <w:rPr>
          <w:sz w:val="28"/>
          <w:szCs w:val="28"/>
        </w:rPr>
        <w:t xml:space="preserve"> (например, </w:t>
      </w:r>
      <w:r w:rsidR="00AA28FE" w:rsidRPr="00AA28FE">
        <w:rPr>
          <w:i/>
          <w:sz w:val="28"/>
          <w:szCs w:val="28"/>
        </w:rPr>
        <w:t>ОФТ</w:t>
      </w:r>
      <w:r w:rsidR="006C23B9">
        <w:rPr>
          <w:i/>
          <w:sz w:val="28"/>
          <w:szCs w:val="28"/>
        </w:rPr>
        <w:t>-</w:t>
      </w:r>
      <w:r w:rsidR="006C23B9" w:rsidRPr="00AA28FE">
        <w:rPr>
          <w:i/>
          <w:sz w:val="28"/>
          <w:szCs w:val="28"/>
        </w:rPr>
        <w:t>4</w:t>
      </w:r>
      <w:r w:rsidR="00AA28FE">
        <w:rPr>
          <w:sz w:val="28"/>
          <w:szCs w:val="28"/>
        </w:rPr>
        <w:t xml:space="preserve">, или </w:t>
      </w:r>
      <w:r w:rsidR="00AA28FE" w:rsidRPr="00AA28FE">
        <w:rPr>
          <w:i/>
          <w:sz w:val="28"/>
          <w:szCs w:val="28"/>
        </w:rPr>
        <w:t>ОФТ</w:t>
      </w:r>
      <w:r w:rsidR="006C23B9">
        <w:rPr>
          <w:i/>
          <w:sz w:val="28"/>
          <w:szCs w:val="28"/>
        </w:rPr>
        <w:t>-</w:t>
      </w:r>
      <w:r w:rsidR="006C23B9" w:rsidRPr="00AA28FE">
        <w:rPr>
          <w:i/>
          <w:sz w:val="28"/>
          <w:szCs w:val="28"/>
        </w:rPr>
        <w:t>8</w:t>
      </w:r>
      <w:r w:rsidR="00AA28FE">
        <w:rPr>
          <w:sz w:val="28"/>
          <w:szCs w:val="28"/>
        </w:rPr>
        <w:t>). Обозначение одноканальной фазовой манипуляции может иметь</w:t>
      </w:r>
      <w:r w:rsidR="0035002B">
        <w:rPr>
          <w:sz w:val="28"/>
          <w:szCs w:val="28"/>
        </w:rPr>
        <w:t xml:space="preserve"> обозначение</w:t>
      </w:r>
      <w:r w:rsidR="006C23B9" w:rsidRPr="00151B07">
        <w:rPr>
          <w:sz w:val="28"/>
          <w:szCs w:val="28"/>
        </w:rPr>
        <w:t xml:space="preserve"> </w:t>
      </w:r>
      <w:r w:rsidR="0035002B" w:rsidRPr="0035002B">
        <w:rPr>
          <w:i/>
          <w:sz w:val="28"/>
          <w:szCs w:val="28"/>
        </w:rPr>
        <w:t>ОФТ</w:t>
      </w:r>
      <w:r w:rsidR="006C23B9" w:rsidRPr="0035002B">
        <w:rPr>
          <w:i/>
          <w:sz w:val="28"/>
          <w:szCs w:val="28"/>
        </w:rPr>
        <w:t>-</w:t>
      </w:r>
      <w:r w:rsidR="006C23B9">
        <w:rPr>
          <w:sz w:val="28"/>
          <w:szCs w:val="28"/>
        </w:rPr>
        <w:t xml:space="preserve"> </w:t>
      </w:r>
      <w:r w:rsidR="006C23B9" w:rsidRPr="0035002B">
        <w:rPr>
          <w:i/>
          <w:sz w:val="28"/>
          <w:szCs w:val="28"/>
        </w:rPr>
        <w:t>2</w:t>
      </w:r>
      <w:r w:rsidR="00AA28FE">
        <w:rPr>
          <w:sz w:val="28"/>
          <w:szCs w:val="28"/>
        </w:rPr>
        <w:t xml:space="preserve"> </w:t>
      </w:r>
      <w:r w:rsidR="0035002B">
        <w:rPr>
          <w:sz w:val="28"/>
          <w:szCs w:val="28"/>
        </w:rPr>
        <w:t>.</w:t>
      </w:r>
    </w:p>
    <w:p w:rsidR="0075068D" w:rsidRDefault="0075068D" w:rsidP="00E94694">
      <w:pPr>
        <w:ind w:firstLine="567"/>
        <w:rPr>
          <w:sz w:val="28"/>
          <w:szCs w:val="28"/>
        </w:rPr>
      </w:pPr>
      <w:r>
        <w:rPr>
          <w:sz w:val="28"/>
          <w:szCs w:val="28"/>
        </w:rPr>
        <w:t xml:space="preserve">В современных телекоммуникационных системах </w:t>
      </w:r>
      <w:r w:rsidRPr="00802352">
        <w:rPr>
          <w:i/>
          <w:sz w:val="28"/>
          <w:szCs w:val="28"/>
        </w:rPr>
        <w:t>М</w:t>
      </w:r>
      <w:r>
        <w:rPr>
          <w:sz w:val="28"/>
          <w:szCs w:val="28"/>
        </w:rPr>
        <w:t xml:space="preserve"> – позиционная </w:t>
      </w:r>
      <w:r w:rsidRPr="00802352">
        <w:rPr>
          <w:i/>
          <w:sz w:val="28"/>
          <w:szCs w:val="28"/>
        </w:rPr>
        <w:t>ОФТ</w:t>
      </w:r>
      <w:r>
        <w:rPr>
          <w:sz w:val="28"/>
          <w:szCs w:val="28"/>
        </w:rPr>
        <w:t xml:space="preserve"> используется для снижения частоты манипуляции при одноканальной работе. Рассмотри</w:t>
      </w:r>
      <w:r w:rsidR="00802352">
        <w:rPr>
          <w:sz w:val="28"/>
          <w:szCs w:val="28"/>
        </w:rPr>
        <w:t xml:space="preserve">м эту возможность на примере </w:t>
      </w:r>
      <w:r w:rsidRPr="00802352">
        <w:rPr>
          <w:i/>
          <w:sz w:val="28"/>
          <w:szCs w:val="28"/>
        </w:rPr>
        <w:t>ФТ</w:t>
      </w:r>
      <w:r w:rsidR="00802352">
        <w:rPr>
          <w:sz w:val="28"/>
          <w:szCs w:val="28"/>
        </w:rPr>
        <w:t xml:space="preserve"> </w:t>
      </w:r>
      <w:r w:rsidR="006C23B9" w:rsidRPr="00802352">
        <w:rPr>
          <w:i/>
          <w:sz w:val="28"/>
          <w:szCs w:val="28"/>
        </w:rPr>
        <w:t>-4</w:t>
      </w:r>
      <w:r w:rsidR="006C23B9">
        <w:rPr>
          <w:sz w:val="28"/>
          <w:szCs w:val="28"/>
        </w:rPr>
        <w:t xml:space="preserve"> </w:t>
      </w:r>
      <w:r w:rsidR="00802352">
        <w:rPr>
          <w:sz w:val="28"/>
          <w:szCs w:val="28"/>
        </w:rPr>
        <w:t xml:space="preserve">(предполагается, что для перехода на </w:t>
      </w:r>
      <w:r w:rsidR="00802352" w:rsidRPr="00802352">
        <w:rPr>
          <w:i/>
          <w:sz w:val="28"/>
          <w:szCs w:val="28"/>
        </w:rPr>
        <w:t>ОФТ</w:t>
      </w:r>
      <w:r w:rsidR="00802352">
        <w:rPr>
          <w:sz w:val="28"/>
          <w:szCs w:val="28"/>
        </w:rPr>
        <w:t xml:space="preserve"> перекодируется исходный цифровой сигнал)</w:t>
      </w:r>
      <w:r>
        <w:rPr>
          <w:sz w:val="28"/>
          <w:szCs w:val="28"/>
        </w:rPr>
        <w:t>. Стру</w:t>
      </w:r>
      <w:r>
        <w:rPr>
          <w:sz w:val="28"/>
          <w:szCs w:val="28"/>
        </w:rPr>
        <w:t>к</w:t>
      </w:r>
      <w:r>
        <w:rPr>
          <w:sz w:val="28"/>
          <w:szCs w:val="28"/>
        </w:rPr>
        <w:t>турная схема манипулятора  в этом случае предста</w:t>
      </w:r>
      <w:r w:rsidR="00151B07">
        <w:rPr>
          <w:sz w:val="28"/>
          <w:szCs w:val="28"/>
        </w:rPr>
        <w:t>влена на рисунке 10</w:t>
      </w:r>
      <w:r>
        <w:rPr>
          <w:sz w:val="28"/>
          <w:szCs w:val="28"/>
        </w:rPr>
        <w:t>.15.</w:t>
      </w:r>
    </w:p>
    <w:p w:rsidR="00B22001" w:rsidRPr="00B22001" w:rsidRDefault="00B22001" w:rsidP="00E94694">
      <w:pPr>
        <w:ind w:firstLine="567"/>
        <w:rPr>
          <w:sz w:val="28"/>
          <w:szCs w:val="28"/>
        </w:rPr>
      </w:pPr>
      <w:r>
        <w:rPr>
          <w:sz w:val="28"/>
          <w:szCs w:val="28"/>
        </w:rPr>
        <w:lastRenderedPageBreak/>
        <w:t xml:space="preserve">На этом рисунке приняты следующие обозначения:  </w:t>
      </w:r>
      <w:r w:rsidRPr="00B22001">
        <w:rPr>
          <w:i/>
          <w:sz w:val="28"/>
          <w:szCs w:val="28"/>
        </w:rPr>
        <w:t>ЭКУ</w:t>
      </w:r>
      <w:r>
        <w:rPr>
          <w:sz w:val="28"/>
          <w:szCs w:val="28"/>
        </w:rPr>
        <w:t xml:space="preserve"> - электро</w:t>
      </w:r>
      <w:r>
        <w:rPr>
          <w:sz w:val="28"/>
          <w:szCs w:val="28"/>
        </w:rPr>
        <w:t>н</w:t>
      </w:r>
      <w:r>
        <w:rPr>
          <w:sz w:val="28"/>
          <w:szCs w:val="28"/>
        </w:rPr>
        <w:t xml:space="preserve">ный коммутатор – удлинитель;  </w:t>
      </w:r>
      <w:r w:rsidRPr="00B22001">
        <w:rPr>
          <w:i/>
          <w:sz w:val="28"/>
          <w:szCs w:val="28"/>
        </w:rPr>
        <w:t>КФ</w:t>
      </w:r>
      <w:r>
        <w:rPr>
          <w:sz w:val="28"/>
          <w:szCs w:val="28"/>
        </w:rPr>
        <w:t xml:space="preserve"> – кодер фазы; </w:t>
      </w:r>
      <w:r w:rsidR="000639D7">
        <w:rPr>
          <w:i/>
          <w:sz w:val="28"/>
          <w:szCs w:val="28"/>
        </w:rPr>
        <w:t>Ф</w:t>
      </w:r>
      <w:r w:rsidRPr="00B22001">
        <w:rPr>
          <w:i/>
          <w:sz w:val="28"/>
          <w:szCs w:val="28"/>
        </w:rPr>
        <w:t>М</w:t>
      </w:r>
      <w:r>
        <w:rPr>
          <w:sz w:val="28"/>
          <w:szCs w:val="28"/>
        </w:rPr>
        <w:t xml:space="preserve"> </w:t>
      </w:r>
      <w:r w:rsidR="000639D7">
        <w:rPr>
          <w:sz w:val="28"/>
          <w:szCs w:val="28"/>
        </w:rPr>
        <w:t>– перемножитель (фазовый манипулятор</w:t>
      </w:r>
      <w:r>
        <w:rPr>
          <w:sz w:val="28"/>
          <w:szCs w:val="28"/>
        </w:rPr>
        <w:t xml:space="preserve">);  </w:t>
      </w:r>
      <w:r w:rsidRPr="00B22001">
        <w:rPr>
          <w:i/>
          <w:sz w:val="28"/>
          <w:szCs w:val="28"/>
          <w:lang w:val="el-GR"/>
        </w:rPr>
        <w:t>Σ</w:t>
      </w:r>
      <w:r w:rsidRPr="00B22001">
        <w:rPr>
          <w:sz w:val="28"/>
          <w:szCs w:val="28"/>
        </w:rPr>
        <w:t xml:space="preserve"> </w:t>
      </w:r>
      <w:r>
        <w:rPr>
          <w:sz w:val="28"/>
          <w:szCs w:val="28"/>
        </w:rPr>
        <w:t>–</w:t>
      </w:r>
      <w:r w:rsidRPr="00B22001">
        <w:rPr>
          <w:sz w:val="28"/>
          <w:szCs w:val="28"/>
        </w:rPr>
        <w:t xml:space="preserve"> </w:t>
      </w:r>
      <w:r>
        <w:rPr>
          <w:sz w:val="28"/>
          <w:szCs w:val="28"/>
        </w:rPr>
        <w:t>сумматор.</w:t>
      </w:r>
    </w:p>
    <w:p w:rsidR="00682B3F" w:rsidRDefault="00B22001" w:rsidP="00B22001">
      <w:pPr>
        <w:rPr>
          <w:sz w:val="28"/>
          <w:szCs w:val="28"/>
        </w:rPr>
      </w:pPr>
      <w:r>
        <w:rPr>
          <w:sz w:val="28"/>
          <w:szCs w:val="28"/>
        </w:rPr>
        <w:t xml:space="preserve">                          </w:t>
      </w:r>
      <w:r w:rsidR="00C14E14">
        <w:rPr>
          <w:noProof/>
          <w:sz w:val="28"/>
          <w:szCs w:val="28"/>
        </w:rPr>
        <w:drawing>
          <wp:inline distT="0" distB="0" distL="0" distR="0">
            <wp:extent cx="3105150" cy="1790700"/>
            <wp:effectExtent l="19050" t="0" r="0" b="0"/>
            <wp:docPr id="590" name="Рисунок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97" cstate="print"/>
                    <a:srcRect/>
                    <a:stretch>
                      <a:fillRect/>
                    </a:stretch>
                  </pic:blipFill>
                  <pic:spPr bwMode="auto">
                    <a:xfrm>
                      <a:off x="0" y="0"/>
                      <a:ext cx="3105150" cy="1790700"/>
                    </a:xfrm>
                    <a:prstGeom prst="rect">
                      <a:avLst/>
                    </a:prstGeom>
                    <a:noFill/>
                    <a:ln w="9525">
                      <a:noFill/>
                      <a:miter lim="800000"/>
                      <a:headEnd/>
                      <a:tailEnd/>
                    </a:ln>
                  </pic:spPr>
                </pic:pic>
              </a:graphicData>
            </a:graphic>
          </wp:inline>
        </w:drawing>
      </w:r>
    </w:p>
    <w:p w:rsidR="00B22001" w:rsidRDefault="00151B07" w:rsidP="00B22001">
      <w:pPr>
        <w:ind w:firstLine="567"/>
        <w:jc w:val="center"/>
        <w:rPr>
          <w:sz w:val="28"/>
          <w:szCs w:val="28"/>
        </w:rPr>
      </w:pPr>
      <w:r>
        <w:rPr>
          <w:sz w:val="28"/>
          <w:szCs w:val="28"/>
        </w:rPr>
        <w:t>Рисунок 10</w:t>
      </w:r>
      <w:r w:rsidR="00342677">
        <w:rPr>
          <w:sz w:val="28"/>
          <w:szCs w:val="28"/>
        </w:rPr>
        <w:t>.</w:t>
      </w:r>
      <w:r w:rsidR="00B22001">
        <w:rPr>
          <w:sz w:val="28"/>
          <w:szCs w:val="28"/>
        </w:rPr>
        <w:t xml:space="preserve">15 – Структурная схема манипулятора </w:t>
      </w:r>
      <w:r w:rsidR="00B22001" w:rsidRPr="00635400">
        <w:rPr>
          <w:i/>
          <w:sz w:val="28"/>
          <w:szCs w:val="28"/>
        </w:rPr>
        <w:t>4-ФТ</w:t>
      </w:r>
    </w:p>
    <w:p w:rsidR="00B22001" w:rsidRDefault="00B22001" w:rsidP="00B22001">
      <w:pPr>
        <w:ind w:firstLine="567"/>
        <w:jc w:val="center"/>
        <w:rPr>
          <w:sz w:val="28"/>
          <w:szCs w:val="28"/>
        </w:rPr>
      </w:pPr>
    </w:p>
    <w:p w:rsidR="00B22001" w:rsidRDefault="00B22001" w:rsidP="00B22001">
      <w:pPr>
        <w:ind w:firstLine="567"/>
        <w:rPr>
          <w:sz w:val="28"/>
          <w:szCs w:val="28"/>
        </w:rPr>
      </w:pPr>
      <w:r>
        <w:rPr>
          <w:sz w:val="28"/>
          <w:szCs w:val="28"/>
        </w:rPr>
        <w:t>Принцип действия манипуля</w:t>
      </w:r>
      <w:r w:rsidR="00151B07">
        <w:rPr>
          <w:sz w:val="28"/>
          <w:szCs w:val="28"/>
        </w:rPr>
        <w:t>тора иллюстрируется  рисунком 10</w:t>
      </w:r>
      <w:r>
        <w:rPr>
          <w:sz w:val="28"/>
          <w:szCs w:val="28"/>
        </w:rPr>
        <w:t>.16.</w:t>
      </w:r>
    </w:p>
    <w:p w:rsidR="00B22001" w:rsidRDefault="00B22001" w:rsidP="006D2542">
      <w:pPr>
        <w:ind w:firstLine="567"/>
        <w:rPr>
          <w:sz w:val="28"/>
          <w:szCs w:val="28"/>
        </w:rPr>
      </w:pPr>
      <w:r>
        <w:rPr>
          <w:sz w:val="28"/>
          <w:szCs w:val="28"/>
        </w:rPr>
        <w:t>В электронном ком</w:t>
      </w:r>
      <w:r w:rsidR="002757F4">
        <w:rPr>
          <w:sz w:val="28"/>
          <w:szCs w:val="28"/>
        </w:rPr>
        <w:t>мутаторе исходный цифровой сигнал</w:t>
      </w:r>
      <w:r>
        <w:rPr>
          <w:sz w:val="28"/>
          <w:szCs w:val="28"/>
        </w:rPr>
        <w:t xml:space="preserve">  </w:t>
      </w:r>
      <w:r w:rsidRPr="006D2542">
        <w:rPr>
          <w:i/>
          <w:sz w:val="28"/>
          <w:szCs w:val="28"/>
          <w:lang w:val="en-US"/>
        </w:rPr>
        <w:t>b</w:t>
      </w:r>
      <w:r w:rsidRPr="006D2542">
        <w:rPr>
          <w:i/>
          <w:sz w:val="20"/>
          <w:lang w:val="en-US"/>
        </w:rPr>
        <w:t>n</w:t>
      </w:r>
      <w:r w:rsidRPr="00B22001">
        <w:rPr>
          <w:sz w:val="20"/>
        </w:rPr>
        <w:t xml:space="preserve"> </w:t>
      </w:r>
      <w:r>
        <w:rPr>
          <w:sz w:val="28"/>
          <w:szCs w:val="28"/>
        </w:rPr>
        <w:t xml:space="preserve"> разделяе</w:t>
      </w:r>
      <w:r>
        <w:rPr>
          <w:sz w:val="28"/>
          <w:szCs w:val="28"/>
        </w:rPr>
        <w:t>т</w:t>
      </w:r>
      <w:r>
        <w:rPr>
          <w:sz w:val="28"/>
          <w:szCs w:val="28"/>
        </w:rPr>
        <w:t xml:space="preserve">ся на два потока чётных </w:t>
      </w:r>
      <w:r w:rsidR="002757F4" w:rsidRPr="002757F4">
        <w:rPr>
          <w:i/>
          <w:sz w:val="28"/>
          <w:szCs w:val="28"/>
          <w:lang w:val="en-US"/>
        </w:rPr>
        <w:t>b</w:t>
      </w:r>
      <w:r w:rsidR="00A011C0" w:rsidRPr="00A011C0">
        <w:rPr>
          <w:i/>
          <w:sz w:val="22"/>
          <w:szCs w:val="22"/>
        </w:rPr>
        <w:t>(</w:t>
      </w:r>
      <w:r w:rsidR="002757F4" w:rsidRPr="002757F4">
        <w:rPr>
          <w:i/>
          <w:sz w:val="20"/>
        </w:rPr>
        <w:t>2</w:t>
      </w:r>
      <w:r w:rsidR="002757F4" w:rsidRPr="002757F4">
        <w:rPr>
          <w:i/>
          <w:sz w:val="20"/>
          <w:lang w:val="en-US"/>
        </w:rPr>
        <w:t>n</w:t>
      </w:r>
      <w:r w:rsidR="00A011C0" w:rsidRPr="00A011C0">
        <w:rPr>
          <w:i/>
          <w:sz w:val="20"/>
        </w:rPr>
        <w:t>)</w:t>
      </w:r>
      <w:r w:rsidR="002757F4">
        <w:rPr>
          <w:sz w:val="20"/>
        </w:rPr>
        <w:t xml:space="preserve">   </w:t>
      </w:r>
      <w:r w:rsidR="002757F4">
        <w:rPr>
          <w:sz w:val="28"/>
          <w:szCs w:val="28"/>
        </w:rPr>
        <w:t xml:space="preserve">и нечётных  </w:t>
      </w:r>
      <w:r w:rsidR="002757F4" w:rsidRPr="002757F4">
        <w:rPr>
          <w:i/>
          <w:sz w:val="28"/>
          <w:szCs w:val="28"/>
          <w:lang w:val="en-US"/>
        </w:rPr>
        <w:t>b</w:t>
      </w:r>
      <w:r w:rsidR="002757F4" w:rsidRPr="002757F4">
        <w:rPr>
          <w:i/>
          <w:sz w:val="20"/>
        </w:rPr>
        <w:t>(2</w:t>
      </w:r>
      <w:r w:rsidR="002757F4" w:rsidRPr="002757F4">
        <w:rPr>
          <w:i/>
          <w:sz w:val="20"/>
          <w:lang w:val="en-US"/>
        </w:rPr>
        <w:t>n</w:t>
      </w:r>
      <w:r w:rsidR="002757F4" w:rsidRPr="002757F4">
        <w:rPr>
          <w:i/>
          <w:sz w:val="20"/>
        </w:rPr>
        <w:t>-1)</w:t>
      </w:r>
      <w:r w:rsidR="002757F4">
        <w:rPr>
          <w:sz w:val="20"/>
        </w:rPr>
        <w:t xml:space="preserve"> </w:t>
      </w:r>
      <w:r w:rsidR="002757F4">
        <w:rPr>
          <w:sz w:val="28"/>
          <w:szCs w:val="28"/>
        </w:rPr>
        <w:t>битов, и каждый бит удли</w:t>
      </w:r>
      <w:r w:rsidR="002757F4">
        <w:rPr>
          <w:sz w:val="28"/>
          <w:szCs w:val="28"/>
        </w:rPr>
        <w:t>н</w:t>
      </w:r>
      <w:r w:rsidR="002757F4">
        <w:rPr>
          <w:sz w:val="28"/>
          <w:szCs w:val="28"/>
        </w:rPr>
        <w:t>няется во времени в два раза. В блоке кодера фазы формируются ортог</w:t>
      </w:r>
      <w:r w:rsidR="002757F4">
        <w:rPr>
          <w:sz w:val="28"/>
          <w:szCs w:val="28"/>
        </w:rPr>
        <w:t>о</w:t>
      </w:r>
      <w:r w:rsidR="002757F4">
        <w:rPr>
          <w:sz w:val="28"/>
          <w:szCs w:val="28"/>
        </w:rPr>
        <w:t xml:space="preserve">нальные сигналы  </w:t>
      </w:r>
      <w:r w:rsidR="002757F4" w:rsidRPr="002757F4">
        <w:rPr>
          <w:i/>
          <w:sz w:val="28"/>
          <w:szCs w:val="28"/>
          <w:lang w:val="en-US"/>
        </w:rPr>
        <w:t>I</w:t>
      </w:r>
      <w:r w:rsidR="002757F4" w:rsidRPr="002757F4">
        <w:rPr>
          <w:i/>
          <w:sz w:val="28"/>
          <w:szCs w:val="28"/>
        </w:rPr>
        <w:t xml:space="preserve"> </w:t>
      </w:r>
      <w:r w:rsidR="002757F4" w:rsidRPr="002757F4">
        <w:rPr>
          <w:sz w:val="28"/>
          <w:szCs w:val="28"/>
        </w:rPr>
        <w:t xml:space="preserve"> </w:t>
      </w:r>
      <w:r w:rsidR="002757F4">
        <w:rPr>
          <w:sz w:val="28"/>
          <w:szCs w:val="28"/>
        </w:rPr>
        <w:t xml:space="preserve">и  </w:t>
      </w:r>
      <w:r w:rsidR="002757F4" w:rsidRPr="002757F4">
        <w:rPr>
          <w:i/>
          <w:sz w:val="28"/>
          <w:szCs w:val="28"/>
          <w:lang w:val="en-US"/>
        </w:rPr>
        <w:t>Q</w:t>
      </w:r>
      <w:r w:rsidR="002757F4" w:rsidRPr="002757F4">
        <w:rPr>
          <w:sz w:val="28"/>
          <w:szCs w:val="28"/>
        </w:rPr>
        <w:t>, которые</w:t>
      </w:r>
      <w:r w:rsidR="002757F4">
        <w:rPr>
          <w:sz w:val="28"/>
          <w:szCs w:val="28"/>
        </w:rPr>
        <w:t xml:space="preserve"> определяют ко</w:t>
      </w:r>
      <w:r w:rsidR="006D2542">
        <w:rPr>
          <w:sz w:val="28"/>
          <w:szCs w:val="28"/>
        </w:rPr>
        <w:t>ординаты вектора несущей согласн</w:t>
      </w:r>
      <w:r w:rsidR="002757F4">
        <w:rPr>
          <w:sz w:val="28"/>
          <w:szCs w:val="28"/>
        </w:rPr>
        <w:t>о таблице</w:t>
      </w:r>
      <w:r w:rsidR="00151B07">
        <w:rPr>
          <w:sz w:val="28"/>
          <w:szCs w:val="28"/>
        </w:rPr>
        <w:t xml:space="preserve"> 10</w:t>
      </w:r>
      <w:r w:rsidR="006D2542">
        <w:rPr>
          <w:sz w:val="28"/>
          <w:szCs w:val="28"/>
        </w:rPr>
        <w:t>.2</w:t>
      </w:r>
    </w:p>
    <w:p w:rsidR="00682B3F" w:rsidRPr="00A10D65" w:rsidRDefault="00C14E14" w:rsidP="008910F3">
      <w:pPr>
        <w:ind w:firstLine="567"/>
        <w:jc w:val="center"/>
        <w:rPr>
          <w:sz w:val="28"/>
          <w:szCs w:val="28"/>
        </w:rPr>
      </w:pPr>
      <w:r>
        <w:rPr>
          <w:noProof/>
          <w:sz w:val="28"/>
          <w:szCs w:val="28"/>
        </w:rPr>
        <w:drawing>
          <wp:inline distT="0" distB="0" distL="0" distR="0">
            <wp:extent cx="5448300" cy="2724150"/>
            <wp:effectExtent l="19050" t="0" r="0" b="0"/>
            <wp:docPr id="591" name="Рисунок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898" cstate="print"/>
                    <a:srcRect/>
                    <a:stretch>
                      <a:fillRect/>
                    </a:stretch>
                  </pic:blipFill>
                  <pic:spPr bwMode="auto">
                    <a:xfrm>
                      <a:off x="0" y="0"/>
                      <a:ext cx="5448300" cy="2724150"/>
                    </a:xfrm>
                    <a:prstGeom prst="rect">
                      <a:avLst/>
                    </a:prstGeom>
                    <a:noFill/>
                    <a:ln w="9525">
                      <a:noFill/>
                      <a:miter lim="800000"/>
                      <a:headEnd/>
                      <a:tailEnd/>
                    </a:ln>
                  </pic:spPr>
                </pic:pic>
              </a:graphicData>
            </a:graphic>
          </wp:inline>
        </w:drawing>
      </w:r>
    </w:p>
    <w:p w:rsidR="00682B3F" w:rsidRPr="00DC3CAB" w:rsidRDefault="00151B07" w:rsidP="006D2542">
      <w:pPr>
        <w:ind w:firstLine="567"/>
        <w:jc w:val="center"/>
        <w:rPr>
          <w:i/>
          <w:sz w:val="28"/>
          <w:szCs w:val="28"/>
        </w:rPr>
      </w:pPr>
      <w:r>
        <w:rPr>
          <w:sz w:val="28"/>
          <w:szCs w:val="28"/>
        </w:rPr>
        <w:t>Рисунок 10</w:t>
      </w:r>
      <w:r w:rsidR="006D2542">
        <w:rPr>
          <w:sz w:val="28"/>
          <w:szCs w:val="28"/>
        </w:rPr>
        <w:t xml:space="preserve">.16 – Формирование сигнала </w:t>
      </w:r>
      <w:r w:rsidR="006D2542" w:rsidRPr="006D2542">
        <w:rPr>
          <w:i/>
          <w:sz w:val="28"/>
          <w:szCs w:val="28"/>
        </w:rPr>
        <w:t>4-ФТ</w:t>
      </w:r>
      <w:r w:rsidR="00DC3CAB">
        <w:rPr>
          <w:i/>
          <w:sz w:val="28"/>
          <w:szCs w:val="28"/>
        </w:rPr>
        <w:t>(</w:t>
      </w:r>
      <w:r w:rsidR="00DC3CAB">
        <w:rPr>
          <w:i/>
          <w:sz w:val="28"/>
          <w:szCs w:val="28"/>
          <w:lang w:val="en-US"/>
        </w:rPr>
        <w:t>QPSK</w:t>
      </w:r>
      <w:r w:rsidR="00DC3CAB" w:rsidRPr="00DC3CAB">
        <w:rPr>
          <w:i/>
          <w:sz w:val="28"/>
          <w:szCs w:val="28"/>
        </w:rPr>
        <w:t>)</w:t>
      </w:r>
    </w:p>
    <w:p w:rsidR="006D2542" w:rsidRDefault="006D2542" w:rsidP="006D2542">
      <w:pPr>
        <w:ind w:firstLine="567"/>
        <w:jc w:val="center"/>
        <w:rPr>
          <w:i/>
          <w:sz w:val="28"/>
          <w:szCs w:val="28"/>
        </w:rPr>
      </w:pPr>
    </w:p>
    <w:p w:rsidR="006D2542" w:rsidRDefault="006D2542" w:rsidP="006D2542">
      <w:pPr>
        <w:ind w:firstLine="567"/>
        <w:rPr>
          <w:sz w:val="28"/>
          <w:szCs w:val="28"/>
        </w:rPr>
      </w:pPr>
      <w:r>
        <w:rPr>
          <w:sz w:val="28"/>
          <w:szCs w:val="28"/>
        </w:rPr>
        <w:t>Далее используется схема аналогичная фазо-разностному методу фо</w:t>
      </w:r>
      <w:r>
        <w:rPr>
          <w:sz w:val="28"/>
          <w:szCs w:val="28"/>
        </w:rPr>
        <w:t>р</w:t>
      </w:r>
      <w:r>
        <w:rPr>
          <w:sz w:val="28"/>
          <w:szCs w:val="28"/>
        </w:rPr>
        <w:t>мирования однополосного сигнала.</w:t>
      </w:r>
    </w:p>
    <w:p w:rsidR="00DF0911" w:rsidRPr="00DF0911" w:rsidRDefault="00DF0911" w:rsidP="00DF0911">
      <w:pPr>
        <w:ind w:firstLine="567"/>
        <w:jc w:val="center"/>
        <w:rPr>
          <w:i/>
          <w:sz w:val="28"/>
          <w:szCs w:val="28"/>
          <w:lang w:val="en-US"/>
        </w:rPr>
      </w:pPr>
      <w:r w:rsidRPr="00DF0911">
        <w:rPr>
          <w:i/>
          <w:sz w:val="28"/>
          <w:szCs w:val="28"/>
          <w:lang w:val="en-US"/>
        </w:rPr>
        <w:t>S(t) = Q·cos</w:t>
      </w:r>
      <w:r w:rsidRPr="00DF0911">
        <w:rPr>
          <w:i/>
          <w:sz w:val="28"/>
          <w:szCs w:val="28"/>
          <w:lang w:val="el-GR"/>
        </w:rPr>
        <w:t>ω</w:t>
      </w:r>
      <w:r w:rsidRPr="00DF0911">
        <w:rPr>
          <w:i/>
          <w:sz w:val="28"/>
          <w:szCs w:val="28"/>
          <w:lang w:val="en-US"/>
        </w:rPr>
        <w:t>t - I·sin</w:t>
      </w:r>
      <w:r w:rsidRPr="00DF0911">
        <w:rPr>
          <w:i/>
          <w:sz w:val="28"/>
          <w:szCs w:val="28"/>
          <w:lang w:val="el-GR"/>
        </w:rPr>
        <w:t>ω</w:t>
      </w:r>
      <w:r w:rsidRPr="00DF0911">
        <w:rPr>
          <w:i/>
          <w:sz w:val="28"/>
          <w:szCs w:val="28"/>
          <w:lang w:val="en-US"/>
        </w:rPr>
        <w:t>t = S·cos(</w:t>
      </w:r>
      <w:r w:rsidRPr="00DF0911">
        <w:rPr>
          <w:i/>
          <w:sz w:val="28"/>
          <w:szCs w:val="28"/>
          <w:lang w:val="el-GR"/>
        </w:rPr>
        <w:t>ω</w:t>
      </w:r>
      <w:r w:rsidRPr="00DF0911">
        <w:rPr>
          <w:i/>
          <w:sz w:val="28"/>
          <w:szCs w:val="28"/>
          <w:lang w:val="en-US"/>
        </w:rPr>
        <w:t xml:space="preserve">t + </w:t>
      </w:r>
      <w:r w:rsidRPr="00DF0911">
        <w:rPr>
          <w:i/>
          <w:sz w:val="28"/>
          <w:szCs w:val="28"/>
          <w:lang w:val="el-GR"/>
        </w:rPr>
        <w:t>φ</w:t>
      </w:r>
      <w:r w:rsidRPr="00DF0911">
        <w:rPr>
          <w:i/>
          <w:sz w:val="28"/>
          <w:szCs w:val="28"/>
          <w:lang w:val="en-US"/>
        </w:rPr>
        <w:t>)</w:t>
      </w:r>
    </w:p>
    <w:p w:rsidR="00682B3F" w:rsidRDefault="00DF0911" w:rsidP="00DF0911">
      <w:pPr>
        <w:ind w:firstLine="567"/>
        <w:rPr>
          <w:sz w:val="28"/>
          <w:szCs w:val="28"/>
        </w:rPr>
      </w:pPr>
      <w:r>
        <w:rPr>
          <w:sz w:val="28"/>
          <w:szCs w:val="28"/>
        </w:rPr>
        <w:t xml:space="preserve">где  </w:t>
      </w:r>
    </w:p>
    <w:p w:rsidR="00DF0911" w:rsidRDefault="008B5ED3" w:rsidP="00DF0911">
      <w:pPr>
        <w:ind w:firstLine="567"/>
        <w:jc w:val="center"/>
        <w:rPr>
          <w:sz w:val="28"/>
          <w:szCs w:val="28"/>
        </w:rPr>
      </w:pPr>
      <w:r w:rsidRPr="008B5ED3">
        <w:rPr>
          <w:position w:val="-14"/>
          <w:sz w:val="28"/>
          <w:szCs w:val="28"/>
        </w:rPr>
        <w:object w:dxaOrig="1680" w:dyaOrig="560">
          <v:shape id="_x0000_i1369" type="#_x0000_t75" style="width:84pt;height:27.75pt" o:ole="">
            <v:imagedata r:id="rId899" o:title=""/>
          </v:shape>
          <o:OLEObject Type="Embed" ProgID="Equation.3" ShapeID="_x0000_i1369" DrawAspect="Content" ObjectID="_1628591373" r:id="rId900"/>
        </w:object>
      </w:r>
      <w:r>
        <w:rPr>
          <w:sz w:val="28"/>
          <w:szCs w:val="28"/>
        </w:rPr>
        <w:t xml:space="preserve">    </w:t>
      </w:r>
      <w:r w:rsidRPr="008B5ED3">
        <w:rPr>
          <w:position w:val="-28"/>
          <w:sz w:val="28"/>
          <w:szCs w:val="28"/>
        </w:rPr>
        <w:object w:dxaOrig="1380" w:dyaOrig="680">
          <v:shape id="_x0000_i1370" type="#_x0000_t75" style="width:69pt;height:33.75pt" o:ole="">
            <v:imagedata r:id="rId901" o:title=""/>
          </v:shape>
          <o:OLEObject Type="Embed" ProgID="Equation.3" ShapeID="_x0000_i1370" DrawAspect="Content" ObjectID="_1628591374" r:id="rId902"/>
        </w:object>
      </w:r>
      <w:r w:rsidRPr="002F24C7">
        <w:rPr>
          <w:sz w:val="28"/>
          <w:szCs w:val="28"/>
        </w:rPr>
        <w:t>;</w:t>
      </w:r>
    </w:p>
    <w:p w:rsidR="002F24C7" w:rsidRDefault="002F24C7" w:rsidP="00EE3E2C">
      <w:pPr>
        <w:ind w:firstLine="567"/>
        <w:jc w:val="both"/>
        <w:rPr>
          <w:sz w:val="28"/>
          <w:szCs w:val="28"/>
        </w:rPr>
      </w:pPr>
      <w:r>
        <w:rPr>
          <w:sz w:val="28"/>
          <w:szCs w:val="28"/>
        </w:rPr>
        <w:t xml:space="preserve">На практике число позиций </w:t>
      </w:r>
      <w:r w:rsidRPr="002F24C7">
        <w:rPr>
          <w:i/>
          <w:sz w:val="28"/>
          <w:szCs w:val="28"/>
        </w:rPr>
        <w:t>М ≤ 8,</w:t>
      </w:r>
      <w:r>
        <w:rPr>
          <w:i/>
          <w:sz w:val="28"/>
          <w:szCs w:val="28"/>
        </w:rPr>
        <w:t xml:space="preserve"> </w:t>
      </w:r>
      <w:r>
        <w:rPr>
          <w:sz w:val="28"/>
          <w:szCs w:val="28"/>
        </w:rPr>
        <w:t>т.к.</w:t>
      </w:r>
      <w:r w:rsidR="00C50911">
        <w:rPr>
          <w:sz w:val="28"/>
          <w:szCs w:val="28"/>
        </w:rPr>
        <w:t xml:space="preserve"> при больших значениях </w:t>
      </w:r>
      <w:r w:rsidR="00C50911" w:rsidRPr="00C50911">
        <w:rPr>
          <w:i/>
          <w:sz w:val="28"/>
          <w:szCs w:val="28"/>
        </w:rPr>
        <w:t>«М» ФТ</w:t>
      </w:r>
      <w:r w:rsidR="00C50911">
        <w:rPr>
          <w:sz w:val="28"/>
          <w:szCs w:val="28"/>
        </w:rPr>
        <w:t xml:space="preserve">  и </w:t>
      </w:r>
      <w:r w:rsidR="00C50911" w:rsidRPr="00C50911">
        <w:rPr>
          <w:i/>
          <w:sz w:val="28"/>
          <w:szCs w:val="28"/>
        </w:rPr>
        <w:t>ОФТ</w:t>
      </w:r>
      <w:r w:rsidR="00C50911">
        <w:rPr>
          <w:sz w:val="28"/>
          <w:szCs w:val="28"/>
        </w:rPr>
        <w:t xml:space="preserve">  существенно проигрывают более совершенным методам </w:t>
      </w:r>
      <w:r w:rsidR="008C4387">
        <w:rPr>
          <w:sz w:val="28"/>
          <w:szCs w:val="28"/>
        </w:rPr>
        <w:t>квадрату</w:t>
      </w:r>
      <w:r w:rsidR="008C4387">
        <w:rPr>
          <w:sz w:val="28"/>
          <w:szCs w:val="28"/>
        </w:rPr>
        <w:t>р</w:t>
      </w:r>
      <w:r w:rsidR="008C4387">
        <w:rPr>
          <w:sz w:val="28"/>
          <w:szCs w:val="28"/>
        </w:rPr>
        <w:t xml:space="preserve">ной </w:t>
      </w:r>
      <w:r w:rsidR="00C50911">
        <w:rPr>
          <w:sz w:val="28"/>
          <w:szCs w:val="28"/>
        </w:rPr>
        <w:t>амплитудно-фазовой манипуляции</w:t>
      </w:r>
      <w:r w:rsidR="008C4387">
        <w:rPr>
          <w:sz w:val="28"/>
          <w:szCs w:val="28"/>
        </w:rPr>
        <w:t xml:space="preserve"> (</w:t>
      </w:r>
      <w:r w:rsidR="008C4387" w:rsidRPr="008C4387">
        <w:rPr>
          <w:i/>
          <w:sz w:val="28"/>
          <w:szCs w:val="28"/>
        </w:rPr>
        <w:t>КАМ</w:t>
      </w:r>
      <w:r w:rsidR="008C4387">
        <w:rPr>
          <w:sz w:val="28"/>
          <w:szCs w:val="28"/>
        </w:rPr>
        <w:t>)</w:t>
      </w:r>
      <w:r w:rsidR="00C50911">
        <w:rPr>
          <w:sz w:val="28"/>
          <w:szCs w:val="28"/>
        </w:rPr>
        <w:t>.</w:t>
      </w:r>
    </w:p>
    <w:p w:rsidR="00BE2675" w:rsidRDefault="00C50911" w:rsidP="00EE3E2C">
      <w:pPr>
        <w:ind w:firstLine="567"/>
        <w:jc w:val="both"/>
        <w:rPr>
          <w:sz w:val="28"/>
          <w:szCs w:val="28"/>
        </w:rPr>
      </w:pPr>
      <w:r>
        <w:rPr>
          <w:sz w:val="28"/>
          <w:szCs w:val="28"/>
        </w:rPr>
        <w:lastRenderedPageBreak/>
        <w:t xml:space="preserve">К числу недостатков </w:t>
      </w:r>
      <w:r w:rsidRPr="007B4FF0">
        <w:rPr>
          <w:i/>
          <w:sz w:val="28"/>
          <w:szCs w:val="28"/>
        </w:rPr>
        <w:t>ФТ</w:t>
      </w:r>
      <w:r w:rsidR="006C23B9" w:rsidRPr="007B4FF0">
        <w:rPr>
          <w:i/>
          <w:sz w:val="28"/>
          <w:szCs w:val="28"/>
        </w:rPr>
        <w:t xml:space="preserve">-4 </w:t>
      </w:r>
      <w:r w:rsidRPr="007B4FF0">
        <w:rPr>
          <w:i/>
          <w:sz w:val="28"/>
          <w:szCs w:val="28"/>
        </w:rPr>
        <w:t>(ОФТ</w:t>
      </w:r>
      <w:r w:rsidR="006C23B9" w:rsidRPr="007B4FF0">
        <w:rPr>
          <w:i/>
          <w:sz w:val="28"/>
          <w:szCs w:val="28"/>
        </w:rPr>
        <w:t>-4</w:t>
      </w:r>
      <w:r w:rsidR="006C23B9" w:rsidRPr="006C23B9">
        <w:rPr>
          <w:i/>
          <w:sz w:val="28"/>
          <w:szCs w:val="28"/>
        </w:rPr>
        <w:t xml:space="preserve">, </w:t>
      </w:r>
      <w:r w:rsidR="00E8005A">
        <w:rPr>
          <w:i/>
          <w:sz w:val="28"/>
          <w:szCs w:val="28"/>
          <w:lang w:val="en-US"/>
        </w:rPr>
        <w:t>Differential</w:t>
      </w:r>
      <w:r w:rsidR="00E8005A" w:rsidRPr="00E8005A">
        <w:rPr>
          <w:i/>
          <w:sz w:val="28"/>
          <w:szCs w:val="28"/>
        </w:rPr>
        <w:t xml:space="preserve"> </w:t>
      </w:r>
      <w:r w:rsidR="006C23B9">
        <w:rPr>
          <w:i/>
          <w:sz w:val="28"/>
          <w:szCs w:val="28"/>
          <w:lang w:val="en-US"/>
        </w:rPr>
        <w:t>Quadrature</w:t>
      </w:r>
      <w:r w:rsidR="006C23B9" w:rsidRPr="00E8005A">
        <w:rPr>
          <w:i/>
          <w:sz w:val="28"/>
          <w:szCs w:val="28"/>
        </w:rPr>
        <w:t xml:space="preserve"> </w:t>
      </w:r>
      <w:r w:rsidR="006C23B9">
        <w:rPr>
          <w:i/>
          <w:sz w:val="28"/>
          <w:szCs w:val="28"/>
          <w:lang w:val="en-US"/>
        </w:rPr>
        <w:t>Phase</w:t>
      </w:r>
      <w:r w:rsidR="006C23B9" w:rsidRPr="006C23B9">
        <w:rPr>
          <w:i/>
          <w:sz w:val="28"/>
          <w:szCs w:val="28"/>
        </w:rPr>
        <w:t xml:space="preserve"> </w:t>
      </w:r>
      <w:r w:rsidR="006C23B9">
        <w:rPr>
          <w:i/>
          <w:sz w:val="28"/>
          <w:szCs w:val="28"/>
          <w:lang w:val="en-US"/>
        </w:rPr>
        <w:t>Shift</w:t>
      </w:r>
      <w:r w:rsidR="006C23B9" w:rsidRPr="006C23B9">
        <w:rPr>
          <w:i/>
          <w:sz w:val="28"/>
          <w:szCs w:val="28"/>
        </w:rPr>
        <w:t xml:space="preserve"> </w:t>
      </w:r>
      <w:r w:rsidR="006C23B9">
        <w:rPr>
          <w:i/>
          <w:sz w:val="28"/>
          <w:szCs w:val="28"/>
          <w:lang w:val="en-US"/>
        </w:rPr>
        <w:t>Keying</w:t>
      </w:r>
      <w:r w:rsidR="00E8005A" w:rsidRPr="00E8005A">
        <w:rPr>
          <w:i/>
          <w:sz w:val="28"/>
          <w:szCs w:val="28"/>
        </w:rPr>
        <w:t xml:space="preserve"> </w:t>
      </w:r>
      <w:r w:rsidR="006C23B9" w:rsidRPr="006C23B9">
        <w:rPr>
          <w:i/>
          <w:sz w:val="28"/>
          <w:szCs w:val="28"/>
        </w:rPr>
        <w:t>-</w:t>
      </w:r>
      <w:r w:rsidR="00E8005A">
        <w:rPr>
          <w:i/>
          <w:sz w:val="28"/>
          <w:szCs w:val="28"/>
          <w:lang w:val="en-US"/>
        </w:rPr>
        <w:t>DQ</w:t>
      </w:r>
      <w:r w:rsidR="006C23B9">
        <w:rPr>
          <w:i/>
          <w:sz w:val="28"/>
          <w:szCs w:val="28"/>
          <w:lang w:val="en-US"/>
        </w:rPr>
        <w:t>PSK</w:t>
      </w:r>
      <w:r w:rsidRPr="007B4FF0">
        <w:rPr>
          <w:i/>
          <w:sz w:val="28"/>
          <w:szCs w:val="28"/>
        </w:rPr>
        <w:t>)</w:t>
      </w:r>
      <w:r>
        <w:rPr>
          <w:sz w:val="28"/>
          <w:szCs w:val="28"/>
        </w:rPr>
        <w:t xml:space="preserve"> следует отнести наличие скачка фазы на </w:t>
      </w:r>
      <w:r w:rsidRPr="007B4FF0">
        <w:rPr>
          <w:i/>
          <w:sz w:val="28"/>
          <w:szCs w:val="28"/>
        </w:rPr>
        <w:t>180</w:t>
      </w:r>
      <w:r w:rsidRPr="007B4FF0">
        <w:rPr>
          <w:i/>
          <w:sz w:val="28"/>
          <w:szCs w:val="28"/>
          <w:vertAlign w:val="superscript"/>
        </w:rPr>
        <w:t>0</w:t>
      </w:r>
      <w:r>
        <w:rPr>
          <w:sz w:val="28"/>
          <w:szCs w:val="28"/>
        </w:rPr>
        <w:t xml:space="preserve"> </w:t>
      </w:r>
      <w:r w:rsidR="007B4FF0">
        <w:rPr>
          <w:sz w:val="28"/>
          <w:szCs w:val="28"/>
        </w:rPr>
        <w:t xml:space="preserve"> при переходе от ситуации </w:t>
      </w:r>
      <w:r w:rsidR="007B4FF0" w:rsidRPr="007B4FF0">
        <w:rPr>
          <w:i/>
          <w:sz w:val="28"/>
          <w:szCs w:val="28"/>
        </w:rPr>
        <w:t>0/0</w:t>
      </w:r>
      <w:r w:rsidR="007B4FF0">
        <w:rPr>
          <w:sz w:val="28"/>
          <w:szCs w:val="28"/>
        </w:rPr>
        <w:t xml:space="preserve"> к </w:t>
      </w:r>
      <w:r w:rsidR="007B4FF0" w:rsidRPr="007B4FF0">
        <w:rPr>
          <w:i/>
          <w:sz w:val="28"/>
          <w:szCs w:val="28"/>
        </w:rPr>
        <w:t>1/1</w:t>
      </w:r>
      <w:r w:rsidR="007B4FF0">
        <w:rPr>
          <w:sz w:val="28"/>
          <w:szCs w:val="28"/>
        </w:rPr>
        <w:t xml:space="preserve"> или от </w:t>
      </w:r>
      <w:r w:rsidR="00A706FA">
        <w:rPr>
          <w:i/>
          <w:sz w:val="28"/>
          <w:szCs w:val="28"/>
        </w:rPr>
        <w:t>1/1</w:t>
      </w:r>
      <w:r w:rsidR="007B4FF0" w:rsidRPr="007B4FF0">
        <w:rPr>
          <w:i/>
          <w:sz w:val="28"/>
          <w:szCs w:val="28"/>
        </w:rPr>
        <w:t xml:space="preserve"> </w:t>
      </w:r>
      <w:r w:rsidR="007B4FF0">
        <w:rPr>
          <w:sz w:val="28"/>
          <w:szCs w:val="28"/>
        </w:rPr>
        <w:t xml:space="preserve">к </w:t>
      </w:r>
      <w:r w:rsidR="00A706FA">
        <w:rPr>
          <w:i/>
          <w:sz w:val="28"/>
          <w:szCs w:val="28"/>
        </w:rPr>
        <w:t>0/0</w:t>
      </w:r>
      <w:r w:rsidR="007B4FF0">
        <w:rPr>
          <w:i/>
          <w:sz w:val="28"/>
          <w:szCs w:val="28"/>
        </w:rPr>
        <w:t>.</w:t>
      </w:r>
      <w:r w:rsidR="007B4FF0">
        <w:rPr>
          <w:sz w:val="28"/>
          <w:szCs w:val="28"/>
        </w:rPr>
        <w:t xml:space="preserve"> Такие скачки фазы, при прохождении сигнала через узкополосные тракты, вызывают паразитную </w:t>
      </w:r>
      <w:r w:rsidR="00EE3E2C">
        <w:rPr>
          <w:sz w:val="28"/>
          <w:szCs w:val="28"/>
        </w:rPr>
        <w:t xml:space="preserve"> </w:t>
      </w:r>
      <w:r w:rsidR="007B4FF0">
        <w:rPr>
          <w:sz w:val="28"/>
          <w:szCs w:val="28"/>
        </w:rPr>
        <w:t>амплитудную модуляцию, что приводит к снижению помехоустойчивости.</w:t>
      </w:r>
    </w:p>
    <w:p w:rsidR="008B5ED3" w:rsidRDefault="00AF0300" w:rsidP="00AF0300">
      <w:pPr>
        <w:ind w:firstLine="567"/>
        <w:rPr>
          <w:sz w:val="28"/>
          <w:szCs w:val="28"/>
        </w:rPr>
      </w:pPr>
      <w:r>
        <w:rPr>
          <w:sz w:val="28"/>
          <w:szCs w:val="28"/>
        </w:rPr>
        <w:t xml:space="preserve">Устранить такие скачки фазы удаётся при </w:t>
      </w:r>
      <w:r w:rsidRPr="00AF0300">
        <w:rPr>
          <w:sz w:val="28"/>
          <w:szCs w:val="28"/>
        </w:rPr>
        <w:t>4-</w:t>
      </w:r>
      <w:r>
        <w:rPr>
          <w:sz w:val="28"/>
          <w:szCs w:val="28"/>
        </w:rPr>
        <w:t>х позиционной относ</w:t>
      </w:r>
      <w:r>
        <w:rPr>
          <w:sz w:val="28"/>
          <w:szCs w:val="28"/>
        </w:rPr>
        <w:t>и</w:t>
      </w:r>
      <w:r>
        <w:rPr>
          <w:sz w:val="28"/>
          <w:szCs w:val="28"/>
        </w:rPr>
        <w:t xml:space="preserve">тельной фазовой манипуляции с дополнительным фазовым сдвигом </w:t>
      </w:r>
      <w:r w:rsidRPr="00AF0300">
        <w:rPr>
          <w:i/>
          <w:sz w:val="28"/>
          <w:szCs w:val="28"/>
          <w:lang w:val="el-GR"/>
        </w:rPr>
        <w:t>π</w:t>
      </w:r>
      <w:r w:rsidRPr="00AF0300">
        <w:rPr>
          <w:i/>
          <w:sz w:val="28"/>
          <w:szCs w:val="28"/>
        </w:rPr>
        <w:t>/4</w:t>
      </w:r>
      <w:r>
        <w:rPr>
          <w:sz w:val="28"/>
          <w:szCs w:val="28"/>
        </w:rPr>
        <w:t xml:space="preserve"> (</w:t>
      </w:r>
      <w:r w:rsidRPr="00AF0300">
        <w:rPr>
          <w:i/>
          <w:sz w:val="28"/>
          <w:szCs w:val="28"/>
          <w:lang w:val="el-GR"/>
        </w:rPr>
        <w:t>π</w:t>
      </w:r>
      <w:r w:rsidRPr="00AF0300">
        <w:rPr>
          <w:i/>
          <w:sz w:val="28"/>
          <w:szCs w:val="28"/>
        </w:rPr>
        <w:t>/4</w:t>
      </w:r>
      <w:r w:rsidRPr="00AF0300">
        <w:rPr>
          <w:i/>
          <w:sz w:val="28"/>
          <w:szCs w:val="28"/>
          <w:lang w:val="en-US"/>
        </w:rPr>
        <w:t>DQPSK</w:t>
      </w:r>
      <w:r w:rsidRPr="00AF0300">
        <w:rPr>
          <w:sz w:val="28"/>
          <w:szCs w:val="28"/>
        </w:rPr>
        <w:t>).</w:t>
      </w:r>
      <w:r w:rsidR="008A5D04">
        <w:rPr>
          <w:sz w:val="28"/>
          <w:szCs w:val="28"/>
        </w:rPr>
        <w:t xml:space="preserve"> Структурная схема манипулятора в этом</w:t>
      </w:r>
      <w:r w:rsidR="00151B07">
        <w:rPr>
          <w:sz w:val="28"/>
          <w:szCs w:val="28"/>
        </w:rPr>
        <w:t xml:space="preserve"> случае не отличается от рис. 10</w:t>
      </w:r>
      <w:r w:rsidR="008A5D04">
        <w:rPr>
          <w:sz w:val="28"/>
          <w:szCs w:val="28"/>
        </w:rPr>
        <w:t>.15, однако кодер фазы в этом случае работает иначе</w:t>
      </w:r>
      <w:r w:rsidR="008945A0">
        <w:rPr>
          <w:sz w:val="28"/>
          <w:szCs w:val="28"/>
        </w:rPr>
        <w:t xml:space="preserve"> и вместо ф</w:t>
      </w:r>
      <w:r w:rsidR="008945A0">
        <w:rPr>
          <w:sz w:val="28"/>
          <w:szCs w:val="28"/>
        </w:rPr>
        <w:t>а</w:t>
      </w:r>
      <w:r w:rsidR="008945A0">
        <w:rPr>
          <w:sz w:val="28"/>
          <w:szCs w:val="28"/>
        </w:rPr>
        <w:t>зового манипулятора (</w:t>
      </w:r>
      <w:r w:rsidR="008945A0" w:rsidRPr="008945A0">
        <w:rPr>
          <w:i/>
          <w:sz w:val="28"/>
          <w:szCs w:val="28"/>
        </w:rPr>
        <w:t>ФМ</w:t>
      </w:r>
      <w:r w:rsidR="008945A0">
        <w:rPr>
          <w:sz w:val="28"/>
          <w:szCs w:val="28"/>
        </w:rPr>
        <w:t>) используется балансный модулятор (</w:t>
      </w:r>
      <w:r w:rsidR="008945A0" w:rsidRPr="008945A0">
        <w:rPr>
          <w:i/>
          <w:sz w:val="28"/>
          <w:szCs w:val="28"/>
        </w:rPr>
        <w:t>БМ</w:t>
      </w:r>
      <w:r w:rsidR="008945A0">
        <w:rPr>
          <w:sz w:val="28"/>
          <w:szCs w:val="28"/>
        </w:rPr>
        <w:t>)</w:t>
      </w:r>
      <w:r w:rsidR="008A5D04">
        <w:rPr>
          <w:sz w:val="28"/>
          <w:szCs w:val="28"/>
        </w:rPr>
        <w:t>. Р</w:t>
      </w:r>
      <w:r w:rsidR="008A5D04">
        <w:rPr>
          <w:sz w:val="28"/>
          <w:szCs w:val="28"/>
        </w:rPr>
        <w:t>е</w:t>
      </w:r>
      <w:r w:rsidR="008A5D04">
        <w:rPr>
          <w:sz w:val="28"/>
          <w:szCs w:val="28"/>
        </w:rPr>
        <w:t>зультат его рабо</w:t>
      </w:r>
      <w:r w:rsidR="00151B07">
        <w:rPr>
          <w:sz w:val="28"/>
          <w:szCs w:val="28"/>
        </w:rPr>
        <w:t>ты представлен на рисунке 10</w:t>
      </w:r>
      <w:r w:rsidR="00A01EDC">
        <w:rPr>
          <w:sz w:val="28"/>
          <w:szCs w:val="28"/>
        </w:rPr>
        <w:t>.17</w:t>
      </w:r>
      <w:r w:rsidR="008910F3" w:rsidRPr="008910F3">
        <w:rPr>
          <w:sz w:val="28"/>
          <w:szCs w:val="28"/>
        </w:rPr>
        <w:t xml:space="preserve"> </w:t>
      </w:r>
      <w:r w:rsidR="00A01EDC">
        <w:rPr>
          <w:sz w:val="28"/>
          <w:szCs w:val="28"/>
        </w:rPr>
        <w:t>и соответствует алгоритму пред</w:t>
      </w:r>
      <w:r w:rsidR="00151B07">
        <w:rPr>
          <w:sz w:val="28"/>
          <w:szCs w:val="28"/>
        </w:rPr>
        <w:t>ставленному в таблице 10</w:t>
      </w:r>
      <w:r w:rsidR="00A01EDC">
        <w:rPr>
          <w:sz w:val="28"/>
          <w:szCs w:val="28"/>
        </w:rPr>
        <w:t>.3</w:t>
      </w:r>
    </w:p>
    <w:p w:rsidR="00A01EDC" w:rsidRDefault="00A01EDC" w:rsidP="00A01EDC">
      <w:pPr>
        <w:ind w:firstLine="567"/>
        <w:jc w:val="center"/>
        <w:rPr>
          <w:sz w:val="28"/>
          <w:szCs w:val="28"/>
        </w:rPr>
      </w:pPr>
      <w:r>
        <w:rPr>
          <w:sz w:val="28"/>
          <w:szCs w:val="28"/>
        </w:rPr>
        <w:t xml:space="preserve">                       </w:t>
      </w:r>
      <w:r w:rsidR="00151B07">
        <w:rPr>
          <w:sz w:val="28"/>
          <w:szCs w:val="28"/>
        </w:rPr>
        <w:t xml:space="preserve">             Таблица 10</w:t>
      </w:r>
      <w:r w:rsidR="00C23EF3">
        <w:rPr>
          <w:sz w:val="28"/>
          <w:szCs w:val="28"/>
        </w:rPr>
        <w:t>.3</w:t>
      </w:r>
    </w:p>
    <w:tbl>
      <w:tblPr>
        <w:tblpPr w:leftFromText="180" w:rightFromText="180" w:vertAnchor="text" w:horzAnchor="margin" w:tblpXSpec="center" w:tblpY="8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32"/>
        <w:gridCol w:w="1532"/>
        <w:gridCol w:w="1532"/>
      </w:tblGrid>
      <w:tr w:rsidR="00A01EDC">
        <w:trPr>
          <w:trHeight w:val="452"/>
        </w:trPr>
        <w:tc>
          <w:tcPr>
            <w:tcW w:w="1532" w:type="dxa"/>
            <w:tcBorders>
              <w:bottom w:val="double" w:sz="4" w:space="0" w:color="auto"/>
            </w:tcBorders>
          </w:tcPr>
          <w:p w:rsidR="00A01EDC" w:rsidRPr="00F67256" w:rsidRDefault="00A01EDC" w:rsidP="00A01EDC">
            <w:pPr>
              <w:jc w:val="center"/>
              <w:rPr>
                <w:i/>
                <w:sz w:val="28"/>
                <w:szCs w:val="28"/>
                <w:lang w:val="en-US"/>
              </w:rPr>
            </w:pPr>
            <w:r w:rsidRPr="00F67256">
              <w:rPr>
                <w:i/>
                <w:sz w:val="28"/>
                <w:szCs w:val="28"/>
                <w:lang w:val="en-US"/>
              </w:rPr>
              <w:t>b(</w:t>
            </w:r>
            <w:r w:rsidRPr="00F67256">
              <w:rPr>
                <w:i/>
                <w:sz w:val="22"/>
                <w:szCs w:val="22"/>
                <w:lang w:val="en-US"/>
              </w:rPr>
              <w:t>2</w:t>
            </w:r>
            <w:r w:rsidRPr="00F67256">
              <w:rPr>
                <w:i/>
                <w:sz w:val="28"/>
                <w:szCs w:val="28"/>
                <w:lang w:val="en-US"/>
              </w:rPr>
              <w:t>n-</w:t>
            </w:r>
            <w:r w:rsidRPr="00F67256">
              <w:rPr>
                <w:i/>
                <w:sz w:val="22"/>
                <w:szCs w:val="22"/>
                <w:lang w:val="en-US"/>
              </w:rPr>
              <w:t>1</w:t>
            </w:r>
            <w:r w:rsidRPr="00F67256">
              <w:rPr>
                <w:i/>
                <w:sz w:val="28"/>
                <w:szCs w:val="28"/>
                <w:lang w:val="en-US"/>
              </w:rPr>
              <w:t>)</w:t>
            </w:r>
          </w:p>
        </w:tc>
        <w:tc>
          <w:tcPr>
            <w:tcW w:w="1532" w:type="dxa"/>
            <w:tcBorders>
              <w:bottom w:val="double" w:sz="4" w:space="0" w:color="auto"/>
              <w:right w:val="double" w:sz="4" w:space="0" w:color="auto"/>
            </w:tcBorders>
          </w:tcPr>
          <w:p w:rsidR="00A01EDC" w:rsidRPr="00F67256" w:rsidRDefault="00A01EDC" w:rsidP="00A01EDC">
            <w:pPr>
              <w:jc w:val="center"/>
              <w:rPr>
                <w:i/>
                <w:sz w:val="28"/>
                <w:szCs w:val="28"/>
              </w:rPr>
            </w:pPr>
            <w:r w:rsidRPr="00F67256">
              <w:rPr>
                <w:i/>
                <w:sz w:val="28"/>
                <w:szCs w:val="28"/>
                <w:lang w:val="en-US"/>
              </w:rPr>
              <w:t>b(</w:t>
            </w:r>
            <w:r w:rsidRPr="00F67256">
              <w:rPr>
                <w:i/>
                <w:sz w:val="22"/>
                <w:szCs w:val="22"/>
                <w:lang w:val="en-US"/>
              </w:rPr>
              <w:t>2</w:t>
            </w:r>
            <w:r w:rsidRPr="00F67256">
              <w:rPr>
                <w:i/>
                <w:sz w:val="28"/>
                <w:szCs w:val="28"/>
                <w:lang w:val="en-US"/>
              </w:rPr>
              <w:t>n)</w:t>
            </w:r>
          </w:p>
        </w:tc>
        <w:tc>
          <w:tcPr>
            <w:tcW w:w="1532" w:type="dxa"/>
            <w:tcBorders>
              <w:left w:val="double" w:sz="4" w:space="0" w:color="auto"/>
              <w:bottom w:val="double" w:sz="4" w:space="0" w:color="auto"/>
            </w:tcBorders>
          </w:tcPr>
          <w:p w:rsidR="00A01EDC" w:rsidRPr="00DF0911" w:rsidRDefault="00832263" w:rsidP="00A01EDC">
            <w:pPr>
              <w:jc w:val="center"/>
              <w:rPr>
                <w:sz w:val="28"/>
                <w:szCs w:val="28"/>
                <w:lang w:val="el-GR"/>
              </w:rPr>
            </w:pPr>
            <w:r>
              <w:rPr>
                <w:sz w:val="28"/>
                <w:szCs w:val="28"/>
                <w:lang w:val="el-GR"/>
              </w:rPr>
              <w:t>Δ</w:t>
            </w:r>
            <w:r w:rsidR="00A01EDC" w:rsidRPr="00DF0911">
              <w:rPr>
                <w:i/>
                <w:sz w:val="28"/>
                <w:szCs w:val="28"/>
                <w:lang w:val="el-GR"/>
              </w:rPr>
              <w:t>φ</w:t>
            </w:r>
          </w:p>
        </w:tc>
      </w:tr>
      <w:tr w:rsidR="00A01EDC">
        <w:trPr>
          <w:trHeight w:val="345"/>
        </w:trPr>
        <w:tc>
          <w:tcPr>
            <w:tcW w:w="1532" w:type="dxa"/>
            <w:tcBorders>
              <w:top w:val="double" w:sz="4" w:space="0" w:color="auto"/>
            </w:tcBorders>
          </w:tcPr>
          <w:p w:rsidR="00A01EDC" w:rsidRDefault="00A01EDC" w:rsidP="00A01EDC">
            <w:pPr>
              <w:jc w:val="center"/>
              <w:rPr>
                <w:sz w:val="28"/>
                <w:szCs w:val="28"/>
              </w:rPr>
            </w:pPr>
            <w:r>
              <w:rPr>
                <w:sz w:val="28"/>
                <w:szCs w:val="28"/>
              </w:rPr>
              <w:t>0</w:t>
            </w:r>
          </w:p>
        </w:tc>
        <w:tc>
          <w:tcPr>
            <w:tcW w:w="1532" w:type="dxa"/>
            <w:tcBorders>
              <w:top w:val="double" w:sz="4" w:space="0" w:color="auto"/>
              <w:right w:val="double" w:sz="4" w:space="0" w:color="auto"/>
            </w:tcBorders>
          </w:tcPr>
          <w:p w:rsidR="00A01EDC" w:rsidRDefault="00A01EDC" w:rsidP="00A01EDC">
            <w:pPr>
              <w:jc w:val="center"/>
              <w:rPr>
                <w:sz w:val="28"/>
                <w:szCs w:val="28"/>
              </w:rPr>
            </w:pPr>
            <w:r>
              <w:rPr>
                <w:sz w:val="28"/>
                <w:szCs w:val="28"/>
              </w:rPr>
              <w:t>0</w:t>
            </w:r>
          </w:p>
        </w:tc>
        <w:tc>
          <w:tcPr>
            <w:tcW w:w="1532" w:type="dxa"/>
            <w:tcBorders>
              <w:top w:val="double" w:sz="4" w:space="0" w:color="auto"/>
              <w:left w:val="double" w:sz="4" w:space="0" w:color="auto"/>
            </w:tcBorders>
          </w:tcPr>
          <w:p w:rsidR="00A01EDC" w:rsidRPr="00832263" w:rsidRDefault="00832263" w:rsidP="00A01EDC">
            <w:pPr>
              <w:jc w:val="center"/>
              <w:rPr>
                <w:i/>
                <w:sz w:val="28"/>
                <w:szCs w:val="28"/>
                <w:lang w:val="el-GR"/>
              </w:rPr>
            </w:pPr>
            <w:r>
              <w:rPr>
                <w:i/>
                <w:sz w:val="28"/>
                <w:szCs w:val="28"/>
                <w:lang w:val="el-GR"/>
              </w:rPr>
              <w:t>π/4</w:t>
            </w:r>
          </w:p>
        </w:tc>
      </w:tr>
      <w:tr w:rsidR="00A01EDC">
        <w:trPr>
          <w:trHeight w:val="345"/>
        </w:trPr>
        <w:tc>
          <w:tcPr>
            <w:tcW w:w="1532" w:type="dxa"/>
          </w:tcPr>
          <w:p w:rsidR="00A01EDC" w:rsidRDefault="00A01EDC" w:rsidP="00A01EDC">
            <w:pPr>
              <w:jc w:val="center"/>
              <w:rPr>
                <w:sz w:val="28"/>
                <w:szCs w:val="28"/>
              </w:rPr>
            </w:pPr>
            <w:r>
              <w:rPr>
                <w:sz w:val="28"/>
                <w:szCs w:val="28"/>
              </w:rPr>
              <w:t>0</w:t>
            </w:r>
          </w:p>
        </w:tc>
        <w:tc>
          <w:tcPr>
            <w:tcW w:w="1532" w:type="dxa"/>
            <w:tcBorders>
              <w:right w:val="double" w:sz="4" w:space="0" w:color="auto"/>
            </w:tcBorders>
          </w:tcPr>
          <w:p w:rsidR="00A01EDC" w:rsidRDefault="00A01EDC" w:rsidP="00A01EDC">
            <w:pPr>
              <w:jc w:val="center"/>
              <w:rPr>
                <w:sz w:val="28"/>
                <w:szCs w:val="28"/>
              </w:rPr>
            </w:pPr>
            <w:r>
              <w:rPr>
                <w:sz w:val="28"/>
                <w:szCs w:val="28"/>
              </w:rPr>
              <w:t>1</w:t>
            </w:r>
          </w:p>
        </w:tc>
        <w:tc>
          <w:tcPr>
            <w:tcW w:w="1532" w:type="dxa"/>
            <w:tcBorders>
              <w:left w:val="double" w:sz="4" w:space="0" w:color="auto"/>
            </w:tcBorders>
          </w:tcPr>
          <w:p w:rsidR="00A01EDC" w:rsidRPr="00832263" w:rsidRDefault="00832263" w:rsidP="00A01EDC">
            <w:pPr>
              <w:jc w:val="center"/>
              <w:rPr>
                <w:szCs w:val="24"/>
                <w:vertAlign w:val="superscript"/>
                <w:lang w:val="el-GR"/>
              </w:rPr>
            </w:pPr>
            <w:r>
              <w:rPr>
                <w:i/>
                <w:sz w:val="28"/>
                <w:szCs w:val="28"/>
                <w:lang w:val="el-GR"/>
              </w:rPr>
              <w:t>3π/4</w:t>
            </w:r>
          </w:p>
        </w:tc>
      </w:tr>
      <w:tr w:rsidR="00A01EDC">
        <w:trPr>
          <w:trHeight w:val="345"/>
        </w:trPr>
        <w:tc>
          <w:tcPr>
            <w:tcW w:w="1532" w:type="dxa"/>
          </w:tcPr>
          <w:p w:rsidR="00A01EDC" w:rsidRDefault="00A01EDC" w:rsidP="00A01EDC">
            <w:pPr>
              <w:jc w:val="center"/>
              <w:rPr>
                <w:sz w:val="28"/>
                <w:szCs w:val="28"/>
              </w:rPr>
            </w:pPr>
            <w:r>
              <w:rPr>
                <w:sz w:val="28"/>
                <w:szCs w:val="28"/>
              </w:rPr>
              <w:t>1</w:t>
            </w:r>
          </w:p>
        </w:tc>
        <w:tc>
          <w:tcPr>
            <w:tcW w:w="1532" w:type="dxa"/>
            <w:tcBorders>
              <w:right w:val="double" w:sz="4" w:space="0" w:color="auto"/>
            </w:tcBorders>
          </w:tcPr>
          <w:p w:rsidR="00A01EDC" w:rsidRDefault="00A01EDC" w:rsidP="00A01EDC">
            <w:pPr>
              <w:jc w:val="center"/>
              <w:rPr>
                <w:sz w:val="28"/>
                <w:szCs w:val="28"/>
              </w:rPr>
            </w:pPr>
            <w:r>
              <w:rPr>
                <w:sz w:val="28"/>
                <w:szCs w:val="28"/>
              </w:rPr>
              <w:t>1</w:t>
            </w:r>
          </w:p>
        </w:tc>
        <w:tc>
          <w:tcPr>
            <w:tcW w:w="1532" w:type="dxa"/>
            <w:tcBorders>
              <w:left w:val="double" w:sz="4" w:space="0" w:color="auto"/>
            </w:tcBorders>
          </w:tcPr>
          <w:p w:rsidR="00A01EDC" w:rsidRPr="00832263" w:rsidRDefault="00832263" w:rsidP="00A01EDC">
            <w:pPr>
              <w:jc w:val="center"/>
              <w:rPr>
                <w:szCs w:val="24"/>
                <w:vertAlign w:val="superscript"/>
                <w:lang w:val="el-GR"/>
              </w:rPr>
            </w:pPr>
            <w:r>
              <w:rPr>
                <w:i/>
                <w:sz w:val="28"/>
                <w:szCs w:val="28"/>
                <w:lang w:val="el-GR"/>
              </w:rPr>
              <w:t>-3π/4</w:t>
            </w:r>
          </w:p>
        </w:tc>
      </w:tr>
      <w:tr w:rsidR="00A01EDC">
        <w:trPr>
          <w:trHeight w:val="345"/>
        </w:trPr>
        <w:tc>
          <w:tcPr>
            <w:tcW w:w="1532" w:type="dxa"/>
          </w:tcPr>
          <w:p w:rsidR="00A01EDC" w:rsidRDefault="00A01EDC" w:rsidP="00A01EDC">
            <w:pPr>
              <w:jc w:val="center"/>
              <w:rPr>
                <w:sz w:val="28"/>
                <w:szCs w:val="28"/>
              </w:rPr>
            </w:pPr>
            <w:r>
              <w:rPr>
                <w:sz w:val="28"/>
                <w:szCs w:val="28"/>
              </w:rPr>
              <w:t>1</w:t>
            </w:r>
          </w:p>
        </w:tc>
        <w:tc>
          <w:tcPr>
            <w:tcW w:w="1532" w:type="dxa"/>
            <w:tcBorders>
              <w:right w:val="double" w:sz="4" w:space="0" w:color="auto"/>
            </w:tcBorders>
          </w:tcPr>
          <w:p w:rsidR="00A01EDC" w:rsidRDefault="00A01EDC" w:rsidP="00A01EDC">
            <w:pPr>
              <w:jc w:val="center"/>
              <w:rPr>
                <w:sz w:val="28"/>
                <w:szCs w:val="28"/>
              </w:rPr>
            </w:pPr>
            <w:r>
              <w:rPr>
                <w:sz w:val="28"/>
                <w:szCs w:val="28"/>
              </w:rPr>
              <w:t>0</w:t>
            </w:r>
          </w:p>
        </w:tc>
        <w:tc>
          <w:tcPr>
            <w:tcW w:w="1532" w:type="dxa"/>
            <w:tcBorders>
              <w:left w:val="double" w:sz="4" w:space="0" w:color="auto"/>
            </w:tcBorders>
          </w:tcPr>
          <w:p w:rsidR="00A01EDC" w:rsidRPr="00832263" w:rsidRDefault="00832263" w:rsidP="00A01EDC">
            <w:pPr>
              <w:jc w:val="center"/>
              <w:rPr>
                <w:szCs w:val="24"/>
                <w:vertAlign w:val="superscript"/>
                <w:lang w:val="el-GR"/>
              </w:rPr>
            </w:pPr>
            <w:r>
              <w:rPr>
                <w:i/>
                <w:sz w:val="28"/>
                <w:szCs w:val="28"/>
                <w:lang w:val="el-GR"/>
              </w:rPr>
              <w:t>-π/4</w:t>
            </w:r>
          </w:p>
        </w:tc>
      </w:tr>
    </w:tbl>
    <w:p w:rsidR="00A01EDC" w:rsidRDefault="00A01EDC" w:rsidP="00A01EDC">
      <w:pPr>
        <w:ind w:firstLine="567"/>
        <w:jc w:val="right"/>
        <w:rPr>
          <w:sz w:val="28"/>
          <w:szCs w:val="28"/>
        </w:rPr>
      </w:pPr>
    </w:p>
    <w:p w:rsidR="00A01EDC" w:rsidRPr="00180971" w:rsidRDefault="00A01EDC" w:rsidP="00A01EDC">
      <w:pPr>
        <w:ind w:firstLine="567"/>
        <w:rPr>
          <w:sz w:val="28"/>
          <w:szCs w:val="28"/>
        </w:rPr>
      </w:pPr>
      <w:r>
        <w:rPr>
          <w:sz w:val="28"/>
          <w:szCs w:val="28"/>
        </w:rPr>
        <w:t xml:space="preserve"> </w:t>
      </w:r>
    </w:p>
    <w:p w:rsidR="00A01EDC" w:rsidRDefault="00A01EDC" w:rsidP="00A01EDC">
      <w:pPr>
        <w:jc w:val="center"/>
        <w:rPr>
          <w:b/>
          <w:sz w:val="28"/>
          <w:szCs w:val="28"/>
        </w:rPr>
      </w:pPr>
    </w:p>
    <w:p w:rsidR="00A01EDC" w:rsidRDefault="00A01EDC" w:rsidP="00A01EDC">
      <w:pPr>
        <w:jc w:val="center"/>
        <w:rPr>
          <w:b/>
          <w:sz w:val="28"/>
          <w:szCs w:val="28"/>
        </w:rPr>
      </w:pPr>
    </w:p>
    <w:p w:rsidR="00A01EDC" w:rsidRDefault="00A01EDC" w:rsidP="00A01EDC">
      <w:pPr>
        <w:ind w:firstLine="567"/>
        <w:jc w:val="center"/>
        <w:rPr>
          <w:sz w:val="28"/>
          <w:szCs w:val="28"/>
        </w:rPr>
      </w:pPr>
    </w:p>
    <w:p w:rsidR="00A01EDC" w:rsidRDefault="00A01EDC" w:rsidP="00A01EDC">
      <w:pPr>
        <w:ind w:firstLine="567"/>
        <w:jc w:val="center"/>
        <w:rPr>
          <w:sz w:val="28"/>
          <w:szCs w:val="28"/>
        </w:rPr>
      </w:pPr>
    </w:p>
    <w:p w:rsidR="00A01EDC" w:rsidRPr="00A01EDC" w:rsidRDefault="00A01EDC" w:rsidP="00A01EDC">
      <w:pPr>
        <w:ind w:firstLine="567"/>
        <w:jc w:val="center"/>
        <w:rPr>
          <w:sz w:val="28"/>
          <w:szCs w:val="28"/>
        </w:rPr>
      </w:pPr>
    </w:p>
    <w:p w:rsidR="008A5D04" w:rsidRDefault="008A5D04" w:rsidP="00AF0300">
      <w:pPr>
        <w:ind w:firstLine="567"/>
        <w:rPr>
          <w:sz w:val="28"/>
          <w:szCs w:val="28"/>
        </w:rPr>
      </w:pPr>
      <w:r>
        <w:rPr>
          <w:sz w:val="28"/>
          <w:szCs w:val="28"/>
        </w:rPr>
        <w:t xml:space="preserve">В отличие от </w:t>
      </w:r>
      <w:r w:rsidRPr="00832263">
        <w:rPr>
          <w:i/>
          <w:sz w:val="28"/>
          <w:szCs w:val="28"/>
        </w:rPr>
        <w:t>ФТ</w:t>
      </w:r>
      <w:r>
        <w:rPr>
          <w:sz w:val="28"/>
          <w:szCs w:val="28"/>
        </w:rPr>
        <w:t xml:space="preserve"> </w:t>
      </w:r>
      <w:r w:rsidR="00F261BD">
        <w:rPr>
          <w:i/>
          <w:sz w:val="28"/>
          <w:szCs w:val="28"/>
        </w:rPr>
        <w:t>–</w:t>
      </w:r>
      <w:r>
        <w:rPr>
          <w:sz w:val="28"/>
          <w:szCs w:val="28"/>
        </w:rPr>
        <w:t xml:space="preserve"> </w:t>
      </w:r>
      <w:r w:rsidR="00F261BD" w:rsidRPr="00832263">
        <w:rPr>
          <w:i/>
          <w:sz w:val="28"/>
          <w:szCs w:val="28"/>
        </w:rPr>
        <w:t>4</w:t>
      </w:r>
      <w:r w:rsidR="00F261BD">
        <w:rPr>
          <w:i/>
          <w:sz w:val="28"/>
          <w:szCs w:val="28"/>
        </w:rPr>
        <w:t xml:space="preserve"> </w:t>
      </w:r>
      <w:r>
        <w:rPr>
          <w:sz w:val="28"/>
          <w:szCs w:val="28"/>
        </w:rPr>
        <w:t xml:space="preserve">при манипуляции </w:t>
      </w:r>
      <w:r w:rsidRPr="00832263">
        <w:rPr>
          <w:i/>
          <w:sz w:val="28"/>
          <w:szCs w:val="28"/>
          <w:lang w:val="el-GR"/>
        </w:rPr>
        <w:t>π</w:t>
      </w:r>
      <w:r w:rsidRPr="00832263">
        <w:rPr>
          <w:i/>
          <w:sz w:val="28"/>
          <w:szCs w:val="28"/>
        </w:rPr>
        <w:t>/4</w:t>
      </w:r>
      <w:r w:rsidRPr="00832263">
        <w:rPr>
          <w:i/>
          <w:sz w:val="28"/>
          <w:szCs w:val="28"/>
          <w:lang w:val="en-US"/>
        </w:rPr>
        <w:t>DQPSK</w:t>
      </w:r>
      <w:r w:rsidRPr="008A5D04">
        <w:rPr>
          <w:sz w:val="28"/>
          <w:szCs w:val="28"/>
        </w:rPr>
        <w:t xml:space="preserve"> </w:t>
      </w:r>
      <w:r>
        <w:rPr>
          <w:sz w:val="28"/>
          <w:szCs w:val="28"/>
        </w:rPr>
        <w:t xml:space="preserve">отсчёт фазы </w:t>
      </w:r>
      <w:r w:rsidR="00832263" w:rsidRPr="00832263">
        <w:rPr>
          <w:i/>
          <w:sz w:val="28"/>
          <w:szCs w:val="28"/>
          <w:lang w:val="el-GR"/>
        </w:rPr>
        <w:t>Δφ</w:t>
      </w:r>
      <w:r w:rsidR="00832263" w:rsidRPr="00832263">
        <w:rPr>
          <w:sz w:val="28"/>
          <w:szCs w:val="28"/>
        </w:rPr>
        <w:t xml:space="preserve"> </w:t>
      </w:r>
      <w:r>
        <w:rPr>
          <w:sz w:val="28"/>
          <w:szCs w:val="28"/>
        </w:rPr>
        <w:t>в</w:t>
      </w:r>
      <w:r>
        <w:rPr>
          <w:sz w:val="28"/>
          <w:szCs w:val="28"/>
        </w:rPr>
        <w:t>е</w:t>
      </w:r>
      <w:r>
        <w:rPr>
          <w:sz w:val="28"/>
          <w:szCs w:val="28"/>
        </w:rPr>
        <w:t xml:space="preserve">дётся не от фиксированной позиции  0/0, а </w:t>
      </w:r>
      <w:r w:rsidR="00A01EDC">
        <w:rPr>
          <w:sz w:val="28"/>
          <w:szCs w:val="28"/>
        </w:rPr>
        <w:t>от</w:t>
      </w:r>
      <w:r>
        <w:rPr>
          <w:sz w:val="28"/>
          <w:szCs w:val="28"/>
        </w:rPr>
        <w:t xml:space="preserve"> предшествующей</w:t>
      </w:r>
      <w:r w:rsidR="00A01EDC">
        <w:rPr>
          <w:sz w:val="28"/>
          <w:szCs w:val="28"/>
        </w:rPr>
        <w:t xml:space="preserve"> позиции</w:t>
      </w:r>
      <w:r>
        <w:rPr>
          <w:sz w:val="28"/>
          <w:szCs w:val="28"/>
        </w:rPr>
        <w:t xml:space="preserve">, как показано на векторной диаграмме. </w:t>
      </w:r>
      <w:r w:rsidR="00A01EDC">
        <w:rPr>
          <w:sz w:val="28"/>
          <w:szCs w:val="28"/>
        </w:rPr>
        <w:t xml:space="preserve">Эта диаграмма фактически состоит из двух диаграмм </w:t>
      </w:r>
      <w:r w:rsidR="00A01EDC" w:rsidRPr="00A01EDC">
        <w:rPr>
          <w:sz w:val="28"/>
          <w:szCs w:val="28"/>
        </w:rPr>
        <w:t xml:space="preserve"> </w:t>
      </w:r>
      <w:r w:rsidR="00A01EDC">
        <w:rPr>
          <w:sz w:val="28"/>
          <w:szCs w:val="28"/>
        </w:rPr>
        <w:t xml:space="preserve"> </w:t>
      </w:r>
      <w:r w:rsidR="00A01EDC" w:rsidRPr="00832263">
        <w:rPr>
          <w:i/>
          <w:sz w:val="28"/>
          <w:szCs w:val="28"/>
        </w:rPr>
        <w:t>ОФТ</w:t>
      </w:r>
      <w:r w:rsidR="00A01EDC">
        <w:rPr>
          <w:sz w:val="28"/>
          <w:szCs w:val="28"/>
        </w:rPr>
        <w:t xml:space="preserve"> </w:t>
      </w:r>
      <w:r w:rsidR="00F261BD">
        <w:rPr>
          <w:i/>
          <w:sz w:val="28"/>
          <w:szCs w:val="28"/>
        </w:rPr>
        <w:t>–</w:t>
      </w:r>
      <w:r w:rsidR="00A01EDC" w:rsidRPr="00A01EDC">
        <w:rPr>
          <w:sz w:val="28"/>
          <w:szCs w:val="28"/>
        </w:rPr>
        <w:t xml:space="preserve"> </w:t>
      </w:r>
      <w:r w:rsidR="00F261BD" w:rsidRPr="00832263">
        <w:rPr>
          <w:i/>
          <w:sz w:val="28"/>
          <w:szCs w:val="28"/>
        </w:rPr>
        <w:t>4</w:t>
      </w:r>
      <w:r w:rsidR="00F261BD">
        <w:rPr>
          <w:i/>
          <w:sz w:val="28"/>
          <w:szCs w:val="28"/>
        </w:rPr>
        <w:t xml:space="preserve"> </w:t>
      </w:r>
      <w:r w:rsidR="00A01EDC">
        <w:rPr>
          <w:sz w:val="28"/>
          <w:szCs w:val="28"/>
        </w:rPr>
        <w:t xml:space="preserve">сдвинутых </w:t>
      </w:r>
      <w:r w:rsidR="00A01EDC" w:rsidRPr="00A01EDC">
        <w:rPr>
          <w:sz w:val="28"/>
          <w:szCs w:val="28"/>
        </w:rPr>
        <w:t xml:space="preserve"> </w:t>
      </w:r>
      <w:r w:rsidR="00A01EDC">
        <w:rPr>
          <w:sz w:val="28"/>
          <w:szCs w:val="28"/>
        </w:rPr>
        <w:t>по</w:t>
      </w:r>
      <w:r w:rsidR="00A01EDC" w:rsidRPr="00A01EDC">
        <w:rPr>
          <w:sz w:val="28"/>
          <w:szCs w:val="28"/>
        </w:rPr>
        <w:t xml:space="preserve"> </w:t>
      </w:r>
      <w:r w:rsidR="00A01EDC">
        <w:rPr>
          <w:sz w:val="28"/>
          <w:szCs w:val="28"/>
        </w:rPr>
        <w:t xml:space="preserve"> фазе</w:t>
      </w:r>
      <w:r w:rsidR="00A01EDC" w:rsidRPr="00A01EDC">
        <w:rPr>
          <w:sz w:val="28"/>
          <w:szCs w:val="28"/>
        </w:rPr>
        <w:t xml:space="preserve"> </w:t>
      </w:r>
      <w:r w:rsidR="00A01EDC">
        <w:rPr>
          <w:sz w:val="28"/>
          <w:szCs w:val="28"/>
        </w:rPr>
        <w:t xml:space="preserve"> на</w:t>
      </w:r>
      <w:r w:rsidR="00A01EDC" w:rsidRPr="00A01EDC">
        <w:rPr>
          <w:sz w:val="28"/>
          <w:szCs w:val="28"/>
        </w:rPr>
        <w:t xml:space="preserve">  </w:t>
      </w:r>
      <w:r w:rsidR="00A01EDC">
        <w:rPr>
          <w:sz w:val="28"/>
          <w:szCs w:val="28"/>
        </w:rPr>
        <w:t xml:space="preserve"> </w:t>
      </w:r>
      <w:r w:rsidR="00A01EDC" w:rsidRPr="00832263">
        <w:rPr>
          <w:i/>
          <w:sz w:val="28"/>
          <w:szCs w:val="28"/>
        </w:rPr>
        <w:t>45</w:t>
      </w:r>
      <w:r w:rsidR="00A01EDC" w:rsidRPr="00832263">
        <w:rPr>
          <w:i/>
          <w:sz w:val="28"/>
          <w:szCs w:val="28"/>
          <w:vertAlign w:val="superscript"/>
        </w:rPr>
        <w:t>0</w:t>
      </w:r>
      <w:r w:rsidR="00A01EDC">
        <w:rPr>
          <w:sz w:val="28"/>
          <w:szCs w:val="28"/>
        </w:rPr>
        <w:t xml:space="preserve"> (отсюда название </w:t>
      </w:r>
      <w:r w:rsidR="00832263" w:rsidRPr="00832263">
        <w:rPr>
          <w:sz w:val="28"/>
          <w:szCs w:val="28"/>
        </w:rPr>
        <w:t>«</w:t>
      </w:r>
      <w:r w:rsidR="00A01EDC">
        <w:rPr>
          <w:sz w:val="28"/>
          <w:szCs w:val="28"/>
        </w:rPr>
        <w:t xml:space="preserve">со сдвигом </w:t>
      </w:r>
      <w:r w:rsidR="00A01EDC" w:rsidRPr="00832263">
        <w:rPr>
          <w:i/>
          <w:sz w:val="28"/>
          <w:szCs w:val="28"/>
          <w:lang w:val="el-GR"/>
        </w:rPr>
        <w:t>π</w:t>
      </w:r>
      <w:r w:rsidR="00A01EDC" w:rsidRPr="00832263">
        <w:rPr>
          <w:i/>
          <w:sz w:val="28"/>
          <w:szCs w:val="28"/>
        </w:rPr>
        <w:t>/4</w:t>
      </w:r>
      <w:r w:rsidR="00832263" w:rsidRPr="00832263">
        <w:rPr>
          <w:sz w:val="28"/>
          <w:szCs w:val="28"/>
        </w:rPr>
        <w:t>»</w:t>
      </w:r>
      <w:r w:rsidR="00A01EDC" w:rsidRPr="00A01EDC">
        <w:rPr>
          <w:sz w:val="28"/>
          <w:szCs w:val="28"/>
        </w:rPr>
        <w:t>)</w:t>
      </w:r>
      <w:r w:rsidR="008910F3">
        <w:rPr>
          <w:sz w:val="28"/>
          <w:szCs w:val="28"/>
        </w:rPr>
        <w:t>.</w:t>
      </w:r>
    </w:p>
    <w:p w:rsidR="008910F3" w:rsidRDefault="00C14E14" w:rsidP="00DC3CAB">
      <w:pPr>
        <w:ind w:firstLine="567"/>
        <w:rPr>
          <w:sz w:val="28"/>
          <w:szCs w:val="28"/>
        </w:rPr>
      </w:pPr>
      <w:r>
        <w:rPr>
          <w:noProof/>
          <w:sz w:val="28"/>
          <w:szCs w:val="28"/>
        </w:rPr>
        <w:drawing>
          <wp:inline distT="0" distB="0" distL="0" distR="0">
            <wp:extent cx="5257800" cy="2724150"/>
            <wp:effectExtent l="19050" t="0" r="0" b="0"/>
            <wp:docPr id="594" name="Рисунок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903" cstate="print"/>
                    <a:srcRect/>
                    <a:stretch>
                      <a:fillRect/>
                    </a:stretch>
                  </pic:blipFill>
                  <pic:spPr bwMode="auto">
                    <a:xfrm>
                      <a:off x="0" y="0"/>
                      <a:ext cx="5257800" cy="2724150"/>
                    </a:xfrm>
                    <a:prstGeom prst="rect">
                      <a:avLst/>
                    </a:prstGeom>
                    <a:noFill/>
                    <a:ln w="9525">
                      <a:noFill/>
                      <a:miter lim="800000"/>
                      <a:headEnd/>
                      <a:tailEnd/>
                    </a:ln>
                  </pic:spPr>
                </pic:pic>
              </a:graphicData>
            </a:graphic>
          </wp:inline>
        </w:drawing>
      </w:r>
    </w:p>
    <w:p w:rsidR="008910F3" w:rsidRPr="00DC3CAB" w:rsidRDefault="00151B07" w:rsidP="008910F3">
      <w:pPr>
        <w:ind w:firstLine="567"/>
        <w:jc w:val="center"/>
        <w:rPr>
          <w:i/>
          <w:sz w:val="28"/>
          <w:szCs w:val="28"/>
        </w:rPr>
      </w:pPr>
      <w:r>
        <w:rPr>
          <w:sz w:val="28"/>
          <w:szCs w:val="28"/>
        </w:rPr>
        <w:t>Рисунок 10</w:t>
      </w:r>
      <w:r w:rsidR="008910F3">
        <w:rPr>
          <w:sz w:val="28"/>
          <w:szCs w:val="28"/>
        </w:rPr>
        <w:t xml:space="preserve">.17 – Формирование сигнала </w:t>
      </w:r>
      <w:r w:rsidR="008910F3" w:rsidRPr="008910F3">
        <w:rPr>
          <w:i/>
          <w:sz w:val="28"/>
          <w:szCs w:val="28"/>
          <w:lang w:val="el-GR"/>
        </w:rPr>
        <w:t>π</w:t>
      </w:r>
      <w:r w:rsidR="008910F3" w:rsidRPr="00DC3CAB">
        <w:rPr>
          <w:i/>
          <w:sz w:val="28"/>
          <w:szCs w:val="28"/>
        </w:rPr>
        <w:t>/4</w:t>
      </w:r>
      <w:r w:rsidR="008910F3" w:rsidRPr="008910F3">
        <w:rPr>
          <w:i/>
          <w:sz w:val="28"/>
          <w:szCs w:val="28"/>
          <w:lang w:val="en-US"/>
        </w:rPr>
        <w:t>DQPSK</w:t>
      </w:r>
    </w:p>
    <w:p w:rsidR="00A011C0" w:rsidRPr="00DC3CAB" w:rsidRDefault="00A011C0" w:rsidP="008910F3">
      <w:pPr>
        <w:ind w:firstLine="567"/>
        <w:jc w:val="center"/>
        <w:rPr>
          <w:i/>
          <w:sz w:val="28"/>
          <w:szCs w:val="28"/>
        </w:rPr>
      </w:pPr>
    </w:p>
    <w:p w:rsidR="00A011C0" w:rsidRDefault="00922099" w:rsidP="00922099">
      <w:pPr>
        <w:ind w:firstLine="567"/>
        <w:rPr>
          <w:sz w:val="28"/>
          <w:szCs w:val="28"/>
        </w:rPr>
      </w:pPr>
      <w:r>
        <w:rPr>
          <w:sz w:val="28"/>
          <w:szCs w:val="28"/>
        </w:rPr>
        <w:t>Минимальный фазовый сдвиг при</w:t>
      </w:r>
      <w:r w:rsidRPr="00922099">
        <w:rPr>
          <w:i/>
          <w:sz w:val="28"/>
          <w:szCs w:val="28"/>
        </w:rPr>
        <w:t xml:space="preserve"> </w:t>
      </w:r>
      <w:r>
        <w:rPr>
          <w:i/>
          <w:sz w:val="28"/>
          <w:szCs w:val="28"/>
        </w:rPr>
        <w:t xml:space="preserve"> </w:t>
      </w:r>
      <w:r w:rsidRPr="008910F3">
        <w:rPr>
          <w:i/>
          <w:sz w:val="28"/>
          <w:szCs w:val="28"/>
          <w:lang w:val="el-GR"/>
        </w:rPr>
        <w:t>π</w:t>
      </w:r>
      <w:r w:rsidRPr="00922099">
        <w:rPr>
          <w:i/>
          <w:sz w:val="28"/>
          <w:szCs w:val="28"/>
        </w:rPr>
        <w:t>/4</w:t>
      </w:r>
      <w:r w:rsidRPr="008910F3">
        <w:rPr>
          <w:i/>
          <w:sz w:val="28"/>
          <w:szCs w:val="28"/>
          <w:lang w:val="en-US"/>
        </w:rPr>
        <w:t>DQPSK</w:t>
      </w:r>
      <w:r>
        <w:rPr>
          <w:i/>
          <w:sz w:val="28"/>
          <w:szCs w:val="28"/>
        </w:rPr>
        <w:t xml:space="preserve"> </w:t>
      </w:r>
      <w:r>
        <w:rPr>
          <w:sz w:val="28"/>
          <w:szCs w:val="28"/>
        </w:rPr>
        <w:t xml:space="preserve">в </w:t>
      </w:r>
      <w:r w:rsidRPr="00C05E88">
        <w:rPr>
          <w:i/>
          <w:sz w:val="28"/>
          <w:szCs w:val="28"/>
        </w:rPr>
        <w:t xml:space="preserve">2 </w:t>
      </w:r>
      <w:r>
        <w:rPr>
          <w:sz w:val="28"/>
          <w:szCs w:val="28"/>
        </w:rPr>
        <w:t xml:space="preserve">раза меньше, чем в случае </w:t>
      </w:r>
      <w:r w:rsidRPr="00C05E88">
        <w:rPr>
          <w:i/>
          <w:sz w:val="28"/>
          <w:szCs w:val="28"/>
        </w:rPr>
        <w:t>4-ФТ</w:t>
      </w:r>
      <w:r>
        <w:rPr>
          <w:sz w:val="28"/>
          <w:szCs w:val="28"/>
        </w:rPr>
        <w:t>. Однако это не сказывается на помехоустойчивости, т.к. ка</w:t>
      </w:r>
      <w:r>
        <w:rPr>
          <w:sz w:val="28"/>
          <w:szCs w:val="28"/>
        </w:rPr>
        <w:t>ж</w:t>
      </w:r>
      <w:r>
        <w:rPr>
          <w:sz w:val="28"/>
          <w:szCs w:val="28"/>
        </w:rPr>
        <w:t>дый следующий скачёк фазы происходит с переходом на другую, сдвин</w:t>
      </w:r>
      <w:r>
        <w:rPr>
          <w:sz w:val="28"/>
          <w:szCs w:val="28"/>
        </w:rPr>
        <w:t>у</w:t>
      </w:r>
      <w:r>
        <w:rPr>
          <w:sz w:val="28"/>
          <w:szCs w:val="28"/>
        </w:rPr>
        <w:t xml:space="preserve">тую на </w:t>
      </w:r>
      <w:r w:rsidRPr="00C05E88">
        <w:rPr>
          <w:i/>
          <w:sz w:val="28"/>
          <w:szCs w:val="28"/>
        </w:rPr>
        <w:t>45</w:t>
      </w:r>
      <w:r w:rsidRPr="00C05E88">
        <w:rPr>
          <w:i/>
          <w:sz w:val="28"/>
          <w:szCs w:val="28"/>
          <w:vertAlign w:val="superscript"/>
        </w:rPr>
        <w:t>0</w:t>
      </w:r>
      <w:r>
        <w:rPr>
          <w:sz w:val="28"/>
          <w:szCs w:val="28"/>
        </w:rPr>
        <w:t>, диаграмму  векторов. При оптимальном приёме это обстоятел</w:t>
      </w:r>
      <w:r>
        <w:rPr>
          <w:sz w:val="28"/>
          <w:szCs w:val="28"/>
        </w:rPr>
        <w:t>ь</w:t>
      </w:r>
      <w:r>
        <w:rPr>
          <w:sz w:val="28"/>
          <w:szCs w:val="28"/>
        </w:rPr>
        <w:t>ство учитывается автоматически и не вызывает снижения помехоустойч</w:t>
      </w:r>
      <w:r>
        <w:rPr>
          <w:sz w:val="28"/>
          <w:szCs w:val="28"/>
        </w:rPr>
        <w:t>и</w:t>
      </w:r>
      <w:r>
        <w:rPr>
          <w:sz w:val="28"/>
          <w:szCs w:val="28"/>
        </w:rPr>
        <w:lastRenderedPageBreak/>
        <w:t>вости</w:t>
      </w:r>
      <w:r w:rsidR="00C05E88">
        <w:rPr>
          <w:sz w:val="28"/>
          <w:szCs w:val="28"/>
        </w:rPr>
        <w:t xml:space="preserve">. Вместе с тем, изменение фазы на </w:t>
      </w:r>
      <w:r w:rsidR="00C05E88" w:rsidRPr="00C05E88">
        <w:rPr>
          <w:i/>
          <w:sz w:val="28"/>
          <w:szCs w:val="28"/>
        </w:rPr>
        <w:t>180</w:t>
      </w:r>
      <w:r w:rsidR="00C05E88" w:rsidRPr="00C05E88">
        <w:rPr>
          <w:i/>
          <w:sz w:val="28"/>
          <w:szCs w:val="28"/>
          <w:vertAlign w:val="superscript"/>
        </w:rPr>
        <w:t>0</w:t>
      </w:r>
      <w:r w:rsidR="00C05E88">
        <w:rPr>
          <w:sz w:val="28"/>
          <w:szCs w:val="28"/>
          <w:vertAlign w:val="superscript"/>
        </w:rPr>
        <w:t xml:space="preserve"> </w:t>
      </w:r>
      <w:r w:rsidR="00C05E88">
        <w:rPr>
          <w:sz w:val="28"/>
          <w:szCs w:val="28"/>
        </w:rPr>
        <w:t>в этом случае полностью и</w:t>
      </w:r>
      <w:r w:rsidR="00C05E88">
        <w:rPr>
          <w:sz w:val="28"/>
          <w:szCs w:val="28"/>
        </w:rPr>
        <w:t>с</w:t>
      </w:r>
      <w:r w:rsidR="00C05E88">
        <w:rPr>
          <w:sz w:val="28"/>
          <w:szCs w:val="28"/>
        </w:rPr>
        <w:t xml:space="preserve">ключается.  На выходе манипулятора  </w:t>
      </w:r>
      <w:r w:rsidR="00C05E88" w:rsidRPr="008910F3">
        <w:rPr>
          <w:i/>
          <w:sz w:val="28"/>
          <w:szCs w:val="28"/>
          <w:lang w:val="el-GR"/>
        </w:rPr>
        <w:t>π</w:t>
      </w:r>
      <w:r w:rsidR="00C05E88" w:rsidRPr="008C4387">
        <w:rPr>
          <w:i/>
          <w:sz w:val="28"/>
          <w:szCs w:val="28"/>
        </w:rPr>
        <w:t>/4</w:t>
      </w:r>
      <w:r w:rsidR="00C05E88" w:rsidRPr="008910F3">
        <w:rPr>
          <w:i/>
          <w:sz w:val="28"/>
          <w:szCs w:val="28"/>
          <w:lang w:val="en-US"/>
        </w:rPr>
        <w:t>DQPSK</w:t>
      </w:r>
      <w:r w:rsidR="00C05E88">
        <w:rPr>
          <w:sz w:val="28"/>
          <w:szCs w:val="28"/>
        </w:rPr>
        <w:t xml:space="preserve">  сигнал принимает вид</w:t>
      </w:r>
    </w:p>
    <w:p w:rsidR="00C05E88" w:rsidRPr="008C4387" w:rsidRDefault="00C05E88" w:rsidP="008C4387">
      <w:pPr>
        <w:ind w:firstLine="567"/>
        <w:jc w:val="center"/>
        <w:rPr>
          <w:i/>
          <w:sz w:val="28"/>
          <w:szCs w:val="28"/>
        </w:rPr>
      </w:pPr>
      <w:r w:rsidRPr="00DF0911">
        <w:rPr>
          <w:i/>
          <w:sz w:val="28"/>
          <w:szCs w:val="28"/>
          <w:lang w:val="en-US"/>
        </w:rPr>
        <w:t>S</w:t>
      </w:r>
      <w:r w:rsidRPr="008C4387">
        <w:rPr>
          <w:i/>
          <w:sz w:val="28"/>
          <w:szCs w:val="28"/>
        </w:rPr>
        <w:t>(</w:t>
      </w:r>
      <w:r w:rsidRPr="00DF0911">
        <w:rPr>
          <w:i/>
          <w:sz w:val="28"/>
          <w:szCs w:val="28"/>
          <w:lang w:val="en-US"/>
        </w:rPr>
        <w:t>t</w:t>
      </w:r>
      <w:r w:rsidRPr="008C4387">
        <w:rPr>
          <w:i/>
          <w:sz w:val="28"/>
          <w:szCs w:val="28"/>
        </w:rPr>
        <w:t xml:space="preserve">) = </w:t>
      </w:r>
      <w:r w:rsidRPr="00DF0911">
        <w:rPr>
          <w:i/>
          <w:sz w:val="28"/>
          <w:szCs w:val="28"/>
          <w:lang w:val="en-US"/>
        </w:rPr>
        <w:t>Q</w:t>
      </w:r>
      <w:r w:rsidRPr="008C4387">
        <w:rPr>
          <w:i/>
          <w:sz w:val="28"/>
          <w:szCs w:val="28"/>
        </w:rPr>
        <w:t>·</w:t>
      </w:r>
      <w:r w:rsidRPr="00DF0911">
        <w:rPr>
          <w:i/>
          <w:sz w:val="28"/>
          <w:szCs w:val="28"/>
          <w:lang w:val="en-US"/>
        </w:rPr>
        <w:t>cos</w:t>
      </w:r>
      <w:r w:rsidRPr="00DF0911">
        <w:rPr>
          <w:i/>
          <w:sz w:val="28"/>
          <w:szCs w:val="28"/>
          <w:lang w:val="el-GR"/>
        </w:rPr>
        <w:t>ω</w:t>
      </w:r>
      <w:r w:rsidRPr="00DF0911">
        <w:rPr>
          <w:i/>
          <w:sz w:val="28"/>
          <w:szCs w:val="28"/>
          <w:lang w:val="en-US"/>
        </w:rPr>
        <w:t>t</w:t>
      </w:r>
      <w:r w:rsidRPr="008C4387">
        <w:rPr>
          <w:i/>
          <w:sz w:val="28"/>
          <w:szCs w:val="28"/>
        </w:rPr>
        <w:t xml:space="preserve"> - </w:t>
      </w:r>
      <w:r w:rsidRPr="00DF0911">
        <w:rPr>
          <w:i/>
          <w:sz w:val="28"/>
          <w:szCs w:val="28"/>
          <w:lang w:val="en-US"/>
        </w:rPr>
        <w:t>I</w:t>
      </w:r>
      <w:r w:rsidRPr="008C4387">
        <w:rPr>
          <w:i/>
          <w:sz w:val="28"/>
          <w:szCs w:val="28"/>
        </w:rPr>
        <w:t>·</w:t>
      </w:r>
      <w:r w:rsidRPr="00DF0911">
        <w:rPr>
          <w:i/>
          <w:sz w:val="28"/>
          <w:szCs w:val="28"/>
          <w:lang w:val="en-US"/>
        </w:rPr>
        <w:t>sin</w:t>
      </w:r>
      <w:r w:rsidRPr="00DF0911">
        <w:rPr>
          <w:i/>
          <w:sz w:val="28"/>
          <w:szCs w:val="28"/>
          <w:lang w:val="el-GR"/>
        </w:rPr>
        <w:t>ω</w:t>
      </w:r>
      <w:r w:rsidRPr="00DF0911">
        <w:rPr>
          <w:i/>
          <w:sz w:val="28"/>
          <w:szCs w:val="28"/>
          <w:lang w:val="en-US"/>
        </w:rPr>
        <w:t>t</w:t>
      </w:r>
      <w:r w:rsidRPr="008C4387">
        <w:rPr>
          <w:i/>
          <w:sz w:val="28"/>
          <w:szCs w:val="28"/>
        </w:rPr>
        <w:t xml:space="preserve"> = </w:t>
      </w:r>
      <w:r w:rsidRPr="00DF0911">
        <w:rPr>
          <w:i/>
          <w:sz w:val="28"/>
          <w:szCs w:val="28"/>
          <w:lang w:val="en-US"/>
        </w:rPr>
        <w:t>S</w:t>
      </w:r>
      <w:r w:rsidRPr="008C4387">
        <w:rPr>
          <w:i/>
          <w:sz w:val="28"/>
          <w:szCs w:val="28"/>
        </w:rPr>
        <w:t>·</w:t>
      </w:r>
      <w:r w:rsidRPr="00DF0911">
        <w:rPr>
          <w:i/>
          <w:sz w:val="28"/>
          <w:szCs w:val="28"/>
          <w:lang w:val="en-US"/>
        </w:rPr>
        <w:t>cos</w:t>
      </w:r>
      <w:r w:rsidRPr="008C4387">
        <w:rPr>
          <w:i/>
          <w:sz w:val="28"/>
          <w:szCs w:val="28"/>
        </w:rPr>
        <w:t>(</w:t>
      </w:r>
      <w:r w:rsidRPr="00DF0911">
        <w:rPr>
          <w:i/>
          <w:sz w:val="28"/>
          <w:szCs w:val="28"/>
          <w:lang w:val="el-GR"/>
        </w:rPr>
        <w:t>ω</w:t>
      </w:r>
      <w:r w:rsidRPr="00DF0911">
        <w:rPr>
          <w:i/>
          <w:sz w:val="28"/>
          <w:szCs w:val="28"/>
          <w:lang w:val="en-US"/>
        </w:rPr>
        <w:t>t</w:t>
      </w:r>
      <w:r w:rsidRPr="008C4387">
        <w:rPr>
          <w:i/>
          <w:sz w:val="28"/>
          <w:szCs w:val="28"/>
        </w:rPr>
        <w:t xml:space="preserve"> + </w:t>
      </w:r>
      <w:r w:rsidRPr="00DF0911">
        <w:rPr>
          <w:i/>
          <w:sz w:val="28"/>
          <w:szCs w:val="28"/>
          <w:lang w:val="el-GR"/>
        </w:rPr>
        <w:t>φ</w:t>
      </w:r>
      <w:r>
        <w:rPr>
          <w:i/>
          <w:sz w:val="22"/>
          <w:szCs w:val="22"/>
        </w:rPr>
        <w:t>к</w:t>
      </w:r>
      <w:r w:rsidRPr="008C4387">
        <w:rPr>
          <w:i/>
          <w:sz w:val="22"/>
          <w:szCs w:val="22"/>
        </w:rPr>
        <w:t>-</w:t>
      </w:r>
      <w:r w:rsidRPr="008C4387">
        <w:rPr>
          <w:i/>
          <w:sz w:val="16"/>
          <w:szCs w:val="16"/>
        </w:rPr>
        <w:t>1</w:t>
      </w:r>
      <w:r w:rsidRPr="008C4387">
        <w:rPr>
          <w:i/>
          <w:sz w:val="28"/>
          <w:szCs w:val="28"/>
        </w:rPr>
        <w:t>+</w:t>
      </w:r>
      <w:r>
        <w:rPr>
          <w:i/>
          <w:sz w:val="28"/>
          <w:szCs w:val="28"/>
          <w:lang w:val="el-GR"/>
        </w:rPr>
        <w:t>Δφ</w:t>
      </w:r>
      <w:r w:rsidRPr="008C4387">
        <w:rPr>
          <w:i/>
          <w:sz w:val="28"/>
          <w:szCs w:val="28"/>
        </w:rPr>
        <w:t>)</w:t>
      </w:r>
    </w:p>
    <w:p w:rsidR="00C05E88" w:rsidRDefault="00C05E88" w:rsidP="00922099">
      <w:pPr>
        <w:ind w:firstLine="567"/>
        <w:rPr>
          <w:i/>
          <w:sz w:val="28"/>
          <w:szCs w:val="28"/>
        </w:rPr>
      </w:pPr>
      <w:r>
        <w:rPr>
          <w:sz w:val="28"/>
          <w:szCs w:val="28"/>
        </w:rPr>
        <w:t xml:space="preserve">Здесь  </w:t>
      </w:r>
      <w:r w:rsidRPr="00DF0911">
        <w:rPr>
          <w:i/>
          <w:sz w:val="28"/>
          <w:szCs w:val="28"/>
          <w:lang w:val="el-GR"/>
        </w:rPr>
        <w:t>φ</w:t>
      </w:r>
      <w:r>
        <w:rPr>
          <w:i/>
          <w:sz w:val="22"/>
          <w:szCs w:val="22"/>
        </w:rPr>
        <w:t>к</w:t>
      </w:r>
      <w:r w:rsidRPr="00C05E88">
        <w:rPr>
          <w:i/>
          <w:sz w:val="22"/>
          <w:szCs w:val="22"/>
        </w:rPr>
        <w:t>-</w:t>
      </w:r>
      <w:r w:rsidRPr="00C05E88">
        <w:rPr>
          <w:i/>
          <w:sz w:val="16"/>
          <w:szCs w:val="16"/>
        </w:rPr>
        <w:t>1</w:t>
      </w:r>
      <w:r>
        <w:rPr>
          <w:i/>
          <w:sz w:val="16"/>
          <w:szCs w:val="16"/>
        </w:rPr>
        <w:t xml:space="preserve"> </w:t>
      </w:r>
      <w:r>
        <w:rPr>
          <w:sz w:val="28"/>
          <w:szCs w:val="28"/>
        </w:rPr>
        <w:t xml:space="preserve"> - значение фазы предшествующее приращению </w:t>
      </w:r>
      <w:r>
        <w:rPr>
          <w:i/>
          <w:sz w:val="28"/>
          <w:szCs w:val="28"/>
          <w:lang w:val="el-GR"/>
        </w:rPr>
        <w:t>Δφ</w:t>
      </w:r>
      <w:r>
        <w:rPr>
          <w:i/>
          <w:sz w:val="28"/>
          <w:szCs w:val="28"/>
        </w:rPr>
        <w:t>.</w:t>
      </w:r>
    </w:p>
    <w:p w:rsidR="00545C44" w:rsidRDefault="008F5507" w:rsidP="00922099">
      <w:pPr>
        <w:ind w:firstLine="567"/>
        <w:rPr>
          <w:sz w:val="28"/>
          <w:szCs w:val="28"/>
          <w:lang w:val="en-US"/>
        </w:rPr>
      </w:pPr>
      <w:r>
        <w:rPr>
          <w:sz w:val="28"/>
          <w:szCs w:val="28"/>
        </w:rPr>
        <w:t>Ещё один метод</w:t>
      </w:r>
      <w:r w:rsidR="00F261BD">
        <w:rPr>
          <w:sz w:val="28"/>
          <w:szCs w:val="28"/>
        </w:rPr>
        <w:t>, получивший название квадратурной относительной фазовой манипуляции со смещением</w:t>
      </w:r>
      <w:r w:rsidR="007878E9">
        <w:rPr>
          <w:sz w:val="28"/>
          <w:szCs w:val="28"/>
        </w:rPr>
        <w:t xml:space="preserve"> (</w:t>
      </w:r>
      <w:r w:rsidR="007878E9" w:rsidRPr="007878E9">
        <w:rPr>
          <w:i/>
          <w:sz w:val="28"/>
          <w:szCs w:val="28"/>
        </w:rPr>
        <w:t>ФТ-4с</w:t>
      </w:r>
      <w:r w:rsidR="007878E9" w:rsidRPr="007878E9">
        <w:rPr>
          <w:sz w:val="28"/>
          <w:szCs w:val="28"/>
        </w:rPr>
        <w:t xml:space="preserve">), </w:t>
      </w:r>
      <w:r w:rsidR="007878E9">
        <w:rPr>
          <w:sz w:val="28"/>
          <w:szCs w:val="28"/>
        </w:rPr>
        <w:t xml:space="preserve">также позволяет исключить скачки фазы от </w:t>
      </w:r>
      <w:r w:rsidR="007878E9" w:rsidRPr="00635400">
        <w:rPr>
          <w:i/>
          <w:sz w:val="28"/>
          <w:szCs w:val="28"/>
        </w:rPr>
        <w:t>0</w:t>
      </w:r>
      <w:r w:rsidR="007878E9">
        <w:rPr>
          <w:sz w:val="28"/>
          <w:szCs w:val="28"/>
        </w:rPr>
        <w:t xml:space="preserve"> на </w:t>
      </w:r>
      <w:r w:rsidR="007878E9" w:rsidRPr="00635400">
        <w:rPr>
          <w:i/>
          <w:sz w:val="28"/>
          <w:szCs w:val="28"/>
        </w:rPr>
        <w:t>180</w:t>
      </w:r>
      <w:r w:rsidR="007878E9" w:rsidRPr="00635400">
        <w:rPr>
          <w:i/>
          <w:sz w:val="28"/>
          <w:szCs w:val="28"/>
          <w:vertAlign w:val="superscript"/>
        </w:rPr>
        <w:t>0</w:t>
      </w:r>
      <w:r w:rsidR="007878E9">
        <w:rPr>
          <w:sz w:val="28"/>
          <w:szCs w:val="28"/>
        </w:rPr>
        <w:t xml:space="preserve"> (или от </w:t>
      </w:r>
      <w:r w:rsidR="007878E9" w:rsidRPr="00635400">
        <w:rPr>
          <w:i/>
          <w:sz w:val="28"/>
          <w:szCs w:val="28"/>
        </w:rPr>
        <w:t>180</w:t>
      </w:r>
      <w:r w:rsidR="007878E9" w:rsidRPr="00635400">
        <w:rPr>
          <w:i/>
          <w:sz w:val="28"/>
          <w:szCs w:val="28"/>
          <w:vertAlign w:val="superscript"/>
        </w:rPr>
        <w:t>0</w:t>
      </w:r>
      <w:r w:rsidR="007878E9">
        <w:rPr>
          <w:sz w:val="28"/>
          <w:szCs w:val="28"/>
          <w:vertAlign w:val="superscript"/>
        </w:rPr>
        <w:t xml:space="preserve"> </w:t>
      </w:r>
      <w:r w:rsidR="007878E9">
        <w:rPr>
          <w:sz w:val="28"/>
          <w:szCs w:val="28"/>
        </w:rPr>
        <w:t xml:space="preserve">на </w:t>
      </w:r>
      <w:r w:rsidR="007878E9" w:rsidRPr="00635400">
        <w:rPr>
          <w:i/>
          <w:sz w:val="28"/>
          <w:szCs w:val="28"/>
        </w:rPr>
        <w:t>0</w:t>
      </w:r>
      <w:r w:rsidR="007878E9" w:rsidRPr="00635400">
        <w:rPr>
          <w:i/>
          <w:sz w:val="28"/>
          <w:szCs w:val="28"/>
          <w:vertAlign w:val="superscript"/>
        </w:rPr>
        <w:t>0</w:t>
      </w:r>
      <w:r w:rsidR="007878E9">
        <w:rPr>
          <w:sz w:val="28"/>
          <w:szCs w:val="28"/>
        </w:rPr>
        <w:t>). По международной терминол</w:t>
      </w:r>
      <w:r w:rsidR="007878E9">
        <w:rPr>
          <w:sz w:val="28"/>
          <w:szCs w:val="28"/>
        </w:rPr>
        <w:t>о</w:t>
      </w:r>
      <w:r w:rsidR="007878E9">
        <w:rPr>
          <w:sz w:val="28"/>
          <w:szCs w:val="28"/>
        </w:rPr>
        <w:t xml:space="preserve">гии </w:t>
      </w:r>
      <w:r w:rsidR="00C42DD5" w:rsidRPr="00C42DD5">
        <w:rPr>
          <w:sz w:val="28"/>
          <w:szCs w:val="28"/>
        </w:rPr>
        <w:t xml:space="preserve">  </w:t>
      </w:r>
      <w:r w:rsidR="007878E9">
        <w:rPr>
          <w:sz w:val="28"/>
          <w:szCs w:val="28"/>
        </w:rPr>
        <w:t xml:space="preserve">этот </w:t>
      </w:r>
      <w:r w:rsidR="00C42DD5" w:rsidRPr="00C42DD5">
        <w:rPr>
          <w:sz w:val="28"/>
          <w:szCs w:val="28"/>
        </w:rPr>
        <w:t xml:space="preserve"> </w:t>
      </w:r>
      <w:r w:rsidR="007878E9">
        <w:rPr>
          <w:sz w:val="28"/>
          <w:szCs w:val="28"/>
        </w:rPr>
        <w:t>вид</w:t>
      </w:r>
      <w:r w:rsidR="00C42DD5" w:rsidRPr="00C42DD5">
        <w:rPr>
          <w:sz w:val="28"/>
          <w:szCs w:val="28"/>
        </w:rPr>
        <w:t xml:space="preserve">  </w:t>
      </w:r>
      <w:r w:rsidR="007878E9">
        <w:rPr>
          <w:sz w:val="28"/>
          <w:szCs w:val="28"/>
        </w:rPr>
        <w:t xml:space="preserve"> манипуляции</w:t>
      </w:r>
      <w:r w:rsidR="00C42DD5" w:rsidRPr="00C42DD5">
        <w:rPr>
          <w:sz w:val="28"/>
          <w:szCs w:val="28"/>
        </w:rPr>
        <w:t xml:space="preserve">  </w:t>
      </w:r>
      <w:r w:rsidR="007878E9">
        <w:rPr>
          <w:sz w:val="28"/>
          <w:szCs w:val="28"/>
        </w:rPr>
        <w:t xml:space="preserve"> называется</w:t>
      </w:r>
      <w:r w:rsidR="00C42DD5" w:rsidRPr="00C42DD5">
        <w:rPr>
          <w:sz w:val="28"/>
          <w:szCs w:val="28"/>
        </w:rPr>
        <w:t xml:space="preserve">  </w:t>
      </w:r>
      <w:r w:rsidR="007878E9">
        <w:rPr>
          <w:sz w:val="28"/>
          <w:szCs w:val="28"/>
        </w:rPr>
        <w:t xml:space="preserve"> </w:t>
      </w:r>
      <w:r w:rsidR="007878E9">
        <w:rPr>
          <w:i/>
          <w:sz w:val="28"/>
          <w:szCs w:val="28"/>
          <w:lang w:val="en-US"/>
        </w:rPr>
        <w:t>Offset</w:t>
      </w:r>
      <w:r w:rsidR="00C42DD5" w:rsidRPr="00C42DD5">
        <w:rPr>
          <w:i/>
          <w:sz w:val="28"/>
          <w:szCs w:val="28"/>
        </w:rPr>
        <w:t xml:space="preserve">  </w:t>
      </w:r>
      <w:r w:rsidR="00C42DD5">
        <w:rPr>
          <w:i/>
          <w:sz w:val="28"/>
          <w:szCs w:val="28"/>
          <w:lang w:val="en-US"/>
        </w:rPr>
        <w:t>Quadrature</w:t>
      </w:r>
      <w:r w:rsidR="00C42DD5" w:rsidRPr="00C42DD5">
        <w:rPr>
          <w:i/>
          <w:sz w:val="28"/>
          <w:szCs w:val="28"/>
        </w:rPr>
        <w:t xml:space="preserve">  </w:t>
      </w:r>
      <w:r w:rsidR="00C42DD5">
        <w:rPr>
          <w:i/>
          <w:sz w:val="28"/>
          <w:szCs w:val="28"/>
          <w:lang w:val="en-US"/>
        </w:rPr>
        <w:t>Phase</w:t>
      </w:r>
      <w:r w:rsidR="00C42DD5" w:rsidRPr="00C42DD5">
        <w:rPr>
          <w:i/>
          <w:sz w:val="28"/>
          <w:szCs w:val="28"/>
        </w:rPr>
        <w:t xml:space="preserve">  </w:t>
      </w:r>
      <w:r w:rsidR="00C42DD5">
        <w:rPr>
          <w:i/>
          <w:sz w:val="28"/>
          <w:szCs w:val="28"/>
          <w:lang w:val="en-US"/>
        </w:rPr>
        <w:t>Shift</w:t>
      </w:r>
      <w:r w:rsidR="00C42DD5" w:rsidRPr="00C42DD5">
        <w:rPr>
          <w:i/>
          <w:sz w:val="28"/>
          <w:szCs w:val="28"/>
        </w:rPr>
        <w:t xml:space="preserve">  </w:t>
      </w:r>
      <w:r w:rsidR="00C42DD5">
        <w:rPr>
          <w:i/>
          <w:sz w:val="28"/>
          <w:szCs w:val="28"/>
          <w:lang w:val="en-US"/>
        </w:rPr>
        <w:t>Key</w:t>
      </w:r>
      <w:r w:rsidR="00C42DD5" w:rsidRPr="00C42DD5">
        <w:rPr>
          <w:i/>
          <w:sz w:val="28"/>
          <w:szCs w:val="28"/>
        </w:rPr>
        <w:t xml:space="preserve"> (</w:t>
      </w:r>
      <w:r w:rsidR="00C42DD5">
        <w:rPr>
          <w:i/>
          <w:sz w:val="28"/>
          <w:szCs w:val="28"/>
          <w:lang w:val="en-US"/>
        </w:rPr>
        <w:t>OQPSK</w:t>
      </w:r>
      <w:r w:rsidR="00C42DD5" w:rsidRPr="00C42DD5">
        <w:rPr>
          <w:i/>
          <w:sz w:val="28"/>
          <w:szCs w:val="28"/>
        </w:rPr>
        <w:t>).</w:t>
      </w:r>
      <w:r w:rsidR="00C42DD5">
        <w:rPr>
          <w:sz w:val="28"/>
          <w:szCs w:val="28"/>
        </w:rPr>
        <w:t xml:space="preserve"> Отличие </w:t>
      </w:r>
      <w:r w:rsidR="00C42DD5" w:rsidRPr="00635400">
        <w:rPr>
          <w:i/>
          <w:sz w:val="28"/>
          <w:szCs w:val="28"/>
          <w:lang w:val="en-US"/>
        </w:rPr>
        <w:t>OQPSK</w:t>
      </w:r>
      <w:r w:rsidR="00C42DD5" w:rsidRPr="00C42DD5">
        <w:rPr>
          <w:sz w:val="28"/>
          <w:szCs w:val="28"/>
        </w:rPr>
        <w:t xml:space="preserve"> </w:t>
      </w:r>
      <w:r w:rsidR="00C42DD5">
        <w:rPr>
          <w:sz w:val="28"/>
          <w:szCs w:val="28"/>
        </w:rPr>
        <w:t xml:space="preserve">от </w:t>
      </w:r>
      <w:r w:rsidR="00C42DD5" w:rsidRPr="00635400">
        <w:rPr>
          <w:i/>
          <w:sz w:val="28"/>
          <w:szCs w:val="28"/>
        </w:rPr>
        <w:t>ФТ-4</w:t>
      </w:r>
      <w:r w:rsidR="00C42DD5">
        <w:rPr>
          <w:sz w:val="28"/>
          <w:szCs w:val="28"/>
        </w:rPr>
        <w:t xml:space="preserve"> состоит в том, что ортогональные сигналы </w:t>
      </w:r>
      <w:r w:rsidR="00C42DD5" w:rsidRPr="00635400">
        <w:rPr>
          <w:i/>
          <w:sz w:val="28"/>
          <w:szCs w:val="28"/>
          <w:lang w:val="en-US"/>
        </w:rPr>
        <w:t>Q</w:t>
      </w:r>
      <w:r w:rsidR="00C42DD5" w:rsidRPr="00C42DD5">
        <w:rPr>
          <w:sz w:val="28"/>
          <w:szCs w:val="28"/>
        </w:rPr>
        <w:t xml:space="preserve"> </w:t>
      </w:r>
      <w:r w:rsidR="00C42DD5">
        <w:rPr>
          <w:sz w:val="28"/>
          <w:szCs w:val="28"/>
        </w:rPr>
        <w:t xml:space="preserve">и </w:t>
      </w:r>
      <w:r w:rsidR="00C42DD5" w:rsidRPr="00635400">
        <w:rPr>
          <w:i/>
          <w:sz w:val="28"/>
          <w:szCs w:val="28"/>
          <w:lang w:val="en-US"/>
        </w:rPr>
        <w:t>I</w:t>
      </w:r>
      <w:r w:rsidR="00C42DD5" w:rsidRPr="00C42DD5">
        <w:rPr>
          <w:sz w:val="28"/>
          <w:szCs w:val="28"/>
        </w:rPr>
        <w:t xml:space="preserve"> </w:t>
      </w:r>
      <w:r w:rsidR="00C42DD5">
        <w:rPr>
          <w:sz w:val="28"/>
          <w:szCs w:val="28"/>
        </w:rPr>
        <w:t>не кодируются в соответствии с сочетанием чётных и нечё</w:t>
      </w:r>
      <w:r w:rsidR="00C42DD5">
        <w:rPr>
          <w:sz w:val="28"/>
          <w:szCs w:val="28"/>
        </w:rPr>
        <w:t>т</w:t>
      </w:r>
      <w:r w:rsidR="00C42DD5">
        <w:rPr>
          <w:sz w:val="28"/>
          <w:szCs w:val="28"/>
        </w:rPr>
        <w:t>ных</w:t>
      </w:r>
      <w:r w:rsidR="00635400">
        <w:rPr>
          <w:sz w:val="28"/>
          <w:szCs w:val="28"/>
        </w:rPr>
        <w:t xml:space="preserve"> </w:t>
      </w:r>
      <w:r w:rsidR="00C42DD5">
        <w:rPr>
          <w:sz w:val="28"/>
          <w:szCs w:val="28"/>
        </w:rPr>
        <w:t xml:space="preserve"> битов, </w:t>
      </w:r>
      <w:r w:rsidR="00635400">
        <w:rPr>
          <w:sz w:val="28"/>
          <w:szCs w:val="28"/>
        </w:rPr>
        <w:t xml:space="preserve"> </w:t>
      </w:r>
      <w:r w:rsidR="00C42DD5">
        <w:rPr>
          <w:sz w:val="28"/>
          <w:szCs w:val="28"/>
        </w:rPr>
        <w:t>а</w:t>
      </w:r>
      <w:r w:rsidR="00635400">
        <w:rPr>
          <w:sz w:val="28"/>
          <w:szCs w:val="28"/>
        </w:rPr>
        <w:t xml:space="preserve"> </w:t>
      </w:r>
      <w:r w:rsidR="00C42DD5">
        <w:rPr>
          <w:sz w:val="28"/>
          <w:szCs w:val="28"/>
        </w:rPr>
        <w:t xml:space="preserve"> полностью </w:t>
      </w:r>
      <w:r w:rsidR="00635400">
        <w:rPr>
          <w:sz w:val="28"/>
          <w:szCs w:val="28"/>
        </w:rPr>
        <w:t xml:space="preserve"> </w:t>
      </w:r>
      <w:r w:rsidR="00C42DD5">
        <w:rPr>
          <w:sz w:val="28"/>
          <w:szCs w:val="28"/>
        </w:rPr>
        <w:t>им</w:t>
      </w:r>
      <w:r w:rsidR="00635400">
        <w:rPr>
          <w:sz w:val="28"/>
          <w:szCs w:val="28"/>
        </w:rPr>
        <w:t xml:space="preserve"> </w:t>
      </w:r>
      <w:r w:rsidR="00C42DD5">
        <w:rPr>
          <w:sz w:val="28"/>
          <w:szCs w:val="28"/>
        </w:rPr>
        <w:t xml:space="preserve"> соответствуют</w:t>
      </w:r>
      <w:r w:rsidR="00635400">
        <w:rPr>
          <w:sz w:val="28"/>
          <w:szCs w:val="28"/>
        </w:rPr>
        <w:t xml:space="preserve"> </w:t>
      </w:r>
      <w:r w:rsidR="00C42DD5">
        <w:rPr>
          <w:sz w:val="28"/>
          <w:szCs w:val="28"/>
        </w:rPr>
        <w:t xml:space="preserve"> в</w:t>
      </w:r>
      <w:r w:rsidR="00635400">
        <w:rPr>
          <w:sz w:val="28"/>
          <w:szCs w:val="28"/>
        </w:rPr>
        <w:t xml:space="preserve"> </w:t>
      </w:r>
      <w:r w:rsidR="00C42DD5">
        <w:rPr>
          <w:sz w:val="28"/>
          <w:szCs w:val="28"/>
        </w:rPr>
        <w:t xml:space="preserve"> биполярной </w:t>
      </w:r>
      <w:r w:rsidR="00635400">
        <w:rPr>
          <w:sz w:val="28"/>
          <w:szCs w:val="28"/>
        </w:rPr>
        <w:t xml:space="preserve"> </w:t>
      </w:r>
      <w:r w:rsidR="00C42DD5">
        <w:rPr>
          <w:sz w:val="28"/>
          <w:szCs w:val="28"/>
        </w:rPr>
        <w:t xml:space="preserve">форме </w:t>
      </w:r>
      <w:r w:rsidR="00635400">
        <w:rPr>
          <w:sz w:val="28"/>
          <w:szCs w:val="28"/>
        </w:rPr>
        <w:t xml:space="preserve"> </w:t>
      </w:r>
      <w:r w:rsidR="00C42DD5">
        <w:rPr>
          <w:sz w:val="28"/>
          <w:szCs w:val="28"/>
        </w:rPr>
        <w:t>(см . рис.</w:t>
      </w:r>
      <w:r w:rsidR="00635400">
        <w:rPr>
          <w:sz w:val="28"/>
          <w:szCs w:val="28"/>
        </w:rPr>
        <w:t>11.18).</w:t>
      </w:r>
    </w:p>
    <w:p w:rsidR="00545C44" w:rsidRDefault="00C14E14" w:rsidP="00DC3CAB">
      <w:pPr>
        <w:ind w:firstLine="567"/>
        <w:rPr>
          <w:sz w:val="28"/>
          <w:szCs w:val="28"/>
          <w:lang w:val="en-US"/>
        </w:rPr>
      </w:pPr>
      <w:r>
        <w:rPr>
          <w:noProof/>
          <w:sz w:val="28"/>
          <w:szCs w:val="28"/>
        </w:rPr>
        <w:drawing>
          <wp:inline distT="0" distB="0" distL="0" distR="0">
            <wp:extent cx="5162550" cy="2724150"/>
            <wp:effectExtent l="19050" t="0" r="0" b="0"/>
            <wp:docPr id="595" name="Рисунок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904" cstate="print"/>
                    <a:srcRect/>
                    <a:stretch>
                      <a:fillRect/>
                    </a:stretch>
                  </pic:blipFill>
                  <pic:spPr bwMode="auto">
                    <a:xfrm>
                      <a:off x="0" y="0"/>
                      <a:ext cx="5162550" cy="2724150"/>
                    </a:xfrm>
                    <a:prstGeom prst="rect">
                      <a:avLst/>
                    </a:prstGeom>
                    <a:noFill/>
                    <a:ln w="9525">
                      <a:noFill/>
                      <a:miter lim="800000"/>
                      <a:headEnd/>
                      <a:tailEnd/>
                    </a:ln>
                  </pic:spPr>
                </pic:pic>
              </a:graphicData>
            </a:graphic>
          </wp:inline>
        </w:drawing>
      </w:r>
    </w:p>
    <w:p w:rsidR="00545C44" w:rsidRDefault="00151B07" w:rsidP="00545C44">
      <w:pPr>
        <w:jc w:val="center"/>
        <w:rPr>
          <w:sz w:val="28"/>
          <w:szCs w:val="28"/>
        </w:rPr>
      </w:pPr>
      <w:r>
        <w:rPr>
          <w:sz w:val="28"/>
          <w:szCs w:val="28"/>
        </w:rPr>
        <w:t>Рисунок 10</w:t>
      </w:r>
      <w:r w:rsidR="00545C44">
        <w:rPr>
          <w:sz w:val="28"/>
          <w:szCs w:val="28"/>
        </w:rPr>
        <w:t>.18 – Квадратурная фазовая манипуляция со смещением</w:t>
      </w:r>
    </w:p>
    <w:p w:rsidR="00545C44" w:rsidRPr="00545C44" w:rsidRDefault="00545C44" w:rsidP="00545C44">
      <w:pPr>
        <w:jc w:val="center"/>
        <w:rPr>
          <w:sz w:val="28"/>
          <w:szCs w:val="28"/>
        </w:rPr>
      </w:pPr>
    </w:p>
    <w:p w:rsidR="00A706FA" w:rsidRDefault="00635400" w:rsidP="00922099">
      <w:pPr>
        <w:ind w:firstLine="567"/>
        <w:rPr>
          <w:sz w:val="28"/>
          <w:szCs w:val="28"/>
        </w:rPr>
      </w:pPr>
      <w:r>
        <w:rPr>
          <w:sz w:val="28"/>
          <w:szCs w:val="28"/>
        </w:rPr>
        <w:t xml:space="preserve"> Таким образом, </w:t>
      </w:r>
      <w:r w:rsidR="008945A0">
        <w:rPr>
          <w:sz w:val="28"/>
          <w:szCs w:val="28"/>
        </w:rPr>
        <w:t xml:space="preserve">фазовая </w:t>
      </w:r>
      <w:r>
        <w:rPr>
          <w:sz w:val="28"/>
          <w:szCs w:val="28"/>
        </w:rPr>
        <w:t>мани</w:t>
      </w:r>
      <w:r w:rsidR="008945A0">
        <w:rPr>
          <w:sz w:val="28"/>
          <w:szCs w:val="28"/>
        </w:rPr>
        <w:t xml:space="preserve">пуляция </w:t>
      </w:r>
      <w:r w:rsidR="00151B07">
        <w:rPr>
          <w:sz w:val="28"/>
          <w:szCs w:val="28"/>
        </w:rPr>
        <w:t xml:space="preserve"> на рисунке 10</w:t>
      </w:r>
      <w:r>
        <w:rPr>
          <w:sz w:val="28"/>
          <w:szCs w:val="28"/>
        </w:rPr>
        <w:t>.15 осуществляе</w:t>
      </w:r>
      <w:r>
        <w:rPr>
          <w:sz w:val="28"/>
          <w:szCs w:val="28"/>
        </w:rPr>
        <w:t>т</w:t>
      </w:r>
      <w:r>
        <w:rPr>
          <w:sz w:val="28"/>
          <w:szCs w:val="28"/>
        </w:rPr>
        <w:t xml:space="preserve">ся только нечётными </w:t>
      </w:r>
      <w:r w:rsidRPr="00635400">
        <w:rPr>
          <w:sz w:val="28"/>
          <w:szCs w:val="28"/>
        </w:rPr>
        <w:t>(</w:t>
      </w:r>
      <w:r w:rsidRPr="00635400">
        <w:rPr>
          <w:i/>
          <w:sz w:val="28"/>
          <w:szCs w:val="28"/>
          <w:lang w:val="en-US"/>
        </w:rPr>
        <w:t>Q</w:t>
      </w:r>
      <w:r w:rsidRPr="00635400">
        <w:rPr>
          <w:sz w:val="28"/>
          <w:szCs w:val="28"/>
        </w:rPr>
        <w:t xml:space="preserve">), </w:t>
      </w:r>
      <w:r>
        <w:rPr>
          <w:sz w:val="28"/>
          <w:szCs w:val="28"/>
        </w:rPr>
        <w:t>или только чётными (</w:t>
      </w:r>
      <w:r w:rsidRPr="00635400">
        <w:rPr>
          <w:i/>
          <w:sz w:val="28"/>
          <w:szCs w:val="28"/>
          <w:lang w:val="en-US"/>
        </w:rPr>
        <w:t>I</w:t>
      </w:r>
      <w:r w:rsidR="00545C44" w:rsidRPr="00545C44">
        <w:rPr>
          <w:sz w:val="28"/>
          <w:szCs w:val="28"/>
        </w:rPr>
        <w:t xml:space="preserve"> </w:t>
      </w:r>
      <w:r w:rsidR="00545C44" w:rsidRPr="00635400">
        <w:rPr>
          <w:sz w:val="28"/>
          <w:szCs w:val="28"/>
        </w:rPr>
        <w:t>)</w:t>
      </w:r>
      <w:r w:rsidR="00545C44">
        <w:rPr>
          <w:sz w:val="28"/>
          <w:szCs w:val="28"/>
        </w:rPr>
        <w:t xml:space="preserve"> битами в биполярной форме</w:t>
      </w:r>
      <w:r w:rsidRPr="00635400">
        <w:rPr>
          <w:sz w:val="28"/>
          <w:szCs w:val="28"/>
        </w:rPr>
        <w:t>.</w:t>
      </w:r>
      <w:r>
        <w:rPr>
          <w:sz w:val="28"/>
          <w:szCs w:val="28"/>
        </w:rPr>
        <w:t xml:space="preserve"> Поскольку в каждом тракте после </w:t>
      </w:r>
      <w:r w:rsidRPr="00545C44">
        <w:rPr>
          <w:i/>
          <w:sz w:val="28"/>
          <w:szCs w:val="28"/>
        </w:rPr>
        <w:t>ЭКУ</w:t>
      </w:r>
      <w:r>
        <w:rPr>
          <w:sz w:val="28"/>
          <w:szCs w:val="28"/>
        </w:rPr>
        <w:t xml:space="preserve"> битовая частота снижается в два раза, а сигналы в них взаимно независимы (ортогональны), полоса ча</w:t>
      </w:r>
      <w:r>
        <w:rPr>
          <w:sz w:val="28"/>
          <w:szCs w:val="28"/>
        </w:rPr>
        <w:t>с</w:t>
      </w:r>
      <w:r>
        <w:rPr>
          <w:sz w:val="28"/>
          <w:szCs w:val="28"/>
        </w:rPr>
        <w:t>тот, занимаемая выходным сигналом</w:t>
      </w:r>
      <w:r w:rsidR="000F47C6">
        <w:rPr>
          <w:sz w:val="28"/>
          <w:szCs w:val="28"/>
        </w:rPr>
        <w:t>,</w:t>
      </w:r>
      <w:r>
        <w:rPr>
          <w:sz w:val="28"/>
          <w:szCs w:val="28"/>
        </w:rPr>
        <w:t xml:space="preserve"> после сумматора</w:t>
      </w:r>
      <w:r w:rsidR="00ED69ED">
        <w:rPr>
          <w:sz w:val="28"/>
          <w:szCs w:val="28"/>
        </w:rPr>
        <w:t xml:space="preserve"> останется такой же</w:t>
      </w:r>
      <w:r w:rsidR="00545C44">
        <w:rPr>
          <w:sz w:val="28"/>
          <w:szCs w:val="28"/>
        </w:rPr>
        <w:t>,</w:t>
      </w:r>
      <w:r w:rsidR="00ED69ED">
        <w:rPr>
          <w:sz w:val="28"/>
          <w:szCs w:val="28"/>
        </w:rPr>
        <w:t xml:space="preserve"> как при </w:t>
      </w:r>
      <w:r w:rsidR="00ED69ED" w:rsidRPr="00545C44">
        <w:rPr>
          <w:i/>
          <w:sz w:val="28"/>
          <w:szCs w:val="28"/>
        </w:rPr>
        <w:t>ФТ-4</w:t>
      </w:r>
      <w:r w:rsidR="00ED69ED">
        <w:rPr>
          <w:sz w:val="28"/>
          <w:szCs w:val="28"/>
        </w:rPr>
        <w:t>. Звезда векторов при такой манипуляции не принимает знач</w:t>
      </w:r>
      <w:r w:rsidR="00ED69ED">
        <w:rPr>
          <w:sz w:val="28"/>
          <w:szCs w:val="28"/>
        </w:rPr>
        <w:t>е</w:t>
      </w:r>
      <w:r w:rsidR="00ED69ED">
        <w:rPr>
          <w:sz w:val="28"/>
          <w:szCs w:val="28"/>
        </w:rPr>
        <w:t xml:space="preserve">ний </w:t>
      </w:r>
      <w:r w:rsidR="00ED69ED" w:rsidRPr="00545C44">
        <w:rPr>
          <w:i/>
          <w:sz w:val="28"/>
          <w:szCs w:val="28"/>
        </w:rPr>
        <w:t>0</w:t>
      </w:r>
      <w:r w:rsidR="00ED69ED">
        <w:rPr>
          <w:sz w:val="28"/>
          <w:szCs w:val="28"/>
        </w:rPr>
        <w:t xml:space="preserve"> и </w:t>
      </w:r>
      <w:r w:rsidR="00ED69ED" w:rsidRPr="00545C44">
        <w:rPr>
          <w:i/>
          <w:sz w:val="28"/>
          <w:szCs w:val="28"/>
        </w:rPr>
        <w:t>180</w:t>
      </w:r>
      <w:r w:rsidR="00ED69ED" w:rsidRPr="00545C44">
        <w:rPr>
          <w:i/>
          <w:sz w:val="28"/>
          <w:szCs w:val="28"/>
          <w:vertAlign w:val="superscript"/>
        </w:rPr>
        <w:t>0</w:t>
      </w:r>
      <w:r w:rsidR="00ED69ED">
        <w:rPr>
          <w:sz w:val="28"/>
          <w:szCs w:val="28"/>
        </w:rPr>
        <w:t xml:space="preserve">, поэтому глубоких провалов в сигнале </w:t>
      </w:r>
      <w:r w:rsidR="00545C44" w:rsidRPr="00545C44">
        <w:rPr>
          <w:i/>
          <w:sz w:val="28"/>
          <w:szCs w:val="28"/>
          <w:lang w:val="en-US"/>
        </w:rPr>
        <w:t>OQPSK</w:t>
      </w:r>
      <w:r w:rsidR="00545C44">
        <w:rPr>
          <w:sz w:val="28"/>
          <w:szCs w:val="28"/>
        </w:rPr>
        <w:t xml:space="preserve"> </w:t>
      </w:r>
      <w:r w:rsidR="00ED69ED">
        <w:rPr>
          <w:sz w:val="28"/>
          <w:szCs w:val="28"/>
        </w:rPr>
        <w:t xml:space="preserve"> не бывает. Эта осо</w:t>
      </w:r>
      <w:r w:rsidR="00151B07">
        <w:rPr>
          <w:sz w:val="28"/>
          <w:szCs w:val="28"/>
        </w:rPr>
        <w:t>бенность поясняется рисунком 10</w:t>
      </w:r>
      <w:r w:rsidR="00ED69ED">
        <w:rPr>
          <w:sz w:val="28"/>
          <w:szCs w:val="28"/>
        </w:rPr>
        <w:t xml:space="preserve">.19, где представлены переходы фазы с приращением в </w:t>
      </w:r>
      <w:r w:rsidR="00ED69ED" w:rsidRPr="00F67256">
        <w:rPr>
          <w:i/>
          <w:sz w:val="28"/>
          <w:szCs w:val="28"/>
        </w:rPr>
        <w:t>180</w:t>
      </w:r>
      <w:r w:rsidR="00ED69ED" w:rsidRPr="00F67256">
        <w:rPr>
          <w:i/>
          <w:sz w:val="28"/>
          <w:szCs w:val="28"/>
          <w:vertAlign w:val="superscript"/>
        </w:rPr>
        <w:t>0</w:t>
      </w:r>
      <w:r w:rsidR="00ED69ED">
        <w:rPr>
          <w:sz w:val="28"/>
          <w:szCs w:val="28"/>
        </w:rPr>
        <w:t xml:space="preserve"> при </w:t>
      </w:r>
      <w:r w:rsidR="00ED69ED" w:rsidRPr="00545C44">
        <w:rPr>
          <w:i/>
          <w:sz w:val="28"/>
          <w:szCs w:val="28"/>
          <w:lang w:val="en-US"/>
        </w:rPr>
        <w:t>QPSK</w:t>
      </w:r>
      <w:r w:rsidR="00ED69ED" w:rsidRPr="00ED69ED">
        <w:rPr>
          <w:sz w:val="28"/>
          <w:szCs w:val="28"/>
        </w:rPr>
        <w:t xml:space="preserve"> </w:t>
      </w:r>
      <w:r w:rsidR="00ED69ED">
        <w:rPr>
          <w:sz w:val="28"/>
          <w:szCs w:val="28"/>
        </w:rPr>
        <w:t xml:space="preserve">и </w:t>
      </w:r>
      <w:r w:rsidR="00ED69ED" w:rsidRPr="00545C44">
        <w:rPr>
          <w:i/>
          <w:sz w:val="28"/>
          <w:szCs w:val="28"/>
          <w:lang w:val="en-US"/>
        </w:rPr>
        <w:t>OQPSK</w:t>
      </w:r>
      <w:r w:rsidR="00ED69ED" w:rsidRPr="00545C44">
        <w:rPr>
          <w:sz w:val="28"/>
          <w:szCs w:val="28"/>
        </w:rPr>
        <w:t>.</w:t>
      </w:r>
    </w:p>
    <w:p w:rsidR="00545C44" w:rsidRDefault="00C14E14" w:rsidP="00657354">
      <w:pPr>
        <w:ind w:firstLine="567"/>
        <w:jc w:val="center"/>
        <w:rPr>
          <w:sz w:val="28"/>
          <w:szCs w:val="28"/>
        </w:rPr>
      </w:pPr>
      <w:r>
        <w:rPr>
          <w:noProof/>
          <w:sz w:val="28"/>
          <w:szCs w:val="28"/>
        </w:rPr>
        <w:drawing>
          <wp:inline distT="0" distB="0" distL="0" distR="0">
            <wp:extent cx="4905375" cy="1657350"/>
            <wp:effectExtent l="19050" t="0" r="9525" b="0"/>
            <wp:docPr id="596" name="Рисунок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905" cstate="print"/>
                    <a:srcRect/>
                    <a:stretch>
                      <a:fillRect/>
                    </a:stretch>
                  </pic:blipFill>
                  <pic:spPr bwMode="auto">
                    <a:xfrm>
                      <a:off x="0" y="0"/>
                      <a:ext cx="4905375" cy="1657350"/>
                    </a:xfrm>
                    <a:prstGeom prst="rect">
                      <a:avLst/>
                    </a:prstGeom>
                    <a:noFill/>
                    <a:ln w="9525">
                      <a:noFill/>
                      <a:miter lim="800000"/>
                      <a:headEnd/>
                      <a:tailEnd/>
                    </a:ln>
                  </pic:spPr>
                </pic:pic>
              </a:graphicData>
            </a:graphic>
          </wp:inline>
        </w:drawing>
      </w:r>
    </w:p>
    <w:p w:rsidR="00DC3CAB" w:rsidRPr="00E92C4F" w:rsidRDefault="00151B07" w:rsidP="00E92C4F">
      <w:pPr>
        <w:ind w:firstLine="567"/>
        <w:jc w:val="center"/>
        <w:rPr>
          <w:i/>
          <w:sz w:val="28"/>
          <w:szCs w:val="28"/>
          <w:vertAlign w:val="superscript"/>
        </w:rPr>
      </w:pPr>
      <w:r>
        <w:rPr>
          <w:sz w:val="28"/>
          <w:szCs w:val="28"/>
        </w:rPr>
        <w:t>Рисунок 10</w:t>
      </w:r>
      <w:r w:rsidR="00545C44">
        <w:rPr>
          <w:sz w:val="28"/>
          <w:szCs w:val="28"/>
        </w:rPr>
        <w:t xml:space="preserve">.19 – Скачки фазы при </w:t>
      </w:r>
      <w:r w:rsidR="00545C44" w:rsidRPr="0009269A">
        <w:rPr>
          <w:i/>
          <w:sz w:val="28"/>
          <w:szCs w:val="28"/>
          <w:lang w:val="en-US"/>
        </w:rPr>
        <w:t>QPSK</w:t>
      </w:r>
      <w:r w:rsidR="00545C44" w:rsidRPr="0009269A">
        <w:rPr>
          <w:i/>
          <w:sz w:val="28"/>
          <w:szCs w:val="28"/>
        </w:rPr>
        <w:t xml:space="preserve"> </w:t>
      </w:r>
      <w:r w:rsidR="00545C44" w:rsidRPr="00DC3CAB">
        <w:rPr>
          <w:sz w:val="28"/>
          <w:szCs w:val="28"/>
        </w:rPr>
        <w:t>и</w:t>
      </w:r>
      <w:r w:rsidR="00545C44" w:rsidRPr="0009269A">
        <w:rPr>
          <w:i/>
          <w:sz w:val="28"/>
          <w:szCs w:val="28"/>
        </w:rPr>
        <w:t xml:space="preserve"> </w:t>
      </w:r>
      <w:r w:rsidR="00545C44" w:rsidRPr="0009269A">
        <w:rPr>
          <w:i/>
          <w:sz w:val="28"/>
          <w:szCs w:val="28"/>
          <w:lang w:val="en-US"/>
        </w:rPr>
        <w:t>OQPSK</w:t>
      </w:r>
      <w:r w:rsidR="00545C44" w:rsidRPr="00545C44">
        <w:rPr>
          <w:sz w:val="28"/>
          <w:szCs w:val="28"/>
        </w:rPr>
        <w:t xml:space="preserve"> </w:t>
      </w:r>
      <w:r w:rsidR="00545C44">
        <w:rPr>
          <w:sz w:val="28"/>
          <w:szCs w:val="28"/>
          <w:lang w:val="en-US"/>
        </w:rPr>
        <w:t>c</w:t>
      </w:r>
      <w:r w:rsidR="00545C44" w:rsidRPr="00545C44">
        <w:rPr>
          <w:sz w:val="28"/>
          <w:szCs w:val="28"/>
        </w:rPr>
        <w:t xml:space="preserve"> </w:t>
      </w:r>
      <w:r w:rsidR="00545C44">
        <w:rPr>
          <w:sz w:val="28"/>
          <w:szCs w:val="28"/>
        </w:rPr>
        <w:t xml:space="preserve">приращением </w:t>
      </w:r>
      <w:r w:rsidR="00545C44" w:rsidRPr="0009269A">
        <w:rPr>
          <w:i/>
          <w:sz w:val="28"/>
          <w:szCs w:val="28"/>
        </w:rPr>
        <w:t>180</w:t>
      </w:r>
      <w:r w:rsidR="00545C44" w:rsidRPr="0009269A">
        <w:rPr>
          <w:i/>
          <w:sz w:val="28"/>
          <w:szCs w:val="28"/>
          <w:vertAlign w:val="superscript"/>
        </w:rPr>
        <w:t>0</w:t>
      </w:r>
    </w:p>
    <w:p w:rsidR="00A011C0" w:rsidRDefault="00151B07" w:rsidP="00151B07">
      <w:pPr>
        <w:numPr>
          <w:ilvl w:val="1"/>
          <w:numId w:val="28"/>
        </w:numPr>
        <w:jc w:val="center"/>
        <w:rPr>
          <w:sz w:val="28"/>
          <w:szCs w:val="28"/>
        </w:rPr>
      </w:pPr>
      <w:r>
        <w:rPr>
          <w:b/>
          <w:sz w:val="28"/>
          <w:szCs w:val="28"/>
        </w:rPr>
        <w:lastRenderedPageBreak/>
        <w:t xml:space="preserve"> </w:t>
      </w:r>
      <w:r w:rsidR="00C455A3">
        <w:rPr>
          <w:b/>
          <w:sz w:val="28"/>
          <w:szCs w:val="28"/>
        </w:rPr>
        <w:t>Квадратурная амплитудная</w:t>
      </w:r>
      <w:r w:rsidR="008C4387">
        <w:rPr>
          <w:b/>
          <w:sz w:val="28"/>
          <w:szCs w:val="28"/>
        </w:rPr>
        <w:t xml:space="preserve"> манипуляция</w:t>
      </w:r>
    </w:p>
    <w:p w:rsidR="008C4387" w:rsidRDefault="008C4387" w:rsidP="008C4387">
      <w:pPr>
        <w:jc w:val="center"/>
        <w:rPr>
          <w:sz w:val="28"/>
          <w:szCs w:val="28"/>
        </w:rPr>
      </w:pPr>
    </w:p>
    <w:p w:rsidR="008C4387" w:rsidRDefault="00C455A3" w:rsidP="00C455A3">
      <w:pPr>
        <w:ind w:firstLine="567"/>
        <w:jc w:val="both"/>
        <w:rPr>
          <w:sz w:val="28"/>
          <w:szCs w:val="28"/>
        </w:rPr>
      </w:pPr>
      <w:r>
        <w:rPr>
          <w:sz w:val="28"/>
          <w:szCs w:val="28"/>
        </w:rPr>
        <w:t>Квадратурная амплитудная</w:t>
      </w:r>
      <w:r w:rsidR="004878C4">
        <w:rPr>
          <w:sz w:val="28"/>
          <w:szCs w:val="28"/>
        </w:rPr>
        <w:t xml:space="preserve"> манипуляция является дальнейшим разв</w:t>
      </w:r>
      <w:r w:rsidR="004878C4">
        <w:rPr>
          <w:sz w:val="28"/>
          <w:szCs w:val="28"/>
        </w:rPr>
        <w:t>и</w:t>
      </w:r>
      <w:r w:rsidR="004878C4">
        <w:rPr>
          <w:sz w:val="28"/>
          <w:szCs w:val="28"/>
        </w:rPr>
        <w:t>тием многопозиционной мани</w:t>
      </w:r>
      <w:r>
        <w:rPr>
          <w:sz w:val="28"/>
          <w:szCs w:val="28"/>
        </w:rPr>
        <w:t xml:space="preserve">пуляции. Сокращённое обозначение </w:t>
      </w:r>
      <w:r w:rsidR="004878C4">
        <w:rPr>
          <w:sz w:val="28"/>
          <w:szCs w:val="28"/>
        </w:rPr>
        <w:t xml:space="preserve"> </w:t>
      </w:r>
      <w:r w:rsidR="004878C4" w:rsidRPr="004878C4">
        <w:rPr>
          <w:i/>
          <w:sz w:val="28"/>
          <w:szCs w:val="28"/>
        </w:rPr>
        <w:t>КАМ-М</w:t>
      </w:r>
      <w:r w:rsidR="00F3793B">
        <w:rPr>
          <w:i/>
          <w:sz w:val="28"/>
          <w:szCs w:val="28"/>
        </w:rPr>
        <w:t>,</w:t>
      </w:r>
      <w:r w:rsidR="004878C4">
        <w:rPr>
          <w:sz w:val="28"/>
          <w:szCs w:val="28"/>
        </w:rPr>
        <w:t xml:space="preserve"> </w:t>
      </w:r>
      <w:r w:rsidR="00F3793B">
        <w:rPr>
          <w:sz w:val="28"/>
          <w:szCs w:val="28"/>
        </w:rPr>
        <w:t xml:space="preserve">или </w:t>
      </w:r>
      <w:r w:rsidR="004878C4" w:rsidRPr="00F3793B">
        <w:rPr>
          <w:i/>
          <w:sz w:val="28"/>
          <w:szCs w:val="28"/>
          <w:lang w:val="en-US"/>
        </w:rPr>
        <w:t>QAM</w:t>
      </w:r>
      <w:r w:rsidR="004878C4" w:rsidRPr="00F3793B">
        <w:rPr>
          <w:i/>
          <w:sz w:val="28"/>
          <w:szCs w:val="28"/>
        </w:rPr>
        <w:t>-</w:t>
      </w:r>
      <w:r w:rsidR="004878C4" w:rsidRPr="00F3793B">
        <w:rPr>
          <w:i/>
          <w:sz w:val="28"/>
          <w:szCs w:val="28"/>
          <w:lang w:val="en-US"/>
        </w:rPr>
        <w:t>M</w:t>
      </w:r>
      <w:r w:rsidR="004878C4" w:rsidRPr="00F3793B">
        <w:rPr>
          <w:i/>
          <w:sz w:val="28"/>
          <w:szCs w:val="28"/>
        </w:rPr>
        <w:t xml:space="preserve"> </w:t>
      </w:r>
      <w:r w:rsidR="00F3793B">
        <w:rPr>
          <w:sz w:val="28"/>
          <w:szCs w:val="28"/>
        </w:rPr>
        <w:t>(</w:t>
      </w:r>
      <w:r w:rsidR="004878C4" w:rsidRPr="00F3793B">
        <w:rPr>
          <w:i/>
          <w:sz w:val="28"/>
          <w:szCs w:val="28"/>
          <w:lang w:val="en-US"/>
        </w:rPr>
        <w:t>Quadrature</w:t>
      </w:r>
      <w:r w:rsidR="004878C4" w:rsidRPr="00F3793B">
        <w:rPr>
          <w:i/>
          <w:sz w:val="28"/>
          <w:szCs w:val="28"/>
        </w:rPr>
        <w:t xml:space="preserve"> </w:t>
      </w:r>
      <w:r w:rsidR="004878C4" w:rsidRPr="00F3793B">
        <w:rPr>
          <w:i/>
          <w:sz w:val="28"/>
          <w:szCs w:val="28"/>
          <w:lang w:val="en-US"/>
        </w:rPr>
        <w:t>Amplitude</w:t>
      </w:r>
      <w:r w:rsidR="004878C4" w:rsidRPr="00F3793B">
        <w:rPr>
          <w:i/>
          <w:sz w:val="28"/>
          <w:szCs w:val="28"/>
        </w:rPr>
        <w:t xml:space="preserve"> </w:t>
      </w:r>
      <w:r w:rsidR="004878C4" w:rsidRPr="00F3793B">
        <w:rPr>
          <w:i/>
          <w:sz w:val="28"/>
          <w:szCs w:val="28"/>
          <w:lang w:val="en-US"/>
        </w:rPr>
        <w:t>Modullation</w:t>
      </w:r>
      <w:r w:rsidR="004878C4" w:rsidRPr="004878C4">
        <w:rPr>
          <w:sz w:val="28"/>
          <w:szCs w:val="28"/>
        </w:rPr>
        <w:t>)</w:t>
      </w:r>
      <w:r>
        <w:rPr>
          <w:sz w:val="28"/>
          <w:szCs w:val="28"/>
        </w:rPr>
        <w:t xml:space="preserve">, где </w:t>
      </w:r>
      <w:r w:rsidRPr="00C455A3">
        <w:rPr>
          <w:i/>
          <w:sz w:val="28"/>
          <w:szCs w:val="28"/>
        </w:rPr>
        <w:t>М</w:t>
      </w:r>
      <w:r>
        <w:rPr>
          <w:sz w:val="28"/>
          <w:szCs w:val="28"/>
        </w:rPr>
        <w:t xml:space="preserve"> - число позиций «звезды» векторов, определяющей этот вид манипуляции. </w:t>
      </w:r>
    </w:p>
    <w:p w:rsidR="00C455A3" w:rsidRDefault="00C455A3" w:rsidP="00C455A3">
      <w:pPr>
        <w:ind w:firstLine="567"/>
        <w:jc w:val="both"/>
        <w:rPr>
          <w:sz w:val="28"/>
          <w:szCs w:val="28"/>
        </w:rPr>
      </w:pPr>
      <w:r>
        <w:rPr>
          <w:sz w:val="28"/>
          <w:szCs w:val="28"/>
        </w:rPr>
        <w:t>Рассмотрим принцип формирования квадратурной амплитудной ман</w:t>
      </w:r>
      <w:r>
        <w:rPr>
          <w:sz w:val="28"/>
          <w:szCs w:val="28"/>
        </w:rPr>
        <w:t>и</w:t>
      </w:r>
      <w:r>
        <w:rPr>
          <w:sz w:val="28"/>
          <w:szCs w:val="28"/>
        </w:rPr>
        <w:t xml:space="preserve">пуляции на примере </w:t>
      </w:r>
      <w:r w:rsidRPr="00EB20C3">
        <w:rPr>
          <w:i/>
          <w:sz w:val="28"/>
          <w:szCs w:val="28"/>
        </w:rPr>
        <w:t>КАМ-16</w:t>
      </w:r>
      <w:r w:rsidR="00835406">
        <w:rPr>
          <w:sz w:val="28"/>
          <w:szCs w:val="28"/>
        </w:rPr>
        <w:t>. Структурная схема манипулятора представл</w:t>
      </w:r>
      <w:r w:rsidR="00835406">
        <w:rPr>
          <w:sz w:val="28"/>
          <w:szCs w:val="28"/>
        </w:rPr>
        <w:t>е</w:t>
      </w:r>
      <w:r w:rsidR="00151B07">
        <w:rPr>
          <w:sz w:val="28"/>
          <w:szCs w:val="28"/>
        </w:rPr>
        <w:t>на на рисунке 10</w:t>
      </w:r>
      <w:r w:rsidR="00835406">
        <w:rPr>
          <w:sz w:val="28"/>
          <w:szCs w:val="28"/>
        </w:rPr>
        <w:t>.20</w:t>
      </w:r>
    </w:p>
    <w:p w:rsidR="00EB20C3" w:rsidRDefault="00C14E14" w:rsidP="00EB20C3">
      <w:pPr>
        <w:ind w:firstLine="567"/>
        <w:jc w:val="center"/>
        <w:rPr>
          <w:sz w:val="28"/>
          <w:szCs w:val="28"/>
        </w:rPr>
      </w:pPr>
      <w:r>
        <w:rPr>
          <w:noProof/>
          <w:sz w:val="28"/>
          <w:szCs w:val="28"/>
        </w:rPr>
        <w:drawing>
          <wp:inline distT="0" distB="0" distL="0" distR="0">
            <wp:extent cx="3133725" cy="1876425"/>
            <wp:effectExtent l="19050" t="0" r="9525" b="0"/>
            <wp:docPr id="597" name="Рисунок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906" cstate="print"/>
                    <a:srcRect/>
                    <a:stretch>
                      <a:fillRect/>
                    </a:stretch>
                  </pic:blipFill>
                  <pic:spPr bwMode="auto">
                    <a:xfrm>
                      <a:off x="0" y="0"/>
                      <a:ext cx="3133725" cy="1876425"/>
                    </a:xfrm>
                    <a:prstGeom prst="rect">
                      <a:avLst/>
                    </a:prstGeom>
                    <a:noFill/>
                    <a:ln w="9525">
                      <a:noFill/>
                      <a:miter lim="800000"/>
                      <a:headEnd/>
                      <a:tailEnd/>
                    </a:ln>
                  </pic:spPr>
                </pic:pic>
              </a:graphicData>
            </a:graphic>
          </wp:inline>
        </w:drawing>
      </w:r>
    </w:p>
    <w:p w:rsidR="00EB20C3" w:rsidRDefault="00151B07" w:rsidP="00EB20C3">
      <w:pPr>
        <w:ind w:firstLine="567"/>
        <w:jc w:val="center"/>
        <w:rPr>
          <w:i/>
          <w:sz w:val="28"/>
          <w:szCs w:val="28"/>
        </w:rPr>
      </w:pPr>
      <w:r>
        <w:rPr>
          <w:sz w:val="28"/>
          <w:szCs w:val="28"/>
        </w:rPr>
        <w:t>Рисунок 10</w:t>
      </w:r>
      <w:r w:rsidR="00EB20C3">
        <w:rPr>
          <w:sz w:val="28"/>
          <w:szCs w:val="28"/>
        </w:rPr>
        <w:t xml:space="preserve">.20 – Манипулятор </w:t>
      </w:r>
      <w:r w:rsidR="00EB20C3" w:rsidRPr="00EB20C3">
        <w:rPr>
          <w:i/>
          <w:sz w:val="28"/>
          <w:szCs w:val="28"/>
        </w:rPr>
        <w:t>КАМ-16</w:t>
      </w:r>
    </w:p>
    <w:p w:rsidR="00EB20C3" w:rsidRDefault="00EB20C3" w:rsidP="00EB20C3">
      <w:pPr>
        <w:ind w:firstLine="567"/>
        <w:rPr>
          <w:sz w:val="28"/>
          <w:szCs w:val="28"/>
        </w:rPr>
      </w:pPr>
    </w:p>
    <w:p w:rsidR="00EB20C3" w:rsidRPr="00EB20C3" w:rsidRDefault="00EB20C3" w:rsidP="00EB20C3">
      <w:pPr>
        <w:ind w:firstLine="567"/>
        <w:rPr>
          <w:sz w:val="28"/>
          <w:szCs w:val="28"/>
        </w:rPr>
      </w:pPr>
      <w:r>
        <w:rPr>
          <w:sz w:val="28"/>
          <w:szCs w:val="28"/>
        </w:rPr>
        <w:t xml:space="preserve">Здесь как и ранее </w:t>
      </w:r>
      <w:r w:rsidRPr="00EB20C3">
        <w:rPr>
          <w:i/>
          <w:sz w:val="28"/>
          <w:szCs w:val="28"/>
        </w:rPr>
        <w:t>ЭКУ</w:t>
      </w:r>
      <w:r>
        <w:rPr>
          <w:sz w:val="28"/>
          <w:szCs w:val="28"/>
        </w:rPr>
        <w:t xml:space="preserve"> – электронный коммутатор удлинитель; </w:t>
      </w:r>
      <w:r w:rsidRPr="00EB20C3">
        <w:rPr>
          <w:i/>
          <w:sz w:val="28"/>
          <w:szCs w:val="28"/>
        </w:rPr>
        <w:t>ФК</w:t>
      </w:r>
      <w:r>
        <w:rPr>
          <w:sz w:val="28"/>
          <w:szCs w:val="28"/>
        </w:rPr>
        <w:t xml:space="preserve"> -формирователь кода  </w:t>
      </w:r>
      <w:r w:rsidRPr="00EB20C3">
        <w:rPr>
          <w:i/>
          <w:sz w:val="28"/>
          <w:szCs w:val="28"/>
          <w:lang w:val="en-US"/>
        </w:rPr>
        <w:t>I</w:t>
      </w:r>
      <w:r w:rsidRPr="00EB20C3">
        <w:rPr>
          <w:i/>
          <w:sz w:val="28"/>
          <w:szCs w:val="28"/>
        </w:rPr>
        <w:t xml:space="preserve">, </w:t>
      </w:r>
      <w:r w:rsidRPr="00EB20C3">
        <w:rPr>
          <w:i/>
          <w:sz w:val="28"/>
          <w:szCs w:val="28"/>
          <w:lang w:val="en-US"/>
        </w:rPr>
        <w:t>Q</w:t>
      </w:r>
      <w:r>
        <w:rPr>
          <w:sz w:val="28"/>
          <w:szCs w:val="28"/>
        </w:rPr>
        <w:t xml:space="preserve">; </w:t>
      </w:r>
      <w:r w:rsidR="005C3339">
        <w:rPr>
          <w:i/>
          <w:sz w:val="28"/>
          <w:szCs w:val="28"/>
        </w:rPr>
        <w:t>Б</w:t>
      </w:r>
      <w:r w:rsidRPr="00EB20C3">
        <w:rPr>
          <w:i/>
          <w:sz w:val="28"/>
          <w:szCs w:val="28"/>
        </w:rPr>
        <w:t>М</w:t>
      </w:r>
      <w:r w:rsidR="005C3339">
        <w:rPr>
          <w:sz w:val="28"/>
          <w:szCs w:val="28"/>
        </w:rPr>
        <w:t xml:space="preserve"> – баланс</w:t>
      </w:r>
      <w:r>
        <w:rPr>
          <w:sz w:val="28"/>
          <w:szCs w:val="28"/>
        </w:rPr>
        <w:t xml:space="preserve">ный модулятор; </w:t>
      </w:r>
      <w:r w:rsidRPr="00EB20C3">
        <w:rPr>
          <w:i/>
          <w:sz w:val="28"/>
          <w:szCs w:val="28"/>
          <w:lang w:val="el-GR"/>
        </w:rPr>
        <w:t>Σ</w:t>
      </w:r>
      <w:r w:rsidRPr="00EB20C3">
        <w:rPr>
          <w:sz w:val="28"/>
          <w:szCs w:val="28"/>
        </w:rPr>
        <w:t xml:space="preserve"> </w:t>
      </w:r>
      <w:r>
        <w:rPr>
          <w:sz w:val="28"/>
          <w:szCs w:val="28"/>
        </w:rPr>
        <w:t>–сумматор.</w:t>
      </w:r>
    </w:p>
    <w:p w:rsidR="007D061F" w:rsidRDefault="00EB20C3" w:rsidP="007D061F">
      <w:pPr>
        <w:ind w:firstLine="567"/>
        <w:rPr>
          <w:sz w:val="28"/>
          <w:szCs w:val="28"/>
        </w:rPr>
      </w:pPr>
      <w:r>
        <w:rPr>
          <w:sz w:val="28"/>
          <w:szCs w:val="28"/>
        </w:rPr>
        <w:t xml:space="preserve">Электронный коммутатор  распределяет исходный цифровой поток  </w:t>
      </w:r>
      <w:r w:rsidRPr="007D061F">
        <w:rPr>
          <w:i/>
          <w:sz w:val="28"/>
          <w:szCs w:val="28"/>
          <w:lang w:val="en-US"/>
        </w:rPr>
        <w:t>bi</w:t>
      </w:r>
      <w:r w:rsidRPr="007D061F">
        <w:rPr>
          <w:i/>
          <w:sz w:val="28"/>
          <w:szCs w:val="28"/>
        </w:rPr>
        <w:t xml:space="preserve"> </w:t>
      </w:r>
      <w:r>
        <w:rPr>
          <w:sz w:val="28"/>
          <w:szCs w:val="28"/>
        </w:rPr>
        <w:t xml:space="preserve">на 4 потока </w:t>
      </w:r>
      <w:r w:rsidRPr="00EB20C3">
        <w:rPr>
          <w:i/>
          <w:sz w:val="28"/>
          <w:szCs w:val="28"/>
          <w:lang w:val="en-US"/>
        </w:rPr>
        <w:t>mi</w:t>
      </w:r>
      <w:r w:rsidR="007D061F" w:rsidRPr="007D061F">
        <w:rPr>
          <w:i/>
          <w:sz w:val="20"/>
        </w:rPr>
        <w:t>1</w:t>
      </w:r>
      <w:r w:rsidR="007D061F" w:rsidRPr="007D061F">
        <w:rPr>
          <w:i/>
          <w:sz w:val="28"/>
          <w:szCs w:val="28"/>
        </w:rPr>
        <w:t>…</w:t>
      </w:r>
      <w:r w:rsidR="007D061F" w:rsidRPr="007D061F">
        <w:rPr>
          <w:i/>
          <w:sz w:val="28"/>
          <w:szCs w:val="28"/>
          <w:lang w:val="en-US"/>
        </w:rPr>
        <w:t>mi</w:t>
      </w:r>
      <w:r w:rsidR="007D061F" w:rsidRPr="007D061F">
        <w:rPr>
          <w:i/>
          <w:sz w:val="20"/>
        </w:rPr>
        <w:t>4</w:t>
      </w:r>
      <w:r>
        <w:rPr>
          <w:sz w:val="28"/>
          <w:szCs w:val="28"/>
        </w:rPr>
        <w:t xml:space="preserve"> и удлиняет каждый бит в 4 раза</w:t>
      </w:r>
      <w:r w:rsidR="007D061F" w:rsidRPr="007D061F">
        <w:rPr>
          <w:sz w:val="28"/>
          <w:szCs w:val="28"/>
        </w:rPr>
        <w:t>.</w:t>
      </w:r>
      <w:r w:rsidR="007D061F">
        <w:rPr>
          <w:sz w:val="28"/>
          <w:szCs w:val="28"/>
        </w:rPr>
        <w:t xml:space="preserve"> Формирователь кода генерирует ортогональные сигналы  </w:t>
      </w:r>
      <w:r w:rsidR="007D061F" w:rsidRPr="007D061F">
        <w:rPr>
          <w:i/>
          <w:sz w:val="28"/>
          <w:szCs w:val="28"/>
          <w:lang w:val="en-US"/>
        </w:rPr>
        <w:t>I</w:t>
      </w:r>
      <w:r w:rsidR="007D061F" w:rsidRPr="007D061F">
        <w:rPr>
          <w:sz w:val="28"/>
          <w:szCs w:val="28"/>
        </w:rPr>
        <w:t xml:space="preserve"> </w:t>
      </w:r>
      <w:r w:rsidR="007D061F">
        <w:rPr>
          <w:sz w:val="28"/>
          <w:szCs w:val="28"/>
        </w:rPr>
        <w:t xml:space="preserve">и </w:t>
      </w:r>
      <w:r w:rsidR="007D061F" w:rsidRPr="007D061F">
        <w:rPr>
          <w:i/>
          <w:sz w:val="28"/>
          <w:szCs w:val="28"/>
          <w:lang w:val="en-US"/>
        </w:rPr>
        <w:t>Q</w:t>
      </w:r>
      <w:r w:rsidR="007D061F">
        <w:rPr>
          <w:i/>
          <w:sz w:val="28"/>
          <w:szCs w:val="28"/>
        </w:rPr>
        <w:t xml:space="preserve">, </w:t>
      </w:r>
      <w:r w:rsidR="007D061F" w:rsidRPr="007D061F">
        <w:rPr>
          <w:sz w:val="28"/>
          <w:szCs w:val="28"/>
        </w:rPr>
        <w:t>которые затем</w:t>
      </w:r>
      <w:r w:rsidR="005C3339">
        <w:rPr>
          <w:sz w:val="28"/>
          <w:szCs w:val="28"/>
        </w:rPr>
        <w:t xml:space="preserve"> перемножаются на </w:t>
      </w:r>
      <w:r w:rsidR="007D061F">
        <w:rPr>
          <w:sz w:val="28"/>
          <w:szCs w:val="28"/>
        </w:rPr>
        <w:t xml:space="preserve"> квадратурные несущие. В результате сложения модулированных колебаний на выходе получается сигнал     </w:t>
      </w:r>
      <w:r w:rsidR="007D061F">
        <w:rPr>
          <w:i/>
          <w:sz w:val="28"/>
          <w:szCs w:val="28"/>
          <w:lang w:val="en-US"/>
        </w:rPr>
        <w:t>S</w:t>
      </w:r>
      <w:r w:rsidR="007D061F" w:rsidRPr="007D061F">
        <w:rPr>
          <w:i/>
          <w:sz w:val="28"/>
          <w:szCs w:val="28"/>
        </w:rPr>
        <w:t>(</w:t>
      </w:r>
      <w:r w:rsidR="007D061F">
        <w:rPr>
          <w:i/>
          <w:sz w:val="28"/>
          <w:szCs w:val="28"/>
          <w:lang w:val="en-US"/>
        </w:rPr>
        <w:t>t</w:t>
      </w:r>
      <w:r w:rsidR="007D061F" w:rsidRPr="007D061F">
        <w:rPr>
          <w:i/>
          <w:sz w:val="28"/>
          <w:szCs w:val="28"/>
        </w:rPr>
        <w:t>)=</w:t>
      </w:r>
      <w:r w:rsidR="007D061F">
        <w:rPr>
          <w:i/>
          <w:sz w:val="28"/>
          <w:szCs w:val="28"/>
          <w:lang w:val="en-US"/>
        </w:rPr>
        <w:t>A</w:t>
      </w:r>
      <w:r w:rsidR="007D061F" w:rsidRPr="007D061F">
        <w:rPr>
          <w:i/>
          <w:sz w:val="28"/>
          <w:szCs w:val="28"/>
        </w:rPr>
        <w:t>(</w:t>
      </w:r>
      <w:r w:rsidR="007D061F">
        <w:rPr>
          <w:i/>
          <w:sz w:val="28"/>
          <w:szCs w:val="28"/>
          <w:lang w:val="en-US"/>
        </w:rPr>
        <w:t>t</w:t>
      </w:r>
      <w:r w:rsidR="007D061F" w:rsidRPr="007D061F">
        <w:rPr>
          <w:i/>
          <w:sz w:val="28"/>
          <w:szCs w:val="28"/>
        </w:rPr>
        <w:t>)</w:t>
      </w:r>
      <w:r w:rsidR="007D061F">
        <w:rPr>
          <w:i/>
          <w:sz w:val="28"/>
          <w:szCs w:val="28"/>
          <w:lang w:val="en-US"/>
        </w:rPr>
        <w:t>sin</w:t>
      </w:r>
      <w:r w:rsidR="007D061F" w:rsidRPr="007D061F">
        <w:rPr>
          <w:i/>
          <w:sz w:val="28"/>
          <w:szCs w:val="28"/>
        </w:rPr>
        <w:t>[</w:t>
      </w:r>
      <w:r w:rsidR="007D061F">
        <w:rPr>
          <w:i/>
          <w:sz w:val="28"/>
          <w:szCs w:val="28"/>
          <w:lang w:val="el-GR"/>
        </w:rPr>
        <w:t>ω</w:t>
      </w:r>
      <w:r w:rsidR="007D061F">
        <w:rPr>
          <w:i/>
          <w:sz w:val="28"/>
          <w:szCs w:val="28"/>
          <w:lang w:val="en-US"/>
        </w:rPr>
        <w:t>t</w:t>
      </w:r>
      <w:r w:rsidR="007D061F" w:rsidRPr="007D061F">
        <w:rPr>
          <w:i/>
          <w:sz w:val="28"/>
          <w:szCs w:val="28"/>
        </w:rPr>
        <w:t>+</w:t>
      </w:r>
      <w:r w:rsidR="007D061F">
        <w:rPr>
          <w:i/>
          <w:sz w:val="28"/>
          <w:szCs w:val="28"/>
          <w:lang w:val="el-GR"/>
        </w:rPr>
        <w:t>φ</w:t>
      </w:r>
      <w:r w:rsidR="007D061F" w:rsidRPr="007D061F">
        <w:rPr>
          <w:i/>
          <w:sz w:val="28"/>
          <w:szCs w:val="28"/>
        </w:rPr>
        <w:t>(</w:t>
      </w:r>
      <w:r w:rsidR="007D061F">
        <w:rPr>
          <w:i/>
          <w:sz w:val="28"/>
          <w:szCs w:val="28"/>
          <w:lang w:val="en-US"/>
        </w:rPr>
        <w:t>t</w:t>
      </w:r>
      <w:r w:rsidR="007D061F" w:rsidRPr="007D061F">
        <w:rPr>
          <w:i/>
          <w:sz w:val="28"/>
          <w:szCs w:val="28"/>
        </w:rPr>
        <w:t>)]</w:t>
      </w:r>
      <w:r w:rsidR="007D061F">
        <w:rPr>
          <w:i/>
          <w:sz w:val="28"/>
          <w:szCs w:val="28"/>
        </w:rPr>
        <w:t>,</w:t>
      </w:r>
      <w:r w:rsidR="00D90075">
        <w:rPr>
          <w:sz w:val="28"/>
          <w:szCs w:val="28"/>
        </w:rPr>
        <w:t xml:space="preserve"> где</w:t>
      </w:r>
    </w:p>
    <w:p w:rsidR="00D90075" w:rsidRDefault="00D90075" w:rsidP="00D90075">
      <w:pPr>
        <w:ind w:firstLine="567"/>
        <w:jc w:val="center"/>
        <w:rPr>
          <w:i/>
          <w:sz w:val="28"/>
          <w:szCs w:val="28"/>
        </w:rPr>
      </w:pPr>
      <w:r w:rsidRPr="00D90075">
        <w:rPr>
          <w:i/>
          <w:sz w:val="28"/>
          <w:szCs w:val="28"/>
        </w:rPr>
        <w:t>А(</w:t>
      </w:r>
      <w:r w:rsidRPr="00D90075">
        <w:rPr>
          <w:i/>
          <w:sz w:val="28"/>
          <w:szCs w:val="28"/>
          <w:lang w:val="en-US"/>
        </w:rPr>
        <w:t>t</w:t>
      </w:r>
      <w:r w:rsidRPr="00151B07">
        <w:rPr>
          <w:i/>
          <w:sz w:val="28"/>
          <w:szCs w:val="28"/>
        </w:rPr>
        <w:t>)=</w:t>
      </w:r>
      <w:r w:rsidRPr="00D90075">
        <w:rPr>
          <w:i/>
          <w:position w:val="-14"/>
          <w:sz w:val="28"/>
          <w:szCs w:val="28"/>
          <w:lang w:val="en-US"/>
        </w:rPr>
        <w:object w:dxaOrig="1160" w:dyaOrig="560">
          <v:shape id="_x0000_i1371" type="#_x0000_t75" style="width:57.75pt;height:27.75pt" o:ole="">
            <v:imagedata r:id="rId907" o:title=""/>
          </v:shape>
          <o:OLEObject Type="Embed" ProgID="Equation.3" ShapeID="_x0000_i1371" DrawAspect="Content" ObjectID="_1628591375" r:id="rId908"/>
        </w:object>
      </w:r>
      <w:r w:rsidRPr="00151B07">
        <w:rPr>
          <w:i/>
          <w:sz w:val="28"/>
          <w:szCs w:val="28"/>
        </w:rPr>
        <w:t xml:space="preserve">;    </w:t>
      </w:r>
      <w:r w:rsidRPr="00D90075">
        <w:rPr>
          <w:i/>
          <w:position w:val="-28"/>
          <w:sz w:val="28"/>
          <w:szCs w:val="28"/>
          <w:lang w:val="en-US"/>
        </w:rPr>
        <w:object w:dxaOrig="1640" w:dyaOrig="680">
          <v:shape id="_x0000_i1372" type="#_x0000_t75" style="width:81.75pt;height:33.75pt" o:ole="">
            <v:imagedata r:id="rId909" o:title=""/>
          </v:shape>
          <o:OLEObject Type="Embed" ProgID="Equation.3" ShapeID="_x0000_i1372" DrawAspect="Content" ObjectID="_1628591376" r:id="rId910"/>
        </w:object>
      </w:r>
    </w:p>
    <w:p w:rsidR="00D0579B" w:rsidRDefault="00D0579B" w:rsidP="00D0579B">
      <w:pPr>
        <w:ind w:firstLine="567"/>
        <w:rPr>
          <w:sz w:val="28"/>
          <w:szCs w:val="28"/>
        </w:rPr>
      </w:pPr>
      <w:r>
        <w:rPr>
          <w:sz w:val="28"/>
          <w:szCs w:val="28"/>
        </w:rPr>
        <w:t xml:space="preserve">Алгоритм работы формирователя кода </w:t>
      </w:r>
      <w:r w:rsidR="007B44BC">
        <w:rPr>
          <w:sz w:val="28"/>
          <w:szCs w:val="28"/>
        </w:rPr>
        <w:t>(</w:t>
      </w:r>
      <w:r w:rsidR="007B44BC" w:rsidRPr="007B44BC">
        <w:rPr>
          <w:i/>
          <w:sz w:val="28"/>
          <w:szCs w:val="28"/>
        </w:rPr>
        <w:t>ФК</w:t>
      </w:r>
      <w:r w:rsidR="007B44BC">
        <w:rPr>
          <w:sz w:val="28"/>
          <w:szCs w:val="28"/>
        </w:rPr>
        <w:t xml:space="preserve">) </w:t>
      </w:r>
      <w:r w:rsidR="00151B07">
        <w:rPr>
          <w:sz w:val="28"/>
          <w:szCs w:val="28"/>
        </w:rPr>
        <w:t>представлен в таблице 10</w:t>
      </w:r>
      <w:r>
        <w:rPr>
          <w:sz w:val="28"/>
          <w:szCs w:val="28"/>
        </w:rPr>
        <w:t>.4</w:t>
      </w:r>
    </w:p>
    <w:p w:rsidR="007B44BC" w:rsidRDefault="007B44BC" w:rsidP="00D0579B">
      <w:pPr>
        <w:ind w:firstLine="567"/>
        <w:rPr>
          <w:sz w:val="28"/>
          <w:szCs w:val="28"/>
        </w:rPr>
      </w:pPr>
    </w:p>
    <w:p w:rsidR="007B44BC" w:rsidRDefault="00151B07" w:rsidP="007B44BC">
      <w:pPr>
        <w:ind w:firstLine="567"/>
        <w:jc w:val="center"/>
        <w:rPr>
          <w:sz w:val="28"/>
          <w:szCs w:val="28"/>
        </w:rPr>
      </w:pPr>
      <w:r>
        <w:rPr>
          <w:sz w:val="28"/>
          <w:szCs w:val="28"/>
        </w:rPr>
        <w:t xml:space="preserve">                 Таблица 10</w:t>
      </w:r>
      <w:r w:rsidR="007B44BC">
        <w:rPr>
          <w:sz w:val="28"/>
          <w:szCs w:val="28"/>
        </w:rPr>
        <w:t>.4</w:t>
      </w:r>
    </w:p>
    <w:p w:rsidR="007B44BC" w:rsidRDefault="00C14E14" w:rsidP="007B44BC">
      <w:pPr>
        <w:ind w:firstLine="567"/>
        <w:jc w:val="center"/>
        <w:rPr>
          <w:sz w:val="28"/>
          <w:szCs w:val="28"/>
        </w:rPr>
      </w:pPr>
      <w:r>
        <w:rPr>
          <w:noProof/>
          <w:sz w:val="28"/>
          <w:szCs w:val="28"/>
        </w:rPr>
        <w:drawing>
          <wp:inline distT="0" distB="0" distL="0" distR="0">
            <wp:extent cx="2371725" cy="2505075"/>
            <wp:effectExtent l="19050" t="0" r="9525" b="0"/>
            <wp:docPr id="600" name="Рисунок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911" cstate="print"/>
                    <a:srcRect/>
                    <a:stretch>
                      <a:fillRect/>
                    </a:stretch>
                  </pic:blipFill>
                  <pic:spPr bwMode="auto">
                    <a:xfrm>
                      <a:off x="0" y="0"/>
                      <a:ext cx="2371725" cy="2505075"/>
                    </a:xfrm>
                    <a:prstGeom prst="rect">
                      <a:avLst/>
                    </a:prstGeom>
                    <a:noFill/>
                    <a:ln w="9525">
                      <a:noFill/>
                      <a:miter lim="800000"/>
                      <a:headEnd/>
                      <a:tailEnd/>
                    </a:ln>
                  </pic:spPr>
                </pic:pic>
              </a:graphicData>
            </a:graphic>
          </wp:inline>
        </w:drawing>
      </w:r>
    </w:p>
    <w:p w:rsidR="007B44BC" w:rsidRDefault="007B44BC" w:rsidP="007B44BC">
      <w:pPr>
        <w:ind w:firstLine="567"/>
        <w:jc w:val="center"/>
        <w:rPr>
          <w:sz w:val="28"/>
          <w:szCs w:val="28"/>
        </w:rPr>
      </w:pPr>
    </w:p>
    <w:p w:rsidR="00D0579B" w:rsidRPr="00D0579B" w:rsidRDefault="00D0579B" w:rsidP="007B44BC">
      <w:pPr>
        <w:ind w:firstLine="567"/>
        <w:jc w:val="center"/>
        <w:rPr>
          <w:sz w:val="28"/>
          <w:szCs w:val="28"/>
        </w:rPr>
      </w:pPr>
    </w:p>
    <w:p w:rsidR="00D90075" w:rsidRDefault="00151B07" w:rsidP="0001052B">
      <w:pPr>
        <w:ind w:firstLine="567"/>
        <w:rPr>
          <w:sz w:val="28"/>
          <w:szCs w:val="28"/>
        </w:rPr>
      </w:pPr>
      <w:r>
        <w:rPr>
          <w:sz w:val="28"/>
          <w:szCs w:val="28"/>
        </w:rPr>
        <w:t>В качестве примера на рисунке 10</w:t>
      </w:r>
      <w:r w:rsidR="00D0579B">
        <w:rPr>
          <w:sz w:val="28"/>
          <w:szCs w:val="28"/>
        </w:rPr>
        <w:t xml:space="preserve">.21 приведен фрагмент </w:t>
      </w:r>
      <w:r w:rsidR="0001052B">
        <w:rPr>
          <w:sz w:val="28"/>
          <w:szCs w:val="28"/>
        </w:rPr>
        <w:t xml:space="preserve">картины </w:t>
      </w:r>
      <w:r w:rsidR="00D0579B">
        <w:rPr>
          <w:sz w:val="28"/>
          <w:szCs w:val="28"/>
        </w:rPr>
        <w:t>фо</w:t>
      </w:r>
      <w:r w:rsidR="00D0579B">
        <w:rPr>
          <w:sz w:val="28"/>
          <w:szCs w:val="28"/>
        </w:rPr>
        <w:t>р</w:t>
      </w:r>
      <w:r w:rsidR="00D0579B">
        <w:rPr>
          <w:sz w:val="28"/>
          <w:szCs w:val="28"/>
        </w:rPr>
        <w:t>миро</w:t>
      </w:r>
      <w:r w:rsidR="0001052B">
        <w:rPr>
          <w:sz w:val="28"/>
          <w:szCs w:val="28"/>
        </w:rPr>
        <w:t>ва</w:t>
      </w:r>
      <w:r w:rsidR="00D0579B">
        <w:rPr>
          <w:sz w:val="28"/>
          <w:szCs w:val="28"/>
        </w:rPr>
        <w:t xml:space="preserve">ния  </w:t>
      </w:r>
      <w:r w:rsidR="00D0579B" w:rsidRPr="00E67FAE">
        <w:rPr>
          <w:i/>
          <w:sz w:val="28"/>
          <w:szCs w:val="28"/>
        </w:rPr>
        <w:t>КАМ-16</w:t>
      </w:r>
      <w:r w:rsidR="0001052B">
        <w:rPr>
          <w:i/>
          <w:sz w:val="28"/>
          <w:szCs w:val="28"/>
        </w:rPr>
        <w:t>.</w:t>
      </w:r>
      <w:r w:rsidR="00D0579B">
        <w:rPr>
          <w:sz w:val="28"/>
          <w:szCs w:val="28"/>
        </w:rPr>
        <w:t xml:space="preserve"> </w:t>
      </w:r>
    </w:p>
    <w:p w:rsidR="0001052B" w:rsidRPr="00D0579B" w:rsidRDefault="00C14E14" w:rsidP="0001052B">
      <w:pPr>
        <w:jc w:val="center"/>
        <w:rPr>
          <w:i/>
          <w:sz w:val="28"/>
          <w:szCs w:val="28"/>
        </w:rPr>
      </w:pPr>
      <w:r>
        <w:rPr>
          <w:i/>
          <w:noProof/>
          <w:sz w:val="28"/>
          <w:szCs w:val="28"/>
        </w:rPr>
        <w:drawing>
          <wp:inline distT="0" distB="0" distL="0" distR="0">
            <wp:extent cx="5848350" cy="4219575"/>
            <wp:effectExtent l="19050" t="0" r="0" b="0"/>
            <wp:docPr id="601" name="Рисунок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912" cstate="print"/>
                    <a:srcRect/>
                    <a:stretch>
                      <a:fillRect/>
                    </a:stretch>
                  </pic:blipFill>
                  <pic:spPr bwMode="auto">
                    <a:xfrm>
                      <a:off x="0" y="0"/>
                      <a:ext cx="5848350" cy="4219575"/>
                    </a:xfrm>
                    <a:prstGeom prst="rect">
                      <a:avLst/>
                    </a:prstGeom>
                    <a:noFill/>
                    <a:ln w="9525">
                      <a:noFill/>
                      <a:miter lim="800000"/>
                      <a:headEnd/>
                      <a:tailEnd/>
                    </a:ln>
                  </pic:spPr>
                </pic:pic>
              </a:graphicData>
            </a:graphic>
          </wp:inline>
        </w:drawing>
      </w:r>
    </w:p>
    <w:p w:rsidR="007D061F" w:rsidRPr="007D061F" w:rsidRDefault="00151B07" w:rsidP="0001052B">
      <w:pPr>
        <w:ind w:firstLine="567"/>
        <w:jc w:val="center"/>
        <w:rPr>
          <w:sz w:val="28"/>
          <w:szCs w:val="28"/>
        </w:rPr>
      </w:pPr>
      <w:r>
        <w:rPr>
          <w:sz w:val="28"/>
          <w:szCs w:val="28"/>
        </w:rPr>
        <w:t>Рисунок 10</w:t>
      </w:r>
      <w:r w:rsidR="0001052B">
        <w:rPr>
          <w:sz w:val="28"/>
          <w:szCs w:val="28"/>
        </w:rPr>
        <w:t xml:space="preserve">.21 – Формирование </w:t>
      </w:r>
      <w:r w:rsidR="0001052B" w:rsidRPr="0001052B">
        <w:rPr>
          <w:i/>
          <w:sz w:val="28"/>
          <w:szCs w:val="28"/>
        </w:rPr>
        <w:t>КАМ-16</w:t>
      </w:r>
    </w:p>
    <w:p w:rsidR="008910F3" w:rsidRPr="007D061F" w:rsidRDefault="008910F3" w:rsidP="008910F3">
      <w:pPr>
        <w:ind w:firstLine="567"/>
        <w:jc w:val="center"/>
        <w:rPr>
          <w:sz w:val="28"/>
          <w:szCs w:val="28"/>
        </w:rPr>
      </w:pPr>
    </w:p>
    <w:p w:rsidR="008910F3" w:rsidRDefault="0001052B" w:rsidP="008910F3">
      <w:pPr>
        <w:ind w:firstLine="567"/>
        <w:rPr>
          <w:i/>
          <w:sz w:val="28"/>
          <w:szCs w:val="28"/>
        </w:rPr>
      </w:pPr>
      <w:r>
        <w:rPr>
          <w:sz w:val="28"/>
          <w:szCs w:val="28"/>
        </w:rPr>
        <w:t>Звезда векторов</w:t>
      </w:r>
      <w:r w:rsidR="00F02A1A">
        <w:rPr>
          <w:sz w:val="28"/>
          <w:szCs w:val="28"/>
        </w:rPr>
        <w:t>,</w:t>
      </w:r>
      <w:r>
        <w:rPr>
          <w:sz w:val="28"/>
          <w:szCs w:val="28"/>
        </w:rPr>
        <w:t xml:space="preserve"> соответствующая </w:t>
      </w:r>
      <w:r w:rsidRPr="0001052B">
        <w:rPr>
          <w:i/>
          <w:sz w:val="28"/>
          <w:szCs w:val="28"/>
        </w:rPr>
        <w:t>КАМ-16</w:t>
      </w:r>
      <w:r w:rsidR="00F02A1A">
        <w:rPr>
          <w:i/>
          <w:sz w:val="28"/>
          <w:szCs w:val="28"/>
        </w:rPr>
        <w:t>,</w:t>
      </w:r>
      <w:r w:rsidR="00151B07">
        <w:rPr>
          <w:sz w:val="28"/>
          <w:szCs w:val="28"/>
        </w:rPr>
        <w:t xml:space="preserve"> представлена на рисунке 10</w:t>
      </w:r>
      <w:r>
        <w:rPr>
          <w:sz w:val="28"/>
          <w:szCs w:val="28"/>
        </w:rPr>
        <w:t xml:space="preserve">.22. Здесь же для сравнения показана звезда векторов </w:t>
      </w:r>
      <w:r w:rsidRPr="0001052B">
        <w:rPr>
          <w:i/>
          <w:sz w:val="28"/>
          <w:szCs w:val="28"/>
        </w:rPr>
        <w:t>ОФТ-16</w:t>
      </w:r>
      <w:r>
        <w:rPr>
          <w:i/>
          <w:sz w:val="28"/>
          <w:szCs w:val="28"/>
        </w:rPr>
        <w:t>.</w:t>
      </w:r>
    </w:p>
    <w:p w:rsidR="00F02A1A" w:rsidRDefault="00F02A1A" w:rsidP="008910F3">
      <w:pPr>
        <w:ind w:firstLine="567"/>
        <w:rPr>
          <w:i/>
          <w:sz w:val="28"/>
          <w:szCs w:val="28"/>
        </w:rPr>
      </w:pPr>
    </w:p>
    <w:p w:rsidR="0001052B" w:rsidRDefault="00C14E14" w:rsidP="00F02A1A">
      <w:pPr>
        <w:jc w:val="center"/>
        <w:rPr>
          <w:sz w:val="28"/>
          <w:szCs w:val="28"/>
        </w:rPr>
      </w:pPr>
      <w:r>
        <w:rPr>
          <w:noProof/>
          <w:sz w:val="28"/>
          <w:szCs w:val="28"/>
        </w:rPr>
        <w:drawing>
          <wp:inline distT="0" distB="0" distL="0" distR="0">
            <wp:extent cx="3190875" cy="1809750"/>
            <wp:effectExtent l="19050" t="0" r="9525" b="0"/>
            <wp:docPr id="602" name="Рисунок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913" cstate="print"/>
                    <a:srcRect/>
                    <a:stretch>
                      <a:fillRect/>
                    </a:stretch>
                  </pic:blipFill>
                  <pic:spPr bwMode="auto">
                    <a:xfrm>
                      <a:off x="0" y="0"/>
                      <a:ext cx="3190875" cy="1809750"/>
                    </a:xfrm>
                    <a:prstGeom prst="rect">
                      <a:avLst/>
                    </a:prstGeom>
                    <a:noFill/>
                    <a:ln w="9525">
                      <a:noFill/>
                      <a:miter lim="800000"/>
                      <a:headEnd/>
                      <a:tailEnd/>
                    </a:ln>
                  </pic:spPr>
                </pic:pic>
              </a:graphicData>
            </a:graphic>
          </wp:inline>
        </w:drawing>
      </w:r>
    </w:p>
    <w:p w:rsidR="00F02A1A" w:rsidRDefault="00151B07" w:rsidP="00F02A1A">
      <w:pPr>
        <w:jc w:val="center"/>
        <w:rPr>
          <w:sz w:val="28"/>
          <w:szCs w:val="28"/>
        </w:rPr>
      </w:pPr>
      <w:r>
        <w:rPr>
          <w:sz w:val="28"/>
          <w:szCs w:val="28"/>
        </w:rPr>
        <w:t>Рисунок 10</w:t>
      </w:r>
      <w:r w:rsidR="00F02A1A">
        <w:rPr>
          <w:sz w:val="28"/>
          <w:szCs w:val="28"/>
        </w:rPr>
        <w:t>.22 – Векторные диаграммы</w:t>
      </w:r>
      <w:r w:rsidR="00F02A1A" w:rsidRPr="00F02A1A">
        <w:rPr>
          <w:i/>
          <w:sz w:val="28"/>
          <w:szCs w:val="28"/>
        </w:rPr>
        <w:t xml:space="preserve"> </w:t>
      </w:r>
      <w:r w:rsidR="00F02A1A">
        <w:rPr>
          <w:i/>
          <w:sz w:val="28"/>
          <w:szCs w:val="28"/>
        </w:rPr>
        <w:t xml:space="preserve"> </w:t>
      </w:r>
      <w:r w:rsidR="00F02A1A" w:rsidRPr="0001052B">
        <w:rPr>
          <w:i/>
          <w:sz w:val="28"/>
          <w:szCs w:val="28"/>
        </w:rPr>
        <w:t>ОФТ-16</w:t>
      </w:r>
      <w:r w:rsidR="00F02A1A">
        <w:rPr>
          <w:i/>
          <w:sz w:val="28"/>
          <w:szCs w:val="28"/>
        </w:rPr>
        <w:t xml:space="preserve"> </w:t>
      </w:r>
      <w:r w:rsidR="00F02A1A">
        <w:rPr>
          <w:sz w:val="28"/>
          <w:szCs w:val="28"/>
        </w:rPr>
        <w:t xml:space="preserve">и </w:t>
      </w:r>
      <w:r w:rsidR="00F02A1A" w:rsidRPr="00F02A1A">
        <w:rPr>
          <w:i/>
          <w:sz w:val="28"/>
          <w:szCs w:val="28"/>
        </w:rPr>
        <w:t xml:space="preserve"> </w:t>
      </w:r>
      <w:r w:rsidR="00F02A1A" w:rsidRPr="0001052B">
        <w:rPr>
          <w:i/>
          <w:sz w:val="28"/>
          <w:szCs w:val="28"/>
        </w:rPr>
        <w:t>КАМ-16</w:t>
      </w:r>
      <w:r w:rsidR="00F02A1A">
        <w:rPr>
          <w:sz w:val="28"/>
          <w:szCs w:val="28"/>
        </w:rPr>
        <w:t xml:space="preserve"> </w:t>
      </w:r>
    </w:p>
    <w:p w:rsidR="00F02A1A" w:rsidRDefault="00F02A1A" w:rsidP="00F02A1A">
      <w:pPr>
        <w:jc w:val="center"/>
        <w:rPr>
          <w:sz w:val="28"/>
          <w:szCs w:val="28"/>
        </w:rPr>
      </w:pPr>
    </w:p>
    <w:p w:rsidR="00F02A1A" w:rsidRPr="00151B07" w:rsidRDefault="00F02A1A" w:rsidP="00F02A1A">
      <w:pPr>
        <w:ind w:firstLine="567"/>
        <w:rPr>
          <w:i/>
          <w:sz w:val="28"/>
          <w:szCs w:val="28"/>
        </w:rPr>
      </w:pPr>
      <w:r>
        <w:rPr>
          <w:sz w:val="28"/>
          <w:szCs w:val="28"/>
        </w:rPr>
        <w:t xml:space="preserve">Сравнение векторных диаграмм </w:t>
      </w:r>
      <w:r w:rsidRPr="0001052B">
        <w:rPr>
          <w:i/>
          <w:sz w:val="28"/>
          <w:szCs w:val="28"/>
        </w:rPr>
        <w:t>ОФТ-16</w:t>
      </w:r>
      <w:r>
        <w:rPr>
          <w:i/>
          <w:sz w:val="28"/>
          <w:szCs w:val="28"/>
        </w:rPr>
        <w:t xml:space="preserve"> </w:t>
      </w:r>
      <w:r>
        <w:rPr>
          <w:sz w:val="28"/>
          <w:szCs w:val="28"/>
        </w:rPr>
        <w:t xml:space="preserve">и </w:t>
      </w:r>
      <w:r w:rsidRPr="00F02A1A">
        <w:rPr>
          <w:i/>
          <w:sz w:val="28"/>
          <w:szCs w:val="28"/>
        </w:rPr>
        <w:t xml:space="preserve"> </w:t>
      </w:r>
      <w:r w:rsidRPr="0001052B">
        <w:rPr>
          <w:i/>
          <w:sz w:val="28"/>
          <w:szCs w:val="28"/>
        </w:rPr>
        <w:t>КАМ-16</w:t>
      </w:r>
      <w:r>
        <w:rPr>
          <w:i/>
          <w:sz w:val="28"/>
          <w:szCs w:val="28"/>
        </w:rPr>
        <w:t xml:space="preserve"> </w:t>
      </w:r>
      <w:r w:rsidR="00C921E6">
        <w:rPr>
          <w:sz w:val="28"/>
          <w:szCs w:val="28"/>
        </w:rPr>
        <w:t>вскрывает очеви</w:t>
      </w:r>
      <w:r w:rsidR="00C921E6">
        <w:rPr>
          <w:sz w:val="28"/>
          <w:szCs w:val="28"/>
        </w:rPr>
        <w:t>д</w:t>
      </w:r>
      <w:r w:rsidR="00C921E6">
        <w:rPr>
          <w:sz w:val="28"/>
          <w:szCs w:val="28"/>
        </w:rPr>
        <w:t xml:space="preserve">ное преимущество </w:t>
      </w:r>
      <w:r w:rsidR="00C921E6" w:rsidRPr="00F02A1A">
        <w:rPr>
          <w:i/>
          <w:sz w:val="28"/>
          <w:szCs w:val="28"/>
        </w:rPr>
        <w:t xml:space="preserve"> </w:t>
      </w:r>
      <w:r w:rsidR="00C921E6" w:rsidRPr="0001052B">
        <w:rPr>
          <w:i/>
          <w:sz w:val="28"/>
          <w:szCs w:val="28"/>
        </w:rPr>
        <w:t>КАМ-16</w:t>
      </w:r>
      <w:r w:rsidR="001B38A9">
        <w:rPr>
          <w:i/>
          <w:sz w:val="28"/>
          <w:szCs w:val="28"/>
        </w:rPr>
        <w:t xml:space="preserve"> (</w:t>
      </w:r>
      <w:r w:rsidR="001B38A9" w:rsidRPr="001B38A9">
        <w:rPr>
          <w:i/>
          <w:sz w:val="28"/>
          <w:szCs w:val="28"/>
        </w:rPr>
        <w:t xml:space="preserve"> </w:t>
      </w:r>
      <w:r w:rsidR="001B38A9">
        <w:rPr>
          <w:i/>
          <w:sz w:val="28"/>
          <w:szCs w:val="28"/>
          <w:lang w:val="en-US"/>
        </w:rPr>
        <w:t>d</w:t>
      </w:r>
      <w:r w:rsidR="001B38A9">
        <w:rPr>
          <w:i/>
          <w:sz w:val="22"/>
          <w:szCs w:val="22"/>
        </w:rPr>
        <w:t xml:space="preserve">к </w:t>
      </w:r>
      <w:r w:rsidR="001B38A9" w:rsidRPr="001B38A9">
        <w:rPr>
          <w:i/>
          <w:sz w:val="22"/>
          <w:szCs w:val="22"/>
        </w:rPr>
        <w:t>&gt;</w:t>
      </w:r>
      <w:r w:rsidR="001B38A9" w:rsidRPr="001B38A9">
        <w:rPr>
          <w:i/>
          <w:sz w:val="28"/>
          <w:szCs w:val="28"/>
        </w:rPr>
        <w:t xml:space="preserve"> </w:t>
      </w:r>
      <w:r w:rsidR="001B38A9">
        <w:rPr>
          <w:i/>
          <w:sz w:val="28"/>
          <w:szCs w:val="28"/>
          <w:lang w:val="en-US"/>
        </w:rPr>
        <w:t>d</w:t>
      </w:r>
      <w:r w:rsidR="001B38A9">
        <w:rPr>
          <w:i/>
          <w:sz w:val="22"/>
          <w:szCs w:val="22"/>
        </w:rPr>
        <w:t>о</w:t>
      </w:r>
      <w:r w:rsidR="001B38A9" w:rsidRPr="001B38A9">
        <w:rPr>
          <w:i/>
          <w:sz w:val="28"/>
          <w:szCs w:val="28"/>
        </w:rPr>
        <w:t xml:space="preserve"> </w:t>
      </w:r>
      <w:r w:rsidR="001B38A9">
        <w:rPr>
          <w:i/>
          <w:sz w:val="22"/>
          <w:szCs w:val="22"/>
        </w:rPr>
        <w:t>)</w:t>
      </w:r>
      <w:r w:rsidR="00C921E6">
        <w:rPr>
          <w:i/>
          <w:sz w:val="28"/>
          <w:szCs w:val="28"/>
        </w:rPr>
        <w:t xml:space="preserve">. </w:t>
      </w:r>
    </w:p>
    <w:p w:rsidR="000D77BD" w:rsidRDefault="001B38A9" w:rsidP="00F02A1A">
      <w:pPr>
        <w:ind w:firstLine="567"/>
        <w:rPr>
          <w:sz w:val="28"/>
          <w:szCs w:val="28"/>
        </w:rPr>
      </w:pPr>
      <w:r>
        <w:rPr>
          <w:sz w:val="28"/>
          <w:szCs w:val="28"/>
        </w:rPr>
        <w:t xml:space="preserve">Аналогично формируются  </w:t>
      </w:r>
      <w:r>
        <w:rPr>
          <w:i/>
          <w:sz w:val="28"/>
          <w:szCs w:val="28"/>
        </w:rPr>
        <w:t xml:space="preserve">КАМ-64 </w:t>
      </w:r>
      <w:r w:rsidRPr="000D77BD">
        <w:rPr>
          <w:sz w:val="28"/>
          <w:szCs w:val="28"/>
        </w:rPr>
        <w:t>и</w:t>
      </w:r>
      <w:r>
        <w:rPr>
          <w:i/>
          <w:sz w:val="28"/>
          <w:szCs w:val="28"/>
        </w:rPr>
        <w:t xml:space="preserve"> КАМ-256</w:t>
      </w:r>
      <w:r w:rsidR="000D77BD">
        <w:rPr>
          <w:sz w:val="28"/>
          <w:szCs w:val="28"/>
        </w:rPr>
        <w:t xml:space="preserve"> при разложении исхо</w:t>
      </w:r>
      <w:r w:rsidR="000D77BD">
        <w:rPr>
          <w:sz w:val="28"/>
          <w:szCs w:val="28"/>
        </w:rPr>
        <w:t>д</w:t>
      </w:r>
      <w:r w:rsidR="000D77BD">
        <w:rPr>
          <w:sz w:val="28"/>
          <w:szCs w:val="28"/>
        </w:rPr>
        <w:t>ного цифро</w:t>
      </w:r>
      <w:r w:rsidR="000F47C6">
        <w:rPr>
          <w:sz w:val="28"/>
          <w:szCs w:val="28"/>
        </w:rPr>
        <w:t xml:space="preserve">вого сигнала соответственно на </w:t>
      </w:r>
      <w:r w:rsidR="000F47C6" w:rsidRPr="00E92C4F">
        <w:rPr>
          <w:i/>
          <w:sz w:val="28"/>
          <w:szCs w:val="28"/>
        </w:rPr>
        <w:t xml:space="preserve">6 </w:t>
      </w:r>
      <w:r w:rsidR="000F47C6">
        <w:rPr>
          <w:sz w:val="28"/>
          <w:szCs w:val="28"/>
        </w:rPr>
        <w:t xml:space="preserve">и </w:t>
      </w:r>
      <w:r w:rsidR="000F47C6" w:rsidRPr="00E92C4F">
        <w:rPr>
          <w:i/>
          <w:sz w:val="28"/>
          <w:szCs w:val="28"/>
        </w:rPr>
        <w:t>8</w:t>
      </w:r>
      <w:r w:rsidR="000D77BD">
        <w:rPr>
          <w:sz w:val="28"/>
          <w:szCs w:val="28"/>
        </w:rPr>
        <w:t xml:space="preserve"> потоков. Возможны и </w:t>
      </w:r>
    </w:p>
    <w:p w:rsidR="000D77BD" w:rsidRDefault="000D77BD" w:rsidP="00F02A1A">
      <w:pPr>
        <w:ind w:firstLine="567"/>
        <w:rPr>
          <w:sz w:val="28"/>
          <w:szCs w:val="28"/>
        </w:rPr>
      </w:pPr>
    </w:p>
    <w:p w:rsidR="001B38A9" w:rsidRDefault="000D77BD" w:rsidP="000D77BD">
      <w:pPr>
        <w:rPr>
          <w:sz w:val="28"/>
          <w:szCs w:val="28"/>
        </w:rPr>
      </w:pPr>
      <w:r>
        <w:rPr>
          <w:sz w:val="28"/>
          <w:szCs w:val="28"/>
        </w:rPr>
        <w:lastRenderedPageBreak/>
        <w:t xml:space="preserve">промежуточные  варианты, например </w:t>
      </w:r>
      <w:r>
        <w:rPr>
          <w:i/>
          <w:sz w:val="28"/>
          <w:szCs w:val="28"/>
        </w:rPr>
        <w:t xml:space="preserve">КАМ-32 </w:t>
      </w:r>
      <w:r>
        <w:rPr>
          <w:sz w:val="28"/>
          <w:szCs w:val="28"/>
        </w:rPr>
        <w:t>(</w:t>
      </w:r>
      <w:r w:rsidRPr="00E92C4F">
        <w:rPr>
          <w:i/>
          <w:sz w:val="28"/>
          <w:szCs w:val="28"/>
        </w:rPr>
        <w:t>5</w:t>
      </w:r>
      <w:r>
        <w:rPr>
          <w:sz w:val="28"/>
          <w:szCs w:val="28"/>
        </w:rPr>
        <w:t xml:space="preserve"> потоков). Соответству</w:t>
      </w:r>
      <w:r>
        <w:rPr>
          <w:sz w:val="28"/>
          <w:szCs w:val="28"/>
        </w:rPr>
        <w:t>ю</w:t>
      </w:r>
      <w:r>
        <w:rPr>
          <w:sz w:val="28"/>
          <w:szCs w:val="28"/>
        </w:rPr>
        <w:t>щие диаграммы векторов представлены на рисунке 11.23</w:t>
      </w:r>
      <w:r w:rsidR="000F47C6">
        <w:rPr>
          <w:sz w:val="28"/>
          <w:szCs w:val="28"/>
        </w:rPr>
        <w:t>.</w:t>
      </w:r>
    </w:p>
    <w:p w:rsidR="007E7209" w:rsidRPr="000D77BD" w:rsidRDefault="00C14E14" w:rsidP="007E7209">
      <w:pPr>
        <w:jc w:val="center"/>
        <w:rPr>
          <w:sz w:val="28"/>
          <w:szCs w:val="28"/>
        </w:rPr>
      </w:pPr>
      <w:r>
        <w:rPr>
          <w:noProof/>
          <w:sz w:val="28"/>
          <w:szCs w:val="28"/>
        </w:rPr>
        <w:drawing>
          <wp:inline distT="0" distB="0" distL="0" distR="0">
            <wp:extent cx="5524500" cy="1762125"/>
            <wp:effectExtent l="19050" t="0" r="0" b="0"/>
            <wp:docPr id="603" name="Рисунок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914" cstate="print"/>
                    <a:srcRect/>
                    <a:stretch>
                      <a:fillRect/>
                    </a:stretch>
                  </pic:blipFill>
                  <pic:spPr bwMode="auto">
                    <a:xfrm>
                      <a:off x="0" y="0"/>
                      <a:ext cx="5524500" cy="1762125"/>
                    </a:xfrm>
                    <a:prstGeom prst="rect">
                      <a:avLst/>
                    </a:prstGeom>
                    <a:noFill/>
                    <a:ln w="9525">
                      <a:noFill/>
                      <a:miter lim="800000"/>
                      <a:headEnd/>
                      <a:tailEnd/>
                    </a:ln>
                  </pic:spPr>
                </pic:pic>
              </a:graphicData>
            </a:graphic>
          </wp:inline>
        </w:drawing>
      </w:r>
    </w:p>
    <w:p w:rsidR="00F02A1A" w:rsidRDefault="007E7209" w:rsidP="007E7209">
      <w:pPr>
        <w:jc w:val="center"/>
        <w:rPr>
          <w:sz w:val="28"/>
          <w:szCs w:val="28"/>
        </w:rPr>
      </w:pPr>
      <w:r>
        <w:rPr>
          <w:sz w:val="28"/>
          <w:szCs w:val="28"/>
        </w:rPr>
        <w:t xml:space="preserve">Рисунок </w:t>
      </w:r>
      <w:r w:rsidR="00151B07">
        <w:rPr>
          <w:sz w:val="28"/>
          <w:szCs w:val="28"/>
        </w:rPr>
        <w:t>10</w:t>
      </w:r>
      <w:r>
        <w:rPr>
          <w:sz w:val="28"/>
          <w:szCs w:val="28"/>
        </w:rPr>
        <w:t>.23 Варианты квадратурной амплитудной манипуляции</w:t>
      </w:r>
      <w:r w:rsidR="001F2291">
        <w:rPr>
          <w:sz w:val="28"/>
          <w:szCs w:val="28"/>
        </w:rPr>
        <w:t xml:space="preserve"> </w:t>
      </w:r>
    </w:p>
    <w:p w:rsidR="001F2291" w:rsidRDefault="001F2291" w:rsidP="007E7209">
      <w:pPr>
        <w:jc w:val="center"/>
        <w:rPr>
          <w:sz w:val="28"/>
          <w:szCs w:val="28"/>
        </w:rPr>
      </w:pPr>
    </w:p>
    <w:p w:rsidR="00613917" w:rsidRDefault="001F2291" w:rsidP="002246BD">
      <w:pPr>
        <w:ind w:firstLine="567"/>
        <w:jc w:val="both"/>
        <w:rPr>
          <w:sz w:val="28"/>
          <w:szCs w:val="28"/>
        </w:rPr>
      </w:pPr>
      <w:r>
        <w:rPr>
          <w:sz w:val="28"/>
          <w:szCs w:val="28"/>
        </w:rPr>
        <w:t xml:space="preserve">В последние годы фирмой </w:t>
      </w:r>
      <w:r w:rsidRPr="001F2291">
        <w:rPr>
          <w:i/>
          <w:sz w:val="28"/>
          <w:szCs w:val="28"/>
        </w:rPr>
        <w:t>Globe</w:t>
      </w:r>
      <w:r w:rsidR="002246BD">
        <w:rPr>
          <w:i/>
          <w:sz w:val="28"/>
          <w:szCs w:val="28"/>
        </w:rPr>
        <w:t xml:space="preserve"> </w:t>
      </w:r>
      <w:r w:rsidRPr="001F2291">
        <w:rPr>
          <w:i/>
          <w:sz w:val="28"/>
          <w:szCs w:val="28"/>
        </w:rPr>
        <w:t>Span Inc</w:t>
      </w:r>
      <w:r>
        <w:rPr>
          <w:sz w:val="28"/>
          <w:szCs w:val="28"/>
        </w:rPr>
        <w:t xml:space="preserve"> запатентован однополосный вариант </w:t>
      </w:r>
      <w:r w:rsidRPr="001F2291">
        <w:rPr>
          <w:i/>
          <w:sz w:val="28"/>
          <w:szCs w:val="28"/>
          <w:lang w:val="en-US"/>
        </w:rPr>
        <w:t>Q</w:t>
      </w:r>
      <w:r w:rsidRPr="001F2291">
        <w:rPr>
          <w:i/>
          <w:sz w:val="28"/>
          <w:szCs w:val="28"/>
        </w:rPr>
        <w:t>АМ</w:t>
      </w:r>
      <w:r>
        <w:rPr>
          <w:sz w:val="28"/>
          <w:szCs w:val="28"/>
        </w:rPr>
        <w:t xml:space="preserve">, получивший название </w:t>
      </w:r>
      <w:r w:rsidRPr="001F2291">
        <w:rPr>
          <w:i/>
          <w:sz w:val="28"/>
          <w:szCs w:val="28"/>
        </w:rPr>
        <w:t>САР</w:t>
      </w:r>
      <w:r w:rsidR="00E92C4F">
        <w:rPr>
          <w:sz w:val="28"/>
          <w:szCs w:val="28"/>
        </w:rPr>
        <w:t xml:space="preserve"> (</w:t>
      </w:r>
      <w:r w:rsidR="00E92C4F" w:rsidRPr="00E92C4F">
        <w:rPr>
          <w:i/>
          <w:sz w:val="28"/>
          <w:szCs w:val="28"/>
        </w:rPr>
        <w:t xml:space="preserve">Carrier </w:t>
      </w:r>
      <w:r w:rsidR="00E92C4F" w:rsidRPr="00E92C4F">
        <w:rPr>
          <w:i/>
          <w:sz w:val="28"/>
          <w:szCs w:val="28"/>
          <w:lang w:val="en-US"/>
        </w:rPr>
        <w:t>L</w:t>
      </w:r>
      <w:r w:rsidRPr="00E92C4F">
        <w:rPr>
          <w:i/>
          <w:sz w:val="28"/>
          <w:szCs w:val="28"/>
        </w:rPr>
        <w:t>ess Amplitude modulation / Phase</w:t>
      </w:r>
      <w:r w:rsidRPr="001F2291">
        <w:rPr>
          <w:sz w:val="28"/>
          <w:szCs w:val="28"/>
        </w:rPr>
        <w:t>)</w:t>
      </w:r>
      <w:r>
        <w:rPr>
          <w:sz w:val="28"/>
          <w:szCs w:val="28"/>
        </w:rPr>
        <w:t xml:space="preserve">. В спектре </w:t>
      </w:r>
      <w:r w:rsidRPr="00E92C4F">
        <w:rPr>
          <w:i/>
          <w:sz w:val="28"/>
          <w:szCs w:val="28"/>
        </w:rPr>
        <w:t>САР</w:t>
      </w:r>
      <w:r>
        <w:rPr>
          <w:sz w:val="28"/>
          <w:szCs w:val="28"/>
        </w:rPr>
        <w:t xml:space="preserve"> подавлена несущая и одна боковая полоса сигнала </w:t>
      </w:r>
    </w:p>
    <w:p w:rsidR="001F2291" w:rsidRDefault="001F2291" w:rsidP="00613917">
      <w:pPr>
        <w:jc w:val="both"/>
        <w:rPr>
          <w:i/>
          <w:sz w:val="28"/>
          <w:szCs w:val="28"/>
        </w:rPr>
      </w:pPr>
      <w:r w:rsidRPr="001F2291">
        <w:rPr>
          <w:i/>
          <w:sz w:val="28"/>
          <w:szCs w:val="28"/>
          <w:lang w:val="en-US"/>
        </w:rPr>
        <w:t>Q</w:t>
      </w:r>
      <w:r w:rsidRPr="001F2291">
        <w:rPr>
          <w:i/>
          <w:sz w:val="28"/>
          <w:szCs w:val="28"/>
        </w:rPr>
        <w:t>АМ</w:t>
      </w:r>
      <w:r w:rsidR="002246BD">
        <w:rPr>
          <w:i/>
          <w:sz w:val="28"/>
          <w:szCs w:val="28"/>
        </w:rPr>
        <w:t>.</w:t>
      </w:r>
    </w:p>
    <w:p w:rsidR="00613917" w:rsidRPr="001F2291" w:rsidRDefault="00613917" w:rsidP="00613917">
      <w:pPr>
        <w:jc w:val="both"/>
        <w:rPr>
          <w:sz w:val="28"/>
          <w:szCs w:val="28"/>
        </w:rPr>
      </w:pPr>
    </w:p>
    <w:p w:rsidR="00597DE4" w:rsidRDefault="00352037" w:rsidP="00151B07">
      <w:pPr>
        <w:numPr>
          <w:ilvl w:val="1"/>
          <w:numId w:val="28"/>
        </w:numPr>
        <w:rPr>
          <w:b/>
          <w:iCs/>
          <w:sz w:val="28"/>
          <w:szCs w:val="28"/>
        </w:rPr>
      </w:pPr>
      <w:r>
        <w:rPr>
          <w:b/>
          <w:iCs/>
          <w:sz w:val="28"/>
          <w:szCs w:val="28"/>
        </w:rPr>
        <w:t xml:space="preserve"> </w:t>
      </w:r>
      <w:r w:rsidR="00613917" w:rsidRPr="00613917">
        <w:rPr>
          <w:b/>
          <w:iCs/>
          <w:sz w:val="28"/>
          <w:szCs w:val="28"/>
        </w:rPr>
        <w:t xml:space="preserve">Передача цифровой информации методом </w:t>
      </w:r>
      <w:r w:rsidR="00613917" w:rsidRPr="005C2868">
        <w:rPr>
          <w:b/>
          <w:i/>
          <w:iCs/>
          <w:sz w:val="28"/>
          <w:szCs w:val="28"/>
          <w:lang w:val="en-US"/>
        </w:rPr>
        <w:t>OFDM</w:t>
      </w:r>
      <w:r w:rsidR="00613917" w:rsidRPr="005C2868">
        <w:rPr>
          <w:b/>
          <w:i/>
          <w:iCs/>
          <w:sz w:val="28"/>
          <w:szCs w:val="28"/>
        </w:rPr>
        <w:t xml:space="preserve"> (</w:t>
      </w:r>
      <w:r w:rsidR="00613917" w:rsidRPr="005C2868">
        <w:rPr>
          <w:b/>
          <w:i/>
          <w:iCs/>
          <w:sz w:val="28"/>
          <w:szCs w:val="28"/>
          <w:lang w:val="en-US"/>
        </w:rPr>
        <w:t>COFDM</w:t>
      </w:r>
      <w:r w:rsidR="00613917" w:rsidRPr="005C2868">
        <w:rPr>
          <w:b/>
          <w:i/>
          <w:iCs/>
          <w:sz w:val="28"/>
          <w:szCs w:val="28"/>
        </w:rPr>
        <w:t>)</w:t>
      </w:r>
      <w:r w:rsidR="00613917" w:rsidRPr="00613917">
        <w:rPr>
          <w:b/>
          <w:iCs/>
          <w:sz w:val="28"/>
          <w:szCs w:val="28"/>
        </w:rPr>
        <w:t xml:space="preserve"> </w:t>
      </w:r>
    </w:p>
    <w:p w:rsidR="00613917" w:rsidRDefault="00613917" w:rsidP="00597DE4">
      <w:pPr>
        <w:rPr>
          <w:b/>
          <w:iCs/>
          <w:sz w:val="28"/>
          <w:szCs w:val="28"/>
        </w:rPr>
      </w:pPr>
      <w:r w:rsidRPr="00613917">
        <w:rPr>
          <w:b/>
          <w:iCs/>
          <w:sz w:val="28"/>
          <w:szCs w:val="28"/>
        </w:rPr>
        <w:t>(</w:t>
      </w:r>
      <w:r w:rsidR="00597DE4">
        <w:rPr>
          <w:b/>
          <w:iCs/>
          <w:sz w:val="28"/>
          <w:szCs w:val="28"/>
        </w:rPr>
        <w:t xml:space="preserve">метод </w:t>
      </w:r>
      <w:r w:rsidRPr="00613917">
        <w:rPr>
          <w:b/>
          <w:iCs/>
          <w:sz w:val="28"/>
          <w:szCs w:val="28"/>
        </w:rPr>
        <w:t>частот</w:t>
      </w:r>
      <w:r>
        <w:rPr>
          <w:b/>
          <w:iCs/>
          <w:sz w:val="28"/>
          <w:szCs w:val="28"/>
        </w:rPr>
        <w:t>но-временно</w:t>
      </w:r>
      <w:r w:rsidR="00597DE4">
        <w:rPr>
          <w:b/>
          <w:iCs/>
          <w:sz w:val="28"/>
          <w:szCs w:val="28"/>
        </w:rPr>
        <w:t>го</w:t>
      </w:r>
      <w:r>
        <w:rPr>
          <w:b/>
          <w:iCs/>
          <w:sz w:val="28"/>
          <w:szCs w:val="28"/>
        </w:rPr>
        <w:t xml:space="preserve"> </w:t>
      </w:r>
      <w:r w:rsidR="00597DE4">
        <w:rPr>
          <w:b/>
          <w:iCs/>
          <w:sz w:val="28"/>
          <w:szCs w:val="28"/>
        </w:rPr>
        <w:t>уплотнения</w:t>
      </w:r>
      <w:r w:rsidRPr="00613917">
        <w:rPr>
          <w:b/>
          <w:iCs/>
          <w:sz w:val="28"/>
          <w:szCs w:val="28"/>
        </w:rPr>
        <w:t xml:space="preserve"> с ортогональными несущими)</w:t>
      </w:r>
    </w:p>
    <w:p w:rsidR="009A559E" w:rsidRPr="00151B07" w:rsidRDefault="009A559E" w:rsidP="009A559E">
      <w:pPr>
        <w:ind w:firstLine="567"/>
        <w:rPr>
          <w:b/>
          <w:iCs/>
          <w:sz w:val="28"/>
          <w:szCs w:val="28"/>
        </w:rPr>
      </w:pPr>
    </w:p>
    <w:p w:rsidR="00020307" w:rsidRDefault="009A559E" w:rsidP="00020307">
      <w:pPr>
        <w:ind w:firstLine="567"/>
        <w:jc w:val="both"/>
        <w:rPr>
          <w:iCs/>
          <w:sz w:val="28"/>
          <w:szCs w:val="28"/>
        </w:rPr>
      </w:pPr>
      <w:r>
        <w:rPr>
          <w:iCs/>
          <w:sz w:val="28"/>
          <w:szCs w:val="28"/>
        </w:rPr>
        <w:t xml:space="preserve">В начале 80-х годов во французской лаборатории </w:t>
      </w:r>
      <w:r w:rsidRPr="005C2868">
        <w:rPr>
          <w:i/>
          <w:iCs/>
          <w:sz w:val="28"/>
          <w:szCs w:val="28"/>
        </w:rPr>
        <w:t>ССЕТТ</w:t>
      </w:r>
      <w:r>
        <w:rPr>
          <w:iCs/>
          <w:sz w:val="28"/>
          <w:szCs w:val="28"/>
        </w:rPr>
        <w:t xml:space="preserve"> была сделана попытка применить технологию использования шумоподобного спектра для целей цифрового радиовещания. При этом была определена весьма эффе</w:t>
      </w:r>
      <w:r>
        <w:rPr>
          <w:iCs/>
          <w:sz w:val="28"/>
          <w:szCs w:val="28"/>
        </w:rPr>
        <w:t>к</w:t>
      </w:r>
      <w:r>
        <w:rPr>
          <w:iCs/>
          <w:sz w:val="28"/>
          <w:szCs w:val="28"/>
        </w:rPr>
        <w:t xml:space="preserve">тивная система передачи цифровой информации получившая название </w:t>
      </w:r>
      <w:r w:rsidRPr="005C2868">
        <w:rPr>
          <w:i/>
          <w:iCs/>
          <w:sz w:val="28"/>
          <w:szCs w:val="28"/>
          <w:lang w:val="en-US"/>
        </w:rPr>
        <w:t>OFDM</w:t>
      </w:r>
      <w:r w:rsidR="00B346C2">
        <w:rPr>
          <w:i/>
          <w:iCs/>
          <w:sz w:val="28"/>
          <w:szCs w:val="28"/>
        </w:rPr>
        <w:t xml:space="preserve"> </w:t>
      </w:r>
      <w:r w:rsidR="00B346C2" w:rsidRPr="00B346C2">
        <w:rPr>
          <w:i/>
          <w:iCs/>
          <w:sz w:val="28"/>
          <w:szCs w:val="28"/>
        </w:rPr>
        <w:t>(</w:t>
      </w:r>
      <w:r w:rsidR="00B346C2" w:rsidRPr="00B346C2">
        <w:rPr>
          <w:i/>
          <w:iCs/>
          <w:sz w:val="28"/>
          <w:szCs w:val="28"/>
          <w:lang w:val="en-US"/>
        </w:rPr>
        <w:t>Orthogonal</w:t>
      </w:r>
      <w:r w:rsidR="00B346C2" w:rsidRPr="00B346C2">
        <w:rPr>
          <w:i/>
          <w:iCs/>
          <w:sz w:val="28"/>
          <w:szCs w:val="28"/>
        </w:rPr>
        <w:t xml:space="preserve"> </w:t>
      </w:r>
      <w:r w:rsidR="00B346C2" w:rsidRPr="00B346C2">
        <w:rPr>
          <w:i/>
          <w:iCs/>
          <w:sz w:val="28"/>
          <w:szCs w:val="28"/>
          <w:lang w:val="en-US"/>
        </w:rPr>
        <w:t>Frequency</w:t>
      </w:r>
      <w:r w:rsidR="00B346C2" w:rsidRPr="00B346C2">
        <w:rPr>
          <w:i/>
          <w:iCs/>
          <w:sz w:val="28"/>
          <w:szCs w:val="28"/>
        </w:rPr>
        <w:t xml:space="preserve"> </w:t>
      </w:r>
      <w:r w:rsidR="00B346C2" w:rsidRPr="00B346C2">
        <w:rPr>
          <w:i/>
          <w:iCs/>
          <w:sz w:val="28"/>
          <w:szCs w:val="28"/>
          <w:lang w:val="en-US"/>
        </w:rPr>
        <w:t>Division</w:t>
      </w:r>
      <w:r w:rsidR="00B346C2" w:rsidRPr="00B346C2">
        <w:rPr>
          <w:i/>
          <w:iCs/>
          <w:sz w:val="28"/>
          <w:szCs w:val="28"/>
        </w:rPr>
        <w:t xml:space="preserve"> </w:t>
      </w:r>
      <w:r w:rsidR="00B346C2" w:rsidRPr="00B346C2">
        <w:rPr>
          <w:i/>
          <w:iCs/>
          <w:sz w:val="28"/>
          <w:szCs w:val="28"/>
          <w:lang w:val="en-US"/>
        </w:rPr>
        <w:t>Multiplexing</w:t>
      </w:r>
      <w:r w:rsidR="00B346C2" w:rsidRPr="00B346C2">
        <w:rPr>
          <w:i/>
          <w:iCs/>
          <w:sz w:val="28"/>
          <w:szCs w:val="28"/>
        </w:rPr>
        <w:t>)</w:t>
      </w:r>
      <w:r w:rsidR="00020307">
        <w:rPr>
          <w:iCs/>
          <w:sz w:val="28"/>
          <w:szCs w:val="28"/>
        </w:rPr>
        <w:t>.</w:t>
      </w:r>
      <w:r w:rsidR="00020307" w:rsidRPr="00020307">
        <w:rPr>
          <w:iCs/>
          <w:sz w:val="28"/>
          <w:szCs w:val="28"/>
        </w:rPr>
        <w:t xml:space="preserve"> </w:t>
      </w:r>
      <w:r w:rsidR="00020307" w:rsidRPr="00597DE4">
        <w:rPr>
          <w:iCs/>
          <w:sz w:val="28"/>
          <w:szCs w:val="28"/>
        </w:rPr>
        <w:t>За последние годы</w:t>
      </w:r>
      <w:r w:rsidR="00020307">
        <w:rPr>
          <w:iCs/>
          <w:sz w:val="28"/>
          <w:szCs w:val="28"/>
        </w:rPr>
        <w:t xml:space="preserve"> в мире стандартизовано по крайней мере п</w:t>
      </w:r>
      <w:r w:rsidR="002532FE">
        <w:rPr>
          <w:iCs/>
          <w:sz w:val="28"/>
          <w:szCs w:val="28"/>
        </w:rPr>
        <w:t>ять систем цифрового радиовещ</w:t>
      </w:r>
      <w:r w:rsidR="002532FE">
        <w:rPr>
          <w:iCs/>
          <w:sz w:val="28"/>
          <w:szCs w:val="28"/>
        </w:rPr>
        <w:t>а</w:t>
      </w:r>
      <w:r w:rsidR="002532FE">
        <w:rPr>
          <w:iCs/>
          <w:sz w:val="28"/>
          <w:szCs w:val="28"/>
        </w:rPr>
        <w:t>ния</w:t>
      </w:r>
      <w:r w:rsidR="00020307">
        <w:rPr>
          <w:iCs/>
          <w:sz w:val="28"/>
          <w:szCs w:val="28"/>
        </w:rPr>
        <w:t>. Это ч</w:t>
      </w:r>
      <w:r w:rsidR="002532FE">
        <w:rPr>
          <w:iCs/>
          <w:sz w:val="28"/>
          <w:szCs w:val="28"/>
        </w:rPr>
        <w:t xml:space="preserve">етыре стандарта телевизионного </w:t>
      </w:r>
      <w:r w:rsidR="00020307">
        <w:rPr>
          <w:iCs/>
          <w:sz w:val="28"/>
          <w:szCs w:val="28"/>
        </w:rPr>
        <w:t>вещания (</w:t>
      </w:r>
      <w:r w:rsidR="00020307" w:rsidRPr="005C2868">
        <w:rPr>
          <w:i/>
          <w:iCs/>
          <w:sz w:val="28"/>
          <w:szCs w:val="28"/>
          <w:lang w:val="en-US"/>
        </w:rPr>
        <w:t>DVB</w:t>
      </w:r>
      <w:r w:rsidR="00020307" w:rsidRPr="005C2868">
        <w:rPr>
          <w:i/>
          <w:iCs/>
          <w:sz w:val="28"/>
          <w:szCs w:val="28"/>
        </w:rPr>
        <w:t>-</w:t>
      </w:r>
      <w:r w:rsidR="00020307" w:rsidRPr="005C2868">
        <w:rPr>
          <w:i/>
          <w:iCs/>
          <w:sz w:val="28"/>
          <w:szCs w:val="28"/>
          <w:lang w:val="en-US"/>
        </w:rPr>
        <w:t>T</w:t>
      </w:r>
      <w:r w:rsidR="00020307" w:rsidRPr="005C2868">
        <w:rPr>
          <w:i/>
          <w:iCs/>
          <w:sz w:val="28"/>
          <w:szCs w:val="28"/>
        </w:rPr>
        <w:t xml:space="preserve">, </w:t>
      </w:r>
      <w:r w:rsidR="00020307" w:rsidRPr="005C2868">
        <w:rPr>
          <w:i/>
          <w:iCs/>
          <w:sz w:val="28"/>
          <w:szCs w:val="28"/>
          <w:lang w:val="en-US"/>
        </w:rPr>
        <w:t>ISDB</w:t>
      </w:r>
      <w:r w:rsidR="00020307" w:rsidRPr="005C2868">
        <w:rPr>
          <w:i/>
          <w:iCs/>
          <w:sz w:val="28"/>
          <w:szCs w:val="28"/>
        </w:rPr>
        <w:t>-</w:t>
      </w:r>
      <w:r w:rsidR="00020307" w:rsidRPr="005C2868">
        <w:rPr>
          <w:i/>
          <w:iCs/>
          <w:sz w:val="28"/>
          <w:szCs w:val="28"/>
          <w:lang w:val="en-US"/>
        </w:rPr>
        <w:t>T</w:t>
      </w:r>
      <w:r w:rsidR="00020307" w:rsidRPr="005C2868">
        <w:rPr>
          <w:i/>
          <w:iCs/>
          <w:sz w:val="28"/>
          <w:szCs w:val="28"/>
        </w:rPr>
        <w:t xml:space="preserve">, </w:t>
      </w:r>
      <w:r w:rsidR="00020307" w:rsidRPr="005C2868">
        <w:rPr>
          <w:i/>
          <w:iCs/>
          <w:sz w:val="28"/>
          <w:szCs w:val="28"/>
          <w:lang w:val="en-US"/>
        </w:rPr>
        <w:t>DAB</w:t>
      </w:r>
      <w:r w:rsidR="00020307" w:rsidRPr="005C2868">
        <w:rPr>
          <w:i/>
          <w:iCs/>
          <w:sz w:val="28"/>
          <w:szCs w:val="28"/>
        </w:rPr>
        <w:t>-</w:t>
      </w:r>
      <w:r w:rsidR="00020307" w:rsidRPr="005C2868">
        <w:rPr>
          <w:i/>
          <w:iCs/>
          <w:sz w:val="28"/>
          <w:szCs w:val="28"/>
          <w:lang w:val="en-US"/>
        </w:rPr>
        <w:t>T</w:t>
      </w:r>
      <w:r w:rsidR="00020307" w:rsidRPr="005C2868">
        <w:rPr>
          <w:i/>
          <w:iCs/>
          <w:sz w:val="28"/>
          <w:szCs w:val="28"/>
        </w:rPr>
        <w:t xml:space="preserve">, </w:t>
      </w:r>
      <w:r w:rsidR="00020307" w:rsidRPr="005C2868">
        <w:rPr>
          <w:i/>
          <w:iCs/>
          <w:sz w:val="28"/>
          <w:szCs w:val="28"/>
          <w:lang w:val="en-US"/>
        </w:rPr>
        <w:t>ATSC</w:t>
      </w:r>
      <w:r w:rsidR="00020307" w:rsidRPr="005C2868">
        <w:rPr>
          <w:i/>
          <w:iCs/>
          <w:sz w:val="28"/>
          <w:szCs w:val="28"/>
        </w:rPr>
        <w:t>-8</w:t>
      </w:r>
      <w:r w:rsidR="00020307" w:rsidRPr="005C2868">
        <w:rPr>
          <w:i/>
          <w:iCs/>
          <w:sz w:val="28"/>
          <w:szCs w:val="28"/>
          <w:lang w:val="en-US"/>
        </w:rPr>
        <w:t>VSB</w:t>
      </w:r>
      <w:r w:rsidR="00020307" w:rsidRPr="00597DE4">
        <w:rPr>
          <w:iCs/>
          <w:sz w:val="28"/>
          <w:szCs w:val="28"/>
        </w:rPr>
        <w:t xml:space="preserve">) </w:t>
      </w:r>
      <w:r w:rsidR="00020307">
        <w:rPr>
          <w:iCs/>
          <w:sz w:val="28"/>
          <w:szCs w:val="28"/>
        </w:rPr>
        <w:t xml:space="preserve">и система звукового радиовещания </w:t>
      </w:r>
      <w:r w:rsidR="00020307" w:rsidRPr="005C2868">
        <w:rPr>
          <w:i/>
          <w:iCs/>
          <w:sz w:val="28"/>
          <w:szCs w:val="28"/>
          <w:lang w:val="en-US"/>
        </w:rPr>
        <w:t>DRM</w:t>
      </w:r>
      <w:r w:rsidR="00020307" w:rsidRPr="00597DE4">
        <w:rPr>
          <w:iCs/>
          <w:sz w:val="28"/>
          <w:szCs w:val="28"/>
        </w:rPr>
        <w:t xml:space="preserve">. </w:t>
      </w:r>
      <w:r w:rsidR="00020307">
        <w:rPr>
          <w:iCs/>
          <w:sz w:val="28"/>
          <w:szCs w:val="28"/>
        </w:rPr>
        <w:t xml:space="preserve">  Все  они,  за  искл</w:t>
      </w:r>
      <w:r w:rsidR="00020307">
        <w:rPr>
          <w:iCs/>
          <w:sz w:val="28"/>
          <w:szCs w:val="28"/>
        </w:rPr>
        <w:t>ю</w:t>
      </w:r>
      <w:r w:rsidR="00020307">
        <w:rPr>
          <w:iCs/>
          <w:sz w:val="28"/>
          <w:szCs w:val="28"/>
        </w:rPr>
        <w:t xml:space="preserve">чением  одной,  используют метод </w:t>
      </w:r>
      <w:r w:rsidR="00020307" w:rsidRPr="005C2868">
        <w:rPr>
          <w:i/>
          <w:iCs/>
          <w:sz w:val="28"/>
          <w:szCs w:val="28"/>
          <w:lang w:val="en-US"/>
        </w:rPr>
        <w:t>COFDM</w:t>
      </w:r>
      <w:r w:rsidR="00020307" w:rsidRPr="00A17FCC">
        <w:rPr>
          <w:iCs/>
          <w:sz w:val="28"/>
          <w:szCs w:val="28"/>
        </w:rPr>
        <w:t xml:space="preserve"> (</w:t>
      </w:r>
      <w:r w:rsidR="00020307" w:rsidRPr="005C2868">
        <w:rPr>
          <w:i/>
          <w:iCs/>
          <w:sz w:val="28"/>
          <w:szCs w:val="28"/>
          <w:lang w:val="en-US"/>
        </w:rPr>
        <w:t>OFDM</w:t>
      </w:r>
      <w:r w:rsidR="00020307" w:rsidRPr="00A17FCC">
        <w:rPr>
          <w:iCs/>
          <w:sz w:val="28"/>
          <w:szCs w:val="28"/>
        </w:rPr>
        <w:t xml:space="preserve"> </w:t>
      </w:r>
      <w:r w:rsidR="00020307">
        <w:rPr>
          <w:iCs/>
          <w:sz w:val="28"/>
          <w:szCs w:val="28"/>
          <w:lang w:val="en-US"/>
        </w:rPr>
        <w:t>c</w:t>
      </w:r>
      <w:r w:rsidR="00020307" w:rsidRPr="00A17FCC">
        <w:rPr>
          <w:iCs/>
          <w:sz w:val="28"/>
          <w:szCs w:val="28"/>
        </w:rPr>
        <w:t xml:space="preserve"> </w:t>
      </w:r>
      <w:r w:rsidR="00020307">
        <w:rPr>
          <w:iCs/>
          <w:sz w:val="28"/>
          <w:szCs w:val="28"/>
        </w:rPr>
        <w:t>кодированием).</w:t>
      </w:r>
    </w:p>
    <w:p w:rsidR="00020307" w:rsidRDefault="00020307" w:rsidP="00020307">
      <w:pPr>
        <w:ind w:firstLine="567"/>
        <w:jc w:val="both"/>
        <w:rPr>
          <w:iCs/>
          <w:sz w:val="28"/>
          <w:szCs w:val="28"/>
        </w:rPr>
      </w:pPr>
      <w:r>
        <w:rPr>
          <w:iCs/>
          <w:sz w:val="28"/>
          <w:szCs w:val="28"/>
        </w:rPr>
        <w:t xml:space="preserve">Суть метода в упрощенном изложении заключается в следующем: </w:t>
      </w:r>
    </w:p>
    <w:p w:rsidR="00020307" w:rsidRDefault="00020307" w:rsidP="00020307">
      <w:pPr>
        <w:ind w:firstLine="567"/>
        <w:jc w:val="both"/>
        <w:rPr>
          <w:iCs/>
          <w:sz w:val="28"/>
          <w:szCs w:val="28"/>
        </w:rPr>
      </w:pPr>
      <w:r>
        <w:rPr>
          <w:iCs/>
          <w:sz w:val="28"/>
          <w:szCs w:val="28"/>
        </w:rPr>
        <w:t>Кодированный цифровой сигнал расщепляется на 2, 4, или 6 потоков и втечение одного временного интервала (фрейма - своеобразного кадра</w:t>
      </w:r>
      <w:r w:rsidR="0075231C">
        <w:rPr>
          <w:iCs/>
          <w:sz w:val="28"/>
          <w:szCs w:val="28"/>
        </w:rPr>
        <w:t xml:space="preserve"> </w:t>
      </w:r>
      <w:r>
        <w:rPr>
          <w:iCs/>
          <w:sz w:val="28"/>
          <w:szCs w:val="28"/>
        </w:rPr>
        <w:t>) м</w:t>
      </w:r>
      <w:r>
        <w:rPr>
          <w:iCs/>
          <w:sz w:val="28"/>
          <w:szCs w:val="28"/>
        </w:rPr>
        <w:t>о</w:t>
      </w:r>
      <w:r>
        <w:rPr>
          <w:iCs/>
          <w:sz w:val="28"/>
          <w:szCs w:val="28"/>
        </w:rPr>
        <w:t xml:space="preserve">дулирует методом </w:t>
      </w:r>
      <w:r w:rsidRPr="005C2868">
        <w:rPr>
          <w:i/>
          <w:iCs/>
          <w:sz w:val="28"/>
          <w:szCs w:val="28"/>
          <w:lang w:val="en-US"/>
        </w:rPr>
        <w:t>QAM</w:t>
      </w:r>
      <w:r>
        <w:rPr>
          <w:iCs/>
          <w:sz w:val="28"/>
          <w:szCs w:val="28"/>
        </w:rPr>
        <w:t xml:space="preserve"> (</w:t>
      </w:r>
      <w:r w:rsidRPr="005C2868">
        <w:rPr>
          <w:i/>
          <w:iCs/>
          <w:sz w:val="28"/>
          <w:szCs w:val="28"/>
        </w:rPr>
        <w:t>4, 16, 64</w:t>
      </w:r>
      <w:r w:rsidR="00596CB2">
        <w:rPr>
          <w:iCs/>
          <w:sz w:val="28"/>
          <w:szCs w:val="28"/>
        </w:rPr>
        <w:t xml:space="preserve">) </w:t>
      </w:r>
      <w:r>
        <w:rPr>
          <w:iCs/>
          <w:sz w:val="28"/>
          <w:szCs w:val="28"/>
        </w:rPr>
        <w:t xml:space="preserve"> большое количество </w:t>
      </w:r>
      <w:r w:rsidR="005D1FCF">
        <w:rPr>
          <w:iCs/>
          <w:sz w:val="28"/>
          <w:szCs w:val="28"/>
        </w:rPr>
        <w:t>близко распол</w:t>
      </w:r>
      <w:r w:rsidR="005D1FCF">
        <w:rPr>
          <w:iCs/>
          <w:sz w:val="28"/>
          <w:szCs w:val="28"/>
        </w:rPr>
        <w:t>о</w:t>
      </w:r>
      <w:r w:rsidR="005D1FCF">
        <w:rPr>
          <w:iCs/>
          <w:sz w:val="28"/>
          <w:szCs w:val="28"/>
        </w:rPr>
        <w:t xml:space="preserve">женных </w:t>
      </w:r>
      <w:r>
        <w:rPr>
          <w:iCs/>
          <w:sz w:val="28"/>
          <w:szCs w:val="28"/>
        </w:rPr>
        <w:t>поднесущих частот</w:t>
      </w:r>
      <w:r w:rsidR="005D1FCF">
        <w:rPr>
          <w:iCs/>
          <w:sz w:val="28"/>
          <w:szCs w:val="28"/>
        </w:rPr>
        <w:t xml:space="preserve"> (до 300 для звукового вещания и до 6800 для телевидения). Выбор числа позиций </w:t>
      </w:r>
      <w:r w:rsidR="005D1FCF" w:rsidRPr="005C2868">
        <w:rPr>
          <w:i/>
          <w:iCs/>
          <w:sz w:val="28"/>
          <w:szCs w:val="28"/>
          <w:lang w:val="en-US"/>
        </w:rPr>
        <w:t>QAM</w:t>
      </w:r>
      <w:r w:rsidR="005D1FCF" w:rsidRPr="005D1FCF">
        <w:rPr>
          <w:iCs/>
          <w:sz w:val="28"/>
          <w:szCs w:val="28"/>
        </w:rPr>
        <w:t xml:space="preserve"> </w:t>
      </w:r>
      <w:r w:rsidR="005D1FCF">
        <w:rPr>
          <w:iCs/>
          <w:sz w:val="28"/>
          <w:szCs w:val="28"/>
        </w:rPr>
        <w:t>определяется степенью ва</w:t>
      </w:r>
      <w:r w:rsidR="005D1FCF">
        <w:rPr>
          <w:iCs/>
          <w:sz w:val="28"/>
          <w:szCs w:val="28"/>
        </w:rPr>
        <w:t>ж</w:t>
      </w:r>
      <w:r w:rsidR="005D1FCF">
        <w:rPr>
          <w:iCs/>
          <w:sz w:val="28"/>
          <w:szCs w:val="28"/>
        </w:rPr>
        <w:t>ности передаваемой в данный момент информации. Например, информация о сп</w:t>
      </w:r>
      <w:r w:rsidR="005D1FCF">
        <w:rPr>
          <w:iCs/>
          <w:sz w:val="28"/>
          <w:szCs w:val="28"/>
        </w:rPr>
        <w:t>о</w:t>
      </w:r>
      <w:r w:rsidR="005D1FCF">
        <w:rPr>
          <w:iCs/>
          <w:sz w:val="28"/>
          <w:szCs w:val="28"/>
        </w:rPr>
        <w:t>собе кодирования, позволяющая на приёмном конце восстановить и</w:t>
      </w:r>
      <w:r w:rsidR="005D1FCF">
        <w:rPr>
          <w:iCs/>
          <w:sz w:val="28"/>
          <w:szCs w:val="28"/>
        </w:rPr>
        <w:t>с</w:t>
      </w:r>
      <w:r w:rsidR="005D1FCF">
        <w:rPr>
          <w:iCs/>
          <w:sz w:val="28"/>
          <w:szCs w:val="28"/>
        </w:rPr>
        <w:t>ходный звуковой или видео сигналы</w:t>
      </w:r>
      <w:r w:rsidR="00A13C7C">
        <w:rPr>
          <w:iCs/>
          <w:sz w:val="28"/>
          <w:szCs w:val="28"/>
        </w:rPr>
        <w:t>,</w:t>
      </w:r>
      <w:r w:rsidR="005D1FCF">
        <w:rPr>
          <w:iCs/>
          <w:sz w:val="28"/>
          <w:szCs w:val="28"/>
        </w:rPr>
        <w:t xml:space="preserve"> передаётся методом </w:t>
      </w:r>
      <w:r w:rsidR="005D1FCF" w:rsidRPr="005C2868">
        <w:rPr>
          <w:i/>
          <w:iCs/>
          <w:sz w:val="28"/>
          <w:szCs w:val="28"/>
          <w:lang w:val="en-US"/>
        </w:rPr>
        <w:t>QAM</w:t>
      </w:r>
      <w:r w:rsidR="005D1FCF" w:rsidRPr="005C2868">
        <w:rPr>
          <w:i/>
          <w:iCs/>
          <w:sz w:val="28"/>
          <w:szCs w:val="28"/>
        </w:rPr>
        <w:t>-4</w:t>
      </w:r>
      <w:r w:rsidR="005D1FCF">
        <w:rPr>
          <w:iCs/>
          <w:sz w:val="28"/>
          <w:szCs w:val="28"/>
        </w:rPr>
        <w:t>, которая обладает наибольшей помехоустойчивостью</w:t>
      </w:r>
      <w:r w:rsidR="002532FE">
        <w:rPr>
          <w:iCs/>
          <w:sz w:val="28"/>
          <w:szCs w:val="28"/>
        </w:rPr>
        <w:t>.</w:t>
      </w:r>
    </w:p>
    <w:p w:rsidR="0075231C" w:rsidRDefault="002532FE" w:rsidP="00020307">
      <w:pPr>
        <w:ind w:firstLine="567"/>
        <w:jc w:val="both"/>
        <w:rPr>
          <w:iCs/>
          <w:sz w:val="28"/>
          <w:szCs w:val="28"/>
        </w:rPr>
      </w:pPr>
      <w:r>
        <w:rPr>
          <w:iCs/>
          <w:sz w:val="28"/>
          <w:szCs w:val="28"/>
        </w:rPr>
        <w:t>В начале каждого фрейма вводится защитнывй интерал времени</w:t>
      </w:r>
      <w:r w:rsidR="0075231C" w:rsidRPr="0075231C">
        <w:rPr>
          <w:iCs/>
          <w:sz w:val="28"/>
          <w:szCs w:val="28"/>
        </w:rPr>
        <w:t xml:space="preserve"> (</w:t>
      </w:r>
      <w:r w:rsidR="0075231C">
        <w:rPr>
          <w:i/>
          <w:iCs/>
          <w:sz w:val="28"/>
          <w:szCs w:val="28"/>
        </w:rPr>
        <w:t>Тз</w:t>
      </w:r>
      <w:r w:rsidR="0075231C">
        <w:rPr>
          <w:iCs/>
          <w:sz w:val="28"/>
          <w:szCs w:val="28"/>
        </w:rPr>
        <w:t>)</w:t>
      </w:r>
      <w:r w:rsidR="00A13C7C">
        <w:rPr>
          <w:iCs/>
          <w:sz w:val="28"/>
          <w:szCs w:val="28"/>
        </w:rPr>
        <w:t>,</w:t>
      </w:r>
      <w:r>
        <w:rPr>
          <w:iCs/>
          <w:sz w:val="28"/>
          <w:szCs w:val="28"/>
        </w:rPr>
        <w:t xml:space="preserve"> в течение которого приёмник игнорирует приём информации</w:t>
      </w:r>
      <w:r w:rsidR="00151B07">
        <w:rPr>
          <w:iCs/>
          <w:sz w:val="28"/>
          <w:szCs w:val="28"/>
        </w:rPr>
        <w:t xml:space="preserve"> (см. рисунок 10</w:t>
      </w:r>
      <w:r w:rsidR="0075231C">
        <w:rPr>
          <w:iCs/>
          <w:sz w:val="28"/>
          <w:szCs w:val="28"/>
        </w:rPr>
        <w:t>.24)</w:t>
      </w:r>
      <w:r>
        <w:rPr>
          <w:iCs/>
          <w:sz w:val="28"/>
          <w:szCs w:val="28"/>
        </w:rPr>
        <w:t xml:space="preserve">. На этот интервал приходится основная доля эхо-сигналов </w:t>
      </w:r>
      <w:r w:rsidR="0075231C">
        <w:rPr>
          <w:iCs/>
          <w:sz w:val="28"/>
          <w:szCs w:val="28"/>
        </w:rPr>
        <w:t>от пред</w:t>
      </w:r>
      <w:r w:rsidR="0075231C">
        <w:rPr>
          <w:iCs/>
          <w:sz w:val="28"/>
          <w:szCs w:val="28"/>
        </w:rPr>
        <w:t>ы</w:t>
      </w:r>
      <w:r w:rsidR="0075231C">
        <w:rPr>
          <w:iCs/>
          <w:sz w:val="28"/>
          <w:szCs w:val="28"/>
        </w:rPr>
        <w:t xml:space="preserve">дущего </w:t>
      </w:r>
      <w:r w:rsidR="005F46CE">
        <w:rPr>
          <w:iCs/>
          <w:sz w:val="28"/>
          <w:szCs w:val="28"/>
        </w:rPr>
        <w:t xml:space="preserve">символа </w:t>
      </w:r>
      <w:r w:rsidR="005F46CE" w:rsidRPr="00485BD7">
        <w:rPr>
          <w:i/>
          <w:iCs/>
          <w:sz w:val="28"/>
          <w:szCs w:val="28"/>
        </w:rPr>
        <w:t>Тс</w:t>
      </w:r>
      <w:r w:rsidR="005F46CE">
        <w:rPr>
          <w:iCs/>
          <w:sz w:val="28"/>
          <w:szCs w:val="28"/>
        </w:rPr>
        <w:t xml:space="preserve"> </w:t>
      </w:r>
      <w:r>
        <w:rPr>
          <w:iCs/>
          <w:sz w:val="28"/>
          <w:szCs w:val="28"/>
        </w:rPr>
        <w:t>при многолучёвых</w:t>
      </w:r>
      <w:r w:rsidR="00A13C7C">
        <w:rPr>
          <w:iCs/>
          <w:sz w:val="28"/>
          <w:szCs w:val="28"/>
        </w:rPr>
        <w:t xml:space="preserve"> отражениях. Таким образом, осущ</w:t>
      </w:r>
      <w:r w:rsidR="00A13C7C">
        <w:rPr>
          <w:iCs/>
          <w:sz w:val="28"/>
          <w:szCs w:val="28"/>
        </w:rPr>
        <w:t>е</w:t>
      </w:r>
      <w:r w:rsidR="00A13C7C">
        <w:rPr>
          <w:iCs/>
          <w:sz w:val="28"/>
          <w:szCs w:val="28"/>
        </w:rPr>
        <w:t>ствляется защита каждого фрейма от эхо-сигналов предыдущего фрейма.</w:t>
      </w:r>
    </w:p>
    <w:p w:rsidR="0075231C" w:rsidRDefault="0075231C" w:rsidP="00020307">
      <w:pPr>
        <w:ind w:firstLine="567"/>
        <w:jc w:val="both"/>
        <w:rPr>
          <w:iCs/>
          <w:sz w:val="28"/>
          <w:szCs w:val="28"/>
        </w:rPr>
      </w:pPr>
    </w:p>
    <w:p w:rsidR="002532FE" w:rsidRPr="008E292E" w:rsidRDefault="0075231C" w:rsidP="00020307">
      <w:pPr>
        <w:ind w:firstLine="567"/>
        <w:jc w:val="both"/>
        <w:rPr>
          <w:iCs/>
          <w:sz w:val="28"/>
          <w:szCs w:val="28"/>
        </w:rPr>
      </w:pPr>
      <w:r>
        <w:rPr>
          <w:iCs/>
          <w:sz w:val="28"/>
          <w:szCs w:val="28"/>
        </w:rPr>
        <w:lastRenderedPageBreak/>
        <w:t>Поскольку поднесущие</w:t>
      </w:r>
      <w:r w:rsidR="00A13C7C">
        <w:rPr>
          <w:iCs/>
          <w:sz w:val="28"/>
          <w:szCs w:val="28"/>
        </w:rPr>
        <w:t xml:space="preserve"> </w:t>
      </w:r>
      <w:r>
        <w:rPr>
          <w:iCs/>
          <w:sz w:val="28"/>
          <w:szCs w:val="28"/>
        </w:rPr>
        <w:t>частоты расположены очень близко друг к др</w:t>
      </w:r>
      <w:r>
        <w:rPr>
          <w:iCs/>
          <w:sz w:val="28"/>
          <w:szCs w:val="28"/>
        </w:rPr>
        <w:t>у</w:t>
      </w:r>
      <w:r>
        <w:rPr>
          <w:iCs/>
          <w:sz w:val="28"/>
          <w:szCs w:val="28"/>
        </w:rPr>
        <w:t>гу, для исключения взаимных помех они должны быть ортогональны на и</w:t>
      </w:r>
      <w:r>
        <w:rPr>
          <w:iCs/>
          <w:sz w:val="28"/>
          <w:szCs w:val="28"/>
        </w:rPr>
        <w:t>н</w:t>
      </w:r>
      <w:r w:rsidR="00485BD7">
        <w:rPr>
          <w:iCs/>
          <w:sz w:val="28"/>
          <w:szCs w:val="28"/>
        </w:rPr>
        <w:t>тервале</w:t>
      </w:r>
      <w:r w:rsidR="008E292E">
        <w:rPr>
          <w:iCs/>
          <w:sz w:val="28"/>
          <w:szCs w:val="28"/>
        </w:rPr>
        <w:t xml:space="preserve">  </w:t>
      </w:r>
      <w:r>
        <w:rPr>
          <w:iCs/>
          <w:sz w:val="28"/>
          <w:szCs w:val="28"/>
        </w:rPr>
        <w:t xml:space="preserve"> символа </w:t>
      </w:r>
      <w:r w:rsidR="008E292E">
        <w:rPr>
          <w:iCs/>
          <w:sz w:val="28"/>
          <w:szCs w:val="28"/>
        </w:rPr>
        <w:t xml:space="preserve"> </w:t>
      </w:r>
      <w:r w:rsidRPr="00485BD7">
        <w:rPr>
          <w:i/>
          <w:iCs/>
          <w:sz w:val="28"/>
          <w:szCs w:val="28"/>
        </w:rPr>
        <w:t>Тс</w:t>
      </w:r>
      <w:r>
        <w:rPr>
          <w:iCs/>
          <w:sz w:val="28"/>
          <w:szCs w:val="28"/>
        </w:rPr>
        <w:t xml:space="preserve">. </w:t>
      </w:r>
      <w:r w:rsidR="008E292E">
        <w:rPr>
          <w:iCs/>
          <w:sz w:val="28"/>
          <w:szCs w:val="28"/>
        </w:rPr>
        <w:t xml:space="preserve"> </w:t>
      </w:r>
      <w:r>
        <w:rPr>
          <w:iCs/>
          <w:sz w:val="28"/>
          <w:szCs w:val="28"/>
        </w:rPr>
        <w:t xml:space="preserve">Для </w:t>
      </w:r>
      <w:r w:rsidR="008E292E">
        <w:rPr>
          <w:iCs/>
          <w:sz w:val="28"/>
          <w:szCs w:val="28"/>
        </w:rPr>
        <w:t xml:space="preserve"> </w:t>
      </w:r>
      <w:r>
        <w:rPr>
          <w:iCs/>
          <w:sz w:val="28"/>
          <w:szCs w:val="28"/>
        </w:rPr>
        <w:t>этого,</w:t>
      </w:r>
      <w:r w:rsidR="008E292E">
        <w:rPr>
          <w:iCs/>
          <w:sz w:val="28"/>
          <w:szCs w:val="28"/>
        </w:rPr>
        <w:t xml:space="preserve"> </w:t>
      </w:r>
      <w:r>
        <w:rPr>
          <w:iCs/>
          <w:sz w:val="28"/>
          <w:szCs w:val="28"/>
        </w:rPr>
        <w:t xml:space="preserve"> </w:t>
      </w:r>
      <w:r w:rsidR="00151B07">
        <w:rPr>
          <w:iCs/>
          <w:sz w:val="28"/>
          <w:szCs w:val="28"/>
        </w:rPr>
        <w:t>в соответствии с (10</w:t>
      </w:r>
      <w:r w:rsidR="005F46CE">
        <w:rPr>
          <w:iCs/>
          <w:sz w:val="28"/>
          <w:szCs w:val="28"/>
        </w:rPr>
        <w:t>.2)</w:t>
      </w:r>
      <w:r>
        <w:rPr>
          <w:iCs/>
          <w:sz w:val="28"/>
          <w:szCs w:val="28"/>
        </w:rPr>
        <w:t>, интервал</w:t>
      </w:r>
      <w:r w:rsidR="00485BD7">
        <w:rPr>
          <w:iCs/>
          <w:sz w:val="28"/>
          <w:szCs w:val="28"/>
        </w:rPr>
        <w:t xml:space="preserve"> меж</w:t>
      </w:r>
      <w:r w:rsidR="005F46CE">
        <w:rPr>
          <w:iCs/>
          <w:sz w:val="28"/>
          <w:szCs w:val="28"/>
        </w:rPr>
        <w:t>ду соседними частотами выбран</w:t>
      </w:r>
      <w:r w:rsidR="00485BD7">
        <w:rPr>
          <w:iCs/>
          <w:sz w:val="28"/>
          <w:szCs w:val="28"/>
        </w:rPr>
        <w:t xml:space="preserve"> равным </w:t>
      </w:r>
      <w:r w:rsidR="00485BD7" w:rsidRPr="00485BD7">
        <w:rPr>
          <w:i/>
          <w:iCs/>
          <w:sz w:val="28"/>
          <w:szCs w:val="28"/>
        </w:rPr>
        <w:t>1/Тс</w:t>
      </w:r>
      <w:r w:rsidR="00485BD7">
        <w:rPr>
          <w:i/>
          <w:iCs/>
          <w:sz w:val="28"/>
          <w:szCs w:val="28"/>
        </w:rPr>
        <w:t>.</w:t>
      </w:r>
    </w:p>
    <w:p w:rsidR="009A559E" w:rsidRPr="009A559E" w:rsidRDefault="009A559E" w:rsidP="009A559E">
      <w:pPr>
        <w:ind w:firstLine="567"/>
        <w:rPr>
          <w:iCs/>
          <w:sz w:val="28"/>
          <w:szCs w:val="28"/>
        </w:rPr>
      </w:pPr>
    </w:p>
    <w:p w:rsidR="00597DE4" w:rsidRDefault="00C14E14" w:rsidP="00597DE4">
      <w:pPr>
        <w:rPr>
          <w:b/>
          <w:iCs/>
          <w:sz w:val="28"/>
          <w:szCs w:val="28"/>
        </w:rPr>
      </w:pPr>
      <w:r>
        <w:rPr>
          <w:b/>
          <w:iCs/>
          <w:noProof/>
          <w:sz w:val="28"/>
          <w:szCs w:val="28"/>
        </w:rPr>
        <w:drawing>
          <wp:inline distT="0" distB="0" distL="0" distR="0">
            <wp:extent cx="5848350" cy="2628900"/>
            <wp:effectExtent l="19050" t="0" r="0" b="0"/>
            <wp:docPr id="604" name="Рисунок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915" cstate="print"/>
                    <a:srcRect/>
                    <a:stretch>
                      <a:fillRect/>
                    </a:stretch>
                  </pic:blipFill>
                  <pic:spPr bwMode="auto">
                    <a:xfrm>
                      <a:off x="0" y="0"/>
                      <a:ext cx="5848350" cy="2628900"/>
                    </a:xfrm>
                    <a:prstGeom prst="rect">
                      <a:avLst/>
                    </a:prstGeom>
                    <a:noFill/>
                    <a:ln w="9525">
                      <a:noFill/>
                      <a:miter lim="800000"/>
                      <a:headEnd/>
                      <a:tailEnd/>
                    </a:ln>
                  </pic:spPr>
                </pic:pic>
              </a:graphicData>
            </a:graphic>
          </wp:inline>
        </w:drawing>
      </w:r>
    </w:p>
    <w:p w:rsidR="0079457A" w:rsidRPr="00151B07" w:rsidRDefault="0079457A" w:rsidP="0079457A">
      <w:pPr>
        <w:jc w:val="center"/>
        <w:rPr>
          <w:i/>
          <w:iCs/>
          <w:sz w:val="28"/>
          <w:szCs w:val="28"/>
        </w:rPr>
      </w:pPr>
      <w:r w:rsidRPr="0079457A">
        <w:rPr>
          <w:iCs/>
          <w:sz w:val="28"/>
          <w:szCs w:val="28"/>
        </w:rPr>
        <w:t>Рисунок</w:t>
      </w:r>
      <w:r w:rsidR="00352037">
        <w:rPr>
          <w:iCs/>
          <w:sz w:val="28"/>
          <w:szCs w:val="28"/>
        </w:rPr>
        <w:t xml:space="preserve"> 10</w:t>
      </w:r>
      <w:r>
        <w:rPr>
          <w:iCs/>
          <w:sz w:val="28"/>
          <w:szCs w:val="28"/>
        </w:rPr>
        <w:t xml:space="preserve">.24 – Спектрально-временная диаграмма </w:t>
      </w:r>
      <w:r w:rsidRPr="0079457A">
        <w:rPr>
          <w:i/>
          <w:iCs/>
          <w:sz w:val="28"/>
          <w:szCs w:val="28"/>
          <w:lang w:val="en-US"/>
        </w:rPr>
        <w:t>OFDM</w:t>
      </w:r>
    </w:p>
    <w:p w:rsidR="0079457A" w:rsidRPr="00151B07" w:rsidRDefault="0079457A" w:rsidP="0079457A">
      <w:pPr>
        <w:jc w:val="center"/>
        <w:rPr>
          <w:i/>
          <w:iCs/>
          <w:sz w:val="28"/>
          <w:szCs w:val="28"/>
        </w:rPr>
      </w:pPr>
    </w:p>
    <w:p w:rsidR="002658DE" w:rsidRDefault="00E769DA" w:rsidP="002658DE">
      <w:pPr>
        <w:ind w:firstLine="567"/>
        <w:jc w:val="both"/>
        <w:rPr>
          <w:iCs/>
          <w:sz w:val="28"/>
          <w:szCs w:val="28"/>
        </w:rPr>
      </w:pPr>
      <w:r>
        <w:rPr>
          <w:iCs/>
          <w:sz w:val="28"/>
          <w:szCs w:val="28"/>
        </w:rPr>
        <w:t>Для п</w:t>
      </w:r>
      <w:r w:rsidR="00596CB2">
        <w:rPr>
          <w:iCs/>
          <w:sz w:val="28"/>
          <w:szCs w:val="28"/>
        </w:rPr>
        <w:t>о</w:t>
      </w:r>
      <w:r>
        <w:rPr>
          <w:iCs/>
          <w:sz w:val="28"/>
          <w:szCs w:val="28"/>
        </w:rPr>
        <w:t xml:space="preserve">вышения надёжности передачи информации при </w:t>
      </w:r>
      <w:r w:rsidRPr="005C2868">
        <w:rPr>
          <w:i/>
          <w:iCs/>
          <w:sz w:val="28"/>
          <w:szCs w:val="28"/>
          <w:lang w:val="en-US"/>
        </w:rPr>
        <w:t>OFDM</w:t>
      </w:r>
      <w:r w:rsidRPr="00E769DA">
        <w:rPr>
          <w:iCs/>
          <w:sz w:val="28"/>
          <w:szCs w:val="28"/>
        </w:rPr>
        <w:t xml:space="preserve"> </w:t>
      </w:r>
      <w:r>
        <w:rPr>
          <w:iCs/>
          <w:sz w:val="28"/>
          <w:szCs w:val="28"/>
        </w:rPr>
        <w:t>испол</w:t>
      </w:r>
      <w:r>
        <w:rPr>
          <w:iCs/>
          <w:sz w:val="28"/>
          <w:szCs w:val="28"/>
        </w:rPr>
        <w:t>ь</w:t>
      </w:r>
      <w:r>
        <w:rPr>
          <w:iCs/>
          <w:sz w:val="28"/>
          <w:szCs w:val="28"/>
        </w:rPr>
        <w:t>зуется «перемежение» по времени и частоте. Суть перемежения заключае</w:t>
      </w:r>
      <w:r>
        <w:rPr>
          <w:iCs/>
          <w:sz w:val="28"/>
          <w:szCs w:val="28"/>
        </w:rPr>
        <w:t>т</w:t>
      </w:r>
      <w:r>
        <w:rPr>
          <w:iCs/>
          <w:sz w:val="28"/>
          <w:szCs w:val="28"/>
        </w:rPr>
        <w:t xml:space="preserve">ся в том, что информация одного из подканалов передаётся в соседних фреймах на разных </w:t>
      </w:r>
      <w:r w:rsidR="002658DE">
        <w:rPr>
          <w:iCs/>
          <w:sz w:val="28"/>
          <w:szCs w:val="28"/>
        </w:rPr>
        <w:t xml:space="preserve">поднесущих </w:t>
      </w:r>
      <w:r>
        <w:rPr>
          <w:iCs/>
          <w:sz w:val="28"/>
          <w:szCs w:val="28"/>
        </w:rPr>
        <w:t xml:space="preserve">частотах и в различной последовательности во времени. Это позволяет сократить потери информации в </w:t>
      </w:r>
      <w:r w:rsidR="002658DE">
        <w:rPr>
          <w:iCs/>
          <w:sz w:val="28"/>
          <w:szCs w:val="28"/>
        </w:rPr>
        <w:t xml:space="preserve">отдельном </w:t>
      </w:r>
      <w:r>
        <w:rPr>
          <w:iCs/>
          <w:sz w:val="28"/>
          <w:szCs w:val="28"/>
        </w:rPr>
        <w:t>по</w:t>
      </w:r>
      <w:r>
        <w:rPr>
          <w:iCs/>
          <w:sz w:val="28"/>
          <w:szCs w:val="28"/>
        </w:rPr>
        <w:t>д</w:t>
      </w:r>
      <w:r>
        <w:rPr>
          <w:iCs/>
          <w:sz w:val="28"/>
          <w:szCs w:val="28"/>
        </w:rPr>
        <w:t>канале при наличии сосредоточенной помехи на  частоте конкретной подн</w:t>
      </w:r>
      <w:r>
        <w:rPr>
          <w:iCs/>
          <w:sz w:val="28"/>
          <w:szCs w:val="28"/>
        </w:rPr>
        <w:t>е</w:t>
      </w:r>
      <w:r>
        <w:rPr>
          <w:iCs/>
          <w:sz w:val="28"/>
          <w:szCs w:val="28"/>
        </w:rPr>
        <w:t>сущей и в определённом временном интервале</w:t>
      </w:r>
      <w:r w:rsidR="002658DE">
        <w:rPr>
          <w:iCs/>
          <w:sz w:val="28"/>
          <w:szCs w:val="28"/>
        </w:rPr>
        <w:t>.</w:t>
      </w:r>
    </w:p>
    <w:p w:rsidR="00A17FCC" w:rsidRDefault="002658DE" w:rsidP="002658DE">
      <w:pPr>
        <w:ind w:firstLine="567"/>
        <w:jc w:val="both"/>
        <w:rPr>
          <w:iCs/>
          <w:sz w:val="28"/>
          <w:szCs w:val="28"/>
        </w:rPr>
      </w:pPr>
      <w:r>
        <w:rPr>
          <w:iCs/>
          <w:sz w:val="28"/>
          <w:szCs w:val="28"/>
        </w:rPr>
        <w:t xml:space="preserve">Задача модуляции огромного количества поднесущих частот разными видами </w:t>
      </w:r>
      <w:r>
        <w:rPr>
          <w:i/>
          <w:iCs/>
          <w:sz w:val="28"/>
          <w:szCs w:val="28"/>
          <w:lang w:val="en-US"/>
        </w:rPr>
        <w:t>QAM</w:t>
      </w:r>
      <w:r>
        <w:rPr>
          <w:iCs/>
          <w:sz w:val="28"/>
          <w:szCs w:val="28"/>
        </w:rPr>
        <w:t xml:space="preserve"> , была бы совершенно невозможной, если бы для каждой по</w:t>
      </w:r>
      <w:r>
        <w:rPr>
          <w:iCs/>
          <w:sz w:val="28"/>
          <w:szCs w:val="28"/>
        </w:rPr>
        <w:t>д</w:t>
      </w:r>
      <w:r>
        <w:rPr>
          <w:iCs/>
          <w:sz w:val="28"/>
          <w:szCs w:val="28"/>
        </w:rPr>
        <w:t>несущей использовался свой модулятор. Эту проблему удалось решить бл</w:t>
      </w:r>
      <w:r>
        <w:rPr>
          <w:iCs/>
          <w:sz w:val="28"/>
          <w:szCs w:val="28"/>
        </w:rPr>
        <w:t>а</w:t>
      </w:r>
      <w:r>
        <w:rPr>
          <w:iCs/>
          <w:sz w:val="28"/>
          <w:szCs w:val="28"/>
        </w:rPr>
        <w:t>годаря разработанному в последние годы методу быстрого преобразования Фурье</w:t>
      </w:r>
      <w:r w:rsidR="00B517BD">
        <w:rPr>
          <w:iCs/>
          <w:sz w:val="28"/>
          <w:szCs w:val="28"/>
        </w:rPr>
        <w:t>, для реализации которого разработан целый спектр специализир</w:t>
      </w:r>
      <w:r w:rsidR="00B517BD">
        <w:rPr>
          <w:iCs/>
          <w:sz w:val="28"/>
          <w:szCs w:val="28"/>
        </w:rPr>
        <w:t>о</w:t>
      </w:r>
      <w:r w:rsidR="00B517BD">
        <w:rPr>
          <w:iCs/>
          <w:sz w:val="28"/>
          <w:szCs w:val="28"/>
        </w:rPr>
        <w:t>ванных интегральных микросхем.</w:t>
      </w:r>
    </w:p>
    <w:p w:rsidR="00A43FF0" w:rsidRDefault="00A43FF0" w:rsidP="002658DE">
      <w:pPr>
        <w:ind w:firstLine="567"/>
        <w:jc w:val="both"/>
        <w:rPr>
          <w:iCs/>
          <w:sz w:val="28"/>
          <w:szCs w:val="28"/>
        </w:rPr>
      </w:pPr>
      <w:r>
        <w:rPr>
          <w:iCs/>
          <w:sz w:val="28"/>
          <w:szCs w:val="28"/>
        </w:rPr>
        <w:t xml:space="preserve">Наличие в сигнале </w:t>
      </w:r>
      <w:r>
        <w:rPr>
          <w:i/>
          <w:iCs/>
          <w:sz w:val="28"/>
          <w:szCs w:val="28"/>
          <w:lang w:val="en-US"/>
        </w:rPr>
        <w:t>COFDM</w:t>
      </w:r>
      <w:r w:rsidRPr="00A43FF0">
        <w:rPr>
          <w:i/>
          <w:iCs/>
          <w:sz w:val="28"/>
          <w:szCs w:val="28"/>
        </w:rPr>
        <w:t xml:space="preserve"> </w:t>
      </w:r>
      <w:r>
        <w:rPr>
          <w:iCs/>
          <w:sz w:val="28"/>
          <w:szCs w:val="28"/>
        </w:rPr>
        <w:t xml:space="preserve">составляющих с </w:t>
      </w:r>
      <w:r>
        <w:rPr>
          <w:i/>
          <w:iCs/>
          <w:sz w:val="28"/>
          <w:szCs w:val="28"/>
          <w:lang w:val="en-US"/>
        </w:rPr>
        <w:t>QAM</w:t>
      </w:r>
      <w:r w:rsidRPr="00A43FF0">
        <w:rPr>
          <w:i/>
          <w:iCs/>
          <w:sz w:val="28"/>
          <w:szCs w:val="28"/>
        </w:rPr>
        <w:t>-64</w:t>
      </w:r>
      <w:r w:rsidRPr="00A43FF0">
        <w:rPr>
          <w:iCs/>
          <w:sz w:val="28"/>
          <w:szCs w:val="28"/>
        </w:rPr>
        <w:t xml:space="preserve"> </w:t>
      </w:r>
      <w:r>
        <w:rPr>
          <w:iCs/>
          <w:sz w:val="28"/>
          <w:szCs w:val="28"/>
        </w:rPr>
        <w:t>требует от усил</w:t>
      </w:r>
      <w:r>
        <w:rPr>
          <w:iCs/>
          <w:sz w:val="28"/>
          <w:szCs w:val="28"/>
        </w:rPr>
        <w:t>и</w:t>
      </w:r>
      <w:r>
        <w:rPr>
          <w:iCs/>
          <w:sz w:val="28"/>
          <w:szCs w:val="28"/>
        </w:rPr>
        <w:t>тельного тракта передатчика очень высокой степени линейности амплиту</w:t>
      </w:r>
      <w:r>
        <w:rPr>
          <w:iCs/>
          <w:sz w:val="28"/>
          <w:szCs w:val="28"/>
        </w:rPr>
        <w:t>д</w:t>
      </w:r>
      <w:r>
        <w:rPr>
          <w:iCs/>
          <w:sz w:val="28"/>
          <w:szCs w:val="28"/>
        </w:rPr>
        <w:t>ных и фазовых характеристик. Для обеспечения этих требований</w:t>
      </w:r>
      <w:r w:rsidR="004D4C89">
        <w:rPr>
          <w:iCs/>
          <w:sz w:val="28"/>
          <w:szCs w:val="28"/>
        </w:rPr>
        <w:t>,</w:t>
      </w:r>
      <w:r>
        <w:rPr>
          <w:iCs/>
          <w:sz w:val="28"/>
          <w:szCs w:val="28"/>
        </w:rPr>
        <w:t xml:space="preserve"> </w:t>
      </w:r>
      <w:r w:rsidR="004D4C89">
        <w:rPr>
          <w:iCs/>
          <w:sz w:val="28"/>
          <w:szCs w:val="28"/>
        </w:rPr>
        <w:t xml:space="preserve">мощность  усилителей модулированных колебаний в режиме </w:t>
      </w:r>
      <w:r w:rsidR="004D4C89">
        <w:rPr>
          <w:i/>
          <w:iCs/>
          <w:sz w:val="28"/>
          <w:szCs w:val="28"/>
          <w:lang w:val="en-US"/>
        </w:rPr>
        <w:t>COFDM</w:t>
      </w:r>
      <w:r w:rsidR="004D4C89">
        <w:rPr>
          <w:iCs/>
          <w:sz w:val="28"/>
          <w:szCs w:val="28"/>
        </w:rPr>
        <w:t xml:space="preserve"> приходится уменьшать в несколко раз по сравнению с номинальной, переводя ряд его ступеней в режим колебаний первого рода (класс </w:t>
      </w:r>
      <w:r w:rsidR="004D4C89" w:rsidRPr="001F10F5">
        <w:rPr>
          <w:i/>
          <w:iCs/>
          <w:sz w:val="28"/>
          <w:szCs w:val="28"/>
        </w:rPr>
        <w:t>А</w:t>
      </w:r>
      <w:r w:rsidR="004D4C89">
        <w:rPr>
          <w:iCs/>
          <w:sz w:val="28"/>
          <w:szCs w:val="28"/>
        </w:rPr>
        <w:t>). При этом неизбежно падает промышленный к.п.д. передатчика. В случае передатчиков большой мощности с этим мирит</w:t>
      </w:r>
      <w:r w:rsidR="001F10F5">
        <w:rPr>
          <w:iCs/>
          <w:sz w:val="28"/>
          <w:szCs w:val="28"/>
        </w:rPr>
        <w:t>ь</w:t>
      </w:r>
      <w:r w:rsidR="004D4C89">
        <w:rPr>
          <w:iCs/>
          <w:sz w:val="28"/>
          <w:szCs w:val="28"/>
        </w:rPr>
        <w:t xml:space="preserve">ся нельзя, поэтому для повышения эффективности усилительного </w:t>
      </w:r>
      <w:r w:rsidR="003F2BC6">
        <w:rPr>
          <w:iCs/>
          <w:sz w:val="28"/>
          <w:szCs w:val="28"/>
        </w:rPr>
        <w:t xml:space="preserve">  </w:t>
      </w:r>
      <w:r w:rsidR="004D4C89">
        <w:rPr>
          <w:iCs/>
          <w:sz w:val="28"/>
          <w:szCs w:val="28"/>
        </w:rPr>
        <w:t xml:space="preserve">тракта </w:t>
      </w:r>
      <w:r w:rsidR="003F2BC6">
        <w:rPr>
          <w:iCs/>
          <w:sz w:val="28"/>
          <w:szCs w:val="28"/>
        </w:rPr>
        <w:t xml:space="preserve">  </w:t>
      </w:r>
      <w:r w:rsidR="004D4C89">
        <w:rPr>
          <w:iCs/>
          <w:sz w:val="28"/>
          <w:szCs w:val="28"/>
        </w:rPr>
        <w:t xml:space="preserve">используют </w:t>
      </w:r>
      <w:r w:rsidR="003F2BC6">
        <w:rPr>
          <w:iCs/>
          <w:sz w:val="28"/>
          <w:szCs w:val="28"/>
        </w:rPr>
        <w:t xml:space="preserve">  </w:t>
      </w:r>
      <w:r w:rsidR="004D4C89">
        <w:rPr>
          <w:iCs/>
          <w:sz w:val="28"/>
          <w:szCs w:val="28"/>
        </w:rPr>
        <w:t xml:space="preserve">метод </w:t>
      </w:r>
      <w:r w:rsidR="003F2BC6">
        <w:rPr>
          <w:iCs/>
          <w:sz w:val="28"/>
          <w:szCs w:val="28"/>
        </w:rPr>
        <w:t xml:space="preserve">  </w:t>
      </w:r>
      <w:r w:rsidR="004D4C89">
        <w:rPr>
          <w:iCs/>
          <w:sz w:val="28"/>
          <w:szCs w:val="28"/>
        </w:rPr>
        <w:t xml:space="preserve">раздельного </w:t>
      </w:r>
      <w:r w:rsidR="003F2BC6">
        <w:rPr>
          <w:iCs/>
          <w:sz w:val="28"/>
          <w:szCs w:val="28"/>
        </w:rPr>
        <w:t xml:space="preserve">  </w:t>
      </w:r>
      <w:r w:rsidR="004D4C89">
        <w:rPr>
          <w:iCs/>
          <w:sz w:val="28"/>
          <w:szCs w:val="28"/>
        </w:rPr>
        <w:t xml:space="preserve">усиления </w:t>
      </w:r>
      <w:r w:rsidR="003F2BC6">
        <w:rPr>
          <w:iCs/>
          <w:sz w:val="28"/>
          <w:szCs w:val="28"/>
        </w:rPr>
        <w:t xml:space="preserve">  </w:t>
      </w:r>
      <w:r w:rsidR="004D4C89">
        <w:rPr>
          <w:iCs/>
          <w:sz w:val="28"/>
          <w:szCs w:val="28"/>
        </w:rPr>
        <w:t>фаз</w:t>
      </w:r>
      <w:r w:rsidR="004D4C89">
        <w:rPr>
          <w:iCs/>
          <w:sz w:val="28"/>
          <w:szCs w:val="28"/>
        </w:rPr>
        <w:t>о</w:t>
      </w:r>
      <w:r w:rsidR="004D4C89">
        <w:rPr>
          <w:iCs/>
          <w:sz w:val="28"/>
          <w:szCs w:val="28"/>
        </w:rPr>
        <w:t>модулированной</w:t>
      </w:r>
      <w:r w:rsidR="003F2BC6">
        <w:rPr>
          <w:iCs/>
          <w:sz w:val="28"/>
          <w:szCs w:val="28"/>
        </w:rPr>
        <w:t xml:space="preserve">  </w:t>
      </w:r>
      <w:r w:rsidR="004D4C89">
        <w:rPr>
          <w:iCs/>
          <w:sz w:val="28"/>
          <w:szCs w:val="28"/>
        </w:rPr>
        <w:t xml:space="preserve"> составляющей</w:t>
      </w:r>
      <w:r w:rsidR="003F2BC6">
        <w:rPr>
          <w:iCs/>
          <w:sz w:val="28"/>
          <w:szCs w:val="28"/>
        </w:rPr>
        <w:t xml:space="preserve"> </w:t>
      </w:r>
      <w:r w:rsidR="004D4C89">
        <w:rPr>
          <w:iCs/>
          <w:sz w:val="28"/>
          <w:szCs w:val="28"/>
        </w:rPr>
        <w:t xml:space="preserve"> </w:t>
      </w:r>
      <w:r w:rsidR="003F2BC6">
        <w:rPr>
          <w:iCs/>
          <w:sz w:val="28"/>
          <w:szCs w:val="28"/>
        </w:rPr>
        <w:t xml:space="preserve"> </w:t>
      </w:r>
      <w:r w:rsidR="004D4C89">
        <w:rPr>
          <w:i/>
          <w:iCs/>
          <w:sz w:val="28"/>
          <w:szCs w:val="28"/>
          <w:lang w:val="en-US"/>
        </w:rPr>
        <w:t>COFDM</w:t>
      </w:r>
      <w:r w:rsidR="003F2BC6">
        <w:rPr>
          <w:i/>
          <w:iCs/>
          <w:sz w:val="28"/>
          <w:szCs w:val="28"/>
        </w:rPr>
        <w:t xml:space="preserve">  </w:t>
      </w:r>
      <w:r w:rsidR="003F2BC6">
        <w:rPr>
          <w:iCs/>
          <w:sz w:val="28"/>
          <w:szCs w:val="28"/>
        </w:rPr>
        <w:t xml:space="preserve"> сигнала   и  его  огибающей  (см. п.п. 8.2.3).</w:t>
      </w:r>
    </w:p>
    <w:p w:rsidR="003F2BC6" w:rsidRDefault="003F2BC6" w:rsidP="002658DE">
      <w:pPr>
        <w:ind w:firstLine="567"/>
        <w:jc w:val="both"/>
        <w:rPr>
          <w:iCs/>
          <w:sz w:val="28"/>
          <w:szCs w:val="28"/>
        </w:rPr>
      </w:pPr>
      <w:r>
        <w:rPr>
          <w:iCs/>
          <w:sz w:val="28"/>
          <w:szCs w:val="28"/>
        </w:rPr>
        <w:t>Снижение мощности передающих устройств не сказывается на качес</w:t>
      </w:r>
      <w:r>
        <w:rPr>
          <w:iCs/>
          <w:sz w:val="28"/>
          <w:szCs w:val="28"/>
        </w:rPr>
        <w:t>т</w:t>
      </w:r>
      <w:r>
        <w:rPr>
          <w:iCs/>
          <w:sz w:val="28"/>
          <w:szCs w:val="28"/>
        </w:rPr>
        <w:t xml:space="preserve">ве передаваемой информации, т.к. цифровая форма сигнала и использование </w:t>
      </w:r>
      <w:r>
        <w:rPr>
          <w:iCs/>
          <w:sz w:val="28"/>
          <w:szCs w:val="28"/>
        </w:rPr>
        <w:lastRenderedPageBreak/>
        <w:t>высокоэффективных методов помехоустойчивого кодирования</w:t>
      </w:r>
      <w:r w:rsidR="001D7E1B">
        <w:rPr>
          <w:iCs/>
          <w:sz w:val="28"/>
          <w:szCs w:val="28"/>
        </w:rPr>
        <w:t xml:space="preserve"> позволяют обеспечить высокое качество в самых неблагоприятных условиях помех</w:t>
      </w:r>
      <w:r w:rsidR="001D7E1B">
        <w:rPr>
          <w:iCs/>
          <w:sz w:val="28"/>
          <w:szCs w:val="28"/>
        </w:rPr>
        <w:t>о</w:t>
      </w:r>
      <w:r w:rsidR="001D7E1B">
        <w:rPr>
          <w:iCs/>
          <w:sz w:val="28"/>
          <w:szCs w:val="28"/>
        </w:rPr>
        <w:t>вой обстановки.</w:t>
      </w:r>
    </w:p>
    <w:p w:rsidR="005C2868" w:rsidRDefault="00C14E14" w:rsidP="005C2868">
      <w:pPr>
        <w:ind w:firstLine="567"/>
        <w:jc w:val="center"/>
        <w:rPr>
          <w:iCs/>
          <w:sz w:val="28"/>
          <w:szCs w:val="28"/>
        </w:rPr>
      </w:pPr>
      <w:r>
        <w:rPr>
          <w:iCs/>
          <w:noProof/>
          <w:sz w:val="28"/>
          <w:szCs w:val="28"/>
        </w:rPr>
        <w:drawing>
          <wp:inline distT="0" distB="0" distL="0" distR="0">
            <wp:extent cx="3867150" cy="2352675"/>
            <wp:effectExtent l="19050" t="0" r="0" b="0"/>
            <wp:docPr id="605" name="Рисунок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916" cstate="print"/>
                    <a:srcRect/>
                    <a:stretch>
                      <a:fillRect/>
                    </a:stretch>
                  </pic:blipFill>
                  <pic:spPr bwMode="auto">
                    <a:xfrm>
                      <a:off x="0" y="0"/>
                      <a:ext cx="3867150" cy="2352675"/>
                    </a:xfrm>
                    <a:prstGeom prst="rect">
                      <a:avLst/>
                    </a:prstGeom>
                    <a:noFill/>
                    <a:ln w="9525">
                      <a:noFill/>
                      <a:miter lim="800000"/>
                      <a:headEnd/>
                      <a:tailEnd/>
                    </a:ln>
                  </pic:spPr>
                </pic:pic>
              </a:graphicData>
            </a:graphic>
          </wp:inline>
        </w:drawing>
      </w:r>
    </w:p>
    <w:p w:rsidR="005C2868" w:rsidRDefault="00352037" w:rsidP="005C2868">
      <w:pPr>
        <w:ind w:firstLine="567"/>
        <w:jc w:val="center"/>
        <w:rPr>
          <w:iCs/>
          <w:sz w:val="28"/>
          <w:szCs w:val="28"/>
        </w:rPr>
      </w:pPr>
      <w:r>
        <w:rPr>
          <w:iCs/>
          <w:sz w:val="28"/>
          <w:szCs w:val="28"/>
        </w:rPr>
        <w:t>Рисунок 10</w:t>
      </w:r>
      <w:r w:rsidR="005C2868">
        <w:rPr>
          <w:iCs/>
          <w:sz w:val="28"/>
          <w:szCs w:val="28"/>
        </w:rPr>
        <w:t>.25 – Сравнение цифрового и аналогового вещания</w:t>
      </w:r>
    </w:p>
    <w:p w:rsidR="005C2868" w:rsidRDefault="005C2868" w:rsidP="005C2868">
      <w:pPr>
        <w:ind w:firstLine="567"/>
        <w:jc w:val="center"/>
        <w:rPr>
          <w:iCs/>
          <w:sz w:val="28"/>
          <w:szCs w:val="28"/>
        </w:rPr>
      </w:pPr>
    </w:p>
    <w:p w:rsidR="005C2868" w:rsidRPr="005C2868" w:rsidRDefault="005C2868" w:rsidP="001F10F5">
      <w:pPr>
        <w:ind w:firstLine="567"/>
        <w:jc w:val="both"/>
        <w:rPr>
          <w:iCs/>
          <w:sz w:val="28"/>
          <w:szCs w:val="28"/>
        </w:rPr>
      </w:pPr>
      <w:r>
        <w:rPr>
          <w:iCs/>
          <w:sz w:val="28"/>
          <w:szCs w:val="28"/>
        </w:rPr>
        <w:t xml:space="preserve">Для иллюстрации эффективности метода </w:t>
      </w:r>
      <w:r>
        <w:rPr>
          <w:i/>
          <w:iCs/>
          <w:sz w:val="28"/>
          <w:szCs w:val="28"/>
          <w:lang w:val="en-US"/>
        </w:rPr>
        <w:t>COFDM</w:t>
      </w:r>
      <w:r>
        <w:rPr>
          <w:i/>
          <w:iCs/>
          <w:sz w:val="28"/>
          <w:szCs w:val="28"/>
        </w:rPr>
        <w:t xml:space="preserve"> </w:t>
      </w:r>
      <w:r w:rsidR="00352037">
        <w:rPr>
          <w:iCs/>
          <w:sz w:val="28"/>
          <w:szCs w:val="28"/>
        </w:rPr>
        <w:t xml:space="preserve"> на рисунке 10</w:t>
      </w:r>
      <w:r>
        <w:rPr>
          <w:iCs/>
          <w:sz w:val="28"/>
          <w:szCs w:val="28"/>
        </w:rPr>
        <w:t>.25 представлена сравнительная диаграмма качества передачи информации</w:t>
      </w:r>
      <w:r w:rsidR="00252402">
        <w:rPr>
          <w:iCs/>
          <w:sz w:val="28"/>
          <w:szCs w:val="28"/>
        </w:rPr>
        <w:t xml:space="preserve"> </w:t>
      </w:r>
      <w:r w:rsidR="00252402" w:rsidRPr="00252402">
        <w:rPr>
          <w:iCs/>
          <w:sz w:val="28"/>
          <w:szCs w:val="28"/>
        </w:rPr>
        <w:t>(</w:t>
      </w:r>
      <w:r w:rsidR="00252402" w:rsidRPr="00252402">
        <w:rPr>
          <w:i/>
          <w:iCs/>
          <w:sz w:val="28"/>
          <w:szCs w:val="28"/>
          <w:lang w:val="en-US"/>
        </w:rPr>
        <w:t>Q</w:t>
      </w:r>
      <w:r w:rsidR="00252402" w:rsidRPr="00252402">
        <w:rPr>
          <w:iCs/>
          <w:sz w:val="28"/>
          <w:szCs w:val="28"/>
        </w:rPr>
        <w:t>)</w:t>
      </w:r>
      <w:r w:rsidRPr="00252402">
        <w:rPr>
          <w:iCs/>
          <w:sz w:val="28"/>
          <w:szCs w:val="28"/>
        </w:rPr>
        <w:t xml:space="preserve"> </w:t>
      </w:r>
      <w:r>
        <w:rPr>
          <w:iCs/>
          <w:sz w:val="28"/>
          <w:szCs w:val="28"/>
        </w:rPr>
        <w:t xml:space="preserve">в системе радиовещания по стандарту </w:t>
      </w:r>
      <w:r w:rsidRPr="005C2868">
        <w:rPr>
          <w:i/>
          <w:iCs/>
          <w:sz w:val="28"/>
          <w:szCs w:val="28"/>
          <w:lang w:val="en-US"/>
        </w:rPr>
        <w:t>DRM</w:t>
      </w:r>
      <w:r w:rsidRPr="005C2868">
        <w:rPr>
          <w:iCs/>
          <w:sz w:val="28"/>
          <w:szCs w:val="28"/>
        </w:rPr>
        <w:t xml:space="preserve"> </w:t>
      </w:r>
      <w:r>
        <w:rPr>
          <w:iCs/>
          <w:sz w:val="28"/>
          <w:szCs w:val="28"/>
        </w:rPr>
        <w:t>и при обычной амплитудной модуляции</w:t>
      </w:r>
      <w:r w:rsidR="001F10F5">
        <w:rPr>
          <w:iCs/>
          <w:sz w:val="28"/>
          <w:szCs w:val="28"/>
        </w:rPr>
        <w:t xml:space="preserve"> в условиях неблагоприятной помеховой обстановки</w:t>
      </w:r>
      <w:r>
        <w:rPr>
          <w:iCs/>
          <w:sz w:val="28"/>
          <w:szCs w:val="28"/>
        </w:rPr>
        <w:t xml:space="preserve">. </w:t>
      </w:r>
      <w:r w:rsidR="00B346C2">
        <w:rPr>
          <w:iCs/>
          <w:sz w:val="28"/>
          <w:szCs w:val="28"/>
        </w:rPr>
        <w:t xml:space="preserve">Сравнение проводилось методом субъективных экспертных оценок. </w:t>
      </w:r>
      <w:r>
        <w:rPr>
          <w:iCs/>
          <w:sz w:val="28"/>
          <w:szCs w:val="28"/>
        </w:rPr>
        <w:t xml:space="preserve">Преимущество </w:t>
      </w:r>
      <w:r>
        <w:rPr>
          <w:i/>
          <w:iCs/>
          <w:sz w:val="28"/>
          <w:szCs w:val="28"/>
          <w:lang w:val="en-US"/>
        </w:rPr>
        <w:t>COFDM</w:t>
      </w:r>
      <w:r>
        <w:rPr>
          <w:i/>
          <w:iCs/>
          <w:sz w:val="28"/>
          <w:szCs w:val="28"/>
        </w:rPr>
        <w:t xml:space="preserve"> </w:t>
      </w:r>
      <w:r>
        <w:rPr>
          <w:iCs/>
          <w:sz w:val="28"/>
          <w:szCs w:val="28"/>
        </w:rPr>
        <w:t>очевидно и не требует комментариев.</w:t>
      </w:r>
    </w:p>
    <w:p w:rsidR="00597DE4" w:rsidRDefault="00597DE4" w:rsidP="00597DE4">
      <w:pPr>
        <w:ind w:firstLine="567"/>
        <w:rPr>
          <w:b/>
          <w:iCs/>
          <w:sz w:val="28"/>
          <w:szCs w:val="28"/>
        </w:rPr>
      </w:pPr>
    </w:p>
    <w:p w:rsidR="00613917" w:rsidRPr="001F10F5" w:rsidRDefault="00352037" w:rsidP="00613917">
      <w:pPr>
        <w:jc w:val="center"/>
        <w:rPr>
          <w:b/>
          <w:i/>
          <w:iCs/>
          <w:sz w:val="28"/>
          <w:szCs w:val="28"/>
        </w:rPr>
      </w:pPr>
      <w:r>
        <w:rPr>
          <w:b/>
          <w:iCs/>
          <w:sz w:val="28"/>
          <w:szCs w:val="28"/>
        </w:rPr>
        <w:t>10</w:t>
      </w:r>
      <w:r w:rsidR="00C410B3">
        <w:rPr>
          <w:b/>
          <w:iCs/>
          <w:sz w:val="28"/>
          <w:szCs w:val="28"/>
        </w:rPr>
        <w:t xml:space="preserve">.8 </w:t>
      </w:r>
      <w:r w:rsidR="001F10F5">
        <w:rPr>
          <w:b/>
          <w:iCs/>
          <w:sz w:val="28"/>
          <w:szCs w:val="28"/>
        </w:rPr>
        <w:t xml:space="preserve"> Передача цифровой информации методом </w:t>
      </w:r>
      <w:r w:rsidR="001F10F5">
        <w:rPr>
          <w:b/>
          <w:i/>
          <w:iCs/>
          <w:sz w:val="28"/>
          <w:szCs w:val="28"/>
          <w:lang w:val="en-US"/>
        </w:rPr>
        <w:t>CDMA</w:t>
      </w:r>
    </w:p>
    <w:p w:rsidR="001F10F5" w:rsidRPr="001F10F5" w:rsidRDefault="00F412E5" w:rsidP="001F10F5">
      <w:pPr>
        <w:jc w:val="center"/>
        <w:rPr>
          <w:b/>
          <w:iCs/>
          <w:sz w:val="28"/>
          <w:szCs w:val="28"/>
        </w:rPr>
      </w:pPr>
      <w:r>
        <w:rPr>
          <w:b/>
          <w:iCs/>
          <w:sz w:val="28"/>
          <w:szCs w:val="28"/>
        </w:rPr>
        <w:t>(м</w:t>
      </w:r>
      <w:r w:rsidR="001F10F5" w:rsidRPr="001F10F5">
        <w:rPr>
          <w:b/>
          <w:iCs/>
          <w:sz w:val="28"/>
          <w:szCs w:val="28"/>
        </w:rPr>
        <w:t>ногостанционный доступ с кодовым разделением</w:t>
      </w:r>
      <w:r w:rsidR="001F10F5" w:rsidRPr="00B346C2">
        <w:rPr>
          <w:b/>
          <w:iCs/>
          <w:sz w:val="28"/>
          <w:szCs w:val="28"/>
        </w:rPr>
        <w:t xml:space="preserve"> </w:t>
      </w:r>
      <w:r w:rsidR="001F10F5" w:rsidRPr="001F10F5">
        <w:rPr>
          <w:b/>
          <w:iCs/>
          <w:sz w:val="28"/>
          <w:szCs w:val="28"/>
        </w:rPr>
        <w:t>каналов)</w:t>
      </w:r>
    </w:p>
    <w:p w:rsidR="001F10F5" w:rsidRPr="001F10F5" w:rsidRDefault="001F10F5" w:rsidP="00613917">
      <w:pPr>
        <w:jc w:val="center"/>
        <w:rPr>
          <w:iCs/>
          <w:sz w:val="28"/>
          <w:szCs w:val="28"/>
        </w:rPr>
      </w:pPr>
    </w:p>
    <w:p w:rsidR="00613917" w:rsidRDefault="00B346C2" w:rsidP="005D2113">
      <w:pPr>
        <w:ind w:firstLine="567"/>
        <w:jc w:val="both"/>
        <w:rPr>
          <w:i/>
          <w:sz w:val="28"/>
          <w:szCs w:val="28"/>
        </w:rPr>
      </w:pPr>
      <w:r>
        <w:rPr>
          <w:iCs/>
          <w:sz w:val="28"/>
          <w:szCs w:val="28"/>
        </w:rPr>
        <w:t xml:space="preserve">Другой вариант использования шумоподобных сигналов </w:t>
      </w:r>
      <w:r w:rsidR="009C4DC0">
        <w:rPr>
          <w:iCs/>
          <w:sz w:val="28"/>
          <w:szCs w:val="28"/>
        </w:rPr>
        <w:t>с расшире</w:t>
      </w:r>
      <w:r w:rsidR="009C4DC0">
        <w:rPr>
          <w:iCs/>
          <w:sz w:val="28"/>
          <w:szCs w:val="28"/>
        </w:rPr>
        <w:t>н</w:t>
      </w:r>
      <w:r w:rsidR="009C4DC0">
        <w:rPr>
          <w:iCs/>
          <w:sz w:val="28"/>
          <w:szCs w:val="28"/>
        </w:rPr>
        <w:t>ным спектром</w:t>
      </w:r>
      <w:r w:rsidR="00B4305A">
        <w:rPr>
          <w:iCs/>
          <w:sz w:val="28"/>
          <w:szCs w:val="28"/>
        </w:rPr>
        <w:t xml:space="preserve"> </w:t>
      </w:r>
      <w:r w:rsidR="003B2DF6">
        <w:rPr>
          <w:iCs/>
          <w:sz w:val="28"/>
          <w:szCs w:val="28"/>
        </w:rPr>
        <w:t>[</w:t>
      </w:r>
      <w:r w:rsidR="003B2DF6" w:rsidRPr="003B2DF6">
        <w:rPr>
          <w:iCs/>
          <w:sz w:val="28"/>
          <w:szCs w:val="28"/>
        </w:rPr>
        <w:t>18</w:t>
      </w:r>
      <w:r w:rsidR="00B4305A" w:rsidRPr="00B4305A">
        <w:rPr>
          <w:iCs/>
          <w:sz w:val="28"/>
          <w:szCs w:val="28"/>
        </w:rPr>
        <w:t>]</w:t>
      </w:r>
      <w:r w:rsidR="009C4DC0" w:rsidRPr="009C4DC0">
        <w:rPr>
          <w:iCs/>
          <w:sz w:val="28"/>
          <w:szCs w:val="28"/>
        </w:rPr>
        <w:t xml:space="preserve"> </w:t>
      </w:r>
      <w:r w:rsidR="009C4DC0">
        <w:rPr>
          <w:iCs/>
          <w:sz w:val="28"/>
          <w:szCs w:val="28"/>
        </w:rPr>
        <w:t xml:space="preserve"> </w:t>
      </w:r>
      <w:r>
        <w:rPr>
          <w:iCs/>
          <w:sz w:val="28"/>
          <w:szCs w:val="28"/>
        </w:rPr>
        <w:t xml:space="preserve">для передачи цифровой </w:t>
      </w:r>
      <w:r w:rsidR="009C4DC0" w:rsidRPr="009C4DC0">
        <w:rPr>
          <w:iCs/>
          <w:sz w:val="28"/>
          <w:szCs w:val="28"/>
        </w:rPr>
        <w:t xml:space="preserve">  </w:t>
      </w:r>
      <w:r>
        <w:rPr>
          <w:iCs/>
          <w:sz w:val="28"/>
          <w:szCs w:val="28"/>
        </w:rPr>
        <w:t>информации</w:t>
      </w:r>
      <w:r w:rsidR="009C4DC0" w:rsidRPr="009C4DC0">
        <w:rPr>
          <w:iCs/>
          <w:sz w:val="28"/>
          <w:szCs w:val="28"/>
        </w:rPr>
        <w:t xml:space="preserve"> </w:t>
      </w:r>
      <w:r>
        <w:rPr>
          <w:iCs/>
          <w:sz w:val="28"/>
          <w:szCs w:val="28"/>
        </w:rPr>
        <w:t xml:space="preserve">получил </w:t>
      </w:r>
      <w:r w:rsidR="009C4DC0" w:rsidRPr="009C4DC0">
        <w:rPr>
          <w:iCs/>
          <w:sz w:val="28"/>
          <w:szCs w:val="28"/>
        </w:rPr>
        <w:t xml:space="preserve"> </w:t>
      </w:r>
      <w:r>
        <w:rPr>
          <w:iCs/>
          <w:sz w:val="28"/>
          <w:szCs w:val="28"/>
        </w:rPr>
        <w:t>название</w:t>
      </w:r>
      <w:r w:rsidR="009C4DC0" w:rsidRPr="009C4DC0">
        <w:rPr>
          <w:iCs/>
          <w:sz w:val="28"/>
          <w:szCs w:val="28"/>
        </w:rPr>
        <w:t xml:space="preserve"> </w:t>
      </w:r>
      <w:r>
        <w:rPr>
          <w:iCs/>
          <w:sz w:val="28"/>
          <w:szCs w:val="28"/>
        </w:rPr>
        <w:t xml:space="preserve"> </w:t>
      </w:r>
      <w:r>
        <w:rPr>
          <w:i/>
          <w:iCs/>
          <w:sz w:val="28"/>
          <w:szCs w:val="28"/>
          <w:lang w:val="en-US"/>
        </w:rPr>
        <w:t>CDMA</w:t>
      </w:r>
      <w:r w:rsidR="009C4DC0" w:rsidRPr="009C4DC0">
        <w:rPr>
          <w:i/>
          <w:iCs/>
          <w:sz w:val="28"/>
          <w:szCs w:val="28"/>
        </w:rPr>
        <w:t xml:space="preserve"> </w:t>
      </w:r>
      <w:r w:rsidRPr="009C4DC0">
        <w:rPr>
          <w:rStyle w:val="ae"/>
          <w:b w:val="0"/>
          <w:sz w:val="28"/>
          <w:szCs w:val="28"/>
        </w:rPr>
        <w:t>(Code Division Multiple Access)</w:t>
      </w:r>
      <w:r w:rsidR="009C4DC0">
        <w:rPr>
          <w:rStyle w:val="ae"/>
          <w:b w:val="0"/>
          <w:sz w:val="28"/>
          <w:szCs w:val="28"/>
        </w:rPr>
        <w:t>.</w:t>
      </w:r>
      <w:r w:rsidR="009C4DC0" w:rsidRPr="009C4DC0">
        <w:t xml:space="preserve"> </w:t>
      </w:r>
      <w:r w:rsidR="009C4DC0">
        <w:rPr>
          <w:sz w:val="28"/>
          <w:szCs w:val="28"/>
        </w:rPr>
        <w:t xml:space="preserve">Технология </w:t>
      </w:r>
      <w:r w:rsidR="009C4DC0">
        <w:rPr>
          <w:i/>
          <w:iCs/>
          <w:sz w:val="28"/>
          <w:szCs w:val="28"/>
          <w:lang w:val="en-US"/>
        </w:rPr>
        <w:t>CDMA</w:t>
      </w:r>
      <w:r w:rsidR="009C4DC0" w:rsidRPr="009C4DC0">
        <w:rPr>
          <w:sz w:val="28"/>
          <w:szCs w:val="28"/>
        </w:rPr>
        <w:t>, в основе которой лежит ортогональное разделение сигналов, известна давно</w:t>
      </w:r>
      <w:r w:rsidR="009C4DC0">
        <w:rPr>
          <w:sz w:val="28"/>
          <w:szCs w:val="28"/>
        </w:rPr>
        <w:t>.</w:t>
      </w:r>
      <w:r w:rsidR="009C4DC0" w:rsidRPr="009C4DC0">
        <w:t xml:space="preserve"> </w:t>
      </w:r>
      <w:r w:rsidR="009C4DC0">
        <w:rPr>
          <w:sz w:val="28"/>
          <w:szCs w:val="28"/>
        </w:rPr>
        <w:t>Уже в первые после</w:t>
      </w:r>
      <w:r w:rsidR="009C4DC0" w:rsidRPr="009C4DC0">
        <w:rPr>
          <w:sz w:val="28"/>
          <w:szCs w:val="28"/>
        </w:rPr>
        <w:t>в</w:t>
      </w:r>
      <w:r w:rsidR="009C4DC0">
        <w:rPr>
          <w:sz w:val="28"/>
          <w:szCs w:val="28"/>
        </w:rPr>
        <w:t>оен</w:t>
      </w:r>
      <w:r w:rsidR="009C4DC0" w:rsidRPr="009C4DC0">
        <w:rPr>
          <w:sz w:val="28"/>
          <w:szCs w:val="28"/>
        </w:rPr>
        <w:t>ны</w:t>
      </w:r>
      <w:r w:rsidR="009C4DC0">
        <w:rPr>
          <w:sz w:val="28"/>
          <w:szCs w:val="28"/>
        </w:rPr>
        <w:t>е годы,</w:t>
      </w:r>
      <w:r w:rsidR="009C4DC0" w:rsidRPr="009C4DC0">
        <w:rPr>
          <w:sz w:val="28"/>
          <w:szCs w:val="28"/>
        </w:rPr>
        <w:t xml:space="preserve"> в течение долгого времени </w:t>
      </w:r>
      <w:r w:rsidR="009C4DC0">
        <w:rPr>
          <w:sz w:val="28"/>
          <w:szCs w:val="28"/>
        </w:rPr>
        <w:t>эта технология</w:t>
      </w:r>
      <w:r w:rsidR="009C4DC0" w:rsidRPr="009C4DC0">
        <w:rPr>
          <w:sz w:val="28"/>
          <w:szCs w:val="28"/>
        </w:rPr>
        <w:t xml:space="preserve"> использов</w:t>
      </w:r>
      <w:r w:rsidR="009C4DC0" w:rsidRPr="009C4DC0">
        <w:rPr>
          <w:sz w:val="28"/>
          <w:szCs w:val="28"/>
        </w:rPr>
        <w:t>а</w:t>
      </w:r>
      <w:r w:rsidR="009C4DC0" w:rsidRPr="009C4DC0">
        <w:rPr>
          <w:sz w:val="28"/>
          <w:szCs w:val="28"/>
        </w:rPr>
        <w:t>лась в военных системах связи</w:t>
      </w:r>
      <w:r w:rsidR="009C4DC0">
        <w:rPr>
          <w:sz w:val="28"/>
          <w:szCs w:val="28"/>
        </w:rPr>
        <w:t>,</w:t>
      </w:r>
      <w:r w:rsidR="009C4DC0" w:rsidRPr="009C4DC0">
        <w:rPr>
          <w:sz w:val="28"/>
          <w:szCs w:val="28"/>
        </w:rPr>
        <w:t xml:space="preserve"> как в СССР, так и в США, поскольку обл</w:t>
      </w:r>
      <w:r w:rsidR="009C4DC0" w:rsidRPr="009C4DC0">
        <w:rPr>
          <w:sz w:val="28"/>
          <w:szCs w:val="28"/>
        </w:rPr>
        <w:t>а</w:t>
      </w:r>
      <w:r w:rsidR="009C4DC0" w:rsidRPr="009C4DC0">
        <w:rPr>
          <w:sz w:val="28"/>
          <w:szCs w:val="28"/>
        </w:rPr>
        <w:t>дала многими ценными для таких систем преимуществами</w:t>
      </w:r>
      <w:r w:rsidR="009C4DC0">
        <w:rPr>
          <w:sz w:val="28"/>
          <w:szCs w:val="28"/>
        </w:rPr>
        <w:t>.</w:t>
      </w:r>
      <w:r w:rsidR="009C4DC0" w:rsidRPr="009C4DC0">
        <w:t xml:space="preserve"> </w:t>
      </w:r>
      <w:r w:rsidR="005A2E52" w:rsidRPr="005A2E52">
        <w:rPr>
          <w:sz w:val="28"/>
          <w:szCs w:val="28"/>
        </w:rPr>
        <w:t>В настоящее время</w:t>
      </w:r>
      <w:r w:rsidR="005A2E52">
        <w:rPr>
          <w:sz w:val="28"/>
          <w:szCs w:val="28"/>
        </w:rPr>
        <w:t xml:space="preserve"> </w:t>
      </w:r>
      <w:r w:rsidR="005A2E52" w:rsidRPr="005A2E52">
        <w:rPr>
          <w:i/>
          <w:sz w:val="28"/>
          <w:szCs w:val="28"/>
        </w:rPr>
        <w:t>CDMA</w:t>
      </w:r>
      <w:r w:rsidR="005A2E52" w:rsidRPr="005A2E52">
        <w:rPr>
          <w:sz w:val="28"/>
          <w:szCs w:val="28"/>
        </w:rPr>
        <w:t xml:space="preserve"> </w:t>
      </w:r>
      <w:r w:rsidR="009C4DC0" w:rsidRPr="005A2E52">
        <w:rPr>
          <w:sz w:val="28"/>
          <w:szCs w:val="28"/>
        </w:rPr>
        <w:t xml:space="preserve">применяется в большинстве работающих и перспективных системах </w:t>
      </w:r>
      <w:r w:rsidR="005A2E52">
        <w:rPr>
          <w:sz w:val="28"/>
          <w:szCs w:val="28"/>
        </w:rPr>
        <w:t>радиосвязи.</w:t>
      </w:r>
      <w:r w:rsidR="001541A2">
        <w:rPr>
          <w:sz w:val="28"/>
          <w:szCs w:val="28"/>
        </w:rPr>
        <w:t xml:space="preserve"> Расширение спектра может осуществляться тремя способами</w:t>
      </w:r>
      <w:r w:rsidR="001541A2" w:rsidRPr="001541A2">
        <w:rPr>
          <w:sz w:val="28"/>
          <w:szCs w:val="28"/>
        </w:rPr>
        <w:t xml:space="preserve">: </w:t>
      </w:r>
      <w:r w:rsidR="001541A2" w:rsidRPr="00FD1511">
        <w:rPr>
          <w:i/>
          <w:sz w:val="28"/>
          <w:szCs w:val="28"/>
          <w:lang w:val="en-US"/>
        </w:rPr>
        <w:t>FH</w:t>
      </w:r>
      <w:r w:rsidR="001541A2" w:rsidRPr="00FD1511">
        <w:rPr>
          <w:i/>
          <w:sz w:val="28"/>
          <w:szCs w:val="28"/>
        </w:rPr>
        <w:t xml:space="preserve"> (</w:t>
      </w:r>
      <w:r w:rsidR="001541A2" w:rsidRPr="00FD1511">
        <w:rPr>
          <w:i/>
          <w:sz w:val="28"/>
          <w:szCs w:val="28"/>
          <w:lang w:val="en-US"/>
        </w:rPr>
        <w:t>Frequency</w:t>
      </w:r>
      <w:r w:rsidR="00CB32C2" w:rsidRPr="00FD1511">
        <w:rPr>
          <w:i/>
          <w:sz w:val="28"/>
          <w:szCs w:val="28"/>
        </w:rPr>
        <w:t xml:space="preserve"> </w:t>
      </w:r>
      <w:r w:rsidR="001541A2" w:rsidRPr="00FD1511">
        <w:rPr>
          <w:i/>
          <w:sz w:val="28"/>
          <w:szCs w:val="28"/>
          <w:lang w:val="en-US"/>
        </w:rPr>
        <w:t>Hopping</w:t>
      </w:r>
      <w:r w:rsidR="001541A2" w:rsidRPr="00FD1511">
        <w:rPr>
          <w:i/>
          <w:sz w:val="28"/>
          <w:szCs w:val="28"/>
        </w:rPr>
        <w:t>)</w:t>
      </w:r>
      <w:r w:rsidR="001541A2" w:rsidRPr="001541A2">
        <w:rPr>
          <w:sz w:val="28"/>
          <w:szCs w:val="28"/>
        </w:rPr>
        <w:t xml:space="preserve"> – </w:t>
      </w:r>
      <w:r w:rsidR="001541A2">
        <w:rPr>
          <w:sz w:val="28"/>
          <w:szCs w:val="28"/>
        </w:rPr>
        <w:t xml:space="preserve">скачкообразная перестройка частоты; </w:t>
      </w:r>
      <w:r w:rsidR="001541A2" w:rsidRPr="00FD1511">
        <w:rPr>
          <w:i/>
          <w:sz w:val="28"/>
          <w:szCs w:val="28"/>
          <w:lang w:val="en-US"/>
        </w:rPr>
        <w:t>TH</w:t>
      </w:r>
      <w:r w:rsidR="001541A2" w:rsidRPr="00FD1511">
        <w:rPr>
          <w:i/>
          <w:sz w:val="28"/>
          <w:szCs w:val="28"/>
        </w:rPr>
        <w:t xml:space="preserve"> (</w:t>
      </w:r>
      <w:r w:rsidR="001541A2" w:rsidRPr="00FD1511">
        <w:rPr>
          <w:i/>
          <w:sz w:val="28"/>
          <w:szCs w:val="28"/>
          <w:lang w:val="en-US"/>
        </w:rPr>
        <w:t>Time</w:t>
      </w:r>
      <w:r w:rsidR="001541A2" w:rsidRPr="00FD1511">
        <w:rPr>
          <w:i/>
          <w:sz w:val="28"/>
          <w:szCs w:val="28"/>
        </w:rPr>
        <w:t xml:space="preserve"> </w:t>
      </w:r>
      <w:r w:rsidR="001541A2" w:rsidRPr="00FD1511">
        <w:rPr>
          <w:i/>
          <w:sz w:val="28"/>
          <w:szCs w:val="28"/>
          <w:lang w:val="en-US"/>
        </w:rPr>
        <w:t>Hopping</w:t>
      </w:r>
      <w:r w:rsidR="001541A2" w:rsidRPr="00FD1511">
        <w:rPr>
          <w:i/>
          <w:sz w:val="28"/>
          <w:szCs w:val="28"/>
        </w:rPr>
        <w:t>)</w:t>
      </w:r>
      <w:r w:rsidR="001541A2" w:rsidRPr="001541A2">
        <w:rPr>
          <w:sz w:val="28"/>
          <w:szCs w:val="28"/>
        </w:rPr>
        <w:t xml:space="preserve"> – </w:t>
      </w:r>
      <w:r w:rsidR="001541A2">
        <w:rPr>
          <w:sz w:val="28"/>
          <w:szCs w:val="28"/>
        </w:rPr>
        <w:t>скачкообразная перестройка по времени</w:t>
      </w:r>
      <w:r w:rsidR="00FD1511">
        <w:rPr>
          <w:sz w:val="28"/>
          <w:szCs w:val="28"/>
        </w:rPr>
        <w:t>;</w:t>
      </w:r>
      <w:r w:rsidR="00FD1511" w:rsidRPr="00FD1511">
        <w:rPr>
          <w:i/>
          <w:sz w:val="28"/>
          <w:szCs w:val="28"/>
        </w:rPr>
        <w:t xml:space="preserve"> </w:t>
      </w:r>
      <w:r w:rsidR="00FD1511" w:rsidRPr="00FD1511">
        <w:rPr>
          <w:i/>
          <w:sz w:val="28"/>
          <w:szCs w:val="28"/>
          <w:lang w:val="en-US"/>
        </w:rPr>
        <w:t>DS</w:t>
      </w:r>
      <w:r w:rsidR="00FD1511" w:rsidRPr="00FD1511">
        <w:rPr>
          <w:i/>
          <w:sz w:val="28"/>
          <w:szCs w:val="28"/>
        </w:rPr>
        <w:t xml:space="preserve"> </w:t>
      </w:r>
      <w:r w:rsidR="00FD1511" w:rsidRPr="001541A2">
        <w:rPr>
          <w:sz w:val="28"/>
          <w:szCs w:val="28"/>
        </w:rPr>
        <w:t>(</w:t>
      </w:r>
      <w:r w:rsidR="00FD1511" w:rsidRPr="00FD1511">
        <w:rPr>
          <w:i/>
          <w:sz w:val="28"/>
          <w:szCs w:val="28"/>
          <w:lang w:val="en-US"/>
        </w:rPr>
        <w:t>Direct</w:t>
      </w:r>
      <w:r w:rsidR="00FD1511" w:rsidRPr="00FD1511">
        <w:rPr>
          <w:i/>
          <w:sz w:val="28"/>
          <w:szCs w:val="28"/>
        </w:rPr>
        <w:t xml:space="preserve"> </w:t>
      </w:r>
      <w:r w:rsidR="00FD1511" w:rsidRPr="00FD1511">
        <w:rPr>
          <w:i/>
          <w:sz w:val="28"/>
          <w:szCs w:val="28"/>
          <w:lang w:val="en-US"/>
        </w:rPr>
        <w:t>S</w:t>
      </w:r>
      <w:r w:rsidR="00FD1511" w:rsidRPr="00FD1511">
        <w:rPr>
          <w:i/>
          <w:sz w:val="28"/>
          <w:szCs w:val="28"/>
          <w:lang w:val="en-US"/>
        </w:rPr>
        <w:t>e</w:t>
      </w:r>
      <w:r w:rsidR="00FD1511" w:rsidRPr="00FD1511">
        <w:rPr>
          <w:i/>
          <w:sz w:val="28"/>
          <w:szCs w:val="28"/>
          <w:lang w:val="en-US"/>
        </w:rPr>
        <w:t>cuence</w:t>
      </w:r>
      <w:r w:rsidR="00FD1511" w:rsidRPr="001541A2">
        <w:rPr>
          <w:sz w:val="28"/>
          <w:szCs w:val="28"/>
        </w:rPr>
        <w:t xml:space="preserve">) – </w:t>
      </w:r>
      <w:r w:rsidR="00FD1511">
        <w:rPr>
          <w:sz w:val="28"/>
          <w:szCs w:val="28"/>
        </w:rPr>
        <w:t>«прямая последовательность». Применяются и «гибридные» сп</w:t>
      </w:r>
      <w:r w:rsidR="00FD1511">
        <w:rPr>
          <w:sz w:val="28"/>
          <w:szCs w:val="28"/>
        </w:rPr>
        <w:t>о</w:t>
      </w:r>
      <w:r w:rsidR="00FD1511">
        <w:rPr>
          <w:sz w:val="28"/>
          <w:szCs w:val="28"/>
        </w:rPr>
        <w:t>собы:</w:t>
      </w:r>
      <w:r w:rsidR="00FD1511" w:rsidRPr="00FD1511">
        <w:rPr>
          <w:sz w:val="28"/>
          <w:szCs w:val="28"/>
        </w:rPr>
        <w:t xml:space="preserve"> </w:t>
      </w:r>
      <w:r w:rsidR="00FD1511" w:rsidRPr="00FD1511">
        <w:rPr>
          <w:i/>
          <w:sz w:val="28"/>
          <w:szCs w:val="28"/>
          <w:lang w:val="en-US"/>
        </w:rPr>
        <w:t>FH</w:t>
      </w:r>
      <w:r w:rsidR="00FD1511" w:rsidRPr="00FD1511">
        <w:rPr>
          <w:i/>
          <w:sz w:val="28"/>
          <w:szCs w:val="28"/>
        </w:rPr>
        <w:t>/</w:t>
      </w:r>
      <w:r w:rsidR="00FD1511" w:rsidRPr="00FD1511">
        <w:rPr>
          <w:i/>
          <w:sz w:val="28"/>
          <w:szCs w:val="28"/>
          <w:lang w:val="en-US"/>
        </w:rPr>
        <w:t>TH</w:t>
      </w:r>
      <w:r w:rsidR="00FD1511" w:rsidRPr="00FD1511">
        <w:rPr>
          <w:i/>
          <w:sz w:val="28"/>
          <w:szCs w:val="28"/>
        </w:rPr>
        <w:t xml:space="preserve">, </w:t>
      </w:r>
      <w:r w:rsidR="00FD1511" w:rsidRPr="00FD1511">
        <w:rPr>
          <w:i/>
          <w:sz w:val="28"/>
          <w:szCs w:val="28"/>
          <w:lang w:val="en-US"/>
        </w:rPr>
        <w:t>DS</w:t>
      </w:r>
      <w:r w:rsidR="00FD1511" w:rsidRPr="00FD1511">
        <w:rPr>
          <w:i/>
          <w:sz w:val="28"/>
          <w:szCs w:val="28"/>
        </w:rPr>
        <w:t>/</w:t>
      </w:r>
      <w:r w:rsidR="00FD1511" w:rsidRPr="00FD1511">
        <w:rPr>
          <w:i/>
          <w:sz w:val="28"/>
          <w:szCs w:val="28"/>
          <w:lang w:val="en-US"/>
        </w:rPr>
        <w:t>TH</w:t>
      </w:r>
      <w:r w:rsidR="00FD1511" w:rsidRPr="00FD1511">
        <w:rPr>
          <w:i/>
          <w:sz w:val="28"/>
          <w:szCs w:val="28"/>
        </w:rPr>
        <w:t xml:space="preserve">, </w:t>
      </w:r>
      <w:r w:rsidR="00FD1511" w:rsidRPr="00FD1511">
        <w:rPr>
          <w:i/>
          <w:sz w:val="28"/>
          <w:szCs w:val="28"/>
          <w:lang w:val="en-US"/>
        </w:rPr>
        <w:t>DS</w:t>
      </w:r>
      <w:r w:rsidR="00FD1511" w:rsidRPr="00FD1511">
        <w:rPr>
          <w:i/>
          <w:sz w:val="28"/>
          <w:szCs w:val="28"/>
        </w:rPr>
        <w:t>/</w:t>
      </w:r>
      <w:r w:rsidR="00FD1511" w:rsidRPr="00FD1511">
        <w:rPr>
          <w:i/>
          <w:sz w:val="28"/>
          <w:szCs w:val="28"/>
          <w:lang w:val="en-US"/>
        </w:rPr>
        <w:t>FH</w:t>
      </w:r>
      <w:r w:rsidR="00FD1511" w:rsidRPr="00FD1511">
        <w:rPr>
          <w:i/>
          <w:sz w:val="28"/>
          <w:szCs w:val="28"/>
        </w:rPr>
        <w:t xml:space="preserve">, </w:t>
      </w:r>
      <w:r w:rsidR="00FD1511" w:rsidRPr="00FD1511">
        <w:rPr>
          <w:i/>
          <w:sz w:val="28"/>
          <w:szCs w:val="28"/>
          <w:lang w:val="en-US"/>
        </w:rPr>
        <w:t>DS</w:t>
      </w:r>
      <w:r w:rsidR="00FD1511" w:rsidRPr="00FD1511">
        <w:rPr>
          <w:i/>
          <w:sz w:val="28"/>
          <w:szCs w:val="28"/>
        </w:rPr>
        <w:t>/</w:t>
      </w:r>
      <w:r w:rsidR="00FD1511" w:rsidRPr="00FD1511">
        <w:rPr>
          <w:i/>
          <w:sz w:val="28"/>
          <w:szCs w:val="28"/>
          <w:lang w:val="en-US"/>
        </w:rPr>
        <w:t>FH</w:t>
      </w:r>
      <w:r w:rsidR="00FD1511" w:rsidRPr="00FD1511">
        <w:rPr>
          <w:i/>
          <w:sz w:val="28"/>
          <w:szCs w:val="28"/>
        </w:rPr>
        <w:t>/</w:t>
      </w:r>
      <w:r w:rsidR="00FD1511" w:rsidRPr="00FD1511">
        <w:rPr>
          <w:i/>
          <w:sz w:val="28"/>
          <w:szCs w:val="28"/>
          <w:lang w:val="en-US"/>
        </w:rPr>
        <w:t>TH</w:t>
      </w:r>
      <w:r w:rsidR="00FD1511" w:rsidRPr="00FD1511">
        <w:rPr>
          <w:i/>
          <w:sz w:val="28"/>
          <w:szCs w:val="28"/>
        </w:rPr>
        <w:t>.</w:t>
      </w:r>
    </w:p>
    <w:p w:rsidR="00A548FC" w:rsidRDefault="00A548FC" w:rsidP="005D2113">
      <w:pPr>
        <w:ind w:firstLine="567"/>
        <w:jc w:val="both"/>
        <w:rPr>
          <w:sz w:val="28"/>
          <w:szCs w:val="28"/>
        </w:rPr>
      </w:pPr>
      <w:r w:rsidRPr="00A548FC">
        <w:rPr>
          <w:sz w:val="28"/>
          <w:szCs w:val="28"/>
        </w:rPr>
        <w:t>Суть метода</w:t>
      </w:r>
      <w:r>
        <w:rPr>
          <w:sz w:val="28"/>
          <w:szCs w:val="28"/>
        </w:rPr>
        <w:t xml:space="preserve"> </w:t>
      </w:r>
      <w:r w:rsidRPr="006A0627">
        <w:rPr>
          <w:i/>
          <w:sz w:val="28"/>
          <w:szCs w:val="28"/>
          <w:lang w:val="en-US"/>
        </w:rPr>
        <w:t>FH</w:t>
      </w:r>
      <w:r w:rsidRPr="006A0627">
        <w:rPr>
          <w:i/>
          <w:sz w:val="28"/>
          <w:szCs w:val="28"/>
        </w:rPr>
        <w:t xml:space="preserve"> </w:t>
      </w:r>
      <w:r w:rsidRPr="006A0627">
        <w:rPr>
          <w:i/>
          <w:sz w:val="28"/>
          <w:szCs w:val="28"/>
          <w:lang w:val="en-US"/>
        </w:rPr>
        <w:t>CDMA</w:t>
      </w:r>
      <w:r w:rsidRPr="00A548FC">
        <w:rPr>
          <w:sz w:val="28"/>
          <w:szCs w:val="28"/>
        </w:rPr>
        <w:t xml:space="preserve"> </w:t>
      </w:r>
      <w:r>
        <w:rPr>
          <w:sz w:val="28"/>
          <w:szCs w:val="28"/>
        </w:rPr>
        <w:t>состоит в следующем: каждый бит ин</w:t>
      </w:r>
      <w:r w:rsidR="00BE655D">
        <w:rPr>
          <w:sz w:val="28"/>
          <w:szCs w:val="28"/>
        </w:rPr>
        <w:t>формации передаётся</w:t>
      </w:r>
      <w:r>
        <w:rPr>
          <w:sz w:val="28"/>
          <w:szCs w:val="28"/>
        </w:rPr>
        <w:t xml:space="preserve"> набором </w:t>
      </w:r>
      <w:r w:rsidR="00BE655D" w:rsidRPr="006A0627">
        <w:rPr>
          <w:i/>
          <w:sz w:val="28"/>
          <w:szCs w:val="28"/>
          <w:lang w:val="en-US"/>
        </w:rPr>
        <w:t>N</w:t>
      </w:r>
      <w:r w:rsidR="00BE655D" w:rsidRPr="00BE655D">
        <w:rPr>
          <w:sz w:val="28"/>
          <w:szCs w:val="28"/>
        </w:rPr>
        <w:t xml:space="preserve"> </w:t>
      </w:r>
      <w:r>
        <w:rPr>
          <w:sz w:val="28"/>
          <w:szCs w:val="28"/>
        </w:rPr>
        <w:t>частот, которые подвергаются манипу</w:t>
      </w:r>
      <w:r w:rsidR="00BE655D">
        <w:rPr>
          <w:sz w:val="28"/>
          <w:szCs w:val="28"/>
        </w:rPr>
        <w:t>ляции псевд</w:t>
      </w:r>
      <w:r w:rsidR="00BE655D">
        <w:rPr>
          <w:sz w:val="28"/>
          <w:szCs w:val="28"/>
        </w:rPr>
        <w:t>о</w:t>
      </w:r>
      <w:r>
        <w:rPr>
          <w:sz w:val="28"/>
          <w:szCs w:val="28"/>
        </w:rPr>
        <w:t xml:space="preserve">случайной </w:t>
      </w:r>
      <w:r w:rsidR="00BE655D">
        <w:rPr>
          <w:sz w:val="28"/>
          <w:szCs w:val="28"/>
        </w:rPr>
        <w:t xml:space="preserve">импульсной </w:t>
      </w:r>
      <w:r>
        <w:rPr>
          <w:sz w:val="28"/>
          <w:szCs w:val="28"/>
        </w:rPr>
        <w:t>последовательностью</w:t>
      </w:r>
      <w:r w:rsidR="00BE655D">
        <w:rPr>
          <w:sz w:val="28"/>
          <w:szCs w:val="28"/>
        </w:rPr>
        <w:t xml:space="preserve"> (</w:t>
      </w:r>
      <w:r w:rsidR="00BE655D" w:rsidRPr="00592917">
        <w:rPr>
          <w:i/>
          <w:sz w:val="28"/>
          <w:szCs w:val="28"/>
        </w:rPr>
        <w:t>ПСП</w:t>
      </w:r>
      <w:r w:rsidR="00BE655D">
        <w:rPr>
          <w:sz w:val="28"/>
          <w:szCs w:val="28"/>
        </w:rPr>
        <w:t>)</w:t>
      </w:r>
      <w:r w:rsidR="00BE655D" w:rsidRPr="00BE655D">
        <w:rPr>
          <w:sz w:val="28"/>
          <w:szCs w:val="28"/>
        </w:rPr>
        <w:t xml:space="preserve"> </w:t>
      </w:r>
      <w:r w:rsidR="00BE655D">
        <w:rPr>
          <w:sz w:val="28"/>
          <w:szCs w:val="28"/>
        </w:rPr>
        <w:t xml:space="preserve"> индивидуальной для каждой частоты. </w:t>
      </w:r>
      <w:r w:rsidR="00BE655D" w:rsidRPr="00BE655D">
        <w:rPr>
          <w:sz w:val="28"/>
          <w:szCs w:val="28"/>
        </w:rPr>
        <w:t xml:space="preserve"> </w:t>
      </w:r>
      <w:r w:rsidR="00BE655D">
        <w:rPr>
          <w:sz w:val="28"/>
          <w:szCs w:val="28"/>
        </w:rPr>
        <w:t xml:space="preserve">Длительность бита </w:t>
      </w:r>
      <w:r w:rsidR="00BE655D" w:rsidRPr="006A0627">
        <w:rPr>
          <w:i/>
          <w:sz w:val="28"/>
          <w:szCs w:val="28"/>
        </w:rPr>
        <w:t>Т</w:t>
      </w:r>
      <w:r w:rsidR="00BE655D">
        <w:rPr>
          <w:sz w:val="28"/>
          <w:szCs w:val="28"/>
        </w:rPr>
        <w:t xml:space="preserve"> разбивается на отрезки </w:t>
      </w:r>
      <w:r w:rsidR="00BE655D" w:rsidRPr="006A0627">
        <w:rPr>
          <w:i/>
          <w:sz w:val="28"/>
          <w:szCs w:val="28"/>
          <w:lang w:val="el-GR"/>
        </w:rPr>
        <w:t>τ</w:t>
      </w:r>
      <w:r w:rsidR="00BE655D" w:rsidRPr="006A0627">
        <w:rPr>
          <w:i/>
          <w:sz w:val="28"/>
          <w:szCs w:val="28"/>
        </w:rPr>
        <w:t xml:space="preserve"> = Т/</w:t>
      </w:r>
      <w:r w:rsidR="00BE655D" w:rsidRPr="006A0627">
        <w:rPr>
          <w:i/>
          <w:sz w:val="28"/>
          <w:szCs w:val="28"/>
          <w:lang w:val="en-US"/>
        </w:rPr>
        <w:t>N</w:t>
      </w:r>
      <w:r w:rsidR="00BE655D" w:rsidRPr="00BE655D">
        <w:rPr>
          <w:sz w:val="28"/>
          <w:szCs w:val="28"/>
        </w:rPr>
        <w:t>,</w:t>
      </w:r>
      <w:r w:rsidR="00BE655D">
        <w:rPr>
          <w:sz w:val="28"/>
          <w:szCs w:val="28"/>
        </w:rPr>
        <w:t xml:space="preserve"> в т</w:t>
      </w:r>
      <w:r w:rsidR="00BE655D">
        <w:rPr>
          <w:sz w:val="28"/>
          <w:szCs w:val="28"/>
        </w:rPr>
        <w:t>е</w:t>
      </w:r>
      <w:r w:rsidR="00BE655D">
        <w:rPr>
          <w:sz w:val="28"/>
          <w:szCs w:val="28"/>
        </w:rPr>
        <w:t>чение которго частота остаётся неизменной, а затем скачкообразно меняется</w:t>
      </w:r>
      <w:r w:rsidR="00334DEE">
        <w:rPr>
          <w:sz w:val="28"/>
          <w:szCs w:val="28"/>
        </w:rPr>
        <w:t xml:space="preserve"> по алгоритму индивидуальному для каждого абонента. В результате созд</w:t>
      </w:r>
      <w:r w:rsidR="00334DEE">
        <w:rPr>
          <w:sz w:val="28"/>
          <w:szCs w:val="28"/>
        </w:rPr>
        <w:t>а</w:t>
      </w:r>
      <w:r w:rsidR="00334DEE">
        <w:rPr>
          <w:sz w:val="28"/>
          <w:szCs w:val="28"/>
        </w:rPr>
        <w:lastRenderedPageBreak/>
        <w:t>ётся возможность передачи одновременно большого числа сообщений в общей полосе частот.</w:t>
      </w:r>
    </w:p>
    <w:p w:rsidR="00DF43BB" w:rsidRDefault="00334DEE" w:rsidP="005D2113">
      <w:pPr>
        <w:ind w:firstLine="567"/>
        <w:jc w:val="both"/>
        <w:rPr>
          <w:sz w:val="28"/>
          <w:szCs w:val="28"/>
        </w:rPr>
      </w:pPr>
      <w:r>
        <w:rPr>
          <w:sz w:val="28"/>
          <w:szCs w:val="28"/>
        </w:rPr>
        <w:t xml:space="preserve">В случае </w:t>
      </w:r>
      <w:r w:rsidRPr="002D3CF6">
        <w:rPr>
          <w:i/>
          <w:sz w:val="28"/>
          <w:szCs w:val="28"/>
          <w:lang w:val="en-US"/>
        </w:rPr>
        <w:t>TH</w:t>
      </w:r>
      <w:r w:rsidRPr="002D3CF6">
        <w:rPr>
          <w:i/>
          <w:sz w:val="28"/>
          <w:szCs w:val="28"/>
        </w:rPr>
        <w:t xml:space="preserve"> </w:t>
      </w:r>
      <w:r w:rsidRPr="002D3CF6">
        <w:rPr>
          <w:i/>
          <w:sz w:val="28"/>
          <w:szCs w:val="28"/>
          <w:lang w:val="en-US"/>
        </w:rPr>
        <w:t>CDMA</w:t>
      </w:r>
      <w:r w:rsidRPr="00334DEE">
        <w:rPr>
          <w:sz w:val="28"/>
          <w:szCs w:val="28"/>
        </w:rPr>
        <w:t xml:space="preserve"> </w:t>
      </w:r>
      <w:r>
        <w:rPr>
          <w:sz w:val="28"/>
          <w:szCs w:val="28"/>
        </w:rPr>
        <w:t>информационный сиг</w:t>
      </w:r>
      <w:r w:rsidR="002D3CF6">
        <w:rPr>
          <w:sz w:val="28"/>
          <w:szCs w:val="28"/>
        </w:rPr>
        <w:t>н</w:t>
      </w:r>
      <w:r>
        <w:rPr>
          <w:sz w:val="28"/>
          <w:szCs w:val="28"/>
        </w:rPr>
        <w:t>ал сжимается во времени и передаётся в виде коротких радиоимпульсов в случайн</w:t>
      </w:r>
      <w:r w:rsidR="002D3CF6">
        <w:rPr>
          <w:sz w:val="28"/>
          <w:szCs w:val="28"/>
        </w:rPr>
        <w:t xml:space="preserve">ые моменты времени, в соответствии с кодом </w:t>
      </w:r>
      <w:r w:rsidR="002D3CF6" w:rsidRPr="002D3CF6">
        <w:rPr>
          <w:i/>
          <w:sz w:val="28"/>
          <w:szCs w:val="28"/>
        </w:rPr>
        <w:t>ПСП</w:t>
      </w:r>
      <w:r w:rsidR="002D3CF6">
        <w:rPr>
          <w:sz w:val="28"/>
          <w:szCs w:val="28"/>
        </w:rPr>
        <w:t>. Время передачи разделяется на кадры состо</w:t>
      </w:r>
      <w:r w:rsidR="002D3CF6">
        <w:rPr>
          <w:sz w:val="28"/>
          <w:szCs w:val="28"/>
        </w:rPr>
        <w:t>я</w:t>
      </w:r>
      <w:r w:rsidR="002D3CF6">
        <w:rPr>
          <w:sz w:val="28"/>
          <w:szCs w:val="28"/>
        </w:rPr>
        <w:t>щие из интервалов, отводимых для каждого информационного канала.</w:t>
      </w:r>
    </w:p>
    <w:p w:rsidR="00334DEE" w:rsidRPr="00334DEE" w:rsidRDefault="00DF43BB" w:rsidP="005D2113">
      <w:pPr>
        <w:ind w:firstLine="567"/>
        <w:jc w:val="both"/>
        <w:rPr>
          <w:sz w:val="28"/>
          <w:szCs w:val="28"/>
        </w:rPr>
      </w:pPr>
      <w:r>
        <w:rPr>
          <w:sz w:val="28"/>
          <w:szCs w:val="28"/>
        </w:rPr>
        <w:t xml:space="preserve">Классическим методом </w:t>
      </w:r>
      <w:r w:rsidRPr="006A0627">
        <w:rPr>
          <w:i/>
          <w:sz w:val="28"/>
          <w:szCs w:val="28"/>
          <w:lang w:val="en-US"/>
        </w:rPr>
        <w:t>CDMA</w:t>
      </w:r>
      <w:r w:rsidRPr="00DF43BB">
        <w:rPr>
          <w:sz w:val="28"/>
          <w:szCs w:val="28"/>
        </w:rPr>
        <w:t xml:space="preserve"> </w:t>
      </w:r>
      <w:r>
        <w:rPr>
          <w:sz w:val="28"/>
          <w:szCs w:val="28"/>
        </w:rPr>
        <w:t xml:space="preserve">можно считать </w:t>
      </w:r>
      <w:r w:rsidRPr="006A0627">
        <w:rPr>
          <w:i/>
          <w:sz w:val="28"/>
          <w:szCs w:val="28"/>
          <w:lang w:val="en-US"/>
        </w:rPr>
        <w:t>DS</w:t>
      </w:r>
      <w:r w:rsidRPr="006A0627">
        <w:rPr>
          <w:i/>
          <w:sz w:val="28"/>
          <w:szCs w:val="28"/>
        </w:rPr>
        <w:t xml:space="preserve"> </w:t>
      </w:r>
      <w:r w:rsidRPr="006A0627">
        <w:rPr>
          <w:i/>
          <w:sz w:val="28"/>
          <w:szCs w:val="28"/>
          <w:lang w:val="en-US"/>
        </w:rPr>
        <w:t>CDMA</w:t>
      </w:r>
      <w:r>
        <w:rPr>
          <w:sz w:val="28"/>
          <w:szCs w:val="28"/>
        </w:rPr>
        <w:t>, получившим наибольшее распространение в современной аппаратуре радиосвязи. П</w:t>
      </w:r>
      <w:r>
        <w:rPr>
          <w:sz w:val="28"/>
          <w:szCs w:val="28"/>
        </w:rPr>
        <w:t>о</w:t>
      </w:r>
      <w:r>
        <w:rPr>
          <w:sz w:val="28"/>
          <w:szCs w:val="28"/>
        </w:rPr>
        <w:t>этому рассмотрим его подробнее.</w:t>
      </w:r>
      <w:r w:rsidR="002D3CF6">
        <w:rPr>
          <w:sz w:val="28"/>
          <w:szCs w:val="28"/>
        </w:rPr>
        <w:t xml:space="preserve"> </w:t>
      </w:r>
    </w:p>
    <w:p w:rsidR="005A2E52" w:rsidRDefault="005A2E52" w:rsidP="005D2113">
      <w:pPr>
        <w:ind w:firstLine="567"/>
        <w:jc w:val="both"/>
        <w:rPr>
          <w:sz w:val="28"/>
          <w:szCs w:val="28"/>
        </w:rPr>
      </w:pPr>
      <w:r>
        <w:rPr>
          <w:sz w:val="28"/>
          <w:szCs w:val="28"/>
        </w:rPr>
        <w:t xml:space="preserve">Суть метода заключается в следующем: </w:t>
      </w:r>
      <w:r w:rsidR="00066C51">
        <w:rPr>
          <w:sz w:val="28"/>
          <w:szCs w:val="28"/>
        </w:rPr>
        <w:t>узкополосный сигнал,  пол</w:t>
      </w:r>
      <w:r w:rsidR="00066C51">
        <w:rPr>
          <w:sz w:val="28"/>
          <w:szCs w:val="28"/>
        </w:rPr>
        <w:t>у</w:t>
      </w:r>
      <w:r w:rsidR="00066C51">
        <w:rPr>
          <w:sz w:val="28"/>
          <w:szCs w:val="28"/>
        </w:rPr>
        <w:t>ченный в результате манипуляции одним из рассмотренных ранее способов (</w:t>
      </w:r>
      <w:r w:rsidR="00066C51" w:rsidRPr="00592917">
        <w:rPr>
          <w:i/>
          <w:sz w:val="28"/>
          <w:szCs w:val="28"/>
        </w:rPr>
        <w:t>ФТ, ОФТ, КАМ</w:t>
      </w:r>
      <w:r w:rsidR="00066C51">
        <w:rPr>
          <w:sz w:val="28"/>
          <w:szCs w:val="28"/>
        </w:rPr>
        <w:t>), подвергается модуляции (например по фазе) высокоча</w:t>
      </w:r>
      <w:r w:rsidR="00066C51">
        <w:rPr>
          <w:sz w:val="28"/>
          <w:szCs w:val="28"/>
        </w:rPr>
        <w:t>с</w:t>
      </w:r>
      <w:r w:rsidR="00066C51">
        <w:rPr>
          <w:sz w:val="28"/>
          <w:szCs w:val="28"/>
        </w:rPr>
        <w:t xml:space="preserve">тотной </w:t>
      </w:r>
      <w:r w:rsidR="00DF43BB" w:rsidRPr="00592917">
        <w:rPr>
          <w:i/>
          <w:sz w:val="28"/>
          <w:szCs w:val="28"/>
        </w:rPr>
        <w:t>ПСП</w:t>
      </w:r>
      <w:r w:rsidR="00CB32C2">
        <w:rPr>
          <w:sz w:val="28"/>
          <w:szCs w:val="28"/>
        </w:rPr>
        <w:t xml:space="preserve"> с </w:t>
      </w:r>
      <w:r>
        <w:rPr>
          <w:sz w:val="28"/>
          <w:szCs w:val="28"/>
        </w:rPr>
        <w:t xml:space="preserve"> больш</w:t>
      </w:r>
      <w:r w:rsidR="00DF43BB">
        <w:rPr>
          <w:sz w:val="28"/>
          <w:szCs w:val="28"/>
        </w:rPr>
        <w:t>им периодом повторения</w:t>
      </w:r>
      <w:r w:rsidR="005D2113">
        <w:rPr>
          <w:sz w:val="28"/>
          <w:szCs w:val="28"/>
        </w:rPr>
        <w:t xml:space="preserve">. Битовая частота этой </w:t>
      </w:r>
      <w:r w:rsidR="005D2113" w:rsidRPr="00592917">
        <w:rPr>
          <w:i/>
          <w:sz w:val="28"/>
          <w:szCs w:val="28"/>
        </w:rPr>
        <w:t>ПСП</w:t>
      </w:r>
      <w:r w:rsidR="005D2113">
        <w:rPr>
          <w:sz w:val="28"/>
          <w:szCs w:val="28"/>
        </w:rPr>
        <w:t xml:space="preserve"> выбирается на несколько порядков выше </w:t>
      </w:r>
      <w:r w:rsidR="006A0627">
        <w:rPr>
          <w:sz w:val="28"/>
          <w:szCs w:val="28"/>
        </w:rPr>
        <w:t xml:space="preserve">битовой частоты </w:t>
      </w:r>
      <w:r w:rsidR="005D2113">
        <w:rPr>
          <w:sz w:val="28"/>
          <w:szCs w:val="28"/>
        </w:rPr>
        <w:t>информацион</w:t>
      </w:r>
      <w:r w:rsidR="006A0627">
        <w:rPr>
          <w:sz w:val="28"/>
          <w:szCs w:val="28"/>
        </w:rPr>
        <w:t>н</w:t>
      </w:r>
      <w:r w:rsidR="006A0627">
        <w:rPr>
          <w:sz w:val="28"/>
          <w:szCs w:val="28"/>
        </w:rPr>
        <w:t>о</w:t>
      </w:r>
      <w:r w:rsidR="006A0627">
        <w:rPr>
          <w:sz w:val="28"/>
          <w:szCs w:val="28"/>
        </w:rPr>
        <w:t>го сигнала</w:t>
      </w:r>
      <w:r w:rsidR="005D2113">
        <w:rPr>
          <w:sz w:val="28"/>
          <w:szCs w:val="28"/>
        </w:rPr>
        <w:t>.</w:t>
      </w:r>
      <w:r>
        <w:rPr>
          <w:sz w:val="28"/>
          <w:szCs w:val="28"/>
        </w:rPr>
        <w:t xml:space="preserve"> В результате образуется широкополосный сигнал</w:t>
      </w:r>
      <w:r w:rsidR="0071491A">
        <w:rPr>
          <w:sz w:val="28"/>
          <w:szCs w:val="28"/>
        </w:rPr>
        <w:t>,</w:t>
      </w:r>
      <w:r>
        <w:rPr>
          <w:sz w:val="28"/>
          <w:szCs w:val="28"/>
        </w:rPr>
        <w:t xml:space="preserve"> из которого на приёмном конце с помощью такой же </w:t>
      </w:r>
      <w:r w:rsidR="0071491A">
        <w:rPr>
          <w:sz w:val="28"/>
          <w:szCs w:val="28"/>
        </w:rPr>
        <w:t>импульсной последовательности восстанавливается передаваемая информация.</w:t>
      </w:r>
    </w:p>
    <w:p w:rsidR="00DD6CBB" w:rsidRDefault="0071491A" w:rsidP="00592917">
      <w:pPr>
        <w:ind w:firstLine="567"/>
        <w:rPr>
          <w:sz w:val="28"/>
          <w:szCs w:val="28"/>
        </w:rPr>
      </w:pPr>
      <w:r>
        <w:rPr>
          <w:sz w:val="28"/>
          <w:szCs w:val="28"/>
        </w:rPr>
        <w:t>Проиллюстрируем образование сигнала</w:t>
      </w:r>
      <w:r w:rsidRPr="0071491A">
        <w:rPr>
          <w:i/>
          <w:sz w:val="28"/>
          <w:szCs w:val="28"/>
        </w:rPr>
        <w:t xml:space="preserve"> </w:t>
      </w:r>
      <w:r w:rsidR="006A0627">
        <w:rPr>
          <w:i/>
          <w:sz w:val="28"/>
          <w:szCs w:val="28"/>
          <w:lang w:val="en-US"/>
        </w:rPr>
        <w:t>DS</w:t>
      </w:r>
      <w:r w:rsidR="006A0627" w:rsidRPr="006A0627">
        <w:rPr>
          <w:i/>
          <w:sz w:val="28"/>
          <w:szCs w:val="28"/>
        </w:rPr>
        <w:t xml:space="preserve"> </w:t>
      </w:r>
      <w:r w:rsidRPr="005A2E52">
        <w:rPr>
          <w:i/>
          <w:sz w:val="28"/>
          <w:szCs w:val="28"/>
        </w:rPr>
        <w:t>CDMA</w:t>
      </w:r>
      <w:r>
        <w:rPr>
          <w:sz w:val="28"/>
          <w:szCs w:val="28"/>
        </w:rPr>
        <w:t xml:space="preserve"> следующим обр</w:t>
      </w:r>
      <w:r>
        <w:rPr>
          <w:sz w:val="28"/>
          <w:szCs w:val="28"/>
        </w:rPr>
        <w:t>а</w:t>
      </w:r>
      <w:r>
        <w:rPr>
          <w:sz w:val="28"/>
          <w:szCs w:val="28"/>
        </w:rPr>
        <w:t>зом. Предположим, ч</w:t>
      </w:r>
      <w:r w:rsidR="005D2113">
        <w:rPr>
          <w:sz w:val="28"/>
          <w:szCs w:val="28"/>
        </w:rPr>
        <w:t xml:space="preserve">то в качестве </w:t>
      </w:r>
      <w:r w:rsidR="00DF43BB">
        <w:rPr>
          <w:sz w:val="28"/>
          <w:szCs w:val="28"/>
        </w:rPr>
        <w:t>«</w:t>
      </w:r>
      <w:r w:rsidR="005D2113" w:rsidRPr="00592917">
        <w:rPr>
          <w:i/>
          <w:sz w:val="28"/>
          <w:szCs w:val="28"/>
        </w:rPr>
        <w:t>ПСП</w:t>
      </w:r>
      <w:r w:rsidR="00DF43BB">
        <w:rPr>
          <w:i/>
          <w:sz w:val="28"/>
          <w:szCs w:val="28"/>
        </w:rPr>
        <w:t>»</w:t>
      </w:r>
      <w:r>
        <w:rPr>
          <w:sz w:val="28"/>
          <w:szCs w:val="28"/>
        </w:rPr>
        <w:t xml:space="preserve"> используется периодическая и</w:t>
      </w:r>
      <w:r>
        <w:rPr>
          <w:sz w:val="28"/>
          <w:szCs w:val="28"/>
        </w:rPr>
        <w:t>м</w:t>
      </w:r>
      <w:r>
        <w:rPr>
          <w:sz w:val="28"/>
          <w:szCs w:val="28"/>
        </w:rPr>
        <w:t>пульсная последовательность</w:t>
      </w:r>
      <w:r w:rsidR="005D2113">
        <w:rPr>
          <w:sz w:val="28"/>
          <w:szCs w:val="28"/>
        </w:rPr>
        <w:t>,</w:t>
      </w:r>
      <w:r w:rsidR="00352037">
        <w:rPr>
          <w:sz w:val="28"/>
          <w:szCs w:val="28"/>
        </w:rPr>
        <w:t xml:space="preserve"> как представлено на рисунке 10</w:t>
      </w:r>
      <w:r>
        <w:rPr>
          <w:sz w:val="28"/>
          <w:szCs w:val="28"/>
        </w:rPr>
        <w:t>.26</w:t>
      </w:r>
      <w:r w:rsidR="00F758C1">
        <w:rPr>
          <w:sz w:val="28"/>
          <w:szCs w:val="28"/>
        </w:rPr>
        <w:t>а</w:t>
      </w:r>
      <w:r>
        <w:rPr>
          <w:sz w:val="28"/>
          <w:szCs w:val="28"/>
        </w:rPr>
        <w:t>.</w:t>
      </w:r>
      <w:r w:rsidR="00F758C1">
        <w:rPr>
          <w:sz w:val="28"/>
          <w:szCs w:val="28"/>
        </w:rPr>
        <w:t xml:space="preserve"> В этом случае спектр узкополосного сигнала расширяется</w:t>
      </w:r>
      <w:r w:rsidR="00DD6CBB">
        <w:rPr>
          <w:sz w:val="28"/>
          <w:szCs w:val="28"/>
        </w:rPr>
        <w:t>,</w:t>
      </w:r>
      <w:r w:rsidR="00F758C1">
        <w:rPr>
          <w:sz w:val="28"/>
          <w:szCs w:val="28"/>
        </w:rPr>
        <w:t xml:space="preserve"> оставаясь дискретным.</w:t>
      </w:r>
    </w:p>
    <w:p w:rsidR="00DD6CBB" w:rsidRDefault="00C14E14" w:rsidP="00DD6CBB">
      <w:pPr>
        <w:ind w:firstLine="567"/>
        <w:jc w:val="center"/>
        <w:rPr>
          <w:sz w:val="28"/>
          <w:szCs w:val="28"/>
        </w:rPr>
      </w:pPr>
      <w:r>
        <w:rPr>
          <w:noProof/>
          <w:sz w:val="28"/>
          <w:szCs w:val="28"/>
        </w:rPr>
        <w:drawing>
          <wp:inline distT="0" distB="0" distL="0" distR="0">
            <wp:extent cx="3600450" cy="3057525"/>
            <wp:effectExtent l="19050" t="0" r="0" b="0"/>
            <wp:docPr id="606" name="Рисунок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917" cstate="print"/>
                    <a:srcRect/>
                    <a:stretch>
                      <a:fillRect/>
                    </a:stretch>
                  </pic:blipFill>
                  <pic:spPr bwMode="auto">
                    <a:xfrm>
                      <a:off x="0" y="0"/>
                      <a:ext cx="3600450" cy="3057525"/>
                    </a:xfrm>
                    <a:prstGeom prst="rect">
                      <a:avLst/>
                    </a:prstGeom>
                    <a:noFill/>
                    <a:ln w="9525">
                      <a:noFill/>
                      <a:miter lim="800000"/>
                      <a:headEnd/>
                      <a:tailEnd/>
                    </a:ln>
                  </pic:spPr>
                </pic:pic>
              </a:graphicData>
            </a:graphic>
          </wp:inline>
        </w:drawing>
      </w:r>
    </w:p>
    <w:p w:rsidR="00DD6CBB" w:rsidRDefault="00352037" w:rsidP="00DD6CBB">
      <w:pPr>
        <w:ind w:firstLine="567"/>
        <w:jc w:val="center"/>
        <w:rPr>
          <w:i/>
          <w:sz w:val="28"/>
          <w:szCs w:val="28"/>
        </w:rPr>
      </w:pPr>
      <w:r>
        <w:rPr>
          <w:sz w:val="28"/>
          <w:szCs w:val="28"/>
        </w:rPr>
        <w:t>Рисунок 10</w:t>
      </w:r>
      <w:r w:rsidR="00DD6CBB">
        <w:rPr>
          <w:sz w:val="28"/>
          <w:szCs w:val="28"/>
        </w:rPr>
        <w:t xml:space="preserve">.26 – Формирование сигнала </w:t>
      </w:r>
      <w:r w:rsidR="00DD6CBB" w:rsidRPr="00DD6CBB">
        <w:rPr>
          <w:i/>
          <w:sz w:val="28"/>
          <w:szCs w:val="28"/>
          <w:lang w:val="en-US"/>
        </w:rPr>
        <w:t>CDMA</w:t>
      </w:r>
    </w:p>
    <w:p w:rsidR="00DD6CBB" w:rsidRDefault="00DD6CBB" w:rsidP="00DD6CBB">
      <w:pPr>
        <w:ind w:firstLine="567"/>
        <w:rPr>
          <w:sz w:val="28"/>
          <w:szCs w:val="28"/>
        </w:rPr>
      </w:pPr>
    </w:p>
    <w:p w:rsidR="00624658" w:rsidRDefault="00DD6CBB" w:rsidP="00EC573D">
      <w:pPr>
        <w:ind w:firstLine="567"/>
        <w:jc w:val="both"/>
        <w:rPr>
          <w:sz w:val="28"/>
          <w:szCs w:val="28"/>
        </w:rPr>
      </w:pPr>
      <w:r>
        <w:rPr>
          <w:sz w:val="28"/>
          <w:szCs w:val="28"/>
        </w:rPr>
        <w:t xml:space="preserve">При использовании </w:t>
      </w:r>
      <w:r w:rsidRPr="00592917">
        <w:rPr>
          <w:i/>
          <w:sz w:val="28"/>
          <w:szCs w:val="28"/>
        </w:rPr>
        <w:t>ПСП</w:t>
      </w:r>
      <w:r w:rsidR="00CC36C6">
        <w:rPr>
          <w:sz w:val="28"/>
          <w:szCs w:val="28"/>
        </w:rPr>
        <w:t>,</w:t>
      </w:r>
      <w:r>
        <w:rPr>
          <w:sz w:val="28"/>
          <w:szCs w:val="28"/>
        </w:rPr>
        <w:t xml:space="preserve"> спектр сигнала расплы</w:t>
      </w:r>
      <w:r w:rsidR="00061F9F">
        <w:rPr>
          <w:sz w:val="28"/>
          <w:szCs w:val="28"/>
        </w:rPr>
        <w:t xml:space="preserve">вается, как показано </w:t>
      </w:r>
      <w:r w:rsidR="00352037">
        <w:rPr>
          <w:sz w:val="28"/>
          <w:szCs w:val="28"/>
        </w:rPr>
        <w:t>на рисунке 10</w:t>
      </w:r>
      <w:r w:rsidR="00CC36C6">
        <w:rPr>
          <w:sz w:val="28"/>
          <w:szCs w:val="28"/>
        </w:rPr>
        <w:t xml:space="preserve">.26б.  </w:t>
      </w:r>
      <w:r w:rsidR="00DF43BB">
        <w:rPr>
          <w:sz w:val="28"/>
          <w:szCs w:val="28"/>
        </w:rPr>
        <w:t>При этом</w:t>
      </w:r>
      <w:r w:rsidR="00EC573D">
        <w:rPr>
          <w:sz w:val="28"/>
          <w:szCs w:val="28"/>
        </w:rPr>
        <w:t>,</w:t>
      </w:r>
      <w:r w:rsidR="00DF43BB">
        <w:rPr>
          <w:sz w:val="28"/>
          <w:szCs w:val="28"/>
        </w:rPr>
        <w:t xml:space="preserve"> в явном виде информационный сигнал отсу</w:t>
      </w:r>
      <w:r w:rsidR="00DF43BB">
        <w:rPr>
          <w:sz w:val="28"/>
          <w:szCs w:val="28"/>
        </w:rPr>
        <w:t>т</w:t>
      </w:r>
      <w:r w:rsidR="00DF43BB">
        <w:rPr>
          <w:sz w:val="28"/>
          <w:szCs w:val="28"/>
        </w:rPr>
        <w:t>ствует</w:t>
      </w:r>
      <w:r w:rsidR="00624658">
        <w:rPr>
          <w:sz w:val="28"/>
          <w:szCs w:val="28"/>
        </w:rPr>
        <w:t xml:space="preserve"> и может быть обнаружен лишь с помощью соответствующей </w:t>
      </w:r>
      <w:r w:rsidR="00624658" w:rsidRPr="00592917">
        <w:rPr>
          <w:i/>
          <w:sz w:val="28"/>
          <w:szCs w:val="28"/>
        </w:rPr>
        <w:t>ПСП</w:t>
      </w:r>
      <w:r w:rsidR="00624658">
        <w:rPr>
          <w:sz w:val="28"/>
          <w:szCs w:val="28"/>
        </w:rPr>
        <w:t>.</w:t>
      </w:r>
    </w:p>
    <w:p w:rsidR="00011251" w:rsidRDefault="00624658" w:rsidP="00EC573D">
      <w:pPr>
        <w:ind w:firstLine="567"/>
        <w:jc w:val="both"/>
        <w:rPr>
          <w:sz w:val="28"/>
          <w:szCs w:val="28"/>
        </w:rPr>
      </w:pPr>
      <w:r>
        <w:rPr>
          <w:sz w:val="28"/>
          <w:szCs w:val="28"/>
        </w:rPr>
        <w:t xml:space="preserve">Современные средства вычислительной техники в принципе позволяют обнаружить заданную  </w:t>
      </w:r>
      <w:r w:rsidRPr="00592917">
        <w:rPr>
          <w:i/>
          <w:sz w:val="28"/>
          <w:szCs w:val="28"/>
        </w:rPr>
        <w:t>ПСП</w:t>
      </w:r>
      <w:r>
        <w:rPr>
          <w:i/>
          <w:sz w:val="28"/>
          <w:szCs w:val="28"/>
        </w:rPr>
        <w:t xml:space="preserve"> </w:t>
      </w:r>
      <w:r>
        <w:rPr>
          <w:sz w:val="28"/>
          <w:szCs w:val="28"/>
        </w:rPr>
        <w:t xml:space="preserve"> при условии, что на сеанс связи приходится</w:t>
      </w:r>
      <w:r w:rsidR="00EC573D">
        <w:rPr>
          <w:sz w:val="28"/>
          <w:szCs w:val="28"/>
        </w:rPr>
        <w:t>,</w:t>
      </w:r>
      <w:r>
        <w:rPr>
          <w:sz w:val="28"/>
          <w:szCs w:val="28"/>
        </w:rPr>
        <w:t xml:space="preserve"> по крайней мере</w:t>
      </w:r>
      <w:r w:rsidR="00EC573D">
        <w:rPr>
          <w:sz w:val="28"/>
          <w:szCs w:val="28"/>
        </w:rPr>
        <w:t>, несколько периодов такой</w:t>
      </w:r>
      <w:r>
        <w:rPr>
          <w:sz w:val="28"/>
          <w:szCs w:val="28"/>
        </w:rPr>
        <w:t xml:space="preserve"> последовательности. Однако это требует достаточно сложной специальной аппаратуры.</w:t>
      </w:r>
      <w:r w:rsidR="00D87A3A">
        <w:rPr>
          <w:sz w:val="28"/>
          <w:szCs w:val="28"/>
        </w:rPr>
        <w:t xml:space="preserve"> Кроме того, ш</w:t>
      </w:r>
      <w:r w:rsidR="00D87A3A">
        <w:rPr>
          <w:sz w:val="28"/>
          <w:szCs w:val="28"/>
        </w:rPr>
        <w:t>и</w:t>
      </w:r>
      <w:r w:rsidR="00D87A3A">
        <w:rPr>
          <w:sz w:val="28"/>
          <w:szCs w:val="28"/>
        </w:rPr>
        <w:lastRenderedPageBreak/>
        <w:t>рокополосный сигнал не только трудно раскодировать – его просто трудно обнаружить, т.е. выявить сам факт работы передатчика.</w:t>
      </w:r>
    </w:p>
    <w:p w:rsidR="00444720" w:rsidRPr="00624658" w:rsidRDefault="00444720" w:rsidP="00EC573D">
      <w:pPr>
        <w:ind w:firstLine="567"/>
        <w:jc w:val="both"/>
        <w:rPr>
          <w:sz w:val="28"/>
          <w:szCs w:val="28"/>
        </w:rPr>
      </w:pPr>
    </w:p>
    <w:p w:rsidR="00011251" w:rsidRDefault="00C14E14" w:rsidP="00EC573D">
      <w:pPr>
        <w:ind w:firstLine="567"/>
        <w:jc w:val="center"/>
        <w:rPr>
          <w:sz w:val="28"/>
          <w:szCs w:val="28"/>
        </w:rPr>
      </w:pPr>
      <w:r>
        <w:rPr>
          <w:noProof/>
          <w:sz w:val="28"/>
          <w:szCs w:val="28"/>
        </w:rPr>
        <w:drawing>
          <wp:inline distT="0" distB="0" distL="0" distR="0">
            <wp:extent cx="3733800" cy="2409825"/>
            <wp:effectExtent l="19050" t="0" r="0" b="0"/>
            <wp:docPr id="607" name="Рисунок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918" cstate="print"/>
                    <a:srcRect/>
                    <a:stretch>
                      <a:fillRect/>
                    </a:stretch>
                  </pic:blipFill>
                  <pic:spPr bwMode="auto">
                    <a:xfrm>
                      <a:off x="0" y="0"/>
                      <a:ext cx="3733800" cy="2409825"/>
                    </a:xfrm>
                    <a:prstGeom prst="rect">
                      <a:avLst/>
                    </a:prstGeom>
                    <a:noFill/>
                    <a:ln w="9525">
                      <a:noFill/>
                      <a:miter lim="800000"/>
                      <a:headEnd/>
                      <a:tailEnd/>
                    </a:ln>
                  </pic:spPr>
                </pic:pic>
              </a:graphicData>
            </a:graphic>
          </wp:inline>
        </w:drawing>
      </w:r>
    </w:p>
    <w:p w:rsidR="00CB32C2" w:rsidRDefault="00CB32C2" w:rsidP="00011251">
      <w:pPr>
        <w:ind w:firstLine="567"/>
        <w:jc w:val="center"/>
        <w:rPr>
          <w:sz w:val="28"/>
          <w:szCs w:val="28"/>
        </w:rPr>
      </w:pPr>
    </w:p>
    <w:p w:rsidR="00CB32C2" w:rsidRPr="00CB32C2" w:rsidRDefault="00352037" w:rsidP="00011251">
      <w:pPr>
        <w:ind w:firstLine="567"/>
        <w:jc w:val="center"/>
        <w:rPr>
          <w:sz w:val="28"/>
          <w:szCs w:val="28"/>
        </w:rPr>
      </w:pPr>
      <w:r>
        <w:rPr>
          <w:sz w:val="28"/>
          <w:szCs w:val="28"/>
        </w:rPr>
        <w:t>Рисунок 10</w:t>
      </w:r>
      <w:r w:rsidR="00CB32C2">
        <w:rPr>
          <w:sz w:val="28"/>
          <w:szCs w:val="28"/>
        </w:rPr>
        <w:t xml:space="preserve">.7 –  </w:t>
      </w:r>
      <w:r w:rsidR="00CB32C2">
        <w:rPr>
          <w:sz w:val="28"/>
          <w:szCs w:val="28"/>
          <w:lang w:val="en-US"/>
        </w:rPr>
        <w:t>C</w:t>
      </w:r>
      <w:r w:rsidR="00CB32C2">
        <w:rPr>
          <w:sz w:val="28"/>
          <w:szCs w:val="28"/>
        </w:rPr>
        <w:t xml:space="preserve">пектр сигнала </w:t>
      </w:r>
      <w:r w:rsidR="00CB32C2" w:rsidRPr="00EC573D">
        <w:rPr>
          <w:i/>
          <w:sz w:val="28"/>
          <w:szCs w:val="28"/>
          <w:lang w:val="en-US"/>
        </w:rPr>
        <w:t>CDMA</w:t>
      </w:r>
    </w:p>
    <w:p w:rsidR="00011251" w:rsidRPr="00011251" w:rsidRDefault="00011251" w:rsidP="00011251">
      <w:pPr>
        <w:ind w:firstLine="567"/>
        <w:jc w:val="center"/>
        <w:rPr>
          <w:sz w:val="28"/>
          <w:szCs w:val="28"/>
        </w:rPr>
      </w:pPr>
    </w:p>
    <w:p w:rsidR="00011251" w:rsidRDefault="00352037" w:rsidP="00EC573D">
      <w:pPr>
        <w:ind w:firstLine="567"/>
        <w:jc w:val="both"/>
        <w:rPr>
          <w:sz w:val="28"/>
          <w:szCs w:val="28"/>
        </w:rPr>
      </w:pPr>
      <w:r>
        <w:rPr>
          <w:sz w:val="28"/>
          <w:szCs w:val="28"/>
        </w:rPr>
        <w:t>На рисунке 10</w:t>
      </w:r>
      <w:r w:rsidR="00011251">
        <w:rPr>
          <w:sz w:val="28"/>
          <w:szCs w:val="28"/>
        </w:rPr>
        <w:t xml:space="preserve">.27 представлен спектр сигнала </w:t>
      </w:r>
      <w:r w:rsidR="00011251" w:rsidRPr="00EC573D">
        <w:rPr>
          <w:i/>
          <w:sz w:val="28"/>
          <w:szCs w:val="28"/>
          <w:lang w:val="en-US"/>
        </w:rPr>
        <w:t>CDMA</w:t>
      </w:r>
      <w:r w:rsidR="00CB32C2">
        <w:rPr>
          <w:sz w:val="28"/>
          <w:szCs w:val="28"/>
        </w:rPr>
        <w:t>, полученный на</w:t>
      </w:r>
      <w:r w:rsidR="00011251">
        <w:rPr>
          <w:sz w:val="28"/>
          <w:szCs w:val="28"/>
        </w:rPr>
        <w:t xml:space="preserve"> эк</w:t>
      </w:r>
      <w:r w:rsidR="00CB32C2">
        <w:rPr>
          <w:sz w:val="28"/>
          <w:szCs w:val="28"/>
        </w:rPr>
        <w:t>ран</w:t>
      </w:r>
      <w:r w:rsidR="00CB32C2">
        <w:rPr>
          <w:sz w:val="28"/>
          <w:szCs w:val="28"/>
          <w:lang w:val="en-US"/>
        </w:rPr>
        <w:t>e</w:t>
      </w:r>
      <w:r w:rsidR="00011251">
        <w:rPr>
          <w:sz w:val="28"/>
          <w:szCs w:val="28"/>
        </w:rPr>
        <w:t xml:space="preserve"> анализатора спектра.</w:t>
      </w:r>
    </w:p>
    <w:p w:rsidR="00B84543" w:rsidRDefault="00B84543" w:rsidP="00EC573D">
      <w:pPr>
        <w:ind w:firstLine="567"/>
        <w:jc w:val="both"/>
        <w:rPr>
          <w:sz w:val="28"/>
          <w:szCs w:val="28"/>
        </w:rPr>
      </w:pPr>
      <w:r>
        <w:rPr>
          <w:sz w:val="28"/>
          <w:szCs w:val="28"/>
        </w:rPr>
        <w:t xml:space="preserve">Технология </w:t>
      </w:r>
      <w:r w:rsidRPr="00EC573D">
        <w:rPr>
          <w:i/>
          <w:sz w:val="28"/>
          <w:szCs w:val="28"/>
          <w:lang w:val="en-US"/>
        </w:rPr>
        <w:t>DS</w:t>
      </w:r>
      <w:r w:rsidRPr="00EC573D">
        <w:rPr>
          <w:i/>
          <w:sz w:val="28"/>
          <w:szCs w:val="28"/>
        </w:rPr>
        <w:t xml:space="preserve"> </w:t>
      </w:r>
      <w:r w:rsidRPr="00EC573D">
        <w:rPr>
          <w:i/>
          <w:sz w:val="28"/>
          <w:szCs w:val="28"/>
          <w:lang w:val="en-US"/>
        </w:rPr>
        <w:t>CDMA</w:t>
      </w:r>
      <w:r w:rsidRPr="00B84543">
        <w:rPr>
          <w:sz w:val="28"/>
          <w:szCs w:val="28"/>
        </w:rPr>
        <w:t xml:space="preserve"> </w:t>
      </w:r>
      <w:r>
        <w:rPr>
          <w:sz w:val="28"/>
          <w:szCs w:val="28"/>
        </w:rPr>
        <w:t>позволяет создать в о</w:t>
      </w:r>
      <w:r w:rsidR="00596CB2">
        <w:rPr>
          <w:sz w:val="28"/>
          <w:szCs w:val="28"/>
        </w:rPr>
        <w:t>тведённой полосе частот большое</w:t>
      </w:r>
      <w:r>
        <w:rPr>
          <w:sz w:val="28"/>
          <w:szCs w:val="28"/>
        </w:rPr>
        <w:t xml:space="preserve"> количество информационных каналов на одной несущей частоте.</w:t>
      </w:r>
    </w:p>
    <w:p w:rsidR="006A0627" w:rsidRDefault="00B84543" w:rsidP="00EC573D">
      <w:pPr>
        <w:jc w:val="both"/>
        <w:rPr>
          <w:sz w:val="28"/>
          <w:szCs w:val="28"/>
        </w:rPr>
      </w:pPr>
      <w:r>
        <w:rPr>
          <w:sz w:val="28"/>
          <w:szCs w:val="28"/>
        </w:rPr>
        <w:t>Она обеспечивает уст</w:t>
      </w:r>
      <w:r w:rsidR="005F29FF">
        <w:rPr>
          <w:sz w:val="28"/>
          <w:szCs w:val="28"/>
        </w:rPr>
        <w:t>о</w:t>
      </w:r>
      <w:r>
        <w:rPr>
          <w:sz w:val="28"/>
          <w:szCs w:val="28"/>
        </w:rPr>
        <w:t>йчивую работу в условиях</w:t>
      </w:r>
      <w:r w:rsidR="005F29FF">
        <w:rPr>
          <w:sz w:val="28"/>
          <w:szCs w:val="28"/>
        </w:rPr>
        <w:t xml:space="preserve"> многолучевого распр</w:t>
      </w:r>
      <w:r w:rsidR="005F29FF">
        <w:rPr>
          <w:sz w:val="28"/>
          <w:szCs w:val="28"/>
        </w:rPr>
        <w:t>о</w:t>
      </w:r>
      <w:r w:rsidR="005F29FF">
        <w:rPr>
          <w:sz w:val="28"/>
          <w:szCs w:val="28"/>
        </w:rPr>
        <w:t>странения сигнала, практически не подвержена воздействию сосредоточе</w:t>
      </w:r>
      <w:r w:rsidR="005F29FF">
        <w:rPr>
          <w:sz w:val="28"/>
          <w:szCs w:val="28"/>
        </w:rPr>
        <w:t>н</w:t>
      </w:r>
      <w:r w:rsidR="005F29FF">
        <w:rPr>
          <w:sz w:val="28"/>
          <w:szCs w:val="28"/>
        </w:rPr>
        <w:t>ных помех и обеспечивает передачу информации при минимальной мощн</w:t>
      </w:r>
      <w:r w:rsidR="005F29FF">
        <w:rPr>
          <w:sz w:val="28"/>
          <w:szCs w:val="28"/>
        </w:rPr>
        <w:t>о</w:t>
      </w:r>
      <w:r w:rsidR="006A0627">
        <w:rPr>
          <w:sz w:val="28"/>
          <w:szCs w:val="28"/>
        </w:rPr>
        <w:t>сти передатчика, а приём</w:t>
      </w:r>
      <w:r w:rsidR="00444720">
        <w:rPr>
          <w:sz w:val="28"/>
          <w:szCs w:val="28"/>
        </w:rPr>
        <w:t xml:space="preserve"> -</w:t>
      </w:r>
      <w:r w:rsidR="006A0627">
        <w:rPr>
          <w:sz w:val="28"/>
          <w:szCs w:val="28"/>
        </w:rPr>
        <w:t xml:space="preserve"> даже при уровне сигнала ниже уровня шумов.</w:t>
      </w:r>
      <w:r w:rsidR="005F29FF">
        <w:rPr>
          <w:sz w:val="28"/>
          <w:szCs w:val="28"/>
        </w:rPr>
        <w:t xml:space="preserve"> </w:t>
      </w:r>
    </w:p>
    <w:p w:rsidR="005F29FF" w:rsidRDefault="005F29FF" w:rsidP="00EC573D">
      <w:pPr>
        <w:ind w:firstLine="567"/>
        <w:jc w:val="both"/>
        <w:rPr>
          <w:sz w:val="28"/>
          <w:szCs w:val="28"/>
        </w:rPr>
      </w:pPr>
      <w:r>
        <w:rPr>
          <w:sz w:val="28"/>
          <w:szCs w:val="28"/>
        </w:rPr>
        <w:t xml:space="preserve">В передатчике сигналов </w:t>
      </w:r>
      <w:r w:rsidRPr="00EC573D">
        <w:rPr>
          <w:i/>
          <w:sz w:val="28"/>
          <w:szCs w:val="28"/>
          <w:lang w:val="en-US"/>
        </w:rPr>
        <w:t>DS</w:t>
      </w:r>
      <w:r w:rsidRPr="00EC573D">
        <w:rPr>
          <w:i/>
          <w:sz w:val="28"/>
          <w:szCs w:val="28"/>
        </w:rPr>
        <w:t xml:space="preserve"> </w:t>
      </w:r>
      <w:r w:rsidRPr="00EC573D">
        <w:rPr>
          <w:i/>
          <w:sz w:val="28"/>
          <w:szCs w:val="28"/>
          <w:lang w:val="en-US"/>
        </w:rPr>
        <w:t>CDMA</w:t>
      </w:r>
      <w:r w:rsidRPr="005F29FF">
        <w:rPr>
          <w:sz w:val="28"/>
          <w:szCs w:val="28"/>
        </w:rPr>
        <w:t xml:space="preserve"> </w:t>
      </w:r>
      <w:r>
        <w:rPr>
          <w:sz w:val="28"/>
          <w:szCs w:val="28"/>
        </w:rPr>
        <w:t>отсутствует синтеза</w:t>
      </w:r>
      <w:r w:rsidR="006A0627">
        <w:rPr>
          <w:sz w:val="28"/>
          <w:szCs w:val="28"/>
        </w:rPr>
        <w:t xml:space="preserve">тор; </w:t>
      </w:r>
      <w:r>
        <w:rPr>
          <w:sz w:val="28"/>
          <w:szCs w:val="28"/>
        </w:rPr>
        <w:t xml:space="preserve"> использ</w:t>
      </w:r>
      <w:r>
        <w:rPr>
          <w:sz w:val="28"/>
          <w:szCs w:val="28"/>
        </w:rPr>
        <w:t>у</w:t>
      </w:r>
      <w:r>
        <w:rPr>
          <w:sz w:val="28"/>
          <w:szCs w:val="28"/>
        </w:rPr>
        <w:t>ется лишь простейший возбудитель, работающий на одной частоте.</w:t>
      </w:r>
    </w:p>
    <w:p w:rsidR="009448A3" w:rsidRDefault="009448A3" w:rsidP="00EC573D">
      <w:pPr>
        <w:ind w:firstLine="567"/>
        <w:jc w:val="both"/>
        <w:rPr>
          <w:sz w:val="28"/>
          <w:szCs w:val="28"/>
        </w:rPr>
      </w:pPr>
    </w:p>
    <w:p w:rsidR="009448A3" w:rsidRDefault="009448A3" w:rsidP="00EC573D">
      <w:pPr>
        <w:ind w:firstLine="567"/>
        <w:jc w:val="both"/>
        <w:rPr>
          <w:sz w:val="28"/>
          <w:szCs w:val="28"/>
        </w:rPr>
      </w:pPr>
    </w:p>
    <w:p w:rsidR="009448A3" w:rsidRDefault="009448A3" w:rsidP="00EC573D">
      <w:pPr>
        <w:ind w:firstLine="567"/>
        <w:jc w:val="both"/>
        <w:rPr>
          <w:sz w:val="28"/>
          <w:szCs w:val="28"/>
        </w:rPr>
      </w:pPr>
    </w:p>
    <w:p w:rsidR="009448A3" w:rsidRDefault="009448A3" w:rsidP="00EC573D">
      <w:pPr>
        <w:ind w:firstLine="567"/>
        <w:jc w:val="both"/>
        <w:rPr>
          <w:sz w:val="28"/>
          <w:szCs w:val="28"/>
        </w:rPr>
      </w:pPr>
    </w:p>
    <w:p w:rsidR="009448A3" w:rsidRDefault="009448A3" w:rsidP="00EC573D">
      <w:pPr>
        <w:ind w:firstLine="567"/>
        <w:jc w:val="both"/>
        <w:rPr>
          <w:sz w:val="28"/>
          <w:szCs w:val="28"/>
        </w:rPr>
      </w:pPr>
    </w:p>
    <w:p w:rsidR="009448A3" w:rsidRDefault="009448A3" w:rsidP="00EC573D">
      <w:pPr>
        <w:ind w:firstLine="567"/>
        <w:jc w:val="both"/>
        <w:rPr>
          <w:sz w:val="28"/>
          <w:szCs w:val="28"/>
        </w:rPr>
      </w:pPr>
    </w:p>
    <w:p w:rsidR="009448A3" w:rsidRDefault="009448A3" w:rsidP="00EC573D">
      <w:pPr>
        <w:ind w:firstLine="567"/>
        <w:jc w:val="both"/>
        <w:rPr>
          <w:sz w:val="28"/>
          <w:szCs w:val="28"/>
        </w:rPr>
      </w:pPr>
    </w:p>
    <w:p w:rsidR="009448A3" w:rsidRDefault="009448A3" w:rsidP="00EC573D">
      <w:pPr>
        <w:ind w:firstLine="567"/>
        <w:jc w:val="both"/>
        <w:rPr>
          <w:sz w:val="28"/>
          <w:szCs w:val="28"/>
        </w:rPr>
      </w:pPr>
    </w:p>
    <w:p w:rsidR="009448A3" w:rsidRDefault="009448A3" w:rsidP="00EC573D">
      <w:pPr>
        <w:ind w:firstLine="567"/>
        <w:jc w:val="both"/>
        <w:rPr>
          <w:sz w:val="28"/>
          <w:szCs w:val="28"/>
        </w:rPr>
      </w:pPr>
    </w:p>
    <w:p w:rsidR="009448A3" w:rsidRDefault="009448A3" w:rsidP="00EC573D">
      <w:pPr>
        <w:ind w:firstLine="567"/>
        <w:jc w:val="both"/>
        <w:rPr>
          <w:sz w:val="28"/>
          <w:szCs w:val="28"/>
        </w:rPr>
      </w:pPr>
    </w:p>
    <w:p w:rsidR="009448A3" w:rsidRDefault="009448A3" w:rsidP="00EC573D">
      <w:pPr>
        <w:ind w:firstLine="567"/>
        <w:jc w:val="both"/>
        <w:rPr>
          <w:sz w:val="28"/>
          <w:szCs w:val="28"/>
        </w:rPr>
      </w:pPr>
    </w:p>
    <w:p w:rsidR="009448A3" w:rsidRDefault="009448A3" w:rsidP="00EC573D">
      <w:pPr>
        <w:ind w:firstLine="567"/>
        <w:jc w:val="both"/>
        <w:rPr>
          <w:sz w:val="28"/>
          <w:szCs w:val="28"/>
        </w:rPr>
      </w:pPr>
    </w:p>
    <w:p w:rsidR="009448A3" w:rsidRDefault="009448A3" w:rsidP="00EC573D">
      <w:pPr>
        <w:ind w:firstLine="567"/>
        <w:jc w:val="both"/>
        <w:rPr>
          <w:sz w:val="28"/>
          <w:szCs w:val="28"/>
        </w:rPr>
      </w:pPr>
    </w:p>
    <w:p w:rsidR="009448A3" w:rsidRDefault="009448A3" w:rsidP="00EC573D">
      <w:pPr>
        <w:ind w:firstLine="567"/>
        <w:jc w:val="both"/>
        <w:rPr>
          <w:sz w:val="28"/>
          <w:szCs w:val="28"/>
        </w:rPr>
      </w:pPr>
    </w:p>
    <w:p w:rsidR="009448A3" w:rsidRDefault="009448A3" w:rsidP="00EC573D">
      <w:pPr>
        <w:ind w:firstLine="567"/>
        <w:jc w:val="both"/>
        <w:rPr>
          <w:sz w:val="28"/>
          <w:szCs w:val="28"/>
        </w:rPr>
      </w:pPr>
    </w:p>
    <w:p w:rsidR="009448A3" w:rsidRDefault="009448A3" w:rsidP="00EC573D">
      <w:pPr>
        <w:ind w:firstLine="567"/>
        <w:jc w:val="both"/>
        <w:rPr>
          <w:sz w:val="28"/>
          <w:szCs w:val="28"/>
        </w:rPr>
      </w:pPr>
    </w:p>
    <w:p w:rsidR="009448A3" w:rsidRPr="005F29FF" w:rsidRDefault="009448A3" w:rsidP="00EC573D">
      <w:pPr>
        <w:ind w:firstLine="567"/>
        <w:jc w:val="both"/>
        <w:rPr>
          <w:sz w:val="28"/>
          <w:szCs w:val="28"/>
        </w:rPr>
      </w:pPr>
    </w:p>
    <w:p w:rsidR="00C76E23" w:rsidRDefault="00C76E23" w:rsidP="00011251">
      <w:pPr>
        <w:ind w:firstLine="567"/>
        <w:rPr>
          <w:sz w:val="28"/>
          <w:szCs w:val="28"/>
        </w:rPr>
      </w:pPr>
    </w:p>
    <w:p w:rsidR="009448A3" w:rsidRDefault="009448A3" w:rsidP="00011251">
      <w:pPr>
        <w:ind w:firstLine="567"/>
        <w:rPr>
          <w:sz w:val="28"/>
          <w:szCs w:val="28"/>
        </w:rPr>
      </w:pPr>
    </w:p>
    <w:p w:rsidR="00592917" w:rsidRDefault="00A73053" w:rsidP="00151B07">
      <w:pPr>
        <w:numPr>
          <w:ilvl w:val="0"/>
          <w:numId w:val="28"/>
        </w:numPr>
        <w:jc w:val="center"/>
        <w:rPr>
          <w:b/>
          <w:sz w:val="28"/>
          <w:szCs w:val="28"/>
        </w:rPr>
      </w:pPr>
      <w:r>
        <w:rPr>
          <w:b/>
          <w:sz w:val="28"/>
          <w:szCs w:val="28"/>
        </w:rPr>
        <w:t>П</w:t>
      </w:r>
      <w:r w:rsidR="00EC573D">
        <w:rPr>
          <w:b/>
          <w:sz w:val="28"/>
          <w:szCs w:val="28"/>
        </w:rPr>
        <w:t xml:space="preserve">ередатчики </w:t>
      </w:r>
      <w:r w:rsidR="005F00E2">
        <w:rPr>
          <w:b/>
          <w:sz w:val="28"/>
          <w:szCs w:val="28"/>
        </w:rPr>
        <w:t xml:space="preserve">систем </w:t>
      </w:r>
      <w:r w:rsidR="00EC573D">
        <w:rPr>
          <w:b/>
          <w:sz w:val="28"/>
          <w:szCs w:val="28"/>
        </w:rPr>
        <w:t>радиорелейной и космической связи</w:t>
      </w:r>
    </w:p>
    <w:p w:rsidR="00F60761" w:rsidRDefault="00F60761" w:rsidP="00F60761">
      <w:pPr>
        <w:jc w:val="center"/>
        <w:rPr>
          <w:b/>
          <w:sz w:val="28"/>
          <w:szCs w:val="28"/>
        </w:rPr>
      </w:pPr>
    </w:p>
    <w:p w:rsidR="00F60761" w:rsidRDefault="00F60761" w:rsidP="000E611E">
      <w:pPr>
        <w:ind w:firstLine="567"/>
        <w:jc w:val="both"/>
        <w:rPr>
          <w:sz w:val="28"/>
          <w:szCs w:val="28"/>
        </w:rPr>
      </w:pPr>
      <w:r>
        <w:rPr>
          <w:sz w:val="28"/>
          <w:szCs w:val="28"/>
        </w:rPr>
        <w:t xml:space="preserve">Радиорелейная и космическая связь </w:t>
      </w:r>
      <w:r w:rsidR="00F2009E">
        <w:rPr>
          <w:sz w:val="28"/>
          <w:szCs w:val="28"/>
        </w:rPr>
        <w:t>(</w:t>
      </w:r>
      <w:r w:rsidR="00F2009E" w:rsidRPr="002E114C">
        <w:rPr>
          <w:i/>
          <w:sz w:val="28"/>
          <w:szCs w:val="28"/>
        </w:rPr>
        <w:t>РРЛ и КС</w:t>
      </w:r>
      <w:r w:rsidR="00F2009E">
        <w:rPr>
          <w:sz w:val="28"/>
          <w:szCs w:val="28"/>
        </w:rPr>
        <w:t xml:space="preserve">) </w:t>
      </w:r>
      <w:r>
        <w:rPr>
          <w:sz w:val="28"/>
          <w:szCs w:val="28"/>
        </w:rPr>
        <w:t>являются составной ч</w:t>
      </w:r>
      <w:r>
        <w:rPr>
          <w:sz w:val="28"/>
          <w:szCs w:val="28"/>
        </w:rPr>
        <w:t>а</w:t>
      </w:r>
      <w:r>
        <w:rPr>
          <w:sz w:val="28"/>
          <w:szCs w:val="28"/>
        </w:rPr>
        <w:t>стью единой системы магистральной связи страны</w:t>
      </w:r>
      <w:r w:rsidR="00F2009E">
        <w:rPr>
          <w:sz w:val="28"/>
          <w:szCs w:val="28"/>
        </w:rPr>
        <w:t xml:space="preserve"> наряду с проводными и кабельными системами. Характерной особенностью РРЛ и КС является у</w:t>
      </w:r>
      <w:r w:rsidR="00F2009E">
        <w:rPr>
          <w:sz w:val="28"/>
          <w:szCs w:val="28"/>
        </w:rPr>
        <w:t>п</w:t>
      </w:r>
      <w:r w:rsidR="00F2009E">
        <w:rPr>
          <w:sz w:val="28"/>
          <w:szCs w:val="28"/>
        </w:rPr>
        <w:t>лотнение одного радиоканала большим числом независимых информацио</w:t>
      </w:r>
      <w:r w:rsidR="00F2009E">
        <w:rPr>
          <w:sz w:val="28"/>
          <w:szCs w:val="28"/>
        </w:rPr>
        <w:t>н</w:t>
      </w:r>
      <w:r w:rsidR="00F2009E">
        <w:rPr>
          <w:sz w:val="28"/>
          <w:szCs w:val="28"/>
        </w:rPr>
        <w:t>ных сигналов, передаваемых с помощью одного передатчика</w:t>
      </w:r>
      <w:r w:rsidR="004616E8">
        <w:rPr>
          <w:sz w:val="28"/>
          <w:szCs w:val="28"/>
        </w:rPr>
        <w:t>. При этом м</w:t>
      </w:r>
      <w:r w:rsidR="004616E8">
        <w:rPr>
          <w:sz w:val="28"/>
          <w:szCs w:val="28"/>
        </w:rPr>
        <w:t>о</w:t>
      </w:r>
      <w:r w:rsidR="004616E8">
        <w:rPr>
          <w:sz w:val="28"/>
          <w:szCs w:val="28"/>
        </w:rPr>
        <w:t>гут использоваться</w:t>
      </w:r>
      <w:r>
        <w:rPr>
          <w:sz w:val="28"/>
          <w:szCs w:val="28"/>
        </w:rPr>
        <w:t xml:space="preserve"> </w:t>
      </w:r>
      <w:r w:rsidR="004616E8">
        <w:rPr>
          <w:sz w:val="28"/>
          <w:szCs w:val="28"/>
        </w:rPr>
        <w:t xml:space="preserve">аналоговые и цифровые методы передачи информации. </w:t>
      </w:r>
    </w:p>
    <w:p w:rsidR="004616E8" w:rsidRPr="00F60761" w:rsidRDefault="004616E8" w:rsidP="000E611E">
      <w:pPr>
        <w:ind w:firstLine="567"/>
        <w:jc w:val="both"/>
        <w:rPr>
          <w:sz w:val="28"/>
          <w:szCs w:val="28"/>
        </w:rPr>
      </w:pPr>
      <w:r>
        <w:rPr>
          <w:sz w:val="28"/>
          <w:szCs w:val="28"/>
        </w:rPr>
        <w:t>В случае аналговых методов</w:t>
      </w:r>
      <w:r w:rsidR="002E114C">
        <w:rPr>
          <w:sz w:val="28"/>
          <w:szCs w:val="28"/>
        </w:rPr>
        <w:t>,</w:t>
      </w:r>
      <w:r>
        <w:rPr>
          <w:sz w:val="28"/>
          <w:szCs w:val="28"/>
        </w:rPr>
        <w:t xml:space="preserve"> сформированный многоканальный (гру</w:t>
      </w:r>
      <w:r>
        <w:rPr>
          <w:sz w:val="28"/>
          <w:szCs w:val="28"/>
        </w:rPr>
        <w:t>п</w:t>
      </w:r>
      <w:r>
        <w:rPr>
          <w:sz w:val="28"/>
          <w:szCs w:val="28"/>
        </w:rPr>
        <w:t xml:space="preserve">повой) сигнал </w:t>
      </w:r>
      <w:r w:rsidR="00736C27">
        <w:rPr>
          <w:sz w:val="28"/>
          <w:szCs w:val="28"/>
        </w:rPr>
        <w:t>(</w:t>
      </w:r>
      <w:r w:rsidR="00736C27" w:rsidRPr="00AF5A3C">
        <w:rPr>
          <w:i/>
          <w:sz w:val="28"/>
          <w:szCs w:val="28"/>
        </w:rPr>
        <w:t>ГС</w:t>
      </w:r>
      <w:r w:rsidR="00736C27">
        <w:rPr>
          <w:sz w:val="28"/>
          <w:szCs w:val="28"/>
        </w:rPr>
        <w:t xml:space="preserve">) </w:t>
      </w:r>
      <w:r>
        <w:rPr>
          <w:sz w:val="28"/>
          <w:szCs w:val="28"/>
        </w:rPr>
        <w:t xml:space="preserve">с частотным разделением каналов модулирует несущую передатчика по частоте. В цифровых </w:t>
      </w:r>
      <w:r w:rsidR="008348C0">
        <w:rPr>
          <w:sz w:val="28"/>
          <w:szCs w:val="28"/>
        </w:rPr>
        <w:t xml:space="preserve">малоканальных </w:t>
      </w:r>
      <w:r>
        <w:rPr>
          <w:sz w:val="28"/>
          <w:szCs w:val="28"/>
        </w:rPr>
        <w:t xml:space="preserve">передатчиках </w:t>
      </w:r>
      <w:r w:rsidR="008348C0">
        <w:rPr>
          <w:sz w:val="28"/>
          <w:szCs w:val="28"/>
        </w:rPr>
        <w:t>испол</w:t>
      </w:r>
      <w:r w:rsidR="008348C0">
        <w:rPr>
          <w:sz w:val="28"/>
          <w:szCs w:val="28"/>
        </w:rPr>
        <w:t>ь</w:t>
      </w:r>
      <w:r w:rsidR="008348C0">
        <w:rPr>
          <w:sz w:val="28"/>
          <w:szCs w:val="28"/>
        </w:rPr>
        <w:t xml:space="preserve">зуют </w:t>
      </w:r>
      <w:r w:rsidR="008348C0" w:rsidRPr="00883F95">
        <w:rPr>
          <w:i/>
          <w:sz w:val="28"/>
          <w:szCs w:val="28"/>
        </w:rPr>
        <w:t>М</w:t>
      </w:r>
      <w:r w:rsidR="008348C0">
        <w:rPr>
          <w:sz w:val="28"/>
          <w:szCs w:val="28"/>
        </w:rPr>
        <w:t xml:space="preserve">- позиционную </w:t>
      </w:r>
      <w:r w:rsidR="008348C0" w:rsidRPr="00883F95">
        <w:rPr>
          <w:i/>
          <w:sz w:val="28"/>
          <w:szCs w:val="28"/>
        </w:rPr>
        <w:t>ОФМ</w:t>
      </w:r>
      <w:r w:rsidR="008348C0">
        <w:rPr>
          <w:sz w:val="28"/>
          <w:szCs w:val="28"/>
        </w:rPr>
        <w:t xml:space="preserve">, или </w:t>
      </w:r>
      <w:r w:rsidR="008348C0" w:rsidRPr="00883F95">
        <w:rPr>
          <w:i/>
          <w:sz w:val="28"/>
          <w:szCs w:val="28"/>
        </w:rPr>
        <w:t>КАМ</w:t>
      </w:r>
      <w:r w:rsidR="008348C0">
        <w:rPr>
          <w:sz w:val="28"/>
          <w:szCs w:val="28"/>
        </w:rPr>
        <w:t xml:space="preserve">. При большем числе каналов (до </w:t>
      </w:r>
      <w:r w:rsidR="008348C0" w:rsidRPr="00883F95">
        <w:rPr>
          <w:i/>
          <w:sz w:val="28"/>
          <w:szCs w:val="28"/>
        </w:rPr>
        <w:t>120</w:t>
      </w:r>
      <w:r w:rsidR="008348C0">
        <w:rPr>
          <w:sz w:val="28"/>
          <w:szCs w:val="28"/>
        </w:rPr>
        <w:t xml:space="preserve">) </w:t>
      </w:r>
      <w:r>
        <w:rPr>
          <w:sz w:val="28"/>
          <w:szCs w:val="28"/>
        </w:rPr>
        <w:t>используется временное уп</w:t>
      </w:r>
      <w:r w:rsidR="002E114C">
        <w:rPr>
          <w:sz w:val="28"/>
          <w:szCs w:val="28"/>
        </w:rPr>
        <w:t>лотнение информационных каналов</w:t>
      </w:r>
      <w:r>
        <w:rPr>
          <w:sz w:val="28"/>
          <w:szCs w:val="28"/>
        </w:rPr>
        <w:t xml:space="preserve"> и ра</w:t>
      </w:r>
      <w:r>
        <w:rPr>
          <w:sz w:val="28"/>
          <w:szCs w:val="28"/>
        </w:rPr>
        <w:t>з</w:t>
      </w:r>
      <w:r>
        <w:rPr>
          <w:sz w:val="28"/>
          <w:szCs w:val="28"/>
        </w:rPr>
        <w:t>личные виды импульсной модуляции: амплитудно-импульсная (</w:t>
      </w:r>
      <w:r w:rsidRPr="00AF5A3C">
        <w:rPr>
          <w:i/>
          <w:sz w:val="28"/>
          <w:szCs w:val="28"/>
        </w:rPr>
        <w:t>АИМ</w:t>
      </w:r>
      <w:r>
        <w:rPr>
          <w:sz w:val="28"/>
          <w:szCs w:val="28"/>
        </w:rPr>
        <w:t xml:space="preserve">), </w:t>
      </w:r>
      <w:r w:rsidR="00A73053">
        <w:rPr>
          <w:sz w:val="28"/>
          <w:szCs w:val="28"/>
        </w:rPr>
        <w:t>и</w:t>
      </w:r>
      <w:r w:rsidR="00A73053">
        <w:rPr>
          <w:sz w:val="28"/>
          <w:szCs w:val="28"/>
        </w:rPr>
        <w:t>м</w:t>
      </w:r>
      <w:r w:rsidR="00A73053">
        <w:rPr>
          <w:sz w:val="28"/>
          <w:szCs w:val="28"/>
        </w:rPr>
        <w:t>пульсно-кодовая (</w:t>
      </w:r>
      <w:r w:rsidR="00A73053" w:rsidRPr="00AF5A3C">
        <w:rPr>
          <w:i/>
          <w:sz w:val="28"/>
          <w:szCs w:val="28"/>
        </w:rPr>
        <w:t>ИКМ</w:t>
      </w:r>
      <w:r w:rsidR="00A73053">
        <w:rPr>
          <w:sz w:val="28"/>
          <w:szCs w:val="28"/>
        </w:rPr>
        <w:t>), фазо-импульсная (</w:t>
      </w:r>
      <w:r w:rsidR="00A73053" w:rsidRPr="00AF5A3C">
        <w:rPr>
          <w:i/>
          <w:sz w:val="28"/>
          <w:szCs w:val="28"/>
        </w:rPr>
        <w:t>ФИМ</w:t>
      </w:r>
      <w:r w:rsidR="00A73053">
        <w:rPr>
          <w:sz w:val="28"/>
          <w:szCs w:val="28"/>
        </w:rPr>
        <w:t>), и т.п.</w:t>
      </w:r>
      <w:r w:rsidR="00883F95">
        <w:rPr>
          <w:sz w:val="28"/>
          <w:szCs w:val="28"/>
        </w:rPr>
        <w:t xml:space="preserve"> Используется и цифро-анало</w:t>
      </w:r>
      <w:r w:rsidR="008348C0">
        <w:rPr>
          <w:sz w:val="28"/>
          <w:szCs w:val="28"/>
        </w:rPr>
        <w:t>говые системы, в которых каждый телефонный канал подверг</w:t>
      </w:r>
      <w:r w:rsidR="008348C0">
        <w:rPr>
          <w:sz w:val="28"/>
          <w:szCs w:val="28"/>
        </w:rPr>
        <w:t>а</w:t>
      </w:r>
      <w:r w:rsidR="008348C0">
        <w:rPr>
          <w:sz w:val="28"/>
          <w:szCs w:val="28"/>
        </w:rPr>
        <w:t>ется вторично</w:t>
      </w:r>
      <w:r w:rsidR="003208EB">
        <w:rPr>
          <w:sz w:val="28"/>
          <w:szCs w:val="28"/>
        </w:rPr>
        <w:t>му уплотнению цифровыми ка</w:t>
      </w:r>
      <w:r w:rsidR="008348C0">
        <w:rPr>
          <w:sz w:val="28"/>
          <w:szCs w:val="28"/>
        </w:rPr>
        <w:t>налами.</w:t>
      </w:r>
    </w:p>
    <w:p w:rsidR="00C410B3" w:rsidRDefault="00C410B3" w:rsidP="000E611E">
      <w:pPr>
        <w:ind w:firstLine="567"/>
        <w:jc w:val="both"/>
        <w:rPr>
          <w:sz w:val="28"/>
          <w:szCs w:val="28"/>
        </w:rPr>
      </w:pPr>
      <w:r>
        <w:rPr>
          <w:sz w:val="28"/>
          <w:szCs w:val="28"/>
        </w:rPr>
        <w:t xml:space="preserve">Для  </w:t>
      </w:r>
      <w:r w:rsidR="000E611E">
        <w:rPr>
          <w:sz w:val="28"/>
          <w:szCs w:val="28"/>
        </w:rPr>
        <w:t xml:space="preserve"> </w:t>
      </w:r>
      <w:r>
        <w:rPr>
          <w:sz w:val="28"/>
          <w:szCs w:val="28"/>
        </w:rPr>
        <w:t xml:space="preserve">систем </w:t>
      </w:r>
      <w:r w:rsidR="000E611E">
        <w:rPr>
          <w:sz w:val="28"/>
          <w:szCs w:val="28"/>
        </w:rPr>
        <w:t xml:space="preserve"> </w:t>
      </w:r>
      <w:r>
        <w:rPr>
          <w:sz w:val="28"/>
          <w:szCs w:val="28"/>
        </w:rPr>
        <w:t xml:space="preserve"> радиорелейной  </w:t>
      </w:r>
      <w:r w:rsidR="000E611E">
        <w:rPr>
          <w:sz w:val="28"/>
          <w:szCs w:val="28"/>
        </w:rPr>
        <w:t xml:space="preserve"> </w:t>
      </w:r>
      <w:r>
        <w:rPr>
          <w:sz w:val="28"/>
          <w:szCs w:val="28"/>
        </w:rPr>
        <w:t xml:space="preserve">связи </w:t>
      </w:r>
      <w:r w:rsidR="000E611E">
        <w:rPr>
          <w:sz w:val="28"/>
          <w:szCs w:val="28"/>
        </w:rPr>
        <w:t xml:space="preserve">  </w:t>
      </w:r>
      <w:r>
        <w:rPr>
          <w:sz w:val="28"/>
          <w:szCs w:val="28"/>
        </w:rPr>
        <w:t xml:space="preserve"> Государственной </w:t>
      </w:r>
      <w:r w:rsidR="000E611E">
        <w:rPr>
          <w:sz w:val="28"/>
          <w:szCs w:val="28"/>
        </w:rPr>
        <w:t xml:space="preserve"> </w:t>
      </w:r>
      <w:r>
        <w:rPr>
          <w:sz w:val="28"/>
          <w:szCs w:val="28"/>
        </w:rPr>
        <w:t xml:space="preserve"> комиссией  по </w:t>
      </w:r>
    </w:p>
    <w:p w:rsidR="00444720" w:rsidRPr="00925BCE" w:rsidRDefault="00C410B3" w:rsidP="000E611E">
      <w:pPr>
        <w:jc w:val="both"/>
        <w:rPr>
          <w:sz w:val="28"/>
          <w:szCs w:val="28"/>
        </w:rPr>
      </w:pPr>
      <w:r>
        <w:rPr>
          <w:sz w:val="28"/>
          <w:szCs w:val="28"/>
        </w:rPr>
        <w:t>радиочастотам (</w:t>
      </w:r>
      <w:r w:rsidRPr="00AF5A3C">
        <w:rPr>
          <w:i/>
          <w:sz w:val="28"/>
          <w:szCs w:val="28"/>
        </w:rPr>
        <w:t>ГКРЧ</w:t>
      </w:r>
      <w:r>
        <w:rPr>
          <w:sz w:val="28"/>
          <w:szCs w:val="28"/>
        </w:rPr>
        <w:t>) отведены диапазоны частот представленные в Та</w:t>
      </w:r>
      <w:r>
        <w:rPr>
          <w:sz w:val="28"/>
          <w:szCs w:val="28"/>
        </w:rPr>
        <w:t>б</w:t>
      </w:r>
      <w:r w:rsidR="00352037">
        <w:rPr>
          <w:sz w:val="28"/>
          <w:szCs w:val="28"/>
        </w:rPr>
        <w:t>лице 11</w:t>
      </w:r>
      <w:r>
        <w:rPr>
          <w:sz w:val="28"/>
          <w:szCs w:val="28"/>
        </w:rPr>
        <w:t>.1</w:t>
      </w:r>
      <w:r w:rsidR="00925BCE">
        <w:rPr>
          <w:sz w:val="28"/>
          <w:szCs w:val="28"/>
        </w:rPr>
        <w:t xml:space="preserve"> </w:t>
      </w:r>
      <w:r w:rsidR="003B2DF6">
        <w:rPr>
          <w:sz w:val="28"/>
          <w:szCs w:val="28"/>
        </w:rPr>
        <w:t>[</w:t>
      </w:r>
      <w:r w:rsidR="003B2DF6" w:rsidRPr="003B2DF6">
        <w:rPr>
          <w:sz w:val="28"/>
          <w:szCs w:val="28"/>
        </w:rPr>
        <w:t>19</w:t>
      </w:r>
      <w:r w:rsidR="00925BCE" w:rsidRPr="00925BCE">
        <w:rPr>
          <w:sz w:val="28"/>
          <w:szCs w:val="28"/>
        </w:rPr>
        <w:t>]</w:t>
      </w:r>
    </w:p>
    <w:p w:rsidR="00C410B3" w:rsidRDefault="00F642B1" w:rsidP="00F642B1">
      <w:pPr>
        <w:jc w:val="center"/>
        <w:rPr>
          <w:sz w:val="28"/>
          <w:szCs w:val="28"/>
        </w:rPr>
      </w:pPr>
      <w:r>
        <w:rPr>
          <w:sz w:val="28"/>
          <w:szCs w:val="28"/>
        </w:rPr>
        <w:t xml:space="preserve">                                                         </w:t>
      </w:r>
      <w:r w:rsidR="009448A3">
        <w:rPr>
          <w:sz w:val="28"/>
          <w:szCs w:val="28"/>
        </w:rPr>
        <w:t xml:space="preserve">                     </w:t>
      </w:r>
      <w:r w:rsidR="00352037">
        <w:rPr>
          <w:sz w:val="28"/>
          <w:szCs w:val="28"/>
        </w:rPr>
        <w:t>Таблица 11</w:t>
      </w:r>
      <w:r>
        <w:rPr>
          <w:sz w:val="28"/>
          <w:szCs w:val="28"/>
        </w:rPr>
        <w:t>.1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15"/>
        <w:gridCol w:w="2572"/>
        <w:gridCol w:w="4161"/>
      </w:tblGrid>
      <w:tr w:rsidR="00966BB9">
        <w:trPr>
          <w:trHeight w:val="416"/>
        </w:trPr>
        <w:tc>
          <w:tcPr>
            <w:tcW w:w="515" w:type="dxa"/>
          </w:tcPr>
          <w:p w:rsidR="00966BB9" w:rsidRDefault="00F642B1" w:rsidP="00F642B1">
            <w:pPr>
              <w:jc w:val="center"/>
              <w:rPr>
                <w:sz w:val="28"/>
                <w:szCs w:val="28"/>
              </w:rPr>
            </w:pPr>
            <w:r>
              <w:rPr>
                <w:sz w:val="28"/>
                <w:szCs w:val="28"/>
              </w:rPr>
              <w:t>№</w:t>
            </w:r>
          </w:p>
        </w:tc>
        <w:tc>
          <w:tcPr>
            <w:tcW w:w="2572" w:type="dxa"/>
          </w:tcPr>
          <w:p w:rsidR="00925BCE" w:rsidRDefault="00F642B1" w:rsidP="00F642B1">
            <w:pPr>
              <w:jc w:val="center"/>
              <w:rPr>
                <w:sz w:val="28"/>
                <w:szCs w:val="28"/>
              </w:rPr>
            </w:pPr>
            <w:r>
              <w:rPr>
                <w:sz w:val="28"/>
                <w:szCs w:val="28"/>
              </w:rPr>
              <w:t xml:space="preserve">Наименование </w:t>
            </w:r>
          </w:p>
          <w:p w:rsidR="00966BB9" w:rsidRDefault="00F642B1" w:rsidP="00F642B1">
            <w:pPr>
              <w:jc w:val="center"/>
              <w:rPr>
                <w:sz w:val="28"/>
                <w:szCs w:val="28"/>
              </w:rPr>
            </w:pPr>
            <w:r>
              <w:rPr>
                <w:sz w:val="28"/>
                <w:szCs w:val="28"/>
              </w:rPr>
              <w:t>диапазона частот</w:t>
            </w:r>
          </w:p>
        </w:tc>
        <w:tc>
          <w:tcPr>
            <w:tcW w:w="4161" w:type="dxa"/>
          </w:tcPr>
          <w:p w:rsidR="009448A3" w:rsidRDefault="00F642B1" w:rsidP="00F642B1">
            <w:pPr>
              <w:jc w:val="center"/>
              <w:rPr>
                <w:sz w:val="28"/>
                <w:szCs w:val="28"/>
              </w:rPr>
            </w:pPr>
            <w:r>
              <w:rPr>
                <w:sz w:val="28"/>
                <w:szCs w:val="28"/>
              </w:rPr>
              <w:t xml:space="preserve">Полоса частот </w:t>
            </w:r>
          </w:p>
          <w:p w:rsidR="00966BB9" w:rsidRDefault="00F642B1" w:rsidP="00F642B1">
            <w:pPr>
              <w:jc w:val="center"/>
              <w:rPr>
                <w:sz w:val="28"/>
                <w:szCs w:val="28"/>
              </w:rPr>
            </w:pPr>
            <w:r>
              <w:rPr>
                <w:sz w:val="28"/>
                <w:szCs w:val="28"/>
              </w:rPr>
              <w:t>(МГц)</w:t>
            </w:r>
          </w:p>
        </w:tc>
      </w:tr>
      <w:tr w:rsidR="009448A3">
        <w:trPr>
          <w:trHeight w:val="200"/>
        </w:trPr>
        <w:tc>
          <w:tcPr>
            <w:tcW w:w="515" w:type="dxa"/>
          </w:tcPr>
          <w:p w:rsidR="009448A3" w:rsidRDefault="009448A3" w:rsidP="00F642B1">
            <w:pPr>
              <w:jc w:val="center"/>
              <w:rPr>
                <w:sz w:val="28"/>
                <w:szCs w:val="28"/>
              </w:rPr>
            </w:pPr>
            <w:r>
              <w:rPr>
                <w:sz w:val="28"/>
                <w:szCs w:val="28"/>
              </w:rPr>
              <w:t>1</w:t>
            </w:r>
          </w:p>
        </w:tc>
        <w:tc>
          <w:tcPr>
            <w:tcW w:w="2572" w:type="dxa"/>
          </w:tcPr>
          <w:p w:rsidR="009448A3" w:rsidRDefault="009448A3" w:rsidP="00F642B1">
            <w:pPr>
              <w:jc w:val="center"/>
              <w:rPr>
                <w:sz w:val="28"/>
                <w:szCs w:val="28"/>
              </w:rPr>
            </w:pPr>
            <w:r>
              <w:rPr>
                <w:sz w:val="28"/>
                <w:szCs w:val="28"/>
              </w:rPr>
              <w:t>2</w:t>
            </w:r>
          </w:p>
        </w:tc>
        <w:tc>
          <w:tcPr>
            <w:tcW w:w="4161" w:type="dxa"/>
          </w:tcPr>
          <w:p w:rsidR="009448A3" w:rsidRDefault="009448A3" w:rsidP="00F642B1">
            <w:pPr>
              <w:jc w:val="center"/>
              <w:rPr>
                <w:sz w:val="28"/>
                <w:szCs w:val="28"/>
              </w:rPr>
            </w:pPr>
            <w:r>
              <w:rPr>
                <w:sz w:val="28"/>
                <w:szCs w:val="28"/>
              </w:rPr>
              <w:t>3</w:t>
            </w:r>
          </w:p>
        </w:tc>
      </w:tr>
      <w:tr w:rsidR="00966BB9">
        <w:trPr>
          <w:trHeight w:val="416"/>
        </w:trPr>
        <w:tc>
          <w:tcPr>
            <w:tcW w:w="515" w:type="dxa"/>
          </w:tcPr>
          <w:p w:rsidR="00966BB9" w:rsidRDefault="00F642B1" w:rsidP="00F642B1">
            <w:pPr>
              <w:jc w:val="center"/>
              <w:rPr>
                <w:sz w:val="28"/>
                <w:szCs w:val="28"/>
              </w:rPr>
            </w:pPr>
            <w:r>
              <w:rPr>
                <w:sz w:val="28"/>
                <w:szCs w:val="28"/>
              </w:rPr>
              <w:t>1</w:t>
            </w:r>
          </w:p>
        </w:tc>
        <w:tc>
          <w:tcPr>
            <w:tcW w:w="2572" w:type="dxa"/>
          </w:tcPr>
          <w:p w:rsidR="00966BB9" w:rsidRDefault="00F642B1" w:rsidP="00F642B1">
            <w:pPr>
              <w:jc w:val="center"/>
              <w:rPr>
                <w:sz w:val="28"/>
                <w:szCs w:val="28"/>
              </w:rPr>
            </w:pPr>
            <w:r>
              <w:rPr>
                <w:sz w:val="28"/>
                <w:szCs w:val="28"/>
              </w:rPr>
              <w:t>0,06 ГГц</w:t>
            </w:r>
          </w:p>
        </w:tc>
        <w:tc>
          <w:tcPr>
            <w:tcW w:w="4161" w:type="dxa"/>
          </w:tcPr>
          <w:p w:rsidR="00F642B1" w:rsidRDefault="00F642B1" w:rsidP="00F642B1">
            <w:pPr>
              <w:jc w:val="center"/>
              <w:rPr>
                <w:sz w:val="28"/>
                <w:szCs w:val="28"/>
              </w:rPr>
            </w:pPr>
            <w:r>
              <w:rPr>
                <w:sz w:val="28"/>
                <w:szCs w:val="28"/>
              </w:rPr>
              <w:t>60 – 70</w:t>
            </w:r>
          </w:p>
        </w:tc>
      </w:tr>
      <w:tr w:rsidR="00966BB9">
        <w:trPr>
          <w:trHeight w:val="416"/>
        </w:trPr>
        <w:tc>
          <w:tcPr>
            <w:tcW w:w="515" w:type="dxa"/>
          </w:tcPr>
          <w:p w:rsidR="00966BB9" w:rsidRDefault="00F642B1" w:rsidP="00F642B1">
            <w:pPr>
              <w:jc w:val="center"/>
              <w:rPr>
                <w:sz w:val="28"/>
                <w:szCs w:val="28"/>
              </w:rPr>
            </w:pPr>
            <w:r>
              <w:rPr>
                <w:sz w:val="28"/>
                <w:szCs w:val="28"/>
              </w:rPr>
              <w:t>2</w:t>
            </w:r>
          </w:p>
        </w:tc>
        <w:tc>
          <w:tcPr>
            <w:tcW w:w="2572" w:type="dxa"/>
          </w:tcPr>
          <w:p w:rsidR="00966BB9" w:rsidRDefault="00F642B1" w:rsidP="00F642B1">
            <w:pPr>
              <w:jc w:val="center"/>
              <w:rPr>
                <w:sz w:val="28"/>
                <w:szCs w:val="28"/>
              </w:rPr>
            </w:pPr>
            <w:r>
              <w:rPr>
                <w:sz w:val="28"/>
                <w:szCs w:val="28"/>
              </w:rPr>
              <w:t>0,16 ГГц</w:t>
            </w:r>
          </w:p>
        </w:tc>
        <w:tc>
          <w:tcPr>
            <w:tcW w:w="4161" w:type="dxa"/>
          </w:tcPr>
          <w:p w:rsidR="00966BB9" w:rsidRDefault="00F642B1" w:rsidP="00F642B1">
            <w:pPr>
              <w:jc w:val="center"/>
              <w:rPr>
                <w:sz w:val="28"/>
                <w:szCs w:val="28"/>
              </w:rPr>
            </w:pPr>
            <w:r>
              <w:rPr>
                <w:sz w:val="28"/>
                <w:szCs w:val="28"/>
              </w:rPr>
              <w:t>150,0625 – 150,4875</w:t>
            </w:r>
          </w:p>
          <w:p w:rsidR="00F642B1" w:rsidRDefault="00F642B1" w:rsidP="00F642B1">
            <w:pPr>
              <w:jc w:val="center"/>
              <w:rPr>
                <w:sz w:val="28"/>
                <w:szCs w:val="28"/>
              </w:rPr>
            </w:pPr>
            <w:r>
              <w:rPr>
                <w:sz w:val="28"/>
                <w:szCs w:val="28"/>
              </w:rPr>
              <w:t>165,0626 – 165,4875</w:t>
            </w:r>
          </w:p>
        </w:tc>
      </w:tr>
      <w:tr w:rsidR="00966BB9">
        <w:trPr>
          <w:trHeight w:val="416"/>
        </w:trPr>
        <w:tc>
          <w:tcPr>
            <w:tcW w:w="515" w:type="dxa"/>
          </w:tcPr>
          <w:p w:rsidR="00966BB9" w:rsidRDefault="00F642B1" w:rsidP="00F642B1">
            <w:pPr>
              <w:jc w:val="center"/>
              <w:rPr>
                <w:sz w:val="28"/>
                <w:szCs w:val="28"/>
              </w:rPr>
            </w:pPr>
            <w:r>
              <w:rPr>
                <w:sz w:val="28"/>
                <w:szCs w:val="28"/>
              </w:rPr>
              <w:t>3</w:t>
            </w:r>
          </w:p>
        </w:tc>
        <w:tc>
          <w:tcPr>
            <w:tcW w:w="2572" w:type="dxa"/>
          </w:tcPr>
          <w:p w:rsidR="00966BB9" w:rsidRDefault="00F642B1" w:rsidP="00F642B1">
            <w:pPr>
              <w:jc w:val="center"/>
              <w:rPr>
                <w:sz w:val="28"/>
                <w:szCs w:val="28"/>
              </w:rPr>
            </w:pPr>
            <w:r>
              <w:rPr>
                <w:sz w:val="28"/>
                <w:szCs w:val="28"/>
              </w:rPr>
              <w:t>0,4 ГГц</w:t>
            </w:r>
          </w:p>
        </w:tc>
        <w:tc>
          <w:tcPr>
            <w:tcW w:w="4161" w:type="dxa"/>
          </w:tcPr>
          <w:p w:rsidR="00966BB9" w:rsidRDefault="00F642B1" w:rsidP="00F642B1">
            <w:pPr>
              <w:jc w:val="center"/>
              <w:rPr>
                <w:sz w:val="28"/>
                <w:szCs w:val="28"/>
              </w:rPr>
            </w:pPr>
            <w:r>
              <w:rPr>
                <w:sz w:val="28"/>
                <w:szCs w:val="28"/>
              </w:rPr>
              <w:t>394 – 410;    434 -450</w:t>
            </w:r>
          </w:p>
        </w:tc>
      </w:tr>
      <w:tr w:rsidR="00966BB9">
        <w:trPr>
          <w:trHeight w:val="416"/>
        </w:trPr>
        <w:tc>
          <w:tcPr>
            <w:tcW w:w="515" w:type="dxa"/>
          </w:tcPr>
          <w:p w:rsidR="00966BB9" w:rsidRDefault="00F642B1" w:rsidP="00F642B1">
            <w:pPr>
              <w:jc w:val="center"/>
              <w:rPr>
                <w:sz w:val="28"/>
                <w:szCs w:val="28"/>
              </w:rPr>
            </w:pPr>
            <w:r>
              <w:rPr>
                <w:sz w:val="28"/>
                <w:szCs w:val="28"/>
              </w:rPr>
              <w:t>4</w:t>
            </w:r>
          </w:p>
        </w:tc>
        <w:tc>
          <w:tcPr>
            <w:tcW w:w="2572" w:type="dxa"/>
          </w:tcPr>
          <w:p w:rsidR="00966BB9" w:rsidRDefault="00F642B1" w:rsidP="00F642B1">
            <w:pPr>
              <w:jc w:val="center"/>
              <w:rPr>
                <w:sz w:val="28"/>
                <w:szCs w:val="28"/>
              </w:rPr>
            </w:pPr>
            <w:r>
              <w:rPr>
                <w:sz w:val="28"/>
                <w:szCs w:val="28"/>
              </w:rPr>
              <w:t>2 ГГц</w:t>
            </w:r>
          </w:p>
        </w:tc>
        <w:tc>
          <w:tcPr>
            <w:tcW w:w="4161" w:type="dxa"/>
          </w:tcPr>
          <w:p w:rsidR="00966BB9" w:rsidRDefault="00F642B1" w:rsidP="00F642B1">
            <w:pPr>
              <w:jc w:val="center"/>
              <w:rPr>
                <w:sz w:val="28"/>
                <w:szCs w:val="28"/>
              </w:rPr>
            </w:pPr>
            <w:r>
              <w:rPr>
                <w:sz w:val="28"/>
                <w:szCs w:val="28"/>
              </w:rPr>
              <w:t xml:space="preserve">1427 – 1530;   2300 </w:t>
            </w:r>
            <w:r w:rsidR="008A75C5">
              <w:rPr>
                <w:sz w:val="28"/>
                <w:szCs w:val="28"/>
              </w:rPr>
              <w:t>–</w:t>
            </w:r>
            <w:r>
              <w:rPr>
                <w:sz w:val="28"/>
                <w:szCs w:val="28"/>
              </w:rPr>
              <w:t xml:space="preserve"> 2700</w:t>
            </w:r>
          </w:p>
        </w:tc>
      </w:tr>
      <w:tr w:rsidR="00966BB9">
        <w:trPr>
          <w:trHeight w:val="416"/>
        </w:trPr>
        <w:tc>
          <w:tcPr>
            <w:tcW w:w="515" w:type="dxa"/>
          </w:tcPr>
          <w:p w:rsidR="00966BB9" w:rsidRDefault="00F642B1" w:rsidP="00F642B1">
            <w:pPr>
              <w:jc w:val="center"/>
              <w:rPr>
                <w:sz w:val="28"/>
                <w:szCs w:val="28"/>
              </w:rPr>
            </w:pPr>
            <w:r>
              <w:rPr>
                <w:sz w:val="28"/>
                <w:szCs w:val="28"/>
              </w:rPr>
              <w:t>5</w:t>
            </w:r>
          </w:p>
        </w:tc>
        <w:tc>
          <w:tcPr>
            <w:tcW w:w="2572" w:type="dxa"/>
          </w:tcPr>
          <w:p w:rsidR="00966BB9" w:rsidRDefault="00F642B1" w:rsidP="00F642B1">
            <w:pPr>
              <w:jc w:val="center"/>
              <w:rPr>
                <w:sz w:val="28"/>
                <w:szCs w:val="28"/>
              </w:rPr>
            </w:pPr>
            <w:r>
              <w:rPr>
                <w:sz w:val="28"/>
                <w:szCs w:val="28"/>
              </w:rPr>
              <w:t>4 ГГц</w:t>
            </w:r>
          </w:p>
        </w:tc>
        <w:tc>
          <w:tcPr>
            <w:tcW w:w="4161" w:type="dxa"/>
          </w:tcPr>
          <w:p w:rsidR="00966BB9" w:rsidRDefault="00F642B1" w:rsidP="00F642B1">
            <w:pPr>
              <w:jc w:val="center"/>
              <w:rPr>
                <w:sz w:val="28"/>
                <w:szCs w:val="28"/>
              </w:rPr>
            </w:pPr>
            <w:r>
              <w:rPr>
                <w:sz w:val="28"/>
                <w:szCs w:val="28"/>
              </w:rPr>
              <w:t xml:space="preserve">3400 </w:t>
            </w:r>
            <w:r w:rsidR="008A75C5">
              <w:rPr>
                <w:sz w:val="28"/>
                <w:szCs w:val="28"/>
              </w:rPr>
              <w:t>–</w:t>
            </w:r>
            <w:r>
              <w:rPr>
                <w:sz w:val="28"/>
                <w:szCs w:val="28"/>
              </w:rPr>
              <w:t xml:space="preserve"> 4200</w:t>
            </w:r>
          </w:p>
        </w:tc>
      </w:tr>
      <w:tr w:rsidR="00966BB9">
        <w:trPr>
          <w:trHeight w:val="416"/>
        </w:trPr>
        <w:tc>
          <w:tcPr>
            <w:tcW w:w="515" w:type="dxa"/>
          </w:tcPr>
          <w:p w:rsidR="00966BB9" w:rsidRDefault="007114D1" w:rsidP="007114D1">
            <w:pPr>
              <w:jc w:val="center"/>
              <w:rPr>
                <w:sz w:val="28"/>
                <w:szCs w:val="28"/>
              </w:rPr>
            </w:pPr>
            <w:r>
              <w:rPr>
                <w:sz w:val="28"/>
                <w:szCs w:val="28"/>
              </w:rPr>
              <w:t>6</w:t>
            </w:r>
          </w:p>
        </w:tc>
        <w:tc>
          <w:tcPr>
            <w:tcW w:w="2572" w:type="dxa"/>
          </w:tcPr>
          <w:p w:rsidR="00966BB9" w:rsidRDefault="007114D1" w:rsidP="007114D1">
            <w:pPr>
              <w:jc w:val="center"/>
              <w:rPr>
                <w:sz w:val="28"/>
                <w:szCs w:val="28"/>
              </w:rPr>
            </w:pPr>
            <w:r>
              <w:rPr>
                <w:sz w:val="28"/>
                <w:szCs w:val="28"/>
              </w:rPr>
              <w:t>5 ГГц</w:t>
            </w:r>
          </w:p>
        </w:tc>
        <w:tc>
          <w:tcPr>
            <w:tcW w:w="4161" w:type="dxa"/>
          </w:tcPr>
          <w:p w:rsidR="00966BB9" w:rsidRDefault="007114D1" w:rsidP="007114D1">
            <w:pPr>
              <w:jc w:val="center"/>
              <w:rPr>
                <w:sz w:val="28"/>
                <w:szCs w:val="28"/>
              </w:rPr>
            </w:pPr>
            <w:r>
              <w:rPr>
                <w:sz w:val="28"/>
                <w:szCs w:val="28"/>
              </w:rPr>
              <w:t>4400 – 5000</w:t>
            </w:r>
          </w:p>
        </w:tc>
      </w:tr>
      <w:tr w:rsidR="00966BB9">
        <w:trPr>
          <w:trHeight w:val="416"/>
        </w:trPr>
        <w:tc>
          <w:tcPr>
            <w:tcW w:w="515" w:type="dxa"/>
          </w:tcPr>
          <w:p w:rsidR="00966BB9" w:rsidRDefault="007114D1" w:rsidP="007114D1">
            <w:pPr>
              <w:jc w:val="center"/>
              <w:rPr>
                <w:sz w:val="28"/>
                <w:szCs w:val="28"/>
              </w:rPr>
            </w:pPr>
            <w:r>
              <w:rPr>
                <w:sz w:val="28"/>
                <w:szCs w:val="28"/>
              </w:rPr>
              <w:t>7</w:t>
            </w:r>
          </w:p>
        </w:tc>
        <w:tc>
          <w:tcPr>
            <w:tcW w:w="2572" w:type="dxa"/>
          </w:tcPr>
          <w:p w:rsidR="00966BB9" w:rsidRDefault="007114D1" w:rsidP="007114D1">
            <w:pPr>
              <w:jc w:val="center"/>
              <w:rPr>
                <w:sz w:val="28"/>
                <w:szCs w:val="28"/>
              </w:rPr>
            </w:pPr>
            <w:r>
              <w:rPr>
                <w:sz w:val="28"/>
                <w:szCs w:val="28"/>
              </w:rPr>
              <w:t>6 ГГц</w:t>
            </w:r>
          </w:p>
        </w:tc>
        <w:tc>
          <w:tcPr>
            <w:tcW w:w="4161" w:type="dxa"/>
          </w:tcPr>
          <w:p w:rsidR="00966BB9" w:rsidRDefault="007114D1" w:rsidP="007114D1">
            <w:pPr>
              <w:jc w:val="center"/>
              <w:rPr>
                <w:sz w:val="28"/>
                <w:szCs w:val="28"/>
              </w:rPr>
            </w:pPr>
            <w:r>
              <w:rPr>
                <w:sz w:val="28"/>
                <w:szCs w:val="28"/>
              </w:rPr>
              <w:t xml:space="preserve">5670 – 6425;  6700 </w:t>
            </w:r>
            <w:r w:rsidR="008A75C5">
              <w:rPr>
                <w:sz w:val="28"/>
                <w:szCs w:val="28"/>
              </w:rPr>
              <w:t>–</w:t>
            </w:r>
            <w:r>
              <w:rPr>
                <w:sz w:val="28"/>
                <w:szCs w:val="28"/>
              </w:rPr>
              <w:t xml:space="preserve"> 7100</w:t>
            </w:r>
          </w:p>
        </w:tc>
      </w:tr>
      <w:tr w:rsidR="00966BB9">
        <w:trPr>
          <w:trHeight w:val="416"/>
        </w:trPr>
        <w:tc>
          <w:tcPr>
            <w:tcW w:w="515" w:type="dxa"/>
          </w:tcPr>
          <w:p w:rsidR="00966BB9" w:rsidRDefault="007114D1" w:rsidP="00C410B3">
            <w:pPr>
              <w:rPr>
                <w:sz w:val="28"/>
                <w:szCs w:val="28"/>
              </w:rPr>
            </w:pPr>
            <w:r>
              <w:rPr>
                <w:sz w:val="28"/>
                <w:szCs w:val="28"/>
              </w:rPr>
              <w:t xml:space="preserve"> 8</w:t>
            </w:r>
          </w:p>
        </w:tc>
        <w:tc>
          <w:tcPr>
            <w:tcW w:w="2572" w:type="dxa"/>
          </w:tcPr>
          <w:p w:rsidR="00966BB9" w:rsidRDefault="007114D1" w:rsidP="007114D1">
            <w:pPr>
              <w:jc w:val="center"/>
              <w:rPr>
                <w:sz w:val="28"/>
                <w:szCs w:val="28"/>
              </w:rPr>
            </w:pPr>
            <w:r>
              <w:rPr>
                <w:sz w:val="28"/>
                <w:szCs w:val="28"/>
              </w:rPr>
              <w:t>7 ГГц</w:t>
            </w:r>
          </w:p>
        </w:tc>
        <w:tc>
          <w:tcPr>
            <w:tcW w:w="4161" w:type="dxa"/>
          </w:tcPr>
          <w:p w:rsidR="00966BB9" w:rsidRDefault="007114D1" w:rsidP="00925BCE">
            <w:pPr>
              <w:jc w:val="center"/>
              <w:rPr>
                <w:sz w:val="28"/>
                <w:szCs w:val="28"/>
              </w:rPr>
            </w:pPr>
            <w:r>
              <w:rPr>
                <w:sz w:val="28"/>
                <w:szCs w:val="28"/>
              </w:rPr>
              <w:t xml:space="preserve">6425 – 7110;  7250 </w:t>
            </w:r>
            <w:r w:rsidR="008A75C5">
              <w:rPr>
                <w:sz w:val="28"/>
                <w:szCs w:val="28"/>
              </w:rPr>
              <w:t>–</w:t>
            </w:r>
            <w:r>
              <w:rPr>
                <w:sz w:val="28"/>
                <w:szCs w:val="28"/>
              </w:rPr>
              <w:t xml:space="preserve"> 7550</w:t>
            </w:r>
          </w:p>
        </w:tc>
      </w:tr>
      <w:tr w:rsidR="00966BB9">
        <w:trPr>
          <w:trHeight w:val="416"/>
        </w:trPr>
        <w:tc>
          <w:tcPr>
            <w:tcW w:w="515" w:type="dxa"/>
          </w:tcPr>
          <w:p w:rsidR="00966BB9" w:rsidRDefault="007114D1" w:rsidP="007114D1">
            <w:pPr>
              <w:jc w:val="center"/>
              <w:rPr>
                <w:sz w:val="28"/>
                <w:szCs w:val="28"/>
              </w:rPr>
            </w:pPr>
            <w:r>
              <w:rPr>
                <w:sz w:val="28"/>
                <w:szCs w:val="28"/>
              </w:rPr>
              <w:t>9</w:t>
            </w:r>
          </w:p>
        </w:tc>
        <w:tc>
          <w:tcPr>
            <w:tcW w:w="2572" w:type="dxa"/>
          </w:tcPr>
          <w:p w:rsidR="00966BB9" w:rsidRDefault="007114D1" w:rsidP="007114D1">
            <w:pPr>
              <w:jc w:val="center"/>
              <w:rPr>
                <w:sz w:val="28"/>
                <w:szCs w:val="28"/>
              </w:rPr>
            </w:pPr>
            <w:r>
              <w:rPr>
                <w:sz w:val="28"/>
                <w:szCs w:val="28"/>
              </w:rPr>
              <w:t>8 ГГц</w:t>
            </w:r>
          </w:p>
        </w:tc>
        <w:tc>
          <w:tcPr>
            <w:tcW w:w="4161" w:type="dxa"/>
          </w:tcPr>
          <w:p w:rsidR="00966BB9" w:rsidRDefault="007114D1" w:rsidP="007114D1">
            <w:pPr>
              <w:jc w:val="center"/>
              <w:rPr>
                <w:sz w:val="28"/>
                <w:szCs w:val="28"/>
              </w:rPr>
            </w:pPr>
            <w:r>
              <w:rPr>
                <w:sz w:val="28"/>
                <w:szCs w:val="28"/>
              </w:rPr>
              <w:t xml:space="preserve">7900 </w:t>
            </w:r>
            <w:r w:rsidR="008A75C5">
              <w:rPr>
                <w:sz w:val="28"/>
                <w:szCs w:val="28"/>
              </w:rPr>
              <w:t>–</w:t>
            </w:r>
            <w:r>
              <w:rPr>
                <w:sz w:val="28"/>
                <w:szCs w:val="28"/>
              </w:rPr>
              <w:t xml:space="preserve"> 8400</w:t>
            </w:r>
          </w:p>
        </w:tc>
      </w:tr>
      <w:tr w:rsidR="00966BB9">
        <w:trPr>
          <w:trHeight w:val="416"/>
        </w:trPr>
        <w:tc>
          <w:tcPr>
            <w:tcW w:w="515" w:type="dxa"/>
          </w:tcPr>
          <w:p w:rsidR="00966BB9" w:rsidRDefault="007114D1" w:rsidP="007114D1">
            <w:pPr>
              <w:jc w:val="center"/>
              <w:rPr>
                <w:sz w:val="28"/>
                <w:szCs w:val="28"/>
              </w:rPr>
            </w:pPr>
            <w:r>
              <w:rPr>
                <w:sz w:val="28"/>
                <w:szCs w:val="28"/>
              </w:rPr>
              <w:t>10</w:t>
            </w:r>
          </w:p>
        </w:tc>
        <w:tc>
          <w:tcPr>
            <w:tcW w:w="2572" w:type="dxa"/>
          </w:tcPr>
          <w:p w:rsidR="00966BB9" w:rsidRDefault="007114D1" w:rsidP="007114D1">
            <w:pPr>
              <w:jc w:val="center"/>
              <w:rPr>
                <w:sz w:val="28"/>
                <w:szCs w:val="28"/>
              </w:rPr>
            </w:pPr>
            <w:r>
              <w:rPr>
                <w:sz w:val="28"/>
                <w:szCs w:val="28"/>
              </w:rPr>
              <w:t>10 ГГц</w:t>
            </w:r>
          </w:p>
        </w:tc>
        <w:tc>
          <w:tcPr>
            <w:tcW w:w="4161" w:type="dxa"/>
          </w:tcPr>
          <w:p w:rsidR="00966BB9" w:rsidRDefault="007114D1" w:rsidP="007114D1">
            <w:pPr>
              <w:jc w:val="center"/>
              <w:rPr>
                <w:sz w:val="28"/>
                <w:szCs w:val="28"/>
              </w:rPr>
            </w:pPr>
            <w:r>
              <w:rPr>
                <w:sz w:val="28"/>
                <w:szCs w:val="28"/>
              </w:rPr>
              <w:t xml:space="preserve">10380 </w:t>
            </w:r>
            <w:r w:rsidR="008A75C5">
              <w:rPr>
                <w:sz w:val="28"/>
                <w:szCs w:val="28"/>
              </w:rPr>
              <w:t>–</w:t>
            </w:r>
            <w:r>
              <w:rPr>
                <w:sz w:val="28"/>
                <w:szCs w:val="28"/>
              </w:rPr>
              <w:t xml:space="preserve"> 10680</w:t>
            </w:r>
          </w:p>
        </w:tc>
      </w:tr>
      <w:tr w:rsidR="00966BB9">
        <w:trPr>
          <w:trHeight w:val="416"/>
        </w:trPr>
        <w:tc>
          <w:tcPr>
            <w:tcW w:w="515" w:type="dxa"/>
          </w:tcPr>
          <w:p w:rsidR="00966BB9" w:rsidRDefault="007114D1" w:rsidP="007114D1">
            <w:pPr>
              <w:jc w:val="center"/>
              <w:rPr>
                <w:sz w:val="28"/>
                <w:szCs w:val="28"/>
              </w:rPr>
            </w:pPr>
            <w:r>
              <w:rPr>
                <w:sz w:val="28"/>
                <w:szCs w:val="28"/>
              </w:rPr>
              <w:t>11</w:t>
            </w:r>
          </w:p>
        </w:tc>
        <w:tc>
          <w:tcPr>
            <w:tcW w:w="2572" w:type="dxa"/>
          </w:tcPr>
          <w:p w:rsidR="00966BB9" w:rsidRDefault="007114D1" w:rsidP="007114D1">
            <w:pPr>
              <w:jc w:val="center"/>
              <w:rPr>
                <w:sz w:val="28"/>
                <w:szCs w:val="28"/>
              </w:rPr>
            </w:pPr>
            <w:r>
              <w:rPr>
                <w:sz w:val="28"/>
                <w:szCs w:val="28"/>
              </w:rPr>
              <w:t>11 ГГц</w:t>
            </w:r>
          </w:p>
        </w:tc>
        <w:tc>
          <w:tcPr>
            <w:tcW w:w="4161" w:type="dxa"/>
          </w:tcPr>
          <w:p w:rsidR="00966BB9" w:rsidRDefault="007114D1" w:rsidP="007114D1">
            <w:pPr>
              <w:jc w:val="center"/>
              <w:rPr>
                <w:sz w:val="28"/>
                <w:szCs w:val="28"/>
              </w:rPr>
            </w:pPr>
            <w:r>
              <w:rPr>
                <w:sz w:val="28"/>
                <w:szCs w:val="28"/>
              </w:rPr>
              <w:t xml:space="preserve">10700 </w:t>
            </w:r>
            <w:r w:rsidR="008A75C5">
              <w:rPr>
                <w:sz w:val="28"/>
                <w:szCs w:val="28"/>
              </w:rPr>
              <w:t>–</w:t>
            </w:r>
            <w:r>
              <w:rPr>
                <w:sz w:val="28"/>
                <w:szCs w:val="28"/>
              </w:rPr>
              <w:t xml:space="preserve"> 11700</w:t>
            </w:r>
          </w:p>
        </w:tc>
      </w:tr>
      <w:tr w:rsidR="00966BB9">
        <w:trPr>
          <w:trHeight w:val="416"/>
        </w:trPr>
        <w:tc>
          <w:tcPr>
            <w:tcW w:w="515" w:type="dxa"/>
          </w:tcPr>
          <w:p w:rsidR="00966BB9" w:rsidRDefault="007114D1" w:rsidP="007114D1">
            <w:pPr>
              <w:jc w:val="center"/>
              <w:rPr>
                <w:sz w:val="28"/>
                <w:szCs w:val="28"/>
              </w:rPr>
            </w:pPr>
            <w:r>
              <w:rPr>
                <w:sz w:val="28"/>
                <w:szCs w:val="28"/>
              </w:rPr>
              <w:t>12</w:t>
            </w:r>
          </w:p>
        </w:tc>
        <w:tc>
          <w:tcPr>
            <w:tcW w:w="2572" w:type="dxa"/>
          </w:tcPr>
          <w:p w:rsidR="00966BB9" w:rsidRDefault="007114D1" w:rsidP="007114D1">
            <w:pPr>
              <w:jc w:val="center"/>
              <w:rPr>
                <w:sz w:val="28"/>
                <w:szCs w:val="28"/>
              </w:rPr>
            </w:pPr>
            <w:r>
              <w:rPr>
                <w:sz w:val="28"/>
                <w:szCs w:val="28"/>
              </w:rPr>
              <w:t>13 ГГц</w:t>
            </w:r>
          </w:p>
        </w:tc>
        <w:tc>
          <w:tcPr>
            <w:tcW w:w="4161" w:type="dxa"/>
          </w:tcPr>
          <w:p w:rsidR="00966BB9" w:rsidRDefault="007114D1" w:rsidP="007114D1">
            <w:pPr>
              <w:jc w:val="center"/>
              <w:rPr>
                <w:sz w:val="28"/>
                <w:szCs w:val="28"/>
              </w:rPr>
            </w:pPr>
            <w:r>
              <w:rPr>
                <w:sz w:val="28"/>
                <w:szCs w:val="28"/>
              </w:rPr>
              <w:t xml:space="preserve">12750 </w:t>
            </w:r>
            <w:r w:rsidR="008A75C5">
              <w:rPr>
                <w:sz w:val="28"/>
                <w:szCs w:val="28"/>
              </w:rPr>
              <w:t>–</w:t>
            </w:r>
            <w:r>
              <w:rPr>
                <w:sz w:val="28"/>
                <w:szCs w:val="28"/>
              </w:rPr>
              <w:t xml:space="preserve"> 13250</w:t>
            </w:r>
          </w:p>
        </w:tc>
      </w:tr>
      <w:tr w:rsidR="00966BB9">
        <w:trPr>
          <w:trHeight w:val="416"/>
        </w:trPr>
        <w:tc>
          <w:tcPr>
            <w:tcW w:w="515" w:type="dxa"/>
          </w:tcPr>
          <w:p w:rsidR="00966BB9" w:rsidRDefault="007114D1" w:rsidP="007114D1">
            <w:pPr>
              <w:jc w:val="center"/>
              <w:rPr>
                <w:sz w:val="28"/>
                <w:szCs w:val="28"/>
              </w:rPr>
            </w:pPr>
            <w:r>
              <w:rPr>
                <w:sz w:val="28"/>
                <w:szCs w:val="28"/>
              </w:rPr>
              <w:t>13</w:t>
            </w:r>
          </w:p>
        </w:tc>
        <w:tc>
          <w:tcPr>
            <w:tcW w:w="2572" w:type="dxa"/>
          </w:tcPr>
          <w:p w:rsidR="00966BB9" w:rsidRDefault="007114D1" w:rsidP="007114D1">
            <w:pPr>
              <w:jc w:val="center"/>
              <w:rPr>
                <w:sz w:val="28"/>
                <w:szCs w:val="28"/>
              </w:rPr>
            </w:pPr>
            <w:r>
              <w:rPr>
                <w:sz w:val="28"/>
                <w:szCs w:val="28"/>
              </w:rPr>
              <w:t>15 ГГц</w:t>
            </w:r>
          </w:p>
        </w:tc>
        <w:tc>
          <w:tcPr>
            <w:tcW w:w="4161" w:type="dxa"/>
          </w:tcPr>
          <w:p w:rsidR="00966BB9" w:rsidRDefault="007114D1" w:rsidP="007114D1">
            <w:pPr>
              <w:jc w:val="center"/>
              <w:rPr>
                <w:sz w:val="28"/>
                <w:szCs w:val="28"/>
              </w:rPr>
            </w:pPr>
            <w:r>
              <w:rPr>
                <w:sz w:val="28"/>
                <w:szCs w:val="28"/>
              </w:rPr>
              <w:t xml:space="preserve">14500 </w:t>
            </w:r>
            <w:r w:rsidR="008A75C5">
              <w:rPr>
                <w:sz w:val="28"/>
                <w:szCs w:val="28"/>
              </w:rPr>
              <w:t>–</w:t>
            </w:r>
            <w:r>
              <w:rPr>
                <w:sz w:val="28"/>
                <w:szCs w:val="28"/>
              </w:rPr>
              <w:t xml:space="preserve"> 15350</w:t>
            </w:r>
          </w:p>
        </w:tc>
      </w:tr>
      <w:tr w:rsidR="00966BB9">
        <w:trPr>
          <w:trHeight w:val="416"/>
        </w:trPr>
        <w:tc>
          <w:tcPr>
            <w:tcW w:w="515" w:type="dxa"/>
          </w:tcPr>
          <w:p w:rsidR="00966BB9" w:rsidRDefault="007114D1" w:rsidP="00925BCE">
            <w:pPr>
              <w:jc w:val="center"/>
              <w:rPr>
                <w:sz w:val="28"/>
                <w:szCs w:val="28"/>
              </w:rPr>
            </w:pPr>
            <w:r>
              <w:rPr>
                <w:sz w:val="28"/>
                <w:szCs w:val="28"/>
              </w:rPr>
              <w:t>14</w:t>
            </w:r>
          </w:p>
        </w:tc>
        <w:tc>
          <w:tcPr>
            <w:tcW w:w="2572" w:type="dxa"/>
          </w:tcPr>
          <w:p w:rsidR="00966BB9" w:rsidRDefault="007114D1" w:rsidP="00925BCE">
            <w:pPr>
              <w:jc w:val="center"/>
              <w:rPr>
                <w:sz w:val="28"/>
                <w:szCs w:val="28"/>
              </w:rPr>
            </w:pPr>
            <w:r>
              <w:rPr>
                <w:sz w:val="28"/>
                <w:szCs w:val="28"/>
              </w:rPr>
              <w:t>18 ГГц</w:t>
            </w:r>
          </w:p>
        </w:tc>
        <w:tc>
          <w:tcPr>
            <w:tcW w:w="4161" w:type="dxa"/>
          </w:tcPr>
          <w:p w:rsidR="00966BB9" w:rsidRDefault="007114D1" w:rsidP="00925BCE">
            <w:pPr>
              <w:jc w:val="center"/>
              <w:rPr>
                <w:sz w:val="28"/>
                <w:szCs w:val="28"/>
              </w:rPr>
            </w:pPr>
            <w:r>
              <w:rPr>
                <w:sz w:val="28"/>
                <w:szCs w:val="28"/>
              </w:rPr>
              <w:t xml:space="preserve">17700 </w:t>
            </w:r>
            <w:r w:rsidR="008A75C5">
              <w:rPr>
                <w:sz w:val="28"/>
                <w:szCs w:val="28"/>
              </w:rPr>
              <w:t>–</w:t>
            </w:r>
            <w:r>
              <w:rPr>
                <w:sz w:val="28"/>
                <w:szCs w:val="28"/>
              </w:rPr>
              <w:t xml:space="preserve"> 19700</w:t>
            </w:r>
          </w:p>
        </w:tc>
      </w:tr>
      <w:tr w:rsidR="00966BB9">
        <w:trPr>
          <w:trHeight w:val="416"/>
        </w:trPr>
        <w:tc>
          <w:tcPr>
            <w:tcW w:w="515" w:type="dxa"/>
          </w:tcPr>
          <w:p w:rsidR="00966BB9" w:rsidRDefault="007114D1" w:rsidP="00925BCE">
            <w:pPr>
              <w:jc w:val="center"/>
              <w:rPr>
                <w:sz w:val="28"/>
                <w:szCs w:val="28"/>
              </w:rPr>
            </w:pPr>
            <w:r>
              <w:rPr>
                <w:sz w:val="28"/>
                <w:szCs w:val="28"/>
              </w:rPr>
              <w:t>15</w:t>
            </w:r>
          </w:p>
        </w:tc>
        <w:tc>
          <w:tcPr>
            <w:tcW w:w="2572" w:type="dxa"/>
          </w:tcPr>
          <w:p w:rsidR="00966BB9" w:rsidRDefault="007114D1" w:rsidP="00925BCE">
            <w:pPr>
              <w:jc w:val="center"/>
              <w:rPr>
                <w:sz w:val="28"/>
                <w:szCs w:val="28"/>
              </w:rPr>
            </w:pPr>
            <w:r>
              <w:rPr>
                <w:sz w:val="28"/>
                <w:szCs w:val="28"/>
              </w:rPr>
              <w:t>23 ГГц</w:t>
            </w:r>
          </w:p>
        </w:tc>
        <w:tc>
          <w:tcPr>
            <w:tcW w:w="4161" w:type="dxa"/>
          </w:tcPr>
          <w:p w:rsidR="00966BB9" w:rsidRDefault="007114D1" w:rsidP="00925BCE">
            <w:pPr>
              <w:jc w:val="center"/>
              <w:rPr>
                <w:sz w:val="28"/>
                <w:szCs w:val="28"/>
              </w:rPr>
            </w:pPr>
            <w:r>
              <w:rPr>
                <w:sz w:val="28"/>
                <w:szCs w:val="28"/>
              </w:rPr>
              <w:t xml:space="preserve">21200 </w:t>
            </w:r>
            <w:r w:rsidR="008A75C5">
              <w:rPr>
                <w:sz w:val="28"/>
                <w:szCs w:val="28"/>
              </w:rPr>
              <w:t>–</w:t>
            </w:r>
            <w:r>
              <w:rPr>
                <w:sz w:val="28"/>
                <w:szCs w:val="28"/>
              </w:rPr>
              <w:t xml:space="preserve"> 23600</w:t>
            </w:r>
          </w:p>
        </w:tc>
      </w:tr>
      <w:tr w:rsidR="008348C0">
        <w:trPr>
          <w:trHeight w:val="274"/>
        </w:trPr>
        <w:tc>
          <w:tcPr>
            <w:tcW w:w="515" w:type="dxa"/>
          </w:tcPr>
          <w:p w:rsidR="008348C0" w:rsidRDefault="008348C0" w:rsidP="007E667C">
            <w:pPr>
              <w:jc w:val="center"/>
              <w:rPr>
                <w:sz w:val="28"/>
                <w:szCs w:val="28"/>
              </w:rPr>
            </w:pPr>
            <w:r>
              <w:rPr>
                <w:sz w:val="28"/>
                <w:szCs w:val="28"/>
              </w:rPr>
              <w:lastRenderedPageBreak/>
              <w:t>1</w:t>
            </w:r>
          </w:p>
        </w:tc>
        <w:tc>
          <w:tcPr>
            <w:tcW w:w="2572" w:type="dxa"/>
          </w:tcPr>
          <w:p w:rsidR="008348C0" w:rsidRDefault="008348C0" w:rsidP="007E667C">
            <w:pPr>
              <w:jc w:val="center"/>
              <w:rPr>
                <w:sz w:val="28"/>
                <w:szCs w:val="28"/>
              </w:rPr>
            </w:pPr>
            <w:r>
              <w:rPr>
                <w:sz w:val="28"/>
                <w:szCs w:val="28"/>
              </w:rPr>
              <w:t>2</w:t>
            </w:r>
          </w:p>
        </w:tc>
        <w:tc>
          <w:tcPr>
            <w:tcW w:w="4161" w:type="dxa"/>
          </w:tcPr>
          <w:p w:rsidR="008348C0" w:rsidRDefault="008348C0" w:rsidP="007E667C">
            <w:pPr>
              <w:jc w:val="center"/>
              <w:rPr>
                <w:sz w:val="28"/>
                <w:szCs w:val="28"/>
              </w:rPr>
            </w:pPr>
            <w:r>
              <w:rPr>
                <w:sz w:val="28"/>
                <w:szCs w:val="28"/>
              </w:rPr>
              <w:t>3</w:t>
            </w:r>
          </w:p>
        </w:tc>
      </w:tr>
      <w:tr w:rsidR="008348C0">
        <w:trPr>
          <w:trHeight w:val="416"/>
        </w:trPr>
        <w:tc>
          <w:tcPr>
            <w:tcW w:w="515" w:type="dxa"/>
          </w:tcPr>
          <w:p w:rsidR="008348C0" w:rsidRDefault="008348C0" w:rsidP="00925BCE">
            <w:pPr>
              <w:jc w:val="center"/>
              <w:rPr>
                <w:sz w:val="28"/>
                <w:szCs w:val="28"/>
              </w:rPr>
            </w:pPr>
            <w:r>
              <w:rPr>
                <w:sz w:val="28"/>
                <w:szCs w:val="28"/>
              </w:rPr>
              <w:t>16</w:t>
            </w:r>
          </w:p>
        </w:tc>
        <w:tc>
          <w:tcPr>
            <w:tcW w:w="2572" w:type="dxa"/>
          </w:tcPr>
          <w:p w:rsidR="008348C0" w:rsidRDefault="008348C0" w:rsidP="00925BCE">
            <w:pPr>
              <w:jc w:val="center"/>
              <w:rPr>
                <w:sz w:val="28"/>
                <w:szCs w:val="28"/>
              </w:rPr>
            </w:pPr>
            <w:r>
              <w:rPr>
                <w:sz w:val="28"/>
                <w:szCs w:val="28"/>
              </w:rPr>
              <w:t>25 ГГц</w:t>
            </w:r>
          </w:p>
        </w:tc>
        <w:tc>
          <w:tcPr>
            <w:tcW w:w="4161" w:type="dxa"/>
          </w:tcPr>
          <w:p w:rsidR="008348C0" w:rsidRDefault="008348C0" w:rsidP="00925BCE">
            <w:pPr>
              <w:jc w:val="center"/>
              <w:rPr>
                <w:sz w:val="28"/>
                <w:szCs w:val="28"/>
              </w:rPr>
            </w:pPr>
            <w:r>
              <w:rPr>
                <w:sz w:val="28"/>
                <w:szCs w:val="28"/>
              </w:rPr>
              <w:t xml:space="preserve">24250 </w:t>
            </w:r>
            <w:r w:rsidR="008A75C5">
              <w:rPr>
                <w:sz w:val="28"/>
                <w:szCs w:val="28"/>
              </w:rPr>
              <w:t>–</w:t>
            </w:r>
            <w:r>
              <w:rPr>
                <w:sz w:val="28"/>
                <w:szCs w:val="28"/>
              </w:rPr>
              <w:t xml:space="preserve"> 25250</w:t>
            </w:r>
          </w:p>
        </w:tc>
      </w:tr>
      <w:tr w:rsidR="008348C0">
        <w:trPr>
          <w:trHeight w:val="416"/>
        </w:trPr>
        <w:tc>
          <w:tcPr>
            <w:tcW w:w="515" w:type="dxa"/>
          </w:tcPr>
          <w:p w:rsidR="008348C0" w:rsidRDefault="008348C0" w:rsidP="00925BCE">
            <w:pPr>
              <w:jc w:val="center"/>
              <w:rPr>
                <w:sz w:val="28"/>
                <w:szCs w:val="28"/>
              </w:rPr>
            </w:pPr>
            <w:r>
              <w:rPr>
                <w:sz w:val="28"/>
                <w:szCs w:val="28"/>
              </w:rPr>
              <w:t>17</w:t>
            </w:r>
          </w:p>
        </w:tc>
        <w:tc>
          <w:tcPr>
            <w:tcW w:w="2572" w:type="dxa"/>
          </w:tcPr>
          <w:p w:rsidR="008348C0" w:rsidRDefault="008348C0" w:rsidP="00925BCE">
            <w:pPr>
              <w:jc w:val="center"/>
              <w:rPr>
                <w:sz w:val="28"/>
                <w:szCs w:val="28"/>
              </w:rPr>
            </w:pPr>
            <w:r>
              <w:rPr>
                <w:sz w:val="28"/>
                <w:szCs w:val="28"/>
              </w:rPr>
              <w:t>26 ГГц</w:t>
            </w:r>
          </w:p>
        </w:tc>
        <w:tc>
          <w:tcPr>
            <w:tcW w:w="4161" w:type="dxa"/>
          </w:tcPr>
          <w:p w:rsidR="008348C0" w:rsidRDefault="008348C0" w:rsidP="00925BCE">
            <w:pPr>
              <w:jc w:val="center"/>
              <w:rPr>
                <w:sz w:val="28"/>
                <w:szCs w:val="28"/>
              </w:rPr>
            </w:pPr>
            <w:r>
              <w:rPr>
                <w:sz w:val="28"/>
                <w:szCs w:val="28"/>
              </w:rPr>
              <w:t xml:space="preserve">24250 </w:t>
            </w:r>
            <w:r w:rsidR="008A75C5">
              <w:rPr>
                <w:sz w:val="28"/>
                <w:szCs w:val="28"/>
              </w:rPr>
              <w:t>–</w:t>
            </w:r>
            <w:r>
              <w:rPr>
                <w:sz w:val="28"/>
                <w:szCs w:val="28"/>
              </w:rPr>
              <w:t xml:space="preserve"> 27500</w:t>
            </w:r>
          </w:p>
        </w:tc>
      </w:tr>
      <w:tr w:rsidR="008348C0">
        <w:trPr>
          <w:trHeight w:val="263"/>
        </w:trPr>
        <w:tc>
          <w:tcPr>
            <w:tcW w:w="515" w:type="dxa"/>
          </w:tcPr>
          <w:p w:rsidR="008348C0" w:rsidRDefault="008348C0" w:rsidP="00925BCE">
            <w:pPr>
              <w:jc w:val="center"/>
              <w:rPr>
                <w:sz w:val="28"/>
                <w:szCs w:val="28"/>
              </w:rPr>
            </w:pPr>
            <w:r>
              <w:rPr>
                <w:sz w:val="28"/>
                <w:szCs w:val="28"/>
              </w:rPr>
              <w:t>18</w:t>
            </w:r>
          </w:p>
        </w:tc>
        <w:tc>
          <w:tcPr>
            <w:tcW w:w="2572" w:type="dxa"/>
          </w:tcPr>
          <w:p w:rsidR="008348C0" w:rsidRDefault="008348C0" w:rsidP="00925BCE">
            <w:pPr>
              <w:jc w:val="center"/>
              <w:rPr>
                <w:sz w:val="28"/>
                <w:szCs w:val="28"/>
              </w:rPr>
            </w:pPr>
            <w:r>
              <w:rPr>
                <w:sz w:val="28"/>
                <w:szCs w:val="28"/>
              </w:rPr>
              <w:t>28 ГГц</w:t>
            </w:r>
          </w:p>
        </w:tc>
        <w:tc>
          <w:tcPr>
            <w:tcW w:w="4161" w:type="dxa"/>
          </w:tcPr>
          <w:p w:rsidR="008348C0" w:rsidRDefault="008348C0" w:rsidP="00925BCE">
            <w:pPr>
              <w:jc w:val="center"/>
              <w:rPr>
                <w:sz w:val="28"/>
                <w:szCs w:val="28"/>
              </w:rPr>
            </w:pPr>
            <w:r>
              <w:rPr>
                <w:sz w:val="28"/>
                <w:szCs w:val="28"/>
              </w:rPr>
              <w:t xml:space="preserve">27500 </w:t>
            </w:r>
            <w:r w:rsidR="008A75C5">
              <w:rPr>
                <w:sz w:val="28"/>
                <w:szCs w:val="28"/>
              </w:rPr>
              <w:t>–</w:t>
            </w:r>
            <w:r>
              <w:rPr>
                <w:sz w:val="28"/>
                <w:szCs w:val="28"/>
              </w:rPr>
              <w:t xml:space="preserve"> 29500</w:t>
            </w:r>
          </w:p>
        </w:tc>
      </w:tr>
      <w:tr w:rsidR="008348C0">
        <w:trPr>
          <w:trHeight w:val="416"/>
        </w:trPr>
        <w:tc>
          <w:tcPr>
            <w:tcW w:w="515" w:type="dxa"/>
          </w:tcPr>
          <w:p w:rsidR="008348C0" w:rsidRDefault="008348C0" w:rsidP="00925BCE">
            <w:pPr>
              <w:jc w:val="center"/>
              <w:rPr>
                <w:sz w:val="28"/>
                <w:szCs w:val="28"/>
              </w:rPr>
            </w:pPr>
            <w:r>
              <w:rPr>
                <w:sz w:val="28"/>
                <w:szCs w:val="28"/>
              </w:rPr>
              <w:t>19</w:t>
            </w:r>
          </w:p>
        </w:tc>
        <w:tc>
          <w:tcPr>
            <w:tcW w:w="2572" w:type="dxa"/>
          </w:tcPr>
          <w:p w:rsidR="008348C0" w:rsidRDefault="008348C0" w:rsidP="00925BCE">
            <w:pPr>
              <w:jc w:val="center"/>
              <w:rPr>
                <w:sz w:val="28"/>
                <w:szCs w:val="28"/>
              </w:rPr>
            </w:pPr>
            <w:r>
              <w:rPr>
                <w:sz w:val="28"/>
                <w:szCs w:val="28"/>
              </w:rPr>
              <w:t>31 ГГц</w:t>
            </w:r>
          </w:p>
        </w:tc>
        <w:tc>
          <w:tcPr>
            <w:tcW w:w="4161" w:type="dxa"/>
          </w:tcPr>
          <w:p w:rsidR="008348C0" w:rsidRDefault="008348C0" w:rsidP="00925BCE">
            <w:pPr>
              <w:jc w:val="center"/>
              <w:rPr>
                <w:sz w:val="28"/>
                <w:szCs w:val="28"/>
              </w:rPr>
            </w:pPr>
            <w:r>
              <w:rPr>
                <w:sz w:val="28"/>
                <w:szCs w:val="28"/>
              </w:rPr>
              <w:t xml:space="preserve">31000 </w:t>
            </w:r>
            <w:r w:rsidR="008A75C5">
              <w:rPr>
                <w:sz w:val="28"/>
                <w:szCs w:val="28"/>
              </w:rPr>
              <w:t>–</w:t>
            </w:r>
            <w:r>
              <w:rPr>
                <w:sz w:val="28"/>
                <w:szCs w:val="28"/>
              </w:rPr>
              <w:t xml:space="preserve"> 31300</w:t>
            </w:r>
          </w:p>
        </w:tc>
      </w:tr>
      <w:tr w:rsidR="008348C0">
        <w:trPr>
          <w:trHeight w:val="416"/>
        </w:trPr>
        <w:tc>
          <w:tcPr>
            <w:tcW w:w="515" w:type="dxa"/>
          </w:tcPr>
          <w:p w:rsidR="008348C0" w:rsidRDefault="008348C0" w:rsidP="00925BCE">
            <w:pPr>
              <w:jc w:val="center"/>
              <w:rPr>
                <w:sz w:val="28"/>
                <w:szCs w:val="28"/>
              </w:rPr>
            </w:pPr>
            <w:r>
              <w:rPr>
                <w:sz w:val="28"/>
                <w:szCs w:val="28"/>
              </w:rPr>
              <w:t>20</w:t>
            </w:r>
          </w:p>
        </w:tc>
        <w:tc>
          <w:tcPr>
            <w:tcW w:w="2572" w:type="dxa"/>
          </w:tcPr>
          <w:p w:rsidR="008348C0" w:rsidRDefault="008348C0" w:rsidP="00925BCE">
            <w:pPr>
              <w:jc w:val="center"/>
              <w:rPr>
                <w:sz w:val="28"/>
                <w:szCs w:val="28"/>
              </w:rPr>
            </w:pPr>
            <w:r>
              <w:rPr>
                <w:sz w:val="28"/>
                <w:szCs w:val="28"/>
              </w:rPr>
              <w:t>37 ГГц</w:t>
            </w:r>
          </w:p>
        </w:tc>
        <w:tc>
          <w:tcPr>
            <w:tcW w:w="4161" w:type="dxa"/>
          </w:tcPr>
          <w:p w:rsidR="008348C0" w:rsidRDefault="008348C0" w:rsidP="00925BCE">
            <w:pPr>
              <w:jc w:val="center"/>
              <w:rPr>
                <w:sz w:val="28"/>
                <w:szCs w:val="28"/>
              </w:rPr>
            </w:pPr>
            <w:r>
              <w:rPr>
                <w:sz w:val="28"/>
                <w:szCs w:val="28"/>
              </w:rPr>
              <w:t xml:space="preserve">36000 </w:t>
            </w:r>
            <w:r w:rsidR="008A75C5">
              <w:rPr>
                <w:sz w:val="28"/>
                <w:szCs w:val="28"/>
              </w:rPr>
              <w:t>–</w:t>
            </w:r>
            <w:r>
              <w:rPr>
                <w:sz w:val="28"/>
                <w:szCs w:val="28"/>
              </w:rPr>
              <w:t xml:space="preserve"> 37000</w:t>
            </w:r>
          </w:p>
        </w:tc>
      </w:tr>
      <w:tr w:rsidR="008348C0">
        <w:trPr>
          <w:trHeight w:val="416"/>
        </w:trPr>
        <w:tc>
          <w:tcPr>
            <w:tcW w:w="515" w:type="dxa"/>
          </w:tcPr>
          <w:p w:rsidR="008348C0" w:rsidRDefault="008348C0" w:rsidP="00925BCE">
            <w:pPr>
              <w:jc w:val="center"/>
              <w:rPr>
                <w:sz w:val="28"/>
                <w:szCs w:val="28"/>
              </w:rPr>
            </w:pPr>
            <w:r>
              <w:rPr>
                <w:sz w:val="28"/>
                <w:szCs w:val="28"/>
              </w:rPr>
              <w:t>21</w:t>
            </w:r>
          </w:p>
        </w:tc>
        <w:tc>
          <w:tcPr>
            <w:tcW w:w="2572" w:type="dxa"/>
          </w:tcPr>
          <w:p w:rsidR="008348C0" w:rsidRDefault="008348C0" w:rsidP="00925BCE">
            <w:pPr>
              <w:jc w:val="center"/>
              <w:rPr>
                <w:sz w:val="28"/>
                <w:szCs w:val="28"/>
              </w:rPr>
            </w:pPr>
            <w:r>
              <w:rPr>
                <w:sz w:val="28"/>
                <w:szCs w:val="28"/>
              </w:rPr>
              <w:t>38 ГГц</w:t>
            </w:r>
          </w:p>
        </w:tc>
        <w:tc>
          <w:tcPr>
            <w:tcW w:w="4161" w:type="dxa"/>
          </w:tcPr>
          <w:p w:rsidR="008348C0" w:rsidRDefault="008348C0" w:rsidP="00925BCE">
            <w:pPr>
              <w:jc w:val="center"/>
              <w:rPr>
                <w:sz w:val="28"/>
                <w:szCs w:val="28"/>
              </w:rPr>
            </w:pPr>
            <w:r>
              <w:rPr>
                <w:sz w:val="28"/>
                <w:szCs w:val="28"/>
              </w:rPr>
              <w:t xml:space="preserve">37000 </w:t>
            </w:r>
            <w:r w:rsidR="008A75C5">
              <w:rPr>
                <w:sz w:val="28"/>
                <w:szCs w:val="28"/>
              </w:rPr>
              <w:t>–</w:t>
            </w:r>
            <w:r>
              <w:rPr>
                <w:sz w:val="28"/>
                <w:szCs w:val="28"/>
              </w:rPr>
              <w:t xml:space="preserve"> 39500</w:t>
            </w:r>
          </w:p>
        </w:tc>
      </w:tr>
      <w:tr w:rsidR="008348C0">
        <w:trPr>
          <w:trHeight w:val="416"/>
        </w:trPr>
        <w:tc>
          <w:tcPr>
            <w:tcW w:w="515" w:type="dxa"/>
          </w:tcPr>
          <w:p w:rsidR="008348C0" w:rsidRDefault="008348C0" w:rsidP="00925BCE">
            <w:pPr>
              <w:jc w:val="center"/>
              <w:rPr>
                <w:sz w:val="28"/>
                <w:szCs w:val="28"/>
              </w:rPr>
            </w:pPr>
            <w:r>
              <w:rPr>
                <w:sz w:val="28"/>
                <w:szCs w:val="28"/>
              </w:rPr>
              <w:t>22</w:t>
            </w:r>
          </w:p>
        </w:tc>
        <w:tc>
          <w:tcPr>
            <w:tcW w:w="2572" w:type="dxa"/>
          </w:tcPr>
          <w:p w:rsidR="008348C0" w:rsidRDefault="008348C0" w:rsidP="00925BCE">
            <w:pPr>
              <w:jc w:val="center"/>
              <w:rPr>
                <w:sz w:val="28"/>
                <w:szCs w:val="28"/>
              </w:rPr>
            </w:pPr>
            <w:r>
              <w:rPr>
                <w:sz w:val="28"/>
                <w:szCs w:val="28"/>
              </w:rPr>
              <w:t>40 ГГц</w:t>
            </w:r>
          </w:p>
        </w:tc>
        <w:tc>
          <w:tcPr>
            <w:tcW w:w="4161" w:type="dxa"/>
          </w:tcPr>
          <w:p w:rsidR="008348C0" w:rsidRDefault="008348C0" w:rsidP="00925BCE">
            <w:pPr>
              <w:jc w:val="center"/>
              <w:rPr>
                <w:sz w:val="28"/>
                <w:szCs w:val="28"/>
              </w:rPr>
            </w:pPr>
            <w:r>
              <w:rPr>
                <w:sz w:val="28"/>
                <w:szCs w:val="28"/>
              </w:rPr>
              <w:t xml:space="preserve">39500 </w:t>
            </w:r>
            <w:r w:rsidR="008A75C5">
              <w:rPr>
                <w:sz w:val="28"/>
                <w:szCs w:val="28"/>
              </w:rPr>
              <w:t>–</w:t>
            </w:r>
            <w:r>
              <w:rPr>
                <w:sz w:val="28"/>
                <w:szCs w:val="28"/>
              </w:rPr>
              <w:t xml:space="preserve"> 40500</w:t>
            </w:r>
          </w:p>
        </w:tc>
      </w:tr>
      <w:tr w:rsidR="008348C0">
        <w:trPr>
          <w:trHeight w:val="416"/>
        </w:trPr>
        <w:tc>
          <w:tcPr>
            <w:tcW w:w="515" w:type="dxa"/>
          </w:tcPr>
          <w:p w:rsidR="008348C0" w:rsidRDefault="008348C0" w:rsidP="00925BCE">
            <w:pPr>
              <w:jc w:val="center"/>
              <w:rPr>
                <w:sz w:val="28"/>
                <w:szCs w:val="28"/>
              </w:rPr>
            </w:pPr>
            <w:r>
              <w:rPr>
                <w:sz w:val="28"/>
                <w:szCs w:val="28"/>
              </w:rPr>
              <w:t>23</w:t>
            </w:r>
          </w:p>
        </w:tc>
        <w:tc>
          <w:tcPr>
            <w:tcW w:w="2572" w:type="dxa"/>
          </w:tcPr>
          <w:p w:rsidR="008348C0" w:rsidRDefault="008348C0" w:rsidP="00925BCE">
            <w:pPr>
              <w:jc w:val="center"/>
              <w:rPr>
                <w:sz w:val="28"/>
                <w:szCs w:val="28"/>
              </w:rPr>
            </w:pPr>
            <w:r>
              <w:rPr>
                <w:sz w:val="28"/>
                <w:szCs w:val="28"/>
              </w:rPr>
              <w:t>52 ГГц</w:t>
            </w:r>
          </w:p>
        </w:tc>
        <w:tc>
          <w:tcPr>
            <w:tcW w:w="4161" w:type="dxa"/>
          </w:tcPr>
          <w:p w:rsidR="008348C0" w:rsidRDefault="008348C0" w:rsidP="00925BCE">
            <w:pPr>
              <w:jc w:val="center"/>
              <w:rPr>
                <w:sz w:val="28"/>
                <w:szCs w:val="28"/>
              </w:rPr>
            </w:pPr>
            <w:r>
              <w:rPr>
                <w:sz w:val="28"/>
                <w:szCs w:val="28"/>
              </w:rPr>
              <w:t xml:space="preserve">51400 </w:t>
            </w:r>
            <w:r w:rsidR="008A75C5">
              <w:rPr>
                <w:sz w:val="28"/>
                <w:szCs w:val="28"/>
              </w:rPr>
              <w:t>–</w:t>
            </w:r>
            <w:r>
              <w:rPr>
                <w:sz w:val="28"/>
                <w:szCs w:val="28"/>
              </w:rPr>
              <w:t xml:space="preserve"> 52600</w:t>
            </w:r>
          </w:p>
        </w:tc>
      </w:tr>
      <w:tr w:rsidR="008348C0">
        <w:trPr>
          <w:trHeight w:val="416"/>
        </w:trPr>
        <w:tc>
          <w:tcPr>
            <w:tcW w:w="515" w:type="dxa"/>
          </w:tcPr>
          <w:p w:rsidR="008348C0" w:rsidRDefault="008348C0" w:rsidP="00925BCE">
            <w:pPr>
              <w:jc w:val="center"/>
              <w:rPr>
                <w:sz w:val="28"/>
                <w:szCs w:val="28"/>
              </w:rPr>
            </w:pPr>
            <w:r>
              <w:rPr>
                <w:sz w:val="28"/>
                <w:szCs w:val="28"/>
              </w:rPr>
              <w:t>24</w:t>
            </w:r>
          </w:p>
        </w:tc>
        <w:tc>
          <w:tcPr>
            <w:tcW w:w="2572" w:type="dxa"/>
          </w:tcPr>
          <w:p w:rsidR="008348C0" w:rsidRDefault="008348C0" w:rsidP="00925BCE">
            <w:pPr>
              <w:jc w:val="center"/>
              <w:rPr>
                <w:sz w:val="28"/>
                <w:szCs w:val="28"/>
              </w:rPr>
            </w:pPr>
            <w:r>
              <w:rPr>
                <w:sz w:val="28"/>
                <w:szCs w:val="28"/>
              </w:rPr>
              <w:t>57 ГГц</w:t>
            </w:r>
          </w:p>
        </w:tc>
        <w:tc>
          <w:tcPr>
            <w:tcW w:w="4161" w:type="dxa"/>
          </w:tcPr>
          <w:p w:rsidR="008348C0" w:rsidRDefault="008348C0" w:rsidP="00925BCE">
            <w:pPr>
              <w:jc w:val="center"/>
              <w:rPr>
                <w:sz w:val="28"/>
                <w:szCs w:val="28"/>
              </w:rPr>
            </w:pPr>
            <w:r>
              <w:rPr>
                <w:sz w:val="28"/>
                <w:szCs w:val="28"/>
              </w:rPr>
              <w:t xml:space="preserve">54250 </w:t>
            </w:r>
            <w:r w:rsidR="008A75C5">
              <w:rPr>
                <w:sz w:val="28"/>
                <w:szCs w:val="28"/>
              </w:rPr>
              <w:t>–</w:t>
            </w:r>
            <w:r>
              <w:rPr>
                <w:sz w:val="28"/>
                <w:szCs w:val="28"/>
              </w:rPr>
              <w:t xml:space="preserve"> 59000</w:t>
            </w:r>
          </w:p>
        </w:tc>
      </w:tr>
    </w:tbl>
    <w:p w:rsidR="00966BB9" w:rsidRPr="00C410B3" w:rsidRDefault="00966BB9" w:rsidP="00C410B3">
      <w:pPr>
        <w:rPr>
          <w:sz w:val="28"/>
          <w:szCs w:val="28"/>
        </w:rPr>
      </w:pPr>
    </w:p>
    <w:p w:rsidR="00EC573D" w:rsidRDefault="00EC573D" w:rsidP="00EC573D">
      <w:pPr>
        <w:jc w:val="center"/>
        <w:rPr>
          <w:sz w:val="28"/>
          <w:szCs w:val="28"/>
        </w:rPr>
      </w:pPr>
    </w:p>
    <w:p w:rsidR="00EB1AF4" w:rsidRDefault="00925BCE" w:rsidP="000E611E">
      <w:pPr>
        <w:ind w:firstLine="567"/>
        <w:jc w:val="both"/>
        <w:rPr>
          <w:sz w:val="28"/>
          <w:szCs w:val="28"/>
        </w:rPr>
      </w:pPr>
      <w:r>
        <w:rPr>
          <w:sz w:val="28"/>
          <w:szCs w:val="28"/>
        </w:rPr>
        <w:t xml:space="preserve">Согласно </w:t>
      </w:r>
      <w:r w:rsidR="003B2DF6">
        <w:rPr>
          <w:sz w:val="28"/>
          <w:szCs w:val="28"/>
        </w:rPr>
        <w:t>[</w:t>
      </w:r>
      <w:r w:rsidR="003B2DF6" w:rsidRPr="003B2DF6">
        <w:rPr>
          <w:sz w:val="28"/>
          <w:szCs w:val="28"/>
        </w:rPr>
        <w:t>19</w:t>
      </w:r>
      <w:r w:rsidRPr="00952E8C">
        <w:rPr>
          <w:sz w:val="28"/>
          <w:szCs w:val="28"/>
        </w:rPr>
        <w:t>]</w:t>
      </w:r>
      <w:r w:rsidR="008348C0">
        <w:rPr>
          <w:sz w:val="28"/>
          <w:szCs w:val="28"/>
        </w:rPr>
        <w:t>, э</w:t>
      </w:r>
      <w:r w:rsidR="00952E8C">
        <w:rPr>
          <w:sz w:val="28"/>
          <w:szCs w:val="28"/>
        </w:rPr>
        <w:t>ффективная мощность сигнала одного ствола переда</w:t>
      </w:r>
      <w:r w:rsidR="00952E8C">
        <w:rPr>
          <w:sz w:val="28"/>
          <w:szCs w:val="28"/>
        </w:rPr>
        <w:t>т</w:t>
      </w:r>
      <w:r w:rsidR="00952E8C">
        <w:rPr>
          <w:sz w:val="28"/>
          <w:szCs w:val="28"/>
        </w:rPr>
        <w:t xml:space="preserve">чика </w:t>
      </w:r>
      <w:r w:rsidR="00F03C1D">
        <w:rPr>
          <w:sz w:val="28"/>
          <w:szCs w:val="28"/>
        </w:rPr>
        <w:t xml:space="preserve">РРЛ прямой видимости </w:t>
      </w:r>
      <w:r w:rsidR="00952E8C">
        <w:rPr>
          <w:sz w:val="28"/>
          <w:szCs w:val="28"/>
        </w:rPr>
        <w:t xml:space="preserve">не должна превышать </w:t>
      </w:r>
      <w:r w:rsidR="00952E8C" w:rsidRPr="00AF5A3C">
        <w:rPr>
          <w:i/>
          <w:sz w:val="28"/>
          <w:szCs w:val="28"/>
        </w:rPr>
        <w:t xml:space="preserve">44 </w:t>
      </w:r>
      <w:r w:rsidR="00952E8C" w:rsidRPr="002E114C">
        <w:rPr>
          <w:sz w:val="28"/>
          <w:szCs w:val="28"/>
        </w:rPr>
        <w:t>дБм</w:t>
      </w:r>
      <w:r w:rsidR="00952E8C">
        <w:rPr>
          <w:sz w:val="28"/>
          <w:szCs w:val="28"/>
        </w:rPr>
        <w:t xml:space="preserve"> (</w:t>
      </w:r>
      <w:r w:rsidR="008C49E3">
        <w:rPr>
          <w:sz w:val="28"/>
          <w:szCs w:val="28"/>
        </w:rPr>
        <w:t>25 Вт). Относ</w:t>
      </w:r>
      <w:r w:rsidR="008C49E3">
        <w:rPr>
          <w:sz w:val="28"/>
          <w:szCs w:val="28"/>
        </w:rPr>
        <w:t>и</w:t>
      </w:r>
      <w:r w:rsidR="008C49E3">
        <w:rPr>
          <w:sz w:val="28"/>
          <w:szCs w:val="28"/>
        </w:rPr>
        <w:t xml:space="preserve">тельная нестабильность частоты несущей  </w:t>
      </w:r>
      <w:r w:rsidR="008C49E3" w:rsidRPr="00AF5A3C">
        <w:rPr>
          <w:i/>
          <w:sz w:val="28"/>
          <w:szCs w:val="28"/>
        </w:rPr>
        <w:t>±</w:t>
      </w:r>
      <w:r w:rsidR="002E114C">
        <w:rPr>
          <w:i/>
          <w:sz w:val="28"/>
          <w:szCs w:val="28"/>
        </w:rPr>
        <w:t xml:space="preserve"> </w:t>
      </w:r>
      <w:r w:rsidR="008C49E3" w:rsidRPr="00AF5A3C">
        <w:rPr>
          <w:i/>
          <w:sz w:val="28"/>
          <w:szCs w:val="28"/>
        </w:rPr>
        <w:t>1,5∙10</w:t>
      </w:r>
      <w:r w:rsidR="008C49E3" w:rsidRPr="00AF5A3C">
        <w:rPr>
          <w:i/>
          <w:sz w:val="28"/>
          <w:szCs w:val="28"/>
          <w:vertAlign w:val="superscript"/>
        </w:rPr>
        <w:t>-5</w:t>
      </w:r>
      <w:r w:rsidR="002E114C">
        <w:rPr>
          <w:i/>
          <w:sz w:val="28"/>
          <w:szCs w:val="28"/>
        </w:rPr>
        <w:t>.</w:t>
      </w:r>
    </w:p>
    <w:p w:rsidR="00EB1AF4" w:rsidRDefault="00736C27" w:rsidP="000E611E">
      <w:pPr>
        <w:ind w:firstLine="567"/>
        <w:jc w:val="both"/>
        <w:rPr>
          <w:sz w:val="28"/>
          <w:szCs w:val="28"/>
        </w:rPr>
      </w:pPr>
      <w:r>
        <w:rPr>
          <w:sz w:val="28"/>
          <w:szCs w:val="28"/>
        </w:rPr>
        <w:t xml:space="preserve">При частотной модуляции </w:t>
      </w:r>
      <w:r w:rsidRPr="00AF5A3C">
        <w:rPr>
          <w:i/>
          <w:sz w:val="28"/>
          <w:szCs w:val="28"/>
        </w:rPr>
        <w:t>ГС</w:t>
      </w:r>
      <w:r>
        <w:rPr>
          <w:sz w:val="28"/>
          <w:szCs w:val="28"/>
        </w:rPr>
        <w:t xml:space="preserve"> с числом каналов </w:t>
      </w:r>
      <w:r w:rsidRPr="00AF5A3C">
        <w:rPr>
          <w:i/>
          <w:sz w:val="28"/>
          <w:szCs w:val="28"/>
        </w:rPr>
        <w:t>12 ÷ 2700</w:t>
      </w:r>
      <w:r>
        <w:rPr>
          <w:sz w:val="28"/>
          <w:szCs w:val="28"/>
        </w:rPr>
        <w:t xml:space="preserve"> полоса изл</w:t>
      </w:r>
      <w:r>
        <w:rPr>
          <w:sz w:val="28"/>
          <w:szCs w:val="28"/>
        </w:rPr>
        <w:t>у</w:t>
      </w:r>
      <w:r>
        <w:rPr>
          <w:sz w:val="28"/>
          <w:szCs w:val="28"/>
        </w:rPr>
        <w:t>чаемых частот д</w:t>
      </w:r>
      <w:r w:rsidR="00352037">
        <w:rPr>
          <w:sz w:val="28"/>
          <w:szCs w:val="28"/>
        </w:rPr>
        <w:t>олжна соответствовать таблице 11</w:t>
      </w:r>
      <w:r>
        <w:rPr>
          <w:sz w:val="28"/>
          <w:szCs w:val="28"/>
        </w:rPr>
        <w:t>.2 с допуском +20%.</w:t>
      </w:r>
    </w:p>
    <w:p w:rsidR="00736C27" w:rsidRDefault="00736C27" w:rsidP="00EC573D">
      <w:pPr>
        <w:ind w:firstLine="567"/>
        <w:rPr>
          <w:sz w:val="28"/>
          <w:szCs w:val="28"/>
        </w:rPr>
      </w:pPr>
    </w:p>
    <w:p w:rsidR="00736C27" w:rsidRDefault="00736C27" w:rsidP="00736C27">
      <w:pPr>
        <w:ind w:firstLine="567"/>
        <w:jc w:val="center"/>
        <w:rPr>
          <w:sz w:val="28"/>
          <w:szCs w:val="28"/>
        </w:rPr>
      </w:pPr>
      <w:r>
        <w:rPr>
          <w:sz w:val="28"/>
          <w:szCs w:val="28"/>
        </w:rPr>
        <w:t xml:space="preserve">                                                        </w:t>
      </w:r>
      <w:r w:rsidR="00352037">
        <w:rPr>
          <w:sz w:val="28"/>
          <w:szCs w:val="28"/>
        </w:rPr>
        <w:t xml:space="preserve">                      Таблица 11</w:t>
      </w:r>
      <w:r>
        <w:rPr>
          <w:sz w:val="28"/>
          <w:szCs w:val="28"/>
        </w:rPr>
        <w:t>.2</w:t>
      </w:r>
    </w:p>
    <w:tbl>
      <w:tblPr>
        <w:tblW w:w="0" w:type="auto"/>
        <w:tblInd w:w="7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46"/>
        <w:gridCol w:w="1984"/>
        <w:gridCol w:w="2126"/>
        <w:gridCol w:w="2268"/>
      </w:tblGrid>
      <w:tr w:rsidR="00AF5A3C">
        <w:trPr>
          <w:trHeight w:val="406"/>
        </w:trPr>
        <w:tc>
          <w:tcPr>
            <w:tcW w:w="2046" w:type="dxa"/>
          </w:tcPr>
          <w:p w:rsidR="00AF5A3C" w:rsidRDefault="00D6343C" w:rsidP="00736C27">
            <w:pPr>
              <w:jc w:val="center"/>
              <w:rPr>
                <w:sz w:val="28"/>
                <w:szCs w:val="28"/>
              </w:rPr>
            </w:pPr>
            <w:r>
              <w:rPr>
                <w:sz w:val="28"/>
                <w:szCs w:val="28"/>
              </w:rPr>
              <w:t xml:space="preserve">Число </w:t>
            </w:r>
          </w:p>
          <w:p w:rsidR="00AF5A3C" w:rsidRDefault="00D6343C" w:rsidP="00736C27">
            <w:pPr>
              <w:jc w:val="center"/>
              <w:rPr>
                <w:sz w:val="28"/>
                <w:szCs w:val="28"/>
              </w:rPr>
            </w:pPr>
            <w:r>
              <w:rPr>
                <w:sz w:val="28"/>
                <w:szCs w:val="28"/>
              </w:rPr>
              <w:t xml:space="preserve">телефонных </w:t>
            </w:r>
          </w:p>
          <w:p w:rsidR="00736C27" w:rsidRDefault="00D6343C" w:rsidP="00736C27">
            <w:pPr>
              <w:jc w:val="center"/>
              <w:rPr>
                <w:sz w:val="28"/>
                <w:szCs w:val="28"/>
              </w:rPr>
            </w:pPr>
            <w:r>
              <w:rPr>
                <w:sz w:val="28"/>
                <w:szCs w:val="28"/>
              </w:rPr>
              <w:t>каналов в ГС</w:t>
            </w:r>
          </w:p>
        </w:tc>
        <w:tc>
          <w:tcPr>
            <w:tcW w:w="1984" w:type="dxa"/>
          </w:tcPr>
          <w:p w:rsidR="00736C27" w:rsidRDefault="00D6343C" w:rsidP="00736C27">
            <w:pPr>
              <w:jc w:val="center"/>
              <w:rPr>
                <w:sz w:val="28"/>
                <w:szCs w:val="28"/>
              </w:rPr>
            </w:pPr>
            <w:r>
              <w:rPr>
                <w:sz w:val="28"/>
                <w:szCs w:val="28"/>
              </w:rPr>
              <w:t>Полоса ГС</w:t>
            </w:r>
          </w:p>
          <w:p w:rsidR="00D6343C" w:rsidRDefault="00D6343C" w:rsidP="00736C27">
            <w:pPr>
              <w:jc w:val="center"/>
              <w:rPr>
                <w:sz w:val="28"/>
                <w:szCs w:val="28"/>
              </w:rPr>
            </w:pPr>
            <w:r>
              <w:rPr>
                <w:sz w:val="28"/>
                <w:szCs w:val="28"/>
              </w:rPr>
              <w:t>(кГц)</w:t>
            </w:r>
          </w:p>
        </w:tc>
        <w:tc>
          <w:tcPr>
            <w:tcW w:w="2126" w:type="dxa"/>
          </w:tcPr>
          <w:p w:rsidR="00736C27" w:rsidRDefault="00D6343C" w:rsidP="00736C27">
            <w:pPr>
              <w:jc w:val="center"/>
              <w:rPr>
                <w:sz w:val="28"/>
                <w:szCs w:val="28"/>
              </w:rPr>
            </w:pPr>
            <w:r>
              <w:rPr>
                <w:sz w:val="28"/>
                <w:szCs w:val="28"/>
              </w:rPr>
              <w:t>Эффективная</w:t>
            </w:r>
            <w:r w:rsidR="00AF5A3C">
              <w:rPr>
                <w:sz w:val="28"/>
                <w:szCs w:val="28"/>
              </w:rPr>
              <w:t xml:space="preserve">     </w:t>
            </w:r>
            <w:r>
              <w:rPr>
                <w:sz w:val="28"/>
                <w:szCs w:val="28"/>
              </w:rPr>
              <w:t xml:space="preserve"> девиация на</w:t>
            </w:r>
            <w:r w:rsidR="00AF5A3C">
              <w:rPr>
                <w:sz w:val="28"/>
                <w:szCs w:val="28"/>
              </w:rPr>
              <w:t xml:space="preserve">        </w:t>
            </w:r>
            <w:r>
              <w:rPr>
                <w:sz w:val="28"/>
                <w:szCs w:val="28"/>
              </w:rPr>
              <w:t xml:space="preserve"> канал (кГц)</w:t>
            </w:r>
          </w:p>
        </w:tc>
        <w:tc>
          <w:tcPr>
            <w:tcW w:w="2268" w:type="dxa"/>
          </w:tcPr>
          <w:p w:rsidR="00AF5A3C" w:rsidRDefault="00D6343C" w:rsidP="00AF5A3C">
            <w:pPr>
              <w:jc w:val="center"/>
              <w:rPr>
                <w:sz w:val="28"/>
                <w:szCs w:val="28"/>
              </w:rPr>
            </w:pPr>
            <w:r>
              <w:rPr>
                <w:sz w:val="28"/>
                <w:szCs w:val="28"/>
              </w:rPr>
              <w:t xml:space="preserve">Полоса </w:t>
            </w:r>
          </w:p>
          <w:p w:rsidR="00AF5A3C" w:rsidRDefault="00AF5A3C" w:rsidP="00AF5A3C">
            <w:pPr>
              <w:jc w:val="center"/>
              <w:rPr>
                <w:sz w:val="28"/>
                <w:szCs w:val="28"/>
              </w:rPr>
            </w:pPr>
            <w:r>
              <w:rPr>
                <w:sz w:val="28"/>
                <w:szCs w:val="28"/>
              </w:rPr>
              <w:t>и</w:t>
            </w:r>
            <w:r w:rsidR="00D6343C">
              <w:rPr>
                <w:sz w:val="28"/>
                <w:szCs w:val="28"/>
              </w:rPr>
              <w:t>злучаемого</w:t>
            </w:r>
          </w:p>
          <w:p w:rsidR="00736C27" w:rsidRDefault="00D6343C" w:rsidP="00AF5A3C">
            <w:pPr>
              <w:jc w:val="center"/>
              <w:rPr>
                <w:sz w:val="28"/>
                <w:szCs w:val="28"/>
              </w:rPr>
            </w:pPr>
            <w:r>
              <w:rPr>
                <w:sz w:val="28"/>
                <w:szCs w:val="28"/>
              </w:rPr>
              <w:t xml:space="preserve"> сигнала</w:t>
            </w:r>
            <w:r w:rsidR="00AF5A3C">
              <w:rPr>
                <w:sz w:val="28"/>
                <w:szCs w:val="28"/>
              </w:rPr>
              <w:t xml:space="preserve"> </w:t>
            </w:r>
            <w:r>
              <w:rPr>
                <w:sz w:val="28"/>
                <w:szCs w:val="28"/>
              </w:rPr>
              <w:t>(кГц)</w:t>
            </w:r>
          </w:p>
        </w:tc>
      </w:tr>
      <w:tr w:rsidR="00AF5A3C">
        <w:trPr>
          <w:trHeight w:val="406"/>
        </w:trPr>
        <w:tc>
          <w:tcPr>
            <w:tcW w:w="2046" w:type="dxa"/>
          </w:tcPr>
          <w:p w:rsidR="00736C27" w:rsidRDefault="00D6343C" w:rsidP="00736C27">
            <w:pPr>
              <w:jc w:val="center"/>
              <w:rPr>
                <w:sz w:val="28"/>
                <w:szCs w:val="28"/>
              </w:rPr>
            </w:pPr>
            <w:r>
              <w:rPr>
                <w:sz w:val="28"/>
                <w:szCs w:val="28"/>
              </w:rPr>
              <w:t>12</w:t>
            </w:r>
          </w:p>
        </w:tc>
        <w:tc>
          <w:tcPr>
            <w:tcW w:w="1984" w:type="dxa"/>
          </w:tcPr>
          <w:p w:rsidR="00736C27" w:rsidRDefault="00D6343C" w:rsidP="00736C27">
            <w:pPr>
              <w:jc w:val="center"/>
              <w:rPr>
                <w:sz w:val="28"/>
                <w:szCs w:val="28"/>
              </w:rPr>
            </w:pPr>
            <w:r>
              <w:rPr>
                <w:sz w:val="28"/>
                <w:szCs w:val="28"/>
              </w:rPr>
              <w:t xml:space="preserve">12 </w:t>
            </w:r>
            <w:r w:rsidR="008A75C5">
              <w:rPr>
                <w:sz w:val="28"/>
                <w:szCs w:val="28"/>
              </w:rPr>
              <w:t>–</w:t>
            </w:r>
            <w:r>
              <w:rPr>
                <w:sz w:val="28"/>
                <w:szCs w:val="28"/>
              </w:rPr>
              <w:t xml:space="preserve"> 60</w:t>
            </w:r>
          </w:p>
        </w:tc>
        <w:tc>
          <w:tcPr>
            <w:tcW w:w="2126" w:type="dxa"/>
          </w:tcPr>
          <w:p w:rsidR="00736C27" w:rsidRDefault="00D6343C" w:rsidP="00736C27">
            <w:pPr>
              <w:jc w:val="center"/>
              <w:rPr>
                <w:sz w:val="28"/>
                <w:szCs w:val="28"/>
              </w:rPr>
            </w:pPr>
            <w:r>
              <w:rPr>
                <w:sz w:val="28"/>
                <w:szCs w:val="28"/>
              </w:rPr>
              <w:t xml:space="preserve">35 </w:t>
            </w:r>
            <w:r w:rsidR="008A75C5">
              <w:rPr>
                <w:sz w:val="28"/>
                <w:szCs w:val="28"/>
              </w:rPr>
              <w:t>–</w:t>
            </w:r>
            <w:r>
              <w:rPr>
                <w:sz w:val="28"/>
                <w:szCs w:val="28"/>
              </w:rPr>
              <w:t xml:space="preserve"> 100</w:t>
            </w:r>
          </w:p>
        </w:tc>
        <w:tc>
          <w:tcPr>
            <w:tcW w:w="2268" w:type="dxa"/>
          </w:tcPr>
          <w:p w:rsidR="00736C27" w:rsidRDefault="00D6343C" w:rsidP="00736C27">
            <w:pPr>
              <w:jc w:val="center"/>
              <w:rPr>
                <w:sz w:val="28"/>
                <w:szCs w:val="28"/>
              </w:rPr>
            </w:pPr>
            <w:r>
              <w:rPr>
                <w:sz w:val="28"/>
                <w:szCs w:val="28"/>
              </w:rPr>
              <w:t xml:space="preserve">150 </w:t>
            </w:r>
            <w:r w:rsidR="008A75C5">
              <w:rPr>
                <w:sz w:val="28"/>
                <w:szCs w:val="28"/>
              </w:rPr>
              <w:t>–</w:t>
            </w:r>
            <w:r>
              <w:rPr>
                <w:sz w:val="28"/>
                <w:szCs w:val="28"/>
              </w:rPr>
              <w:t xml:space="preserve"> 425</w:t>
            </w:r>
          </w:p>
        </w:tc>
      </w:tr>
      <w:tr w:rsidR="00AF5A3C">
        <w:trPr>
          <w:trHeight w:val="406"/>
        </w:trPr>
        <w:tc>
          <w:tcPr>
            <w:tcW w:w="2046" w:type="dxa"/>
          </w:tcPr>
          <w:p w:rsidR="00736C27" w:rsidRDefault="00D6343C" w:rsidP="00736C27">
            <w:pPr>
              <w:jc w:val="center"/>
              <w:rPr>
                <w:sz w:val="28"/>
                <w:szCs w:val="28"/>
              </w:rPr>
            </w:pPr>
            <w:r>
              <w:rPr>
                <w:sz w:val="28"/>
                <w:szCs w:val="28"/>
              </w:rPr>
              <w:t>24</w:t>
            </w:r>
          </w:p>
        </w:tc>
        <w:tc>
          <w:tcPr>
            <w:tcW w:w="1984" w:type="dxa"/>
          </w:tcPr>
          <w:p w:rsidR="00736C27" w:rsidRDefault="00D6343C" w:rsidP="00736C27">
            <w:pPr>
              <w:jc w:val="center"/>
              <w:rPr>
                <w:sz w:val="28"/>
                <w:szCs w:val="28"/>
              </w:rPr>
            </w:pPr>
            <w:r>
              <w:rPr>
                <w:sz w:val="28"/>
                <w:szCs w:val="28"/>
              </w:rPr>
              <w:t xml:space="preserve">12 </w:t>
            </w:r>
            <w:r w:rsidR="008A75C5">
              <w:rPr>
                <w:sz w:val="28"/>
                <w:szCs w:val="28"/>
              </w:rPr>
              <w:t>–</w:t>
            </w:r>
            <w:r>
              <w:rPr>
                <w:sz w:val="28"/>
                <w:szCs w:val="28"/>
              </w:rPr>
              <w:t xml:space="preserve"> 252</w:t>
            </w:r>
          </w:p>
        </w:tc>
        <w:tc>
          <w:tcPr>
            <w:tcW w:w="2126" w:type="dxa"/>
          </w:tcPr>
          <w:p w:rsidR="00736C27" w:rsidRDefault="00D6343C" w:rsidP="00736C27">
            <w:pPr>
              <w:jc w:val="center"/>
              <w:rPr>
                <w:sz w:val="28"/>
                <w:szCs w:val="28"/>
              </w:rPr>
            </w:pPr>
            <w:r>
              <w:rPr>
                <w:sz w:val="28"/>
                <w:szCs w:val="28"/>
              </w:rPr>
              <w:t xml:space="preserve">35 </w:t>
            </w:r>
            <w:r w:rsidR="008A75C5">
              <w:rPr>
                <w:sz w:val="28"/>
                <w:szCs w:val="28"/>
              </w:rPr>
              <w:t>–</w:t>
            </w:r>
            <w:r>
              <w:rPr>
                <w:sz w:val="28"/>
                <w:szCs w:val="28"/>
              </w:rPr>
              <w:t xml:space="preserve"> 100</w:t>
            </w:r>
          </w:p>
        </w:tc>
        <w:tc>
          <w:tcPr>
            <w:tcW w:w="2268" w:type="dxa"/>
          </w:tcPr>
          <w:p w:rsidR="00736C27" w:rsidRDefault="00D6343C" w:rsidP="00736C27">
            <w:pPr>
              <w:jc w:val="center"/>
              <w:rPr>
                <w:sz w:val="28"/>
                <w:szCs w:val="28"/>
              </w:rPr>
            </w:pPr>
            <w:r>
              <w:rPr>
                <w:sz w:val="28"/>
                <w:szCs w:val="28"/>
              </w:rPr>
              <w:t xml:space="preserve">205 </w:t>
            </w:r>
            <w:r w:rsidR="008A75C5">
              <w:rPr>
                <w:sz w:val="28"/>
                <w:szCs w:val="28"/>
              </w:rPr>
              <w:t>–</w:t>
            </w:r>
            <w:r>
              <w:rPr>
                <w:sz w:val="28"/>
                <w:szCs w:val="28"/>
              </w:rPr>
              <w:t xml:space="preserve"> 570</w:t>
            </w:r>
          </w:p>
        </w:tc>
      </w:tr>
      <w:tr w:rsidR="00AF5A3C">
        <w:trPr>
          <w:trHeight w:val="406"/>
        </w:trPr>
        <w:tc>
          <w:tcPr>
            <w:tcW w:w="2046" w:type="dxa"/>
          </w:tcPr>
          <w:p w:rsidR="00736C27" w:rsidRDefault="00D6343C" w:rsidP="00736C27">
            <w:pPr>
              <w:jc w:val="center"/>
              <w:rPr>
                <w:sz w:val="28"/>
                <w:szCs w:val="28"/>
              </w:rPr>
            </w:pPr>
            <w:r>
              <w:rPr>
                <w:sz w:val="28"/>
                <w:szCs w:val="28"/>
              </w:rPr>
              <w:t>60</w:t>
            </w:r>
          </w:p>
        </w:tc>
        <w:tc>
          <w:tcPr>
            <w:tcW w:w="1984" w:type="dxa"/>
          </w:tcPr>
          <w:p w:rsidR="00736C27" w:rsidRDefault="00D6343C" w:rsidP="00736C27">
            <w:pPr>
              <w:jc w:val="center"/>
              <w:rPr>
                <w:sz w:val="28"/>
                <w:szCs w:val="28"/>
              </w:rPr>
            </w:pPr>
            <w:r>
              <w:rPr>
                <w:sz w:val="28"/>
                <w:szCs w:val="28"/>
              </w:rPr>
              <w:t xml:space="preserve">60 </w:t>
            </w:r>
            <w:r w:rsidR="008A75C5">
              <w:rPr>
                <w:sz w:val="28"/>
                <w:szCs w:val="28"/>
              </w:rPr>
              <w:t>–</w:t>
            </w:r>
            <w:r>
              <w:rPr>
                <w:sz w:val="28"/>
                <w:szCs w:val="28"/>
              </w:rPr>
              <w:t xml:space="preserve"> 300</w:t>
            </w:r>
          </w:p>
        </w:tc>
        <w:tc>
          <w:tcPr>
            <w:tcW w:w="2126" w:type="dxa"/>
          </w:tcPr>
          <w:p w:rsidR="00736C27" w:rsidRDefault="00D6343C" w:rsidP="00736C27">
            <w:pPr>
              <w:jc w:val="center"/>
              <w:rPr>
                <w:sz w:val="28"/>
                <w:szCs w:val="28"/>
              </w:rPr>
            </w:pPr>
            <w:r>
              <w:rPr>
                <w:sz w:val="28"/>
                <w:szCs w:val="28"/>
              </w:rPr>
              <w:t xml:space="preserve">50 </w:t>
            </w:r>
            <w:r w:rsidR="008A75C5">
              <w:rPr>
                <w:sz w:val="28"/>
                <w:szCs w:val="28"/>
              </w:rPr>
              <w:t>–</w:t>
            </w:r>
            <w:r>
              <w:rPr>
                <w:sz w:val="28"/>
                <w:szCs w:val="28"/>
              </w:rPr>
              <w:t xml:space="preserve"> 200</w:t>
            </w:r>
          </w:p>
        </w:tc>
        <w:tc>
          <w:tcPr>
            <w:tcW w:w="2268" w:type="dxa"/>
          </w:tcPr>
          <w:p w:rsidR="00736C27" w:rsidRDefault="00D6343C" w:rsidP="00736C27">
            <w:pPr>
              <w:jc w:val="center"/>
              <w:rPr>
                <w:sz w:val="28"/>
                <w:szCs w:val="28"/>
              </w:rPr>
            </w:pPr>
            <w:r>
              <w:rPr>
                <w:sz w:val="28"/>
                <w:szCs w:val="28"/>
              </w:rPr>
              <w:t xml:space="preserve">475 </w:t>
            </w:r>
            <w:r w:rsidR="008A75C5">
              <w:rPr>
                <w:sz w:val="28"/>
                <w:szCs w:val="28"/>
              </w:rPr>
              <w:t>–</w:t>
            </w:r>
            <w:r>
              <w:rPr>
                <w:sz w:val="28"/>
                <w:szCs w:val="28"/>
              </w:rPr>
              <w:t xml:space="preserve"> 1350</w:t>
            </w:r>
          </w:p>
        </w:tc>
      </w:tr>
      <w:tr w:rsidR="00AF5A3C">
        <w:trPr>
          <w:trHeight w:val="406"/>
        </w:trPr>
        <w:tc>
          <w:tcPr>
            <w:tcW w:w="2046" w:type="dxa"/>
          </w:tcPr>
          <w:p w:rsidR="00736C27" w:rsidRDefault="00D6343C" w:rsidP="00736C27">
            <w:pPr>
              <w:jc w:val="center"/>
              <w:rPr>
                <w:sz w:val="28"/>
                <w:szCs w:val="28"/>
              </w:rPr>
            </w:pPr>
            <w:r>
              <w:rPr>
                <w:sz w:val="28"/>
                <w:szCs w:val="28"/>
              </w:rPr>
              <w:t>120</w:t>
            </w:r>
          </w:p>
        </w:tc>
        <w:tc>
          <w:tcPr>
            <w:tcW w:w="1984" w:type="dxa"/>
          </w:tcPr>
          <w:p w:rsidR="00736C27" w:rsidRDefault="00D6343C" w:rsidP="00736C27">
            <w:pPr>
              <w:jc w:val="center"/>
              <w:rPr>
                <w:sz w:val="28"/>
                <w:szCs w:val="28"/>
              </w:rPr>
            </w:pPr>
            <w:r>
              <w:rPr>
                <w:sz w:val="28"/>
                <w:szCs w:val="28"/>
              </w:rPr>
              <w:t xml:space="preserve">12 </w:t>
            </w:r>
            <w:r w:rsidR="008A75C5">
              <w:rPr>
                <w:sz w:val="28"/>
                <w:szCs w:val="28"/>
              </w:rPr>
              <w:t>–</w:t>
            </w:r>
            <w:r>
              <w:rPr>
                <w:sz w:val="28"/>
                <w:szCs w:val="28"/>
              </w:rPr>
              <w:t xml:space="preserve"> 552</w:t>
            </w:r>
          </w:p>
        </w:tc>
        <w:tc>
          <w:tcPr>
            <w:tcW w:w="2126" w:type="dxa"/>
          </w:tcPr>
          <w:p w:rsidR="00736C27" w:rsidRDefault="00D6343C" w:rsidP="00736C27">
            <w:pPr>
              <w:jc w:val="center"/>
              <w:rPr>
                <w:sz w:val="28"/>
                <w:szCs w:val="28"/>
              </w:rPr>
            </w:pPr>
            <w:r>
              <w:rPr>
                <w:sz w:val="28"/>
                <w:szCs w:val="28"/>
              </w:rPr>
              <w:t xml:space="preserve">50 </w:t>
            </w:r>
            <w:r w:rsidR="008A75C5">
              <w:rPr>
                <w:sz w:val="28"/>
                <w:szCs w:val="28"/>
              </w:rPr>
              <w:t>–</w:t>
            </w:r>
            <w:r>
              <w:rPr>
                <w:sz w:val="28"/>
                <w:szCs w:val="28"/>
              </w:rPr>
              <w:t xml:space="preserve"> 200</w:t>
            </w:r>
          </w:p>
        </w:tc>
        <w:tc>
          <w:tcPr>
            <w:tcW w:w="2268" w:type="dxa"/>
          </w:tcPr>
          <w:p w:rsidR="00736C27" w:rsidRDefault="00D6343C" w:rsidP="00736C27">
            <w:pPr>
              <w:jc w:val="center"/>
              <w:rPr>
                <w:sz w:val="28"/>
                <w:szCs w:val="28"/>
              </w:rPr>
            </w:pPr>
            <w:r>
              <w:rPr>
                <w:sz w:val="28"/>
                <w:szCs w:val="28"/>
              </w:rPr>
              <w:t xml:space="preserve">685 </w:t>
            </w:r>
            <w:r w:rsidR="008A75C5">
              <w:rPr>
                <w:sz w:val="28"/>
                <w:szCs w:val="28"/>
              </w:rPr>
              <w:t>–</w:t>
            </w:r>
            <w:r>
              <w:rPr>
                <w:sz w:val="28"/>
                <w:szCs w:val="28"/>
              </w:rPr>
              <w:t xml:space="preserve"> 1750</w:t>
            </w:r>
          </w:p>
        </w:tc>
      </w:tr>
      <w:tr w:rsidR="00AF5A3C">
        <w:trPr>
          <w:trHeight w:val="406"/>
        </w:trPr>
        <w:tc>
          <w:tcPr>
            <w:tcW w:w="2046" w:type="dxa"/>
          </w:tcPr>
          <w:p w:rsidR="00736C27" w:rsidRDefault="00D6343C" w:rsidP="00736C27">
            <w:pPr>
              <w:jc w:val="center"/>
              <w:rPr>
                <w:sz w:val="28"/>
                <w:szCs w:val="28"/>
              </w:rPr>
            </w:pPr>
            <w:r>
              <w:rPr>
                <w:sz w:val="28"/>
                <w:szCs w:val="28"/>
              </w:rPr>
              <w:t>300</w:t>
            </w:r>
          </w:p>
        </w:tc>
        <w:tc>
          <w:tcPr>
            <w:tcW w:w="1984" w:type="dxa"/>
          </w:tcPr>
          <w:p w:rsidR="00736C27" w:rsidRDefault="00D6343C" w:rsidP="00736C27">
            <w:pPr>
              <w:jc w:val="center"/>
              <w:rPr>
                <w:sz w:val="28"/>
                <w:szCs w:val="28"/>
              </w:rPr>
            </w:pPr>
            <w:r>
              <w:rPr>
                <w:sz w:val="28"/>
                <w:szCs w:val="28"/>
              </w:rPr>
              <w:t xml:space="preserve">60 </w:t>
            </w:r>
            <w:r w:rsidR="008A75C5">
              <w:rPr>
                <w:sz w:val="28"/>
                <w:szCs w:val="28"/>
              </w:rPr>
              <w:t>–</w:t>
            </w:r>
            <w:r>
              <w:rPr>
                <w:sz w:val="28"/>
                <w:szCs w:val="28"/>
              </w:rPr>
              <w:t xml:space="preserve"> 1300</w:t>
            </w:r>
          </w:p>
        </w:tc>
        <w:tc>
          <w:tcPr>
            <w:tcW w:w="2126" w:type="dxa"/>
          </w:tcPr>
          <w:p w:rsidR="00736C27" w:rsidRDefault="00D6343C" w:rsidP="00736C27">
            <w:pPr>
              <w:jc w:val="center"/>
              <w:rPr>
                <w:sz w:val="28"/>
                <w:szCs w:val="28"/>
              </w:rPr>
            </w:pPr>
            <w:r>
              <w:rPr>
                <w:sz w:val="28"/>
                <w:szCs w:val="28"/>
              </w:rPr>
              <w:t>200</w:t>
            </w:r>
          </w:p>
        </w:tc>
        <w:tc>
          <w:tcPr>
            <w:tcW w:w="2268" w:type="dxa"/>
          </w:tcPr>
          <w:p w:rsidR="00736C27" w:rsidRDefault="00D6343C" w:rsidP="00736C27">
            <w:pPr>
              <w:jc w:val="center"/>
              <w:rPr>
                <w:sz w:val="28"/>
                <w:szCs w:val="28"/>
              </w:rPr>
            </w:pPr>
            <w:r>
              <w:rPr>
                <w:sz w:val="28"/>
                <w:szCs w:val="28"/>
              </w:rPr>
              <w:t>2540</w:t>
            </w:r>
          </w:p>
        </w:tc>
      </w:tr>
      <w:tr w:rsidR="00AF5A3C">
        <w:trPr>
          <w:trHeight w:val="406"/>
        </w:trPr>
        <w:tc>
          <w:tcPr>
            <w:tcW w:w="2046" w:type="dxa"/>
          </w:tcPr>
          <w:p w:rsidR="00736C27" w:rsidRDefault="00D6343C" w:rsidP="00736C27">
            <w:pPr>
              <w:jc w:val="center"/>
              <w:rPr>
                <w:sz w:val="28"/>
                <w:szCs w:val="28"/>
              </w:rPr>
            </w:pPr>
            <w:r>
              <w:rPr>
                <w:sz w:val="28"/>
                <w:szCs w:val="28"/>
              </w:rPr>
              <w:t>600</w:t>
            </w:r>
          </w:p>
        </w:tc>
        <w:tc>
          <w:tcPr>
            <w:tcW w:w="1984" w:type="dxa"/>
          </w:tcPr>
          <w:p w:rsidR="00736C27" w:rsidRDefault="00D6343C" w:rsidP="00736C27">
            <w:pPr>
              <w:jc w:val="center"/>
              <w:rPr>
                <w:sz w:val="28"/>
                <w:szCs w:val="28"/>
              </w:rPr>
            </w:pPr>
            <w:r>
              <w:rPr>
                <w:sz w:val="28"/>
                <w:szCs w:val="28"/>
              </w:rPr>
              <w:t xml:space="preserve">60 </w:t>
            </w:r>
            <w:r w:rsidR="008A75C5">
              <w:rPr>
                <w:sz w:val="28"/>
                <w:szCs w:val="28"/>
              </w:rPr>
              <w:t>–</w:t>
            </w:r>
            <w:r>
              <w:rPr>
                <w:sz w:val="28"/>
                <w:szCs w:val="28"/>
              </w:rPr>
              <w:t xml:space="preserve"> 2540</w:t>
            </w:r>
          </w:p>
        </w:tc>
        <w:tc>
          <w:tcPr>
            <w:tcW w:w="2126" w:type="dxa"/>
          </w:tcPr>
          <w:p w:rsidR="00736C27" w:rsidRDefault="00D6343C" w:rsidP="00736C27">
            <w:pPr>
              <w:jc w:val="center"/>
              <w:rPr>
                <w:sz w:val="28"/>
                <w:szCs w:val="28"/>
              </w:rPr>
            </w:pPr>
            <w:r>
              <w:rPr>
                <w:sz w:val="28"/>
                <w:szCs w:val="28"/>
              </w:rPr>
              <w:t>200</w:t>
            </w:r>
          </w:p>
        </w:tc>
        <w:tc>
          <w:tcPr>
            <w:tcW w:w="2268" w:type="dxa"/>
          </w:tcPr>
          <w:p w:rsidR="00736C27" w:rsidRDefault="00D6343C" w:rsidP="00736C27">
            <w:pPr>
              <w:jc w:val="center"/>
              <w:rPr>
                <w:sz w:val="28"/>
                <w:szCs w:val="28"/>
              </w:rPr>
            </w:pPr>
            <w:r>
              <w:rPr>
                <w:sz w:val="28"/>
                <w:szCs w:val="28"/>
              </w:rPr>
              <w:t>4000</w:t>
            </w:r>
          </w:p>
        </w:tc>
      </w:tr>
      <w:tr w:rsidR="00AF5A3C">
        <w:trPr>
          <w:trHeight w:val="406"/>
        </w:trPr>
        <w:tc>
          <w:tcPr>
            <w:tcW w:w="2046" w:type="dxa"/>
          </w:tcPr>
          <w:p w:rsidR="00736C27" w:rsidRDefault="00D6343C" w:rsidP="00736C27">
            <w:pPr>
              <w:jc w:val="center"/>
              <w:rPr>
                <w:sz w:val="28"/>
                <w:szCs w:val="28"/>
              </w:rPr>
            </w:pPr>
            <w:r>
              <w:rPr>
                <w:sz w:val="28"/>
                <w:szCs w:val="28"/>
              </w:rPr>
              <w:t>720</w:t>
            </w:r>
          </w:p>
        </w:tc>
        <w:tc>
          <w:tcPr>
            <w:tcW w:w="1984" w:type="dxa"/>
          </w:tcPr>
          <w:p w:rsidR="00736C27" w:rsidRDefault="00D6343C" w:rsidP="00736C27">
            <w:pPr>
              <w:jc w:val="center"/>
              <w:rPr>
                <w:sz w:val="28"/>
                <w:szCs w:val="28"/>
              </w:rPr>
            </w:pPr>
            <w:r>
              <w:rPr>
                <w:sz w:val="28"/>
                <w:szCs w:val="28"/>
              </w:rPr>
              <w:t xml:space="preserve">312 </w:t>
            </w:r>
            <w:r w:rsidR="008A75C5">
              <w:rPr>
                <w:sz w:val="28"/>
                <w:szCs w:val="28"/>
              </w:rPr>
              <w:t>–</w:t>
            </w:r>
            <w:r>
              <w:rPr>
                <w:sz w:val="28"/>
                <w:szCs w:val="28"/>
              </w:rPr>
              <w:t xml:space="preserve"> 3340</w:t>
            </w:r>
          </w:p>
        </w:tc>
        <w:tc>
          <w:tcPr>
            <w:tcW w:w="2126" w:type="dxa"/>
          </w:tcPr>
          <w:p w:rsidR="00736C27" w:rsidRDefault="00D6343C" w:rsidP="00736C27">
            <w:pPr>
              <w:jc w:val="center"/>
              <w:rPr>
                <w:sz w:val="28"/>
                <w:szCs w:val="28"/>
              </w:rPr>
            </w:pPr>
            <w:r>
              <w:rPr>
                <w:sz w:val="28"/>
                <w:szCs w:val="28"/>
              </w:rPr>
              <w:t>200</w:t>
            </w:r>
          </w:p>
        </w:tc>
        <w:tc>
          <w:tcPr>
            <w:tcW w:w="2268" w:type="dxa"/>
          </w:tcPr>
          <w:p w:rsidR="00736C27" w:rsidRDefault="00D6343C" w:rsidP="00736C27">
            <w:pPr>
              <w:jc w:val="center"/>
              <w:rPr>
                <w:sz w:val="28"/>
                <w:szCs w:val="28"/>
              </w:rPr>
            </w:pPr>
            <w:r>
              <w:rPr>
                <w:sz w:val="28"/>
                <w:szCs w:val="28"/>
              </w:rPr>
              <w:t>11000</w:t>
            </w:r>
          </w:p>
        </w:tc>
      </w:tr>
      <w:tr w:rsidR="00AF5A3C">
        <w:trPr>
          <w:trHeight w:val="406"/>
        </w:trPr>
        <w:tc>
          <w:tcPr>
            <w:tcW w:w="2046" w:type="dxa"/>
          </w:tcPr>
          <w:p w:rsidR="00736C27" w:rsidRDefault="00D6343C" w:rsidP="00736C27">
            <w:pPr>
              <w:jc w:val="center"/>
              <w:rPr>
                <w:sz w:val="28"/>
                <w:szCs w:val="28"/>
              </w:rPr>
            </w:pPr>
            <w:r>
              <w:rPr>
                <w:sz w:val="28"/>
                <w:szCs w:val="28"/>
              </w:rPr>
              <w:t>960</w:t>
            </w:r>
          </w:p>
        </w:tc>
        <w:tc>
          <w:tcPr>
            <w:tcW w:w="1984" w:type="dxa"/>
          </w:tcPr>
          <w:p w:rsidR="00736C27" w:rsidRDefault="00D6343C" w:rsidP="00736C27">
            <w:pPr>
              <w:jc w:val="center"/>
              <w:rPr>
                <w:sz w:val="28"/>
                <w:szCs w:val="28"/>
              </w:rPr>
            </w:pPr>
            <w:r>
              <w:rPr>
                <w:sz w:val="28"/>
                <w:szCs w:val="28"/>
              </w:rPr>
              <w:t xml:space="preserve">60 </w:t>
            </w:r>
            <w:r w:rsidR="008A75C5">
              <w:rPr>
                <w:sz w:val="28"/>
                <w:szCs w:val="28"/>
              </w:rPr>
              <w:t>–</w:t>
            </w:r>
            <w:r>
              <w:rPr>
                <w:sz w:val="28"/>
                <w:szCs w:val="28"/>
              </w:rPr>
              <w:t xml:space="preserve"> 4028</w:t>
            </w:r>
          </w:p>
        </w:tc>
        <w:tc>
          <w:tcPr>
            <w:tcW w:w="2126" w:type="dxa"/>
          </w:tcPr>
          <w:p w:rsidR="00736C27" w:rsidRDefault="00D6343C" w:rsidP="00736C27">
            <w:pPr>
              <w:jc w:val="center"/>
              <w:rPr>
                <w:sz w:val="28"/>
                <w:szCs w:val="28"/>
              </w:rPr>
            </w:pPr>
            <w:r>
              <w:rPr>
                <w:sz w:val="28"/>
                <w:szCs w:val="28"/>
              </w:rPr>
              <w:t>200</w:t>
            </w:r>
          </w:p>
        </w:tc>
        <w:tc>
          <w:tcPr>
            <w:tcW w:w="2268" w:type="dxa"/>
          </w:tcPr>
          <w:p w:rsidR="00736C27" w:rsidRDefault="00D6343C" w:rsidP="00736C27">
            <w:pPr>
              <w:jc w:val="center"/>
              <w:rPr>
                <w:sz w:val="28"/>
                <w:szCs w:val="28"/>
              </w:rPr>
            </w:pPr>
            <w:r>
              <w:rPr>
                <w:sz w:val="28"/>
                <w:szCs w:val="28"/>
              </w:rPr>
              <w:t>12600</w:t>
            </w:r>
          </w:p>
        </w:tc>
      </w:tr>
      <w:tr w:rsidR="00AF5A3C">
        <w:trPr>
          <w:trHeight w:val="406"/>
        </w:trPr>
        <w:tc>
          <w:tcPr>
            <w:tcW w:w="2046" w:type="dxa"/>
          </w:tcPr>
          <w:p w:rsidR="00736C27" w:rsidRDefault="00D6343C" w:rsidP="00736C27">
            <w:pPr>
              <w:jc w:val="center"/>
              <w:rPr>
                <w:sz w:val="28"/>
                <w:szCs w:val="28"/>
              </w:rPr>
            </w:pPr>
            <w:r>
              <w:rPr>
                <w:sz w:val="28"/>
                <w:szCs w:val="28"/>
              </w:rPr>
              <w:t>1020</w:t>
            </w:r>
          </w:p>
        </w:tc>
        <w:tc>
          <w:tcPr>
            <w:tcW w:w="1984" w:type="dxa"/>
          </w:tcPr>
          <w:p w:rsidR="00736C27" w:rsidRDefault="00D6343C" w:rsidP="00736C27">
            <w:pPr>
              <w:jc w:val="center"/>
              <w:rPr>
                <w:sz w:val="28"/>
                <w:szCs w:val="28"/>
              </w:rPr>
            </w:pPr>
            <w:r>
              <w:rPr>
                <w:sz w:val="28"/>
                <w:szCs w:val="28"/>
              </w:rPr>
              <w:t xml:space="preserve">312 </w:t>
            </w:r>
            <w:r w:rsidR="008A75C5">
              <w:rPr>
                <w:sz w:val="28"/>
                <w:szCs w:val="28"/>
              </w:rPr>
              <w:t>–</w:t>
            </w:r>
            <w:r>
              <w:rPr>
                <w:sz w:val="28"/>
                <w:szCs w:val="28"/>
              </w:rPr>
              <w:t xml:space="preserve"> 4636</w:t>
            </w:r>
          </w:p>
        </w:tc>
        <w:tc>
          <w:tcPr>
            <w:tcW w:w="2126" w:type="dxa"/>
          </w:tcPr>
          <w:p w:rsidR="00736C27" w:rsidRDefault="00D6343C" w:rsidP="00736C27">
            <w:pPr>
              <w:jc w:val="center"/>
              <w:rPr>
                <w:sz w:val="28"/>
                <w:szCs w:val="28"/>
              </w:rPr>
            </w:pPr>
            <w:r>
              <w:rPr>
                <w:sz w:val="28"/>
                <w:szCs w:val="28"/>
              </w:rPr>
              <w:t xml:space="preserve">140 </w:t>
            </w:r>
            <w:r w:rsidR="008A75C5">
              <w:rPr>
                <w:sz w:val="28"/>
                <w:szCs w:val="28"/>
              </w:rPr>
              <w:t>–</w:t>
            </w:r>
            <w:r>
              <w:rPr>
                <w:sz w:val="28"/>
                <w:szCs w:val="28"/>
              </w:rPr>
              <w:t xml:space="preserve"> 200</w:t>
            </w:r>
          </w:p>
        </w:tc>
        <w:tc>
          <w:tcPr>
            <w:tcW w:w="2268" w:type="dxa"/>
          </w:tcPr>
          <w:p w:rsidR="00736C27" w:rsidRDefault="00AF5A3C" w:rsidP="00736C27">
            <w:pPr>
              <w:jc w:val="center"/>
              <w:rPr>
                <w:sz w:val="28"/>
                <w:szCs w:val="28"/>
              </w:rPr>
            </w:pPr>
            <w:r>
              <w:rPr>
                <w:sz w:val="28"/>
                <w:szCs w:val="28"/>
              </w:rPr>
              <w:t xml:space="preserve">12120 </w:t>
            </w:r>
            <w:r w:rsidR="008A75C5">
              <w:rPr>
                <w:sz w:val="28"/>
                <w:szCs w:val="28"/>
              </w:rPr>
              <w:t>–</w:t>
            </w:r>
            <w:r>
              <w:rPr>
                <w:sz w:val="28"/>
                <w:szCs w:val="28"/>
              </w:rPr>
              <w:t xml:space="preserve"> 14000</w:t>
            </w:r>
          </w:p>
        </w:tc>
      </w:tr>
      <w:tr w:rsidR="00AF5A3C">
        <w:trPr>
          <w:trHeight w:val="406"/>
        </w:trPr>
        <w:tc>
          <w:tcPr>
            <w:tcW w:w="2046" w:type="dxa"/>
          </w:tcPr>
          <w:p w:rsidR="00736C27" w:rsidRDefault="00AF5A3C" w:rsidP="00736C27">
            <w:pPr>
              <w:jc w:val="center"/>
              <w:rPr>
                <w:sz w:val="28"/>
                <w:szCs w:val="28"/>
              </w:rPr>
            </w:pPr>
            <w:r>
              <w:rPr>
                <w:sz w:val="28"/>
                <w:szCs w:val="28"/>
              </w:rPr>
              <w:t>1260</w:t>
            </w:r>
          </w:p>
        </w:tc>
        <w:tc>
          <w:tcPr>
            <w:tcW w:w="1984" w:type="dxa"/>
          </w:tcPr>
          <w:p w:rsidR="00736C27" w:rsidRDefault="00AF5A3C" w:rsidP="00736C27">
            <w:pPr>
              <w:jc w:val="center"/>
              <w:rPr>
                <w:sz w:val="28"/>
                <w:szCs w:val="28"/>
              </w:rPr>
            </w:pPr>
            <w:r>
              <w:rPr>
                <w:sz w:val="28"/>
                <w:szCs w:val="28"/>
              </w:rPr>
              <w:t xml:space="preserve">60 </w:t>
            </w:r>
            <w:r w:rsidR="008A75C5">
              <w:rPr>
                <w:sz w:val="28"/>
                <w:szCs w:val="28"/>
              </w:rPr>
              <w:t>–</w:t>
            </w:r>
            <w:r>
              <w:rPr>
                <w:sz w:val="28"/>
                <w:szCs w:val="28"/>
              </w:rPr>
              <w:t xml:space="preserve"> 5636</w:t>
            </w:r>
          </w:p>
        </w:tc>
        <w:tc>
          <w:tcPr>
            <w:tcW w:w="2126" w:type="dxa"/>
          </w:tcPr>
          <w:p w:rsidR="00736C27" w:rsidRDefault="00AF5A3C" w:rsidP="00736C27">
            <w:pPr>
              <w:jc w:val="center"/>
              <w:rPr>
                <w:sz w:val="28"/>
                <w:szCs w:val="28"/>
              </w:rPr>
            </w:pPr>
            <w:r>
              <w:rPr>
                <w:sz w:val="28"/>
                <w:szCs w:val="28"/>
              </w:rPr>
              <w:t xml:space="preserve">140 </w:t>
            </w:r>
            <w:r w:rsidR="008A75C5">
              <w:rPr>
                <w:sz w:val="28"/>
                <w:szCs w:val="28"/>
              </w:rPr>
              <w:t>–</w:t>
            </w:r>
            <w:r>
              <w:rPr>
                <w:sz w:val="28"/>
                <w:szCs w:val="28"/>
              </w:rPr>
              <w:t xml:space="preserve"> 200</w:t>
            </w:r>
          </w:p>
        </w:tc>
        <w:tc>
          <w:tcPr>
            <w:tcW w:w="2268" w:type="dxa"/>
          </w:tcPr>
          <w:p w:rsidR="00736C27" w:rsidRDefault="00AF5A3C" w:rsidP="00736C27">
            <w:pPr>
              <w:jc w:val="center"/>
              <w:rPr>
                <w:sz w:val="28"/>
                <w:szCs w:val="28"/>
              </w:rPr>
            </w:pPr>
            <w:r>
              <w:rPr>
                <w:sz w:val="28"/>
                <w:szCs w:val="28"/>
              </w:rPr>
              <w:t xml:space="preserve">13750 </w:t>
            </w:r>
            <w:r w:rsidR="008A75C5">
              <w:rPr>
                <w:sz w:val="28"/>
                <w:szCs w:val="28"/>
              </w:rPr>
              <w:t>–</w:t>
            </w:r>
            <w:r>
              <w:rPr>
                <w:sz w:val="28"/>
                <w:szCs w:val="28"/>
              </w:rPr>
              <w:t xml:space="preserve"> 16260</w:t>
            </w:r>
          </w:p>
        </w:tc>
      </w:tr>
      <w:tr w:rsidR="00AF5A3C">
        <w:trPr>
          <w:trHeight w:val="406"/>
        </w:trPr>
        <w:tc>
          <w:tcPr>
            <w:tcW w:w="2046" w:type="dxa"/>
          </w:tcPr>
          <w:p w:rsidR="00736C27" w:rsidRDefault="00AF5A3C" w:rsidP="00736C27">
            <w:pPr>
              <w:jc w:val="center"/>
              <w:rPr>
                <w:sz w:val="28"/>
                <w:szCs w:val="28"/>
              </w:rPr>
            </w:pPr>
            <w:r>
              <w:rPr>
                <w:sz w:val="28"/>
                <w:szCs w:val="28"/>
              </w:rPr>
              <w:t>1320</w:t>
            </w:r>
          </w:p>
        </w:tc>
        <w:tc>
          <w:tcPr>
            <w:tcW w:w="1984" w:type="dxa"/>
          </w:tcPr>
          <w:p w:rsidR="00736C27" w:rsidRDefault="00AF5A3C" w:rsidP="00736C27">
            <w:pPr>
              <w:jc w:val="center"/>
              <w:rPr>
                <w:sz w:val="28"/>
                <w:szCs w:val="28"/>
              </w:rPr>
            </w:pPr>
            <w:r>
              <w:rPr>
                <w:sz w:val="28"/>
                <w:szCs w:val="28"/>
              </w:rPr>
              <w:t xml:space="preserve">312 </w:t>
            </w:r>
            <w:r w:rsidR="008A75C5">
              <w:rPr>
                <w:sz w:val="28"/>
                <w:szCs w:val="28"/>
              </w:rPr>
              <w:t>–</w:t>
            </w:r>
            <w:r>
              <w:rPr>
                <w:sz w:val="28"/>
                <w:szCs w:val="28"/>
              </w:rPr>
              <w:t xml:space="preserve"> 5932</w:t>
            </w:r>
          </w:p>
        </w:tc>
        <w:tc>
          <w:tcPr>
            <w:tcW w:w="2126" w:type="dxa"/>
          </w:tcPr>
          <w:p w:rsidR="00736C27" w:rsidRDefault="00AF5A3C" w:rsidP="00736C27">
            <w:pPr>
              <w:jc w:val="center"/>
              <w:rPr>
                <w:sz w:val="28"/>
                <w:szCs w:val="28"/>
              </w:rPr>
            </w:pPr>
            <w:r>
              <w:rPr>
                <w:sz w:val="28"/>
                <w:szCs w:val="28"/>
              </w:rPr>
              <w:t>140</w:t>
            </w:r>
          </w:p>
        </w:tc>
        <w:tc>
          <w:tcPr>
            <w:tcW w:w="2268" w:type="dxa"/>
          </w:tcPr>
          <w:p w:rsidR="00736C27" w:rsidRDefault="00AF5A3C" w:rsidP="00736C27">
            <w:pPr>
              <w:jc w:val="center"/>
              <w:rPr>
                <w:sz w:val="28"/>
                <w:szCs w:val="28"/>
              </w:rPr>
            </w:pPr>
            <w:r>
              <w:rPr>
                <w:sz w:val="28"/>
                <w:szCs w:val="28"/>
              </w:rPr>
              <w:t>14300</w:t>
            </w:r>
          </w:p>
        </w:tc>
      </w:tr>
      <w:tr w:rsidR="00AF5A3C">
        <w:trPr>
          <w:trHeight w:val="406"/>
        </w:trPr>
        <w:tc>
          <w:tcPr>
            <w:tcW w:w="2046" w:type="dxa"/>
          </w:tcPr>
          <w:p w:rsidR="00736C27" w:rsidRDefault="00AF5A3C" w:rsidP="00736C27">
            <w:pPr>
              <w:jc w:val="center"/>
              <w:rPr>
                <w:sz w:val="28"/>
                <w:szCs w:val="28"/>
              </w:rPr>
            </w:pPr>
            <w:r>
              <w:rPr>
                <w:sz w:val="28"/>
                <w:szCs w:val="28"/>
              </w:rPr>
              <w:t>1800</w:t>
            </w:r>
          </w:p>
        </w:tc>
        <w:tc>
          <w:tcPr>
            <w:tcW w:w="1984" w:type="dxa"/>
          </w:tcPr>
          <w:p w:rsidR="00736C27" w:rsidRDefault="00AF5A3C" w:rsidP="00736C27">
            <w:pPr>
              <w:jc w:val="center"/>
              <w:rPr>
                <w:sz w:val="28"/>
                <w:szCs w:val="28"/>
              </w:rPr>
            </w:pPr>
            <w:r>
              <w:rPr>
                <w:sz w:val="28"/>
                <w:szCs w:val="28"/>
              </w:rPr>
              <w:t xml:space="preserve">312 </w:t>
            </w:r>
            <w:r w:rsidR="008A75C5">
              <w:rPr>
                <w:sz w:val="28"/>
                <w:szCs w:val="28"/>
              </w:rPr>
              <w:t>–</w:t>
            </w:r>
            <w:r>
              <w:rPr>
                <w:sz w:val="28"/>
                <w:szCs w:val="28"/>
              </w:rPr>
              <w:t xml:space="preserve"> 8204</w:t>
            </w:r>
          </w:p>
        </w:tc>
        <w:tc>
          <w:tcPr>
            <w:tcW w:w="2126" w:type="dxa"/>
          </w:tcPr>
          <w:p w:rsidR="00736C27" w:rsidRDefault="00AF5A3C" w:rsidP="00736C27">
            <w:pPr>
              <w:jc w:val="center"/>
              <w:rPr>
                <w:sz w:val="28"/>
                <w:szCs w:val="28"/>
              </w:rPr>
            </w:pPr>
            <w:r>
              <w:rPr>
                <w:sz w:val="28"/>
                <w:szCs w:val="28"/>
              </w:rPr>
              <w:t>140</w:t>
            </w:r>
          </w:p>
        </w:tc>
        <w:tc>
          <w:tcPr>
            <w:tcW w:w="2268" w:type="dxa"/>
          </w:tcPr>
          <w:p w:rsidR="00736C27" w:rsidRDefault="00AF5A3C" w:rsidP="00736C27">
            <w:pPr>
              <w:jc w:val="center"/>
              <w:rPr>
                <w:sz w:val="28"/>
                <w:szCs w:val="28"/>
              </w:rPr>
            </w:pPr>
            <w:r>
              <w:rPr>
                <w:sz w:val="28"/>
                <w:szCs w:val="28"/>
              </w:rPr>
              <w:t>18500</w:t>
            </w:r>
          </w:p>
        </w:tc>
      </w:tr>
      <w:tr w:rsidR="00AF5A3C">
        <w:trPr>
          <w:trHeight w:val="406"/>
        </w:trPr>
        <w:tc>
          <w:tcPr>
            <w:tcW w:w="2046" w:type="dxa"/>
          </w:tcPr>
          <w:p w:rsidR="00736C27" w:rsidRDefault="00AF5A3C" w:rsidP="00736C27">
            <w:pPr>
              <w:jc w:val="center"/>
              <w:rPr>
                <w:sz w:val="28"/>
                <w:szCs w:val="28"/>
              </w:rPr>
            </w:pPr>
            <w:r>
              <w:rPr>
                <w:sz w:val="28"/>
                <w:szCs w:val="28"/>
              </w:rPr>
              <w:t>1920</w:t>
            </w:r>
          </w:p>
        </w:tc>
        <w:tc>
          <w:tcPr>
            <w:tcW w:w="1984" w:type="dxa"/>
          </w:tcPr>
          <w:p w:rsidR="00736C27" w:rsidRDefault="00AF5A3C" w:rsidP="00736C27">
            <w:pPr>
              <w:jc w:val="center"/>
              <w:rPr>
                <w:sz w:val="28"/>
                <w:szCs w:val="28"/>
              </w:rPr>
            </w:pPr>
            <w:r>
              <w:rPr>
                <w:sz w:val="28"/>
                <w:szCs w:val="28"/>
              </w:rPr>
              <w:t xml:space="preserve">312 </w:t>
            </w:r>
            <w:r w:rsidR="008A75C5">
              <w:rPr>
                <w:sz w:val="28"/>
                <w:szCs w:val="28"/>
              </w:rPr>
              <w:t>–</w:t>
            </w:r>
            <w:r>
              <w:rPr>
                <w:sz w:val="28"/>
                <w:szCs w:val="28"/>
              </w:rPr>
              <w:t xml:space="preserve"> 8524</w:t>
            </w:r>
          </w:p>
        </w:tc>
        <w:tc>
          <w:tcPr>
            <w:tcW w:w="2126" w:type="dxa"/>
          </w:tcPr>
          <w:p w:rsidR="00736C27" w:rsidRDefault="00AF5A3C" w:rsidP="00736C27">
            <w:pPr>
              <w:jc w:val="center"/>
              <w:rPr>
                <w:sz w:val="28"/>
                <w:szCs w:val="28"/>
              </w:rPr>
            </w:pPr>
            <w:r>
              <w:rPr>
                <w:sz w:val="28"/>
                <w:szCs w:val="28"/>
              </w:rPr>
              <w:t>140</w:t>
            </w:r>
          </w:p>
        </w:tc>
        <w:tc>
          <w:tcPr>
            <w:tcW w:w="2268" w:type="dxa"/>
          </w:tcPr>
          <w:p w:rsidR="00736C27" w:rsidRDefault="00AF5A3C" w:rsidP="00736C27">
            <w:pPr>
              <w:jc w:val="center"/>
              <w:rPr>
                <w:sz w:val="28"/>
                <w:szCs w:val="28"/>
              </w:rPr>
            </w:pPr>
            <w:r>
              <w:rPr>
                <w:sz w:val="28"/>
                <w:szCs w:val="28"/>
              </w:rPr>
              <w:t>19150</w:t>
            </w:r>
          </w:p>
        </w:tc>
      </w:tr>
      <w:tr w:rsidR="00AF5A3C">
        <w:trPr>
          <w:trHeight w:val="406"/>
        </w:trPr>
        <w:tc>
          <w:tcPr>
            <w:tcW w:w="2046" w:type="dxa"/>
          </w:tcPr>
          <w:p w:rsidR="00736C27" w:rsidRDefault="00AF5A3C" w:rsidP="00736C27">
            <w:pPr>
              <w:jc w:val="center"/>
              <w:rPr>
                <w:sz w:val="28"/>
                <w:szCs w:val="28"/>
              </w:rPr>
            </w:pPr>
            <w:r>
              <w:rPr>
                <w:sz w:val="28"/>
                <w:szCs w:val="28"/>
              </w:rPr>
              <w:t>2700</w:t>
            </w:r>
          </w:p>
        </w:tc>
        <w:tc>
          <w:tcPr>
            <w:tcW w:w="1984" w:type="dxa"/>
          </w:tcPr>
          <w:p w:rsidR="00736C27" w:rsidRDefault="00AF5A3C" w:rsidP="00736C27">
            <w:pPr>
              <w:jc w:val="center"/>
              <w:rPr>
                <w:sz w:val="28"/>
                <w:szCs w:val="28"/>
              </w:rPr>
            </w:pPr>
            <w:r>
              <w:rPr>
                <w:sz w:val="28"/>
                <w:szCs w:val="28"/>
              </w:rPr>
              <w:t xml:space="preserve">312 </w:t>
            </w:r>
            <w:r w:rsidR="008A75C5">
              <w:rPr>
                <w:sz w:val="28"/>
                <w:szCs w:val="28"/>
              </w:rPr>
              <w:t>–</w:t>
            </w:r>
            <w:r>
              <w:rPr>
                <w:sz w:val="28"/>
                <w:szCs w:val="28"/>
              </w:rPr>
              <w:t xml:space="preserve"> 12388</w:t>
            </w:r>
          </w:p>
        </w:tc>
        <w:tc>
          <w:tcPr>
            <w:tcW w:w="2126" w:type="dxa"/>
          </w:tcPr>
          <w:p w:rsidR="00736C27" w:rsidRDefault="00AF5A3C" w:rsidP="00736C27">
            <w:pPr>
              <w:jc w:val="center"/>
              <w:rPr>
                <w:sz w:val="28"/>
                <w:szCs w:val="28"/>
              </w:rPr>
            </w:pPr>
            <w:r>
              <w:rPr>
                <w:sz w:val="28"/>
                <w:szCs w:val="28"/>
              </w:rPr>
              <w:t>140</w:t>
            </w:r>
          </w:p>
        </w:tc>
        <w:tc>
          <w:tcPr>
            <w:tcW w:w="2268" w:type="dxa"/>
          </w:tcPr>
          <w:p w:rsidR="00736C27" w:rsidRDefault="00AF5A3C" w:rsidP="00736C27">
            <w:pPr>
              <w:jc w:val="center"/>
              <w:rPr>
                <w:sz w:val="28"/>
                <w:szCs w:val="28"/>
              </w:rPr>
            </w:pPr>
            <w:r>
              <w:rPr>
                <w:sz w:val="28"/>
                <w:szCs w:val="28"/>
              </w:rPr>
              <w:t>25900</w:t>
            </w:r>
          </w:p>
        </w:tc>
      </w:tr>
    </w:tbl>
    <w:p w:rsidR="00736C27" w:rsidRDefault="00736C27" w:rsidP="00736C27">
      <w:pPr>
        <w:ind w:firstLine="567"/>
        <w:jc w:val="center"/>
        <w:rPr>
          <w:sz w:val="28"/>
          <w:szCs w:val="28"/>
        </w:rPr>
      </w:pPr>
    </w:p>
    <w:p w:rsidR="009448A3" w:rsidRDefault="009448A3" w:rsidP="00736C27">
      <w:pPr>
        <w:ind w:firstLine="567"/>
        <w:jc w:val="center"/>
        <w:rPr>
          <w:sz w:val="28"/>
          <w:szCs w:val="28"/>
        </w:rPr>
      </w:pPr>
    </w:p>
    <w:p w:rsidR="009448A3" w:rsidRDefault="009448A3" w:rsidP="00736C27">
      <w:pPr>
        <w:ind w:firstLine="567"/>
        <w:jc w:val="center"/>
        <w:rPr>
          <w:sz w:val="28"/>
          <w:szCs w:val="28"/>
        </w:rPr>
      </w:pPr>
    </w:p>
    <w:p w:rsidR="00D56796" w:rsidRDefault="0026481B" w:rsidP="0026481B">
      <w:pPr>
        <w:ind w:firstLine="567"/>
        <w:rPr>
          <w:sz w:val="28"/>
          <w:szCs w:val="28"/>
        </w:rPr>
      </w:pPr>
      <w:r>
        <w:rPr>
          <w:sz w:val="28"/>
          <w:szCs w:val="28"/>
        </w:rPr>
        <w:lastRenderedPageBreak/>
        <w:t xml:space="preserve">Для спутниковой радиосвязи международным Регламентом радиосвязи выделены определенные </w:t>
      </w:r>
      <w:r w:rsidR="00236B95">
        <w:rPr>
          <w:sz w:val="28"/>
          <w:szCs w:val="28"/>
        </w:rPr>
        <w:t>диапазоны частот</w:t>
      </w:r>
      <w:r>
        <w:rPr>
          <w:sz w:val="28"/>
          <w:szCs w:val="28"/>
        </w:rPr>
        <w:t>, которые в технической литер</w:t>
      </w:r>
      <w:r>
        <w:rPr>
          <w:sz w:val="28"/>
          <w:szCs w:val="28"/>
        </w:rPr>
        <w:t>а</w:t>
      </w:r>
      <w:r>
        <w:rPr>
          <w:sz w:val="28"/>
          <w:szCs w:val="28"/>
        </w:rPr>
        <w:t>туре обозначаются буквенными символами (литерами)</w:t>
      </w:r>
      <w:r w:rsidR="00236B95">
        <w:rPr>
          <w:sz w:val="28"/>
          <w:szCs w:val="28"/>
        </w:rPr>
        <w:t>, заимствованными из радиолокации (з</w:t>
      </w:r>
      <w:r>
        <w:rPr>
          <w:sz w:val="28"/>
          <w:szCs w:val="28"/>
        </w:rPr>
        <w:t>аметим, что распределение диапазонов</w:t>
      </w:r>
      <w:r w:rsidR="00236B95">
        <w:rPr>
          <w:sz w:val="28"/>
          <w:szCs w:val="28"/>
        </w:rPr>
        <w:t xml:space="preserve"> частот</w:t>
      </w:r>
      <w:r>
        <w:rPr>
          <w:sz w:val="28"/>
          <w:szCs w:val="28"/>
        </w:rPr>
        <w:t xml:space="preserve"> по литерам в разных источниках выдерживается не всегда строго</w:t>
      </w:r>
      <w:r w:rsidR="00236B95">
        <w:rPr>
          <w:sz w:val="28"/>
          <w:szCs w:val="28"/>
        </w:rPr>
        <w:t>).</w:t>
      </w:r>
    </w:p>
    <w:p w:rsidR="00236B95" w:rsidRDefault="00352037" w:rsidP="0026481B">
      <w:pPr>
        <w:ind w:firstLine="567"/>
        <w:rPr>
          <w:sz w:val="28"/>
          <w:szCs w:val="28"/>
        </w:rPr>
      </w:pPr>
      <w:r>
        <w:rPr>
          <w:sz w:val="28"/>
          <w:szCs w:val="28"/>
        </w:rPr>
        <w:t>В таблице 11</w:t>
      </w:r>
      <w:r w:rsidR="00236B95">
        <w:rPr>
          <w:sz w:val="28"/>
          <w:szCs w:val="28"/>
        </w:rPr>
        <w:t xml:space="preserve">.3 </w:t>
      </w:r>
      <w:r w:rsidR="00236B95" w:rsidRPr="00236B95">
        <w:rPr>
          <w:sz w:val="28"/>
          <w:szCs w:val="28"/>
        </w:rPr>
        <w:t xml:space="preserve">[ </w:t>
      </w:r>
      <w:r w:rsidR="00113D07">
        <w:rPr>
          <w:sz w:val="28"/>
          <w:szCs w:val="28"/>
        </w:rPr>
        <w:t>23</w:t>
      </w:r>
      <w:r w:rsidR="00236B95" w:rsidRPr="00236B95">
        <w:rPr>
          <w:sz w:val="28"/>
          <w:szCs w:val="28"/>
        </w:rPr>
        <w:t xml:space="preserve"> ] </w:t>
      </w:r>
      <w:r w:rsidR="00236B95">
        <w:rPr>
          <w:sz w:val="28"/>
          <w:szCs w:val="28"/>
        </w:rPr>
        <w:t>приведены по</w:t>
      </w:r>
      <w:r w:rsidR="00113D07">
        <w:rPr>
          <w:sz w:val="28"/>
          <w:szCs w:val="28"/>
        </w:rPr>
        <w:t xml:space="preserve">лосы частот </w:t>
      </w:r>
      <w:r w:rsidR="00CF3432">
        <w:rPr>
          <w:sz w:val="28"/>
          <w:szCs w:val="28"/>
        </w:rPr>
        <w:t xml:space="preserve">в литерных диапазонах, отведённых </w:t>
      </w:r>
      <w:r w:rsidR="00113D07">
        <w:rPr>
          <w:sz w:val="28"/>
          <w:szCs w:val="28"/>
        </w:rPr>
        <w:t xml:space="preserve">для спутниковой связи и </w:t>
      </w:r>
      <w:r w:rsidR="00236B95">
        <w:rPr>
          <w:sz w:val="28"/>
          <w:szCs w:val="28"/>
        </w:rPr>
        <w:t>вещания</w:t>
      </w:r>
      <w:r w:rsidR="00113D07">
        <w:rPr>
          <w:sz w:val="28"/>
          <w:szCs w:val="28"/>
        </w:rPr>
        <w:t>.</w:t>
      </w:r>
    </w:p>
    <w:p w:rsidR="00113D07" w:rsidRDefault="00113D07" w:rsidP="00113D07">
      <w:pPr>
        <w:ind w:firstLine="567"/>
        <w:jc w:val="center"/>
        <w:rPr>
          <w:sz w:val="28"/>
          <w:szCs w:val="28"/>
        </w:rPr>
      </w:pPr>
      <w:r>
        <w:rPr>
          <w:sz w:val="28"/>
          <w:szCs w:val="28"/>
        </w:rPr>
        <w:t xml:space="preserve">                                                         </w:t>
      </w:r>
      <w:r w:rsidR="00352037">
        <w:rPr>
          <w:sz w:val="28"/>
          <w:szCs w:val="28"/>
        </w:rPr>
        <w:t xml:space="preserve">                      Таблица 11</w:t>
      </w:r>
      <w:r>
        <w:rPr>
          <w:sz w:val="28"/>
          <w:szCs w:val="28"/>
        </w:rPr>
        <w:t>.3</w:t>
      </w: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76"/>
        <w:gridCol w:w="3685"/>
        <w:gridCol w:w="4751"/>
      </w:tblGrid>
      <w:tr w:rsidR="00113D07" w:rsidRPr="00113D07">
        <w:trPr>
          <w:tblCellSpacing w:w="15" w:type="dxa"/>
          <w:jc w:val="center"/>
        </w:trPr>
        <w:tc>
          <w:tcPr>
            <w:tcW w:w="8452" w:type="dxa"/>
            <w:gridSpan w:val="3"/>
            <w:tcBorders>
              <w:top w:val="nil"/>
              <w:left w:val="nil"/>
              <w:bottom w:val="nil"/>
              <w:right w:val="nil"/>
            </w:tcBorders>
            <w:vAlign w:val="center"/>
          </w:tcPr>
          <w:p w:rsidR="00113D07" w:rsidRPr="00113D07" w:rsidRDefault="00113D07" w:rsidP="0051785E">
            <w:pPr>
              <w:jc w:val="center"/>
              <w:rPr>
                <w:sz w:val="28"/>
                <w:szCs w:val="28"/>
              </w:rPr>
            </w:pPr>
            <w:r w:rsidRPr="00113D07">
              <w:rPr>
                <w:b/>
                <w:bCs/>
                <w:sz w:val="28"/>
                <w:szCs w:val="28"/>
              </w:rPr>
              <w:t>Условные обозначение диапазонов частот</w:t>
            </w:r>
            <w:r w:rsidRPr="00113D07">
              <w:rPr>
                <w:sz w:val="28"/>
                <w:szCs w:val="28"/>
              </w:rPr>
              <w:t xml:space="preserve"> </w:t>
            </w:r>
          </w:p>
        </w:tc>
      </w:tr>
      <w:tr w:rsidR="00113D07" w:rsidRPr="00113D07">
        <w:trPr>
          <w:gridBefore w:val="1"/>
          <w:wBefore w:w="31" w:type="dxa"/>
          <w:tblCellSpacing w:w="15" w:type="dxa"/>
          <w:jc w:val="center"/>
        </w:trPr>
        <w:tc>
          <w:tcPr>
            <w:tcW w:w="3655" w:type="dxa"/>
            <w:tcBorders>
              <w:top w:val="outset" w:sz="6" w:space="0" w:color="auto"/>
              <w:left w:val="outset" w:sz="6" w:space="0" w:color="auto"/>
              <w:bottom w:val="outset" w:sz="6" w:space="0" w:color="auto"/>
              <w:right w:val="outset" w:sz="6" w:space="0" w:color="auto"/>
            </w:tcBorders>
            <w:vAlign w:val="center"/>
          </w:tcPr>
          <w:p w:rsidR="00113D07" w:rsidRPr="00113D07" w:rsidRDefault="00113D07" w:rsidP="00C76032">
            <w:pPr>
              <w:jc w:val="center"/>
              <w:rPr>
                <w:sz w:val="28"/>
                <w:szCs w:val="28"/>
              </w:rPr>
            </w:pPr>
            <w:r w:rsidRPr="00113D07">
              <w:rPr>
                <w:b/>
                <w:bCs/>
                <w:sz w:val="28"/>
                <w:szCs w:val="28"/>
              </w:rPr>
              <w:t>Наименование диапазона</w:t>
            </w:r>
          </w:p>
        </w:tc>
        <w:tc>
          <w:tcPr>
            <w:tcW w:w="4706" w:type="dxa"/>
            <w:tcBorders>
              <w:top w:val="outset" w:sz="6" w:space="0" w:color="auto"/>
              <w:left w:val="outset" w:sz="6" w:space="0" w:color="auto"/>
              <w:bottom w:val="outset" w:sz="6" w:space="0" w:color="auto"/>
              <w:right w:val="outset" w:sz="6" w:space="0" w:color="auto"/>
            </w:tcBorders>
            <w:vAlign w:val="center"/>
          </w:tcPr>
          <w:p w:rsidR="00113D07" w:rsidRPr="00113D07" w:rsidRDefault="00113D07" w:rsidP="00C76032">
            <w:pPr>
              <w:jc w:val="center"/>
              <w:rPr>
                <w:sz w:val="28"/>
                <w:szCs w:val="28"/>
              </w:rPr>
            </w:pPr>
            <w:r w:rsidRPr="00113D07">
              <w:rPr>
                <w:b/>
                <w:bCs/>
                <w:sz w:val="28"/>
                <w:szCs w:val="28"/>
              </w:rPr>
              <w:t>Полосы частот</w:t>
            </w:r>
          </w:p>
        </w:tc>
      </w:tr>
      <w:tr w:rsidR="00113D07" w:rsidRPr="00113D07">
        <w:trPr>
          <w:tblCellSpacing w:w="15" w:type="dxa"/>
          <w:jc w:val="center"/>
        </w:trPr>
        <w:tc>
          <w:tcPr>
            <w:tcW w:w="3716" w:type="dxa"/>
            <w:gridSpan w:val="2"/>
            <w:tcBorders>
              <w:top w:val="outset" w:sz="6" w:space="0" w:color="auto"/>
              <w:left w:val="outset" w:sz="6" w:space="0" w:color="auto"/>
              <w:bottom w:val="outset" w:sz="6" w:space="0" w:color="auto"/>
              <w:right w:val="outset" w:sz="6" w:space="0" w:color="auto"/>
            </w:tcBorders>
            <w:vAlign w:val="center"/>
          </w:tcPr>
          <w:p w:rsidR="00113D07" w:rsidRPr="00113D07" w:rsidRDefault="00113D07" w:rsidP="00C76032">
            <w:pPr>
              <w:jc w:val="center"/>
              <w:rPr>
                <w:sz w:val="28"/>
                <w:szCs w:val="28"/>
              </w:rPr>
            </w:pPr>
            <w:r w:rsidRPr="00113D07">
              <w:rPr>
                <w:b/>
                <w:bCs/>
                <w:sz w:val="28"/>
                <w:szCs w:val="28"/>
              </w:rPr>
              <w:t>L –диапазон</w:t>
            </w:r>
          </w:p>
        </w:tc>
        <w:tc>
          <w:tcPr>
            <w:tcW w:w="4706" w:type="dxa"/>
            <w:tcBorders>
              <w:top w:val="outset" w:sz="6" w:space="0" w:color="auto"/>
              <w:left w:val="outset" w:sz="6" w:space="0" w:color="auto"/>
              <w:bottom w:val="outset" w:sz="6" w:space="0" w:color="auto"/>
              <w:right w:val="outset" w:sz="6" w:space="0" w:color="auto"/>
            </w:tcBorders>
            <w:vAlign w:val="center"/>
          </w:tcPr>
          <w:p w:rsidR="00113D07" w:rsidRPr="00113D07" w:rsidRDefault="00C76032" w:rsidP="0051785E">
            <w:pPr>
              <w:rPr>
                <w:sz w:val="28"/>
                <w:szCs w:val="28"/>
              </w:rPr>
            </w:pPr>
            <w:r>
              <w:rPr>
                <w:sz w:val="28"/>
                <w:szCs w:val="28"/>
              </w:rPr>
              <w:t xml:space="preserve">  </w:t>
            </w:r>
            <w:r w:rsidR="00113D07" w:rsidRPr="00113D07">
              <w:rPr>
                <w:sz w:val="28"/>
                <w:szCs w:val="28"/>
              </w:rPr>
              <w:t xml:space="preserve">1452-1550 МГц и 1610-1710 МГц </w:t>
            </w:r>
          </w:p>
        </w:tc>
      </w:tr>
      <w:tr w:rsidR="00113D07" w:rsidRPr="00113D07">
        <w:trPr>
          <w:tblCellSpacing w:w="15" w:type="dxa"/>
          <w:jc w:val="center"/>
        </w:trPr>
        <w:tc>
          <w:tcPr>
            <w:tcW w:w="3716" w:type="dxa"/>
            <w:gridSpan w:val="2"/>
            <w:tcBorders>
              <w:top w:val="outset" w:sz="6" w:space="0" w:color="auto"/>
              <w:left w:val="outset" w:sz="6" w:space="0" w:color="auto"/>
              <w:bottom w:val="outset" w:sz="6" w:space="0" w:color="auto"/>
              <w:right w:val="outset" w:sz="6" w:space="0" w:color="auto"/>
            </w:tcBorders>
            <w:vAlign w:val="center"/>
          </w:tcPr>
          <w:p w:rsidR="00113D07" w:rsidRPr="00113D07" w:rsidRDefault="00113D07" w:rsidP="00C76032">
            <w:pPr>
              <w:jc w:val="center"/>
              <w:rPr>
                <w:sz w:val="28"/>
                <w:szCs w:val="28"/>
              </w:rPr>
            </w:pPr>
            <w:r w:rsidRPr="00113D07">
              <w:rPr>
                <w:b/>
                <w:bCs/>
                <w:sz w:val="28"/>
                <w:szCs w:val="28"/>
              </w:rPr>
              <w:t>S – диапазон</w:t>
            </w:r>
          </w:p>
        </w:tc>
        <w:tc>
          <w:tcPr>
            <w:tcW w:w="4706" w:type="dxa"/>
            <w:tcBorders>
              <w:top w:val="outset" w:sz="6" w:space="0" w:color="auto"/>
              <w:left w:val="outset" w:sz="6" w:space="0" w:color="auto"/>
              <w:bottom w:val="outset" w:sz="6" w:space="0" w:color="auto"/>
              <w:right w:val="outset" w:sz="6" w:space="0" w:color="auto"/>
            </w:tcBorders>
            <w:vAlign w:val="center"/>
          </w:tcPr>
          <w:p w:rsidR="00113D07" w:rsidRPr="00113D07" w:rsidRDefault="00C76032" w:rsidP="0051785E">
            <w:pPr>
              <w:rPr>
                <w:sz w:val="28"/>
                <w:szCs w:val="28"/>
              </w:rPr>
            </w:pPr>
            <w:r>
              <w:rPr>
                <w:sz w:val="28"/>
                <w:szCs w:val="28"/>
              </w:rPr>
              <w:t xml:space="preserve">  </w:t>
            </w:r>
            <w:r w:rsidR="00113D07" w:rsidRPr="00113D07">
              <w:rPr>
                <w:sz w:val="28"/>
                <w:szCs w:val="28"/>
              </w:rPr>
              <w:t xml:space="preserve">1930 – 2700 МГц </w:t>
            </w:r>
          </w:p>
        </w:tc>
      </w:tr>
      <w:tr w:rsidR="00113D07" w:rsidRPr="00113D07">
        <w:trPr>
          <w:tblCellSpacing w:w="15" w:type="dxa"/>
          <w:jc w:val="center"/>
        </w:trPr>
        <w:tc>
          <w:tcPr>
            <w:tcW w:w="3716" w:type="dxa"/>
            <w:gridSpan w:val="2"/>
            <w:tcBorders>
              <w:top w:val="outset" w:sz="6" w:space="0" w:color="auto"/>
              <w:left w:val="outset" w:sz="6" w:space="0" w:color="auto"/>
              <w:bottom w:val="outset" w:sz="6" w:space="0" w:color="auto"/>
              <w:right w:val="outset" w:sz="6" w:space="0" w:color="auto"/>
            </w:tcBorders>
            <w:vAlign w:val="center"/>
          </w:tcPr>
          <w:p w:rsidR="00113D07" w:rsidRPr="00113D07" w:rsidRDefault="00113D07" w:rsidP="00C76032">
            <w:pPr>
              <w:jc w:val="center"/>
              <w:rPr>
                <w:sz w:val="28"/>
                <w:szCs w:val="28"/>
              </w:rPr>
            </w:pPr>
            <w:r w:rsidRPr="00113D07">
              <w:rPr>
                <w:b/>
                <w:bCs/>
                <w:sz w:val="28"/>
                <w:szCs w:val="28"/>
              </w:rPr>
              <w:t>C – диапазон</w:t>
            </w:r>
          </w:p>
        </w:tc>
        <w:tc>
          <w:tcPr>
            <w:tcW w:w="4706" w:type="dxa"/>
            <w:tcBorders>
              <w:top w:val="outset" w:sz="6" w:space="0" w:color="auto"/>
              <w:left w:val="outset" w:sz="6" w:space="0" w:color="auto"/>
              <w:bottom w:val="outset" w:sz="6" w:space="0" w:color="auto"/>
              <w:right w:val="outset" w:sz="6" w:space="0" w:color="auto"/>
            </w:tcBorders>
            <w:vAlign w:val="center"/>
          </w:tcPr>
          <w:p w:rsidR="00113D07" w:rsidRPr="00113D07" w:rsidRDefault="00C76032" w:rsidP="0051785E">
            <w:pPr>
              <w:rPr>
                <w:sz w:val="28"/>
                <w:szCs w:val="28"/>
              </w:rPr>
            </w:pPr>
            <w:r>
              <w:rPr>
                <w:sz w:val="28"/>
                <w:szCs w:val="28"/>
              </w:rPr>
              <w:t xml:space="preserve">  </w:t>
            </w:r>
            <w:r w:rsidR="00113D07" w:rsidRPr="00113D07">
              <w:rPr>
                <w:sz w:val="28"/>
                <w:szCs w:val="28"/>
              </w:rPr>
              <w:t xml:space="preserve">3400 -5250 МГц и 5725 – 7075 МГц </w:t>
            </w:r>
          </w:p>
        </w:tc>
      </w:tr>
      <w:tr w:rsidR="00113D07" w:rsidRPr="00113D07">
        <w:trPr>
          <w:tblCellSpacing w:w="15" w:type="dxa"/>
          <w:jc w:val="center"/>
        </w:trPr>
        <w:tc>
          <w:tcPr>
            <w:tcW w:w="3716" w:type="dxa"/>
            <w:gridSpan w:val="2"/>
            <w:tcBorders>
              <w:top w:val="outset" w:sz="6" w:space="0" w:color="auto"/>
              <w:left w:val="outset" w:sz="6" w:space="0" w:color="auto"/>
              <w:bottom w:val="outset" w:sz="6" w:space="0" w:color="auto"/>
              <w:right w:val="outset" w:sz="6" w:space="0" w:color="auto"/>
            </w:tcBorders>
            <w:vAlign w:val="center"/>
          </w:tcPr>
          <w:p w:rsidR="00113D07" w:rsidRPr="00113D07" w:rsidRDefault="00113D07" w:rsidP="00C76032">
            <w:pPr>
              <w:jc w:val="center"/>
              <w:rPr>
                <w:sz w:val="28"/>
                <w:szCs w:val="28"/>
              </w:rPr>
            </w:pPr>
            <w:r w:rsidRPr="00113D07">
              <w:rPr>
                <w:b/>
                <w:bCs/>
                <w:sz w:val="28"/>
                <w:szCs w:val="28"/>
              </w:rPr>
              <w:t>X – диапазон</w:t>
            </w:r>
          </w:p>
        </w:tc>
        <w:tc>
          <w:tcPr>
            <w:tcW w:w="4706" w:type="dxa"/>
            <w:tcBorders>
              <w:top w:val="outset" w:sz="6" w:space="0" w:color="auto"/>
              <w:left w:val="outset" w:sz="6" w:space="0" w:color="auto"/>
              <w:bottom w:val="outset" w:sz="6" w:space="0" w:color="auto"/>
              <w:right w:val="outset" w:sz="6" w:space="0" w:color="auto"/>
            </w:tcBorders>
            <w:vAlign w:val="center"/>
          </w:tcPr>
          <w:p w:rsidR="00113D07" w:rsidRPr="00113D07" w:rsidRDefault="00C76032" w:rsidP="0051785E">
            <w:pPr>
              <w:rPr>
                <w:sz w:val="28"/>
                <w:szCs w:val="28"/>
              </w:rPr>
            </w:pPr>
            <w:r>
              <w:rPr>
                <w:sz w:val="28"/>
                <w:szCs w:val="28"/>
              </w:rPr>
              <w:t xml:space="preserve">  </w:t>
            </w:r>
            <w:r w:rsidR="00113D07" w:rsidRPr="00113D07">
              <w:rPr>
                <w:sz w:val="28"/>
                <w:szCs w:val="28"/>
              </w:rPr>
              <w:t xml:space="preserve">7250 – 8400 МГц </w:t>
            </w:r>
          </w:p>
        </w:tc>
      </w:tr>
      <w:tr w:rsidR="00113D07" w:rsidRPr="00113D07">
        <w:trPr>
          <w:tblCellSpacing w:w="15" w:type="dxa"/>
          <w:jc w:val="center"/>
        </w:trPr>
        <w:tc>
          <w:tcPr>
            <w:tcW w:w="3716" w:type="dxa"/>
            <w:gridSpan w:val="2"/>
            <w:tcBorders>
              <w:top w:val="outset" w:sz="6" w:space="0" w:color="auto"/>
              <w:left w:val="outset" w:sz="6" w:space="0" w:color="auto"/>
              <w:bottom w:val="outset" w:sz="6" w:space="0" w:color="auto"/>
              <w:right w:val="outset" w:sz="6" w:space="0" w:color="auto"/>
            </w:tcBorders>
            <w:vAlign w:val="center"/>
          </w:tcPr>
          <w:p w:rsidR="00113D07" w:rsidRPr="00113D07" w:rsidRDefault="00113D07" w:rsidP="00C76032">
            <w:pPr>
              <w:jc w:val="center"/>
              <w:rPr>
                <w:sz w:val="28"/>
                <w:szCs w:val="28"/>
              </w:rPr>
            </w:pPr>
            <w:r w:rsidRPr="00113D07">
              <w:rPr>
                <w:b/>
                <w:bCs/>
                <w:sz w:val="28"/>
                <w:szCs w:val="28"/>
              </w:rPr>
              <w:t>Ku – диапазон</w:t>
            </w:r>
          </w:p>
        </w:tc>
        <w:tc>
          <w:tcPr>
            <w:tcW w:w="4706" w:type="dxa"/>
            <w:tcBorders>
              <w:top w:val="outset" w:sz="6" w:space="0" w:color="auto"/>
              <w:left w:val="outset" w:sz="6" w:space="0" w:color="auto"/>
              <w:bottom w:val="outset" w:sz="6" w:space="0" w:color="auto"/>
              <w:right w:val="outset" w:sz="6" w:space="0" w:color="auto"/>
            </w:tcBorders>
            <w:vAlign w:val="center"/>
          </w:tcPr>
          <w:p w:rsidR="00113D07" w:rsidRPr="00113D07" w:rsidRDefault="00C76032" w:rsidP="0051785E">
            <w:pPr>
              <w:rPr>
                <w:sz w:val="28"/>
                <w:szCs w:val="28"/>
              </w:rPr>
            </w:pPr>
            <w:r>
              <w:rPr>
                <w:sz w:val="28"/>
                <w:szCs w:val="28"/>
              </w:rPr>
              <w:t xml:space="preserve">  </w:t>
            </w:r>
            <w:r w:rsidR="00113D07" w:rsidRPr="00113D07">
              <w:rPr>
                <w:sz w:val="28"/>
                <w:szCs w:val="28"/>
              </w:rPr>
              <w:t xml:space="preserve">10,70 - 12,75 ГГц и 12,75 - 14,80 ГГц </w:t>
            </w:r>
          </w:p>
        </w:tc>
      </w:tr>
      <w:tr w:rsidR="00113D07" w:rsidRPr="00113D07">
        <w:trPr>
          <w:tblCellSpacing w:w="15" w:type="dxa"/>
          <w:jc w:val="center"/>
        </w:trPr>
        <w:tc>
          <w:tcPr>
            <w:tcW w:w="3716" w:type="dxa"/>
            <w:gridSpan w:val="2"/>
            <w:tcBorders>
              <w:top w:val="outset" w:sz="6" w:space="0" w:color="auto"/>
              <w:left w:val="outset" w:sz="6" w:space="0" w:color="auto"/>
              <w:bottom w:val="outset" w:sz="6" w:space="0" w:color="auto"/>
              <w:right w:val="outset" w:sz="6" w:space="0" w:color="auto"/>
            </w:tcBorders>
            <w:vAlign w:val="center"/>
          </w:tcPr>
          <w:p w:rsidR="00113D07" w:rsidRPr="00113D07" w:rsidRDefault="00113D07" w:rsidP="00C76032">
            <w:pPr>
              <w:jc w:val="center"/>
              <w:rPr>
                <w:sz w:val="28"/>
                <w:szCs w:val="28"/>
              </w:rPr>
            </w:pPr>
            <w:r w:rsidRPr="00113D07">
              <w:rPr>
                <w:b/>
                <w:bCs/>
                <w:sz w:val="28"/>
                <w:szCs w:val="28"/>
              </w:rPr>
              <w:t>Ka – диапазон</w:t>
            </w:r>
          </w:p>
        </w:tc>
        <w:tc>
          <w:tcPr>
            <w:tcW w:w="4706" w:type="dxa"/>
            <w:tcBorders>
              <w:top w:val="outset" w:sz="6" w:space="0" w:color="auto"/>
              <w:left w:val="outset" w:sz="6" w:space="0" w:color="auto"/>
              <w:bottom w:val="outset" w:sz="6" w:space="0" w:color="auto"/>
              <w:right w:val="outset" w:sz="6" w:space="0" w:color="auto"/>
            </w:tcBorders>
            <w:vAlign w:val="center"/>
          </w:tcPr>
          <w:p w:rsidR="00113D07" w:rsidRPr="00113D07" w:rsidRDefault="00C76032" w:rsidP="0051785E">
            <w:pPr>
              <w:rPr>
                <w:sz w:val="28"/>
                <w:szCs w:val="28"/>
              </w:rPr>
            </w:pPr>
            <w:r>
              <w:rPr>
                <w:sz w:val="28"/>
                <w:szCs w:val="28"/>
              </w:rPr>
              <w:t xml:space="preserve">  </w:t>
            </w:r>
            <w:r w:rsidR="00113D07" w:rsidRPr="00113D07">
              <w:rPr>
                <w:sz w:val="28"/>
                <w:szCs w:val="28"/>
              </w:rPr>
              <w:t xml:space="preserve">15,40 - 26,50 ГГц и 27,00 - 30,20 ГГц </w:t>
            </w:r>
          </w:p>
        </w:tc>
      </w:tr>
      <w:tr w:rsidR="00113D07" w:rsidRPr="00113D07">
        <w:trPr>
          <w:tblCellSpacing w:w="15" w:type="dxa"/>
          <w:jc w:val="center"/>
        </w:trPr>
        <w:tc>
          <w:tcPr>
            <w:tcW w:w="3716" w:type="dxa"/>
            <w:gridSpan w:val="2"/>
            <w:tcBorders>
              <w:top w:val="outset" w:sz="6" w:space="0" w:color="auto"/>
              <w:left w:val="outset" w:sz="6" w:space="0" w:color="auto"/>
              <w:bottom w:val="outset" w:sz="6" w:space="0" w:color="auto"/>
              <w:right w:val="outset" w:sz="6" w:space="0" w:color="auto"/>
            </w:tcBorders>
            <w:vAlign w:val="center"/>
          </w:tcPr>
          <w:p w:rsidR="00113D07" w:rsidRPr="00113D07" w:rsidRDefault="00113D07" w:rsidP="00C76032">
            <w:pPr>
              <w:jc w:val="center"/>
              <w:rPr>
                <w:sz w:val="28"/>
                <w:szCs w:val="28"/>
              </w:rPr>
            </w:pPr>
            <w:r w:rsidRPr="00113D07">
              <w:rPr>
                <w:b/>
                <w:bCs/>
                <w:sz w:val="28"/>
                <w:szCs w:val="28"/>
              </w:rPr>
              <w:t>K – диапазон</w:t>
            </w:r>
          </w:p>
        </w:tc>
        <w:tc>
          <w:tcPr>
            <w:tcW w:w="4706" w:type="dxa"/>
            <w:tcBorders>
              <w:top w:val="outset" w:sz="6" w:space="0" w:color="auto"/>
              <w:left w:val="outset" w:sz="6" w:space="0" w:color="auto"/>
              <w:bottom w:val="outset" w:sz="6" w:space="0" w:color="auto"/>
              <w:right w:val="outset" w:sz="6" w:space="0" w:color="auto"/>
            </w:tcBorders>
            <w:vAlign w:val="center"/>
          </w:tcPr>
          <w:p w:rsidR="00113D07" w:rsidRPr="00113D07" w:rsidRDefault="00C76032" w:rsidP="0051785E">
            <w:pPr>
              <w:rPr>
                <w:sz w:val="28"/>
                <w:szCs w:val="28"/>
              </w:rPr>
            </w:pPr>
            <w:r>
              <w:rPr>
                <w:sz w:val="28"/>
                <w:szCs w:val="28"/>
              </w:rPr>
              <w:t xml:space="preserve">  </w:t>
            </w:r>
            <w:r w:rsidR="00113D07" w:rsidRPr="00113D07">
              <w:rPr>
                <w:sz w:val="28"/>
                <w:szCs w:val="28"/>
              </w:rPr>
              <w:t xml:space="preserve">84,0 - 86,0 ГГц </w:t>
            </w:r>
          </w:p>
        </w:tc>
      </w:tr>
    </w:tbl>
    <w:p w:rsidR="009106E6" w:rsidRDefault="009106E6" w:rsidP="0026481B">
      <w:pPr>
        <w:ind w:firstLine="567"/>
        <w:rPr>
          <w:sz w:val="28"/>
          <w:szCs w:val="28"/>
        </w:rPr>
      </w:pPr>
    </w:p>
    <w:p w:rsidR="00113D07" w:rsidRDefault="00CF3432" w:rsidP="009106E6">
      <w:pPr>
        <w:ind w:firstLine="567"/>
        <w:jc w:val="both"/>
        <w:rPr>
          <w:sz w:val="28"/>
          <w:szCs w:val="28"/>
        </w:rPr>
      </w:pPr>
      <w:r>
        <w:rPr>
          <w:sz w:val="28"/>
          <w:szCs w:val="28"/>
        </w:rPr>
        <w:t>Большинство действующих геостационарных спутниковых систем р</w:t>
      </w:r>
      <w:r>
        <w:rPr>
          <w:sz w:val="28"/>
          <w:szCs w:val="28"/>
        </w:rPr>
        <w:t>а</w:t>
      </w:r>
      <w:r>
        <w:rPr>
          <w:sz w:val="28"/>
          <w:szCs w:val="28"/>
        </w:rPr>
        <w:t xml:space="preserve">ботают в диапазонах  </w:t>
      </w:r>
      <w:r w:rsidRPr="00A83829">
        <w:rPr>
          <w:b/>
          <w:i/>
          <w:sz w:val="28"/>
          <w:szCs w:val="28"/>
        </w:rPr>
        <w:t xml:space="preserve">С </w:t>
      </w:r>
      <w:r>
        <w:rPr>
          <w:b/>
          <w:sz w:val="28"/>
          <w:szCs w:val="28"/>
        </w:rPr>
        <w:t>(</w:t>
      </w:r>
      <w:r w:rsidR="00A83829">
        <w:rPr>
          <w:sz w:val="28"/>
          <w:szCs w:val="28"/>
        </w:rPr>
        <w:t>4/6</w:t>
      </w:r>
      <w:r>
        <w:rPr>
          <w:sz w:val="28"/>
          <w:szCs w:val="28"/>
        </w:rPr>
        <w:t xml:space="preserve">ГГц) и </w:t>
      </w:r>
      <w:r w:rsidRPr="00A83829">
        <w:rPr>
          <w:b/>
          <w:i/>
          <w:sz w:val="28"/>
          <w:szCs w:val="28"/>
          <w:lang w:val="el-GR"/>
        </w:rPr>
        <w:t>Κ</w:t>
      </w:r>
      <w:r w:rsidRPr="00A83829">
        <w:rPr>
          <w:b/>
          <w:i/>
          <w:sz w:val="28"/>
          <w:szCs w:val="28"/>
          <w:lang w:val="en-US"/>
        </w:rPr>
        <w:t>u</w:t>
      </w:r>
      <w:r w:rsidRPr="00CF3432">
        <w:rPr>
          <w:b/>
          <w:sz w:val="28"/>
          <w:szCs w:val="28"/>
        </w:rPr>
        <w:t xml:space="preserve"> </w:t>
      </w:r>
      <w:r w:rsidR="00A83829">
        <w:rPr>
          <w:sz w:val="28"/>
          <w:szCs w:val="28"/>
        </w:rPr>
        <w:t>(11/14</w:t>
      </w:r>
      <w:r>
        <w:rPr>
          <w:sz w:val="28"/>
          <w:szCs w:val="28"/>
        </w:rPr>
        <w:t xml:space="preserve">ГГц). Диапазон </w:t>
      </w:r>
      <w:r w:rsidRPr="00A83829">
        <w:rPr>
          <w:b/>
          <w:i/>
          <w:sz w:val="28"/>
          <w:szCs w:val="28"/>
        </w:rPr>
        <w:t>Ка</w:t>
      </w:r>
      <w:r w:rsidR="00A83829">
        <w:rPr>
          <w:b/>
          <w:sz w:val="28"/>
          <w:szCs w:val="28"/>
        </w:rPr>
        <w:t xml:space="preserve"> </w:t>
      </w:r>
      <w:r w:rsidR="0092194A">
        <w:rPr>
          <w:sz w:val="28"/>
          <w:szCs w:val="28"/>
        </w:rPr>
        <w:t>(20/30ГГц) также</w:t>
      </w:r>
      <w:r w:rsidR="00A83829">
        <w:rPr>
          <w:sz w:val="28"/>
          <w:szCs w:val="28"/>
        </w:rPr>
        <w:t xml:space="preserve"> осваивается до</w:t>
      </w:r>
      <w:r w:rsidR="009106E6">
        <w:rPr>
          <w:sz w:val="28"/>
          <w:szCs w:val="28"/>
        </w:rPr>
        <w:t>статочно быстро</w:t>
      </w:r>
      <w:r w:rsidR="00A83829">
        <w:rPr>
          <w:sz w:val="28"/>
          <w:szCs w:val="28"/>
        </w:rPr>
        <w:t>.</w:t>
      </w:r>
      <w:r w:rsidR="00A83829" w:rsidRPr="00A83829">
        <w:t xml:space="preserve"> </w:t>
      </w:r>
      <w:r w:rsidR="00A83829" w:rsidRPr="00A83829">
        <w:rPr>
          <w:sz w:val="28"/>
          <w:szCs w:val="28"/>
        </w:rPr>
        <w:t xml:space="preserve">Дело в том, что </w:t>
      </w:r>
      <w:r w:rsidR="00A83829" w:rsidRPr="00A83829">
        <w:rPr>
          <w:bCs/>
          <w:sz w:val="28"/>
          <w:szCs w:val="28"/>
        </w:rPr>
        <w:t>эффективность а</w:t>
      </w:r>
      <w:r w:rsidR="00A83829" w:rsidRPr="00A83829">
        <w:rPr>
          <w:bCs/>
          <w:sz w:val="28"/>
          <w:szCs w:val="28"/>
        </w:rPr>
        <w:t>н</w:t>
      </w:r>
      <w:r w:rsidR="00A83829" w:rsidRPr="00A83829">
        <w:rPr>
          <w:bCs/>
          <w:sz w:val="28"/>
          <w:szCs w:val="28"/>
        </w:rPr>
        <w:t>тенн</w:t>
      </w:r>
      <w:r w:rsidR="00A83829" w:rsidRPr="00A83829">
        <w:rPr>
          <w:sz w:val="28"/>
          <w:szCs w:val="28"/>
        </w:rPr>
        <w:t xml:space="preserve"> пропорциональна</w:t>
      </w:r>
      <w:r w:rsidR="009106E6">
        <w:rPr>
          <w:sz w:val="28"/>
          <w:szCs w:val="28"/>
        </w:rPr>
        <w:t xml:space="preserve">  </w:t>
      </w:r>
      <w:r w:rsidR="00A83829" w:rsidRPr="00A83829">
        <w:rPr>
          <w:sz w:val="28"/>
          <w:szCs w:val="28"/>
        </w:rPr>
        <w:t>числу</w:t>
      </w:r>
      <w:r w:rsidR="009106E6">
        <w:rPr>
          <w:sz w:val="28"/>
          <w:szCs w:val="28"/>
        </w:rPr>
        <w:t xml:space="preserve"> </w:t>
      </w:r>
      <w:r w:rsidR="00A83829" w:rsidRPr="00A83829">
        <w:rPr>
          <w:sz w:val="28"/>
          <w:szCs w:val="28"/>
        </w:rPr>
        <w:t xml:space="preserve"> длин волн, </w:t>
      </w:r>
      <w:r w:rsidR="009106E6">
        <w:rPr>
          <w:sz w:val="28"/>
          <w:szCs w:val="28"/>
        </w:rPr>
        <w:t xml:space="preserve"> </w:t>
      </w:r>
      <w:r w:rsidR="00A83829" w:rsidRPr="00A83829">
        <w:rPr>
          <w:sz w:val="28"/>
          <w:szCs w:val="28"/>
        </w:rPr>
        <w:t>укладывающихся в</w:t>
      </w:r>
      <w:r w:rsidR="009106E6">
        <w:rPr>
          <w:sz w:val="28"/>
          <w:szCs w:val="28"/>
        </w:rPr>
        <w:t xml:space="preserve"> </w:t>
      </w:r>
      <w:r w:rsidR="00A83829" w:rsidRPr="00A83829">
        <w:rPr>
          <w:sz w:val="28"/>
          <w:szCs w:val="28"/>
        </w:rPr>
        <w:t xml:space="preserve"> ее </w:t>
      </w:r>
      <w:r w:rsidR="009106E6">
        <w:rPr>
          <w:sz w:val="28"/>
          <w:szCs w:val="28"/>
        </w:rPr>
        <w:t xml:space="preserve"> </w:t>
      </w:r>
      <w:r w:rsidR="00A83829" w:rsidRPr="00A83829">
        <w:rPr>
          <w:sz w:val="28"/>
          <w:szCs w:val="28"/>
        </w:rPr>
        <w:t>попере</w:t>
      </w:r>
      <w:r w:rsidR="00A83829" w:rsidRPr="00A83829">
        <w:rPr>
          <w:sz w:val="28"/>
          <w:szCs w:val="28"/>
        </w:rPr>
        <w:t>ч</w:t>
      </w:r>
      <w:r w:rsidR="00A83829" w:rsidRPr="00A83829">
        <w:rPr>
          <w:sz w:val="28"/>
          <w:szCs w:val="28"/>
        </w:rPr>
        <w:t>нике. И, п</w:t>
      </w:r>
      <w:r w:rsidR="009106E6">
        <w:rPr>
          <w:sz w:val="28"/>
          <w:szCs w:val="28"/>
        </w:rPr>
        <w:t>о</w:t>
      </w:r>
      <w:r w:rsidR="00A83829" w:rsidRPr="00A83829">
        <w:rPr>
          <w:sz w:val="28"/>
          <w:szCs w:val="28"/>
        </w:rPr>
        <w:t>скольку, с ростом частоты длина волны уменьшается, размеры антенн при одинаковой эффективности уменьшаются с увеличением част</w:t>
      </w:r>
      <w:r w:rsidR="00A83829" w:rsidRPr="00A83829">
        <w:rPr>
          <w:sz w:val="28"/>
          <w:szCs w:val="28"/>
        </w:rPr>
        <w:t>о</w:t>
      </w:r>
      <w:r w:rsidR="00A83829" w:rsidRPr="00A83829">
        <w:rPr>
          <w:sz w:val="28"/>
          <w:szCs w:val="28"/>
        </w:rPr>
        <w:t xml:space="preserve">ты. Если для приема в диапазоне </w:t>
      </w:r>
      <w:r w:rsidR="00A83829" w:rsidRPr="00A83829">
        <w:rPr>
          <w:b/>
          <w:i/>
          <w:sz w:val="28"/>
          <w:szCs w:val="28"/>
        </w:rPr>
        <w:t xml:space="preserve">С </w:t>
      </w:r>
      <w:r w:rsidR="00A83829" w:rsidRPr="00A83829">
        <w:rPr>
          <w:sz w:val="28"/>
          <w:szCs w:val="28"/>
        </w:rPr>
        <w:t xml:space="preserve">требуется антенна 2,4 - </w:t>
      </w:r>
      <w:smartTag w:uri="urn:schemas-microsoft-com:office:smarttags" w:element="metricconverter">
        <w:smartTagPr>
          <w:attr w:name="ProductID" w:val="4,5 м"/>
        </w:smartTagPr>
        <w:r w:rsidR="00A83829" w:rsidRPr="00A83829">
          <w:rPr>
            <w:sz w:val="28"/>
            <w:szCs w:val="28"/>
          </w:rPr>
          <w:t>4,5 м</w:t>
        </w:r>
      </w:smartTag>
      <w:r w:rsidR="00A83829" w:rsidRPr="00A83829">
        <w:rPr>
          <w:sz w:val="28"/>
          <w:szCs w:val="28"/>
        </w:rPr>
        <w:t xml:space="preserve">, то для диапазона </w:t>
      </w:r>
      <w:r w:rsidR="00A83829" w:rsidRPr="00A83829">
        <w:rPr>
          <w:b/>
          <w:i/>
          <w:sz w:val="28"/>
          <w:szCs w:val="28"/>
        </w:rPr>
        <w:t>Ku</w:t>
      </w:r>
      <w:r w:rsidR="00A83829" w:rsidRPr="00A83829">
        <w:rPr>
          <w:sz w:val="28"/>
          <w:szCs w:val="28"/>
        </w:rPr>
        <w:t xml:space="preserve"> ее размер уменьшится до 0,6 - </w:t>
      </w:r>
      <w:smartTag w:uri="urn:schemas-microsoft-com:office:smarttags" w:element="metricconverter">
        <w:smartTagPr>
          <w:attr w:name="ProductID" w:val="1,5 м"/>
        </w:smartTagPr>
        <w:r w:rsidR="00A83829" w:rsidRPr="00A83829">
          <w:rPr>
            <w:sz w:val="28"/>
            <w:szCs w:val="28"/>
          </w:rPr>
          <w:t>1,5 м</w:t>
        </w:r>
      </w:smartTag>
      <w:r w:rsidR="00A83829" w:rsidRPr="00A83829">
        <w:rPr>
          <w:sz w:val="28"/>
          <w:szCs w:val="28"/>
        </w:rPr>
        <w:t xml:space="preserve">, для диапазона </w:t>
      </w:r>
      <w:r w:rsidR="00A83829" w:rsidRPr="00A83829">
        <w:rPr>
          <w:b/>
          <w:i/>
          <w:sz w:val="28"/>
          <w:szCs w:val="28"/>
        </w:rPr>
        <w:t>Ка</w:t>
      </w:r>
      <w:r w:rsidR="00A83829" w:rsidRPr="00A83829">
        <w:rPr>
          <w:sz w:val="28"/>
          <w:szCs w:val="28"/>
        </w:rPr>
        <w:t xml:space="preserve"> он м</w:t>
      </w:r>
      <w:r w:rsidR="00A83829" w:rsidRPr="00A83829">
        <w:rPr>
          <w:sz w:val="28"/>
          <w:szCs w:val="28"/>
        </w:rPr>
        <w:t>о</w:t>
      </w:r>
      <w:r w:rsidR="00A83829" w:rsidRPr="00A83829">
        <w:rPr>
          <w:sz w:val="28"/>
          <w:szCs w:val="28"/>
        </w:rPr>
        <w:t xml:space="preserve">жет быть уже 30 - </w:t>
      </w:r>
      <w:smartTag w:uri="urn:schemas-microsoft-com:office:smarttags" w:element="metricconverter">
        <w:smartTagPr>
          <w:attr w:name="ProductID" w:val="90 см"/>
        </w:smartTagPr>
        <w:r w:rsidR="00A83829" w:rsidRPr="00A83829">
          <w:rPr>
            <w:sz w:val="28"/>
            <w:szCs w:val="28"/>
          </w:rPr>
          <w:t>90 см</w:t>
        </w:r>
      </w:smartTag>
      <w:r w:rsidR="00A83829" w:rsidRPr="00A83829">
        <w:rPr>
          <w:sz w:val="28"/>
          <w:szCs w:val="28"/>
        </w:rPr>
        <w:t xml:space="preserve">, а для </w:t>
      </w:r>
      <w:r w:rsidR="00A83829" w:rsidRPr="0063218F">
        <w:rPr>
          <w:b/>
          <w:i/>
          <w:sz w:val="28"/>
          <w:szCs w:val="28"/>
        </w:rPr>
        <w:t>К</w:t>
      </w:r>
      <w:r w:rsidR="00A83829" w:rsidRPr="00A83829">
        <w:rPr>
          <w:sz w:val="28"/>
          <w:szCs w:val="28"/>
        </w:rPr>
        <w:t xml:space="preserve">- диапазона - всего 10 - </w:t>
      </w:r>
      <w:smartTag w:uri="urn:schemas-microsoft-com:office:smarttags" w:element="metricconverter">
        <w:smartTagPr>
          <w:attr w:name="ProductID" w:val="15 см"/>
        </w:smartTagPr>
        <w:r w:rsidR="00A83829" w:rsidRPr="00A83829">
          <w:rPr>
            <w:sz w:val="28"/>
            <w:szCs w:val="28"/>
          </w:rPr>
          <w:t>15 см</w:t>
        </w:r>
      </w:smartTag>
      <w:r w:rsidR="0063218F">
        <w:rPr>
          <w:sz w:val="28"/>
          <w:szCs w:val="28"/>
        </w:rPr>
        <w:t>. При одинак</w:t>
      </w:r>
      <w:r w:rsidR="0063218F">
        <w:rPr>
          <w:sz w:val="28"/>
          <w:szCs w:val="28"/>
        </w:rPr>
        <w:t>о</w:t>
      </w:r>
      <w:r w:rsidR="0063218F">
        <w:rPr>
          <w:sz w:val="28"/>
          <w:szCs w:val="28"/>
        </w:rPr>
        <w:t>вых размерах антенн</w:t>
      </w:r>
      <w:r w:rsidR="009106E6">
        <w:rPr>
          <w:sz w:val="28"/>
          <w:szCs w:val="28"/>
        </w:rPr>
        <w:t>,</w:t>
      </w:r>
      <w:r w:rsidR="0063218F">
        <w:rPr>
          <w:sz w:val="28"/>
          <w:szCs w:val="28"/>
        </w:rPr>
        <w:t xml:space="preserve"> в более высокочастотных диапазонах возрастает к</w:t>
      </w:r>
      <w:r w:rsidR="0063218F">
        <w:rPr>
          <w:sz w:val="28"/>
          <w:szCs w:val="28"/>
        </w:rPr>
        <w:t>о</w:t>
      </w:r>
      <w:r w:rsidR="0063218F">
        <w:rPr>
          <w:sz w:val="28"/>
          <w:szCs w:val="28"/>
        </w:rPr>
        <w:t xml:space="preserve">эффициент усиления и соответственно может быть уменьшена мощность передатчика при одинаковом качестве приёма. Диапазон </w:t>
      </w:r>
      <w:r w:rsidR="0063218F" w:rsidRPr="0063218F">
        <w:rPr>
          <w:b/>
          <w:i/>
          <w:sz w:val="28"/>
          <w:szCs w:val="28"/>
        </w:rPr>
        <w:t>К</w:t>
      </w:r>
      <w:r w:rsidR="0063218F">
        <w:rPr>
          <w:sz w:val="28"/>
          <w:szCs w:val="28"/>
        </w:rPr>
        <w:t xml:space="preserve"> относится к пе</w:t>
      </w:r>
      <w:r w:rsidR="0063218F">
        <w:rPr>
          <w:sz w:val="28"/>
          <w:szCs w:val="28"/>
        </w:rPr>
        <w:t>р</w:t>
      </w:r>
      <w:r w:rsidR="0063218F">
        <w:rPr>
          <w:sz w:val="28"/>
          <w:szCs w:val="28"/>
        </w:rPr>
        <w:t>спективным и повидимому будет осваиваться в ближайшем будущем.</w:t>
      </w:r>
    </w:p>
    <w:p w:rsidR="009106E6" w:rsidRPr="00A83829" w:rsidRDefault="009106E6" w:rsidP="009106E6">
      <w:pPr>
        <w:ind w:firstLine="567"/>
        <w:jc w:val="both"/>
        <w:rPr>
          <w:sz w:val="28"/>
          <w:szCs w:val="28"/>
        </w:rPr>
      </w:pPr>
    </w:p>
    <w:p w:rsidR="009448A3" w:rsidRPr="002C70AC" w:rsidRDefault="00352037" w:rsidP="00736C27">
      <w:pPr>
        <w:ind w:firstLine="567"/>
        <w:jc w:val="center"/>
        <w:rPr>
          <w:b/>
          <w:sz w:val="28"/>
          <w:szCs w:val="28"/>
        </w:rPr>
      </w:pPr>
      <w:r>
        <w:rPr>
          <w:b/>
          <w:sz w:val="28"/>
          <w:szCs w:val="28"/>
        </w:rPr>
        <w:t>11</w:t>
      </w:r>
      <w:r w:rsidR="002C70AC">
        <w:rPr>
          <w:b/>
          <w:sz w:val="28"/>
          <w:szCs w:val="28"/>
        </w:rPr>
        <w:t xml:space="preserve">.1 Структурные схемы радиостанций </w:t>
      </w:r>
      <w:r w:rsidR="002C70AC" w:rsidRPr="002C70AC">
        <w:rPr>
          <w:b/>
          <w:i/>
          <w:sz w:val="28"/>
          <w:szCs w:val="28"/>
        </w:rPr>
        <w:t>РРЛ</w:t>
      </w:r>
      <w:r w:rsidR="002C70AC">
        <w:rPr>
          <w:b/>
          <w:sz w:val="28"/>
          <w:szCs w:val="28"/>
        </w:rPr>
        <w:t xml:space="preserve"> и </w:t>
      </w:r>
      <w:r w:rsidR="002C70AC" w:rsidRPr="002C70AC">
        <w:rPr>
          <w:b/>
          <w:i/>
          <w:sz w:val="28"/>
          <w:szCs w:val="28"/>
        </w:rPr>
        <w:t>КС</w:t>
      </w:r>
    </w:p>
    <w:p w:rsidR="009448A3" w:rsidRDefault="009448A3" w:rsidP="00736C27">
      <w:pPr>
        <w:ind w:firstLine="567"/>
        <w:jc w:val="center"/>
        <w:rPr>
          <w:sz w:val="28"/>
          <w:szCs w:val="28"/>
        </w:rPr>
      </w:pPr>
    </w:p>
    <w:p w:rsidR="00B97816" w:rsidRDefault="00352037" w:rsidP="000E611E">
      <w:pPr>
        <w:ind w:firstLine="567"/>
        <w:jc w:val="both"/>
        <w:rPr>
          <w:sz w:val="28"/>
          <w:szCs w:val="28"/>
        </w:rPr>
      </w:pPr>
      <w:r>
        <w:rPr>
          <w:sz w:val="28"/>
          <w:szCs w:val="28"/>
        </w:rPr>
        <w:t>Согласно таблице 11</w:t>
      </w:r>
      <w:r w:rsidR="008A75C5">
        <w:rPr>
          <w:sz w:val="28"/>
          <w:szCs w:val="28"/>
        </w:rPr>
        <w:t xml:space="preserve">.2 в аналоговых станциях </w:t>
      </w:r>
      <w:r w:rsidR="008A75C5" w:rsidRPr="008A75C5">
        <w:rPr>
          <w:i/>
          <w:sz w:val="28"/>
          <w:szCs w:val="28"/>
        </w:rPr>
        <w:t>РРЛ</w:t>
      </w:r>
      <w:r w:rsidR="008A75C5">
        <w:rPr>
          <w:sz w:val="28"/>
          <w:szCs w:val="28"/>
        </w:rPr>
        <w:t xml:space="preserve"> необходимо обе</w:t>
      </w:r>
      <w:r w:rsidR="008A75C5">
        <w:rPr>
          <w:sz w:val="28"/>
          <w:szCs w:val="28"/>
        </w:rPr>
        <w:t>с</w:t>
      </w:r>
      <w:r w:rsidR="008A75C5">
        <w:rPr>
          <w:sz w:val="28"/>
          <w:szCs w:val="28"/>
        </w:rPr>
        <w:t xml:space="preserve">печить глубокую частотную модуляцию с девиацией до </w:t>
      </w:r>
      <w:r w:rsidR="008A75C5" w:rsidRPr="008A75C5">
        <w:rPr>
          <w:i/>
          <w:sz w:val="28"/>
          <w:szCs w:val="28"/>
        </w:rPr>
        <w:t>200</w:t>
      </w:r>
      <w:r w:rsidR="008A75C5">
        <w:rPr>
          <w:sz w:val="28"/>
          <w:szCs w:val="28"/>
        </w:rPr>
        <w:t xml:space="preserve"> кГц на канал. Поэтому в передатчиках </w:t>
      </w:r>
      <w:r w:rsidR="008A75C5" w:rsidRPr="008A75C5">
        <w:rPr>
          <w:i/>
          <w:sz w:val="28"/>
          <w:szCs w:val="28"/>
        </w:rPr>
        <w:t>РРЛ</w:t>
      </w:r>
      <w:r w:rsidR="008A75C5">
        <w:rPr>
          <w:sz w:val="28"/>
          <w:szCs w:val="28"/>
        </w:rPr>
        <w:t xml:space="preserve"> используются исключительно прямые методы </w:t>
      </w:r>
      <w:r w:rsidR="008A75C5" w:rsidRPr="007E667C">
        <w:rPr>
          <w:i/>
          <w:sz w:val="28"/>
          <w:szCs w:val="28"/>
        </w:rPr>
        <w:t>ЧМ</w:t>
      </w:r>
      <w:r w:rsidR="008A75C5">
        <w:rPr>
          <w:sz w:val="28"/>
          <w:szCs w:val="28"/>
        </w:rPr>
        <w:t xml:space="preserve">. Чтобы обеспечить при этом высокую стабильность несущей частоты, используют методы автоподстройки </w:t>
      </w:r>
      <w:r w:rsidR="008A75C5" w:rsidRPr="008A75C5">
        <w:rPr>
          <w:i/>
          <w:sz w:val="28"/>
          <w:szCs w:val="28"/>
        </w:rPr>
        <w:t>ГПД</w:t>
      </w:r>
      <w:r w:rsidR="008A75C5">
        <w:rPr>
          <w:sz w:val="28"/>
          <w:szCs w:val="28"/>
        </w:rPr>
        <w:t xml:space="preserve"> по частоте опорного кварцевого генератора</w:t>
      </w:r>
      <w:r w:rsidR="007E667C">
        <w:rPr>
          <w:sz w:val="28"/>
          <w:szCs w:val="28"/>
        </w:rPr>
        <w:t xml:space="preserve"> (см. п.п. 5.7.3), или метод интерполяции. Последний заключается в смешении частот двух генераторов с последующим выделением одной из полученных комбинационных частот в качестве несущего колебания. Метод интерпо</w:t>
      </w:r>
      <w:r>
        <w:rPr>
          <w:sz w:val="28"/>
          <w:szCs w:val="28"/>
        </w:rPr>
        <w:t>ляции иллюстрируется рисунком 11</w:t>
      </w:r>
      <w:r w:rsidR="007E667C">
        <w:rPr>
          <w:sz w:val="28"/>
          <w:szCs w:val="28"/>
        </w:rPr>
        <w:t>.1</w:t>
      </w:r>
    </w:p>
    <w:p w:rsidR="009448A3" w:rsidRDefault="00C14E14" w:rsidP="00B97816">
      <w:pPr>
        <w:rPr>
          <w:sz w:val="28"/>
          <w:szCs w:val="28"/>
        </w:rPr>
      </w:pPr>
      <w:r>
        <w:rPr>
          <w:noProof/>
          <w:sz w:val="28"/>
          <w:szCs w:val="28"/>
        </w:rPr>
        <w:lastRenderedPageBreak/>
        <w:drawing>
          <wp:inline distT="0" distB="0" distL="0" distR="0">
            <wp:extent cx="5848350" cy="1466850"/>
            <wp:effectExtent l="19050" t="0" r="0" b="0"/>
            <wp:docPr id="608" name="Рисунок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919" cstate="print"/>
                    <a:srcRect/>
                    <a:stretch>
                      <a:fillRect/>
                    </a:stretch>
                  </pic:blipFill>
                  <pic:spPr bwMode="auto">
                    <a:xfrm>
                      <a:off x="0" y="0"/>
                      <a:ext cx="5848350" cy="1466850"/>
                    </a:xfrm>
                    <a:prstGeom prst="rect">
                      <a:avLst/>
                    </a:prstGeom>
                    <a:noFill/>
                    <a:ln w="9525">
                      <a:noFill/>
                      <a:miter lim="800000"/>
                      <a:headEnd/>
                      <a:tailEnd/>
                    </a:ln>
                  </pic:spPr>
                </pic:pic>
              </a:graphicData>
            </a:graphic>
          </wp:inline>
        </w:drawing>
      </w:r>
    </w:p>
    <w:p w:rsidR="0061041B" w:rsidRDefault="00352037" w:rsidP="00B97816">
      <w:pPr>
        <w:jc w:val="center"/>
        <w:rPr>
          <w:sz w:val="28"/>
          <w:szCs w:val="28"/>
        </w:rPr>
      </w:pPr>
      <w:r>
        <w:rPr>
          <w:sz w:val="28"/>
          <w:szCs w:val="28"/>
        </w:rPr>
        <w:t>Рисунок 11</w:t>
      </w:r>
      <w:r w:rsidR="00B97816">
        <w:rPr>
          <w:sz w:val="28"/>
          <w:szCs w:val="28"/>
        </w:rPr>
        <w:t xml:space="preserve">.1 </w:t>
      </w:r>
      <w:r w:rsidR="0061041B">
        <w:rPr>
          <w:sz w:val="28"/>
          <w:szCs w:val="28"/>
        </w:rPr>
        <w:t>– Структурная схема интерполяционного метода</w:t>
      </w:r>
    </w:p>
    <w:p w:rsidR="002E114C" w:rsidRDefault="0061041B" w:rsidP="0061041B">
      <w:pPr>
        <w:rPr>
          <w:i/>
          <w:sz w:val="28"/>
          <w:szCs w:val="28"/>
        </w:rPr>
      </w:pPr>
      <w:r>
        <w:rPr>
          <w:sz w:val="28"/>
          <w:szCs w:val="28"/>
        </w:rPr>
        <w:t xml:space="preserve">                                      формирования сигнала в оконечной станции </w:t>
      </w:r>
      <w:r w:rsidRPr="0061041B">
        <w:rPr>
          <w:i/>
          <w:sz w:val="28"/>
          <w:szCs w:val="28"/>
        </w:rPr>
        <w:t>РРЛ</w:t>
      </w:r>
    </w:p>
    <w:p w:rsidR="0061041B" w:rsidRDefault="0061041B" w:rsidP="0061041B">
      <w:pPr>
        <w:rPr>
          <w:i/>
          <w:sz w:val="28"/>
          <w:szCs w:val="28"/>
        </w:rPr>
      </w:pPr>
    </w:p>
    <w:p w:rsidR="005D3A2A" w:rsidRPr="00151B07" w:rsidRDefault="000266FA" w:rsidP="000E611E">
      <w:pPr>
        <w:ind w:firstLine="567"/>
        <w:jc w:val="both"/>
        <w:rPr>
          <w:sz w:val="28"/>
          <w:szCs w:val="28"/>
        </w:rPr>
      </w:pPr>
      <w:r>
        <w:rPr>
          <w:sz w:val="28"/>
          <w:szCs w:val="28"/>
        </w:rPr>
        <w:t>В г</w:t>
      </w:r>
      <w:r w:rsidR="0061041B">
        <w:rPr>
          <w:sz w:val="28"/>
          <w:szCs w:val="28"/>
        </w:rPr>
        <w:t>енератор</w:t>
      </w:r>
      <w:r>
        <w:rPr>
          <w:sz w:val="28"/>
          <w:szCs w:val="28"/>
        </w:rPr>
        <w:t>е</w:t>
      </w:r>
      <w:r w:rsidR="0061041B">
        <w:rPr>
          <w:sz w:val="28"/>
          <w:szCs w:val="28"/>
        </w:rPr>
        <w:t xml:space="preserve"> плавного диапазона (</w:t>
      </w:r>
      <w:r w:rsidR="0061041B" w:rsidRPr="000266FA">
        <w:rPr>
          <w:i/>
          <w:sz w:val="28"/>
          <w:szCs w:val="28"/>
        </w:rPr>
        <w:t>ГПД</w:t>
      </w:r>
      <w:r w:rsidR="0061041B">
        <w:rPr>
          <w:sz w:val="28"/>
          <w:szCs w:val="28"/>
        </w:rPr>
        <w:t xml:space="preserve">) </w:t>
      </w:r>
      <w:r>
        <w:rPr>
          <w:sz w:val="28"/>
          <w:szCs w:val="28"/>
        </w:rPr>
        <w:t xml:space="preserve">на промежуточной частоте </w:t>
      </w:r>
      <w:r w:rsidRPr="000266FA">
        <w:rPr>
          <w:i/>
          <w:sz w:val="28"/>
          <w:szCs w:val="28"/>
          <w:lang w:val="en-US"/>
        </w:rPr>
        <w:t>f</w:t>
      </w:r>
      <w:r w:rsidRPr="000266FA">
        <w:rPr>
          <w:i/>
          <w:sz w:val="20"/>
        </w:rPr>
        <w:t>ПЧ</w:t>
      </w:r>
      <w:r w:rsidRPr="000266FA">
        <w:rPr>
          <w:i/>
          <w:sz w:val="28"/>
          <w:szCs w:val="28"/>
        </w:rPr>
        <w:t xml:space="preserve"> </w:t>
      </w:r>
      <w:r>
        <w:rPr>
          <w:sz w:val="28"/>
          <w:szCs w:val="28"/>
        </w:rPr>
        <w:t>осуществляется частотная модуляция</w:t>
      </w:r>
      <w:r w:rsidR="0061041B">
        <w:rPr>
          <w:sz w:val="28"/>
          <w:szCs w:val="28"/>
        </w:rPr>
        <w:t xml:space="preserve"> групповым сигналом (</w:t>
      </w:r>
      <w:r w:rsidR="0061041B" w:rsidRPr="000266FA">
        <w:rPr>
          <w:i/>
          <w:sz w:val="28"/>
          <w:szCs w:val="28"/>
        </w:rPr>
        <w:t>ГС</w:t>
      </w:r>
      <w:r w:rsidR="0061041B">
        <w:rPr>
          <w:sz w:val="28"/>
          <w:szCs w:val="28"/>
        </w:rPr>
        <w:t>)</w:t>
      </w:r>
      <w:r>
        <w:rPr>
          <w:sz w:val="28"/>
          <w:szCs w:val="28"/>
        </w:rPr>
        <w:t xml:space="preserve">. Частота </w:t>
      </w:r>
      <w:r w:rsidRPr="000266FA">
        <w:rPr>
          <w:i/>
          <w:sz w:val="28"/>
          <w:szCs w:val="28"/>
          <w:lang w:val="en-US"/>
        </w:rPr>
        <w:t>f</w:t>
      </w:r>
      <w:r w:rsidRPr="000266FA">
        <w:rPr>
          <w:i/>
          <w:sz w:val="20"/>
        </w:rPr>
        <w:t>1</w:t>
      </w:r>
      <w:r w:rsidRPr="000266FA">
        <w:rPr>
          <w:sz w:val="28"/>
          <w:szCs w:val="28"/>
        </w:rPr>
        <w:t xml:space="preserve"> </w:t>
      </w:r>
      <w:r>
        <w:rPr>
          <w:sz w:val="28"/>
          <w:szCs w:val="28"/>
        </w:rPr>
        <w:t>получается путём многократного умножения частоты опороного кварцевого генератора</w:t>
      </w:r>
      <w:r w:rsidRPr="000266FA">
        <w:rPr>
          <w:sz w:val="28"/>
          <w:szCs w:val="28"/>
        </w:rPr>
        <w:t xml:space="preserve"> </w:t>
      </w:r>
      <w:r>
        <w:rPr>
          <w:sz w:val="28"/>
          <w:szCs w:val="28"/>
        </w:rPr>
        <w:t xml:space="preserve"> </w:t>
      </w:r>
      <w:r>
        <w:rPr>
          <w:i/>
          <w:sz w:val="28"/>
          <w:szCs w:val="28"/>
          <w:lang w:val="en-US"/>
        </w:rPr>
        <w:t>f</w:t>
      </w:r>
      <w:r w:rsidRPr="000266FA">
        <w:rPr>
          <w:i/>
          <w:sz w:val="20"/>
        </w:rPr>
        <w:t>0</w:t>
      </w:r>
      <w:r w:rsidRPr="000266FA">
        <w:rPr>
          <w:sz w:val="28"/>
          <w:szCs w:val="28"/>
        </w:rPr>
        <w:t>,</w:t>
      </w:r>
      <w:r>
        <w:rPr>
          <w:sz w:val="28"/>
          <w:szCs w:val="28"/>
        </w:rPr>
        <w:t xml:space="preserve"> так, чтобы </w:t>
      </w:r>
      <w:r w:rsidR="005D3A2A">
        <w:rPr>
          <w:sz w:val="28"/>
          <w:szCs w:val="28"/>
        </w:rPr>
        <w:t xml:space="preserve">выполнялось условие </w:t>
      </w:r>
    </w:p>
    <w:p w:rsidR="0061041B" w:rsidRPr="00151B07" w:rsidRDefault="005D3A2A" w:rsidP="000E611E">
      <w:pPr>
        <w:ind w:firstLine="567"/>
        <w:jc w:val="right"/>
        <w:rPr>
          <w:sz w:val="28"/>
          <w:szCs w:val="28"/>
        </w:rPr>
      </w:pPr>
      <w:r w:rsidRPr="000266FA">
        <w:rPr>
          <w:i/>
          <w:sz w:val="28"/>
          <w:szCs w:val="28"/>
          <w:lang w:val="en-US"/>
        </w:rPr>
        <w:t>f</w:t>
      </w:r>
      <w:r w:rsidRPr="000266FA">
        <w:rPr>
          <w:i/>
          <w:sz w:val="20"/>
        </w:rPr>
        <w:t>1</w:t>
      </w:r>
      <w:r w:rsidRPr="005D3A2A">
        <w:rPr>
          <w:i/>
          <w:sz w:val="20"/>
        </w:rPr>
        <w:t xml:space="preserve"> </w:t>
      </w:r>
      <w:r w:rsidRPr="005D3A2A">
        <w:rPr>
          <w:i/>
          <w:sz w:val="28"/>
          <w:szCs w:val="28"/>
        </w:rPr>
        <w:t xml:space="preserve">&gt;&gt; </w:t>
      </w:r>
      <w:r w:rsidRPr="000266FA">
        <w:rPr>
          <w:i/>
          <w:sz w:val="28"/>
          <w:szCs w:val="28"/>
          <w:lang w:val="en-US"/>
        </w:rPr>
        <w:t>f</w:t>
      </w:r>
      <w:r w:rsidRPr="000266FA">
        <w:rPr>
          <w:i/>
          <w:sz w:val="20"/>
        </w:rPr>
        <w:t>ПЧ</w:t>
      </w:r>
      <w:r w:rsidRPr="005D3A2A">
        <w:rPr>
          <w:i/>
          <w:sz w:val="28"/>
          <w:szCs w:val="28"/>
        </w:rPr>
        <w:t>.</w:t>
      </w:r>
      <w:r w:rsidRPr="005D3A2A">
        <w:rPr>
          <w:sz w:val="28"/>
          <w:szCs w:val="28"/>
        </w:rPr>
        <w:t xml:space="preserve">            </w:t>
      </w:r>
      <w:r w:rsidRPr="00151B07">
        <w:rPr>
          <w:sz w:val="28"/>
          <w:szCs w:val="28"/>
        </w:rPr>
        <w:t xml:space="preserve">      </w:t>
      </w:r>
      <w:r w:rsidRPr="005D3A2A">
        <w:rPr>
          <w:sz w:val="28"/>
          <w:szCs w:val="28"/>
        </w:rPr>
        <w:t xml:space="preserve">  </w:t>
      </w:r>
      <w:r w:rsidR="00352037">
        <w:rPr>
          <w:sz w:val="28"/>
          <w:szCs w:val="28"/>
        </w:rPr>
        <w:t xml:space="preserve">                          (11</w:t>
      </w:r>
      <w:r w:rsidRPr="00151B07">
        <w:rPr>
          <w:sz w:val="28"/>
          <w:szCs w:val="28"/>
        </w:rPr>
        <w:t>.1)</w:t>
      </w:r>
    </w:p>
    <w:p w:rsidR="005D3A2A" w:rsidRDefault="005D3A2A" w:rsidP="000E611E">
      <w:pPr>
        <w:ind w:firstLine="567"/>
        <w:jc w:val="both"/>
        <w:rPr>
          <w:sz w:val="28"/>
          <w:szCs w:val="28"/>
        </w:rPr>
      </w:pPr>
      <w:r>
        <w:rPr>
          <w:sz w:val="28"/>
          <w:szCs w:val="28"/>
        </w:rPr>
        <w:t>В этом случае относительная нестабильность выходной  частоты</w:t>
      </w:r>
      <w:r w:rsidR="004B1BC4">
        <w:rPr>
          <w:sz w:val="28"/>
          <w:szCs w:val="28"/>
        </w:rPr>
        <w:t>, с учётом (12.1),</w:t>
      </w:r>
      <w:r>
        <w:rPr>
          <w:sz w:val="28"/>
          <w:szCs w:val="28"/>
        </w:rPr>
        <w:t xml:space="preserve"> определится следующим выражением</w:t>
      </w:r>
    </w:p>
    <w:p w:rsidR="004B1BC4" w:rsidRDefault="00C85303" w:rsidP="000E611E">
      <w:pPr>
        <w:ind w:firstLine="567"/>
        <w:jc w:val="right"/>
        <w:rPr>
          <w:sz w:val="28"/>
          <w:szCs w:val="28"/>
        </w:rPr>
      </w:pPr>
      <w:r w:rsidRPr="004B1BC4">
        <w:rPr>
          <w:position w:val="-34"/>
          <w:sz w:val="28"/>
          <w:szCs w:val="28"/>
        </w:rPr>
        <w:object w:dxaOrig="5539" w:dyaOrig="760">
          <v:shape id="_x0000_i1373" type="#_x0000_t75" style="width:276.75pt;height:38.25pt" o:ole="">
            <v:imagedata r:id="rId920" o:title=""/>
          </v:shape>
          <o:OLEObject Type="Embed" ProgID="Equation.3" ShapeID="_x0000_i1373" DrawAspect="Content" ObjectID="_1628591377" r:id="rId921"/>
        </w:object>
      </w:r>
      <w:r w:rsidR="004B1BC4">
        <w:rPr>
          <w:sz w:val="28"/>
          <w:szCs w:val="28"/>
        </w:rPr>
        <w:t xml:space="preserve">    </w:t>
      </w:r>
      <w:r w:rsidR="00352037">
        <w:rPr>
          <w:sz w:val="28"/>
          <w:szCs w:val="28"/>
        </w:rPr>
        <w:t xml:space="preserve">              (11</w:t>
      </w:r>
      <w:r w:rsidR="004B1BC4">
        <w:rPr>
          <w:sz w:val="28"/>
          <w:szCs w:val="28"/>
        </w:rPr>
        <w:t>.2)</w:t>
      </w:r>
    </w:p>
    <w:p w:rsidR="00592917" w:rsidRDefault="00352037" w:rsidP="000E611E">
      <w:pPr>
        <w:ind w:firstLine="567"/>
        <w:jc w:val="both"/>
        <w:rPr>
          <w:i/>
          <w:sz w:val="28"/>
          <w:szCs w:val="28"/>
        </w:rPr>
      </w:pPr>
      <w:r>
        <w:rPr>
          <w:sz w:val="28"/>
          <w:szCs w:val="28"/>
        </w:rPr>
        <w:t>Таким образом, при условии (11</w:t>
      </w:r>
      <w:r w:rsidR="00C85303">
        <w:rPr>
          <w:sz w:val="28"/>
          <w:szCs w:val="28"/>
        </w:rPr>
        <w:t>.1), нестабильность выходной частоты  передатчика определяется нестабильностью опорного генератора и практ</w:t>
      </w:r>
      <w:r w:rsidR="00C85303">
        <w:rPr>
          <w:sz w:val="28"/>
          <w:szCs w:val="28"/>
        </w:rPr>
        <w:t>и</w:t>
      </w:r>
      <w:r w:rsidR="00C85303">
        <w:rPr>
          <w:sz w:val="28"/>
          <w:szCs w:val="28"/>
        </w:rPr>
        <w:t xml:space="preserve">чески не зависит от нестабильности </w:t>
      </w:r>
      <w:r w:rsidR="00C85303" w:rsidRPr="00C85303">
        <w:rPr>
          <w:i/>
          <w:sz w:val="28"/>
          <w:szCs w:val="28"/>
        </w:rPr>
        <w:t>ГПД</w:t>
      </w:r>
      <w:r w:rsidR="00C85303">
        <w:rPr>
          <w:i/>
          <w:sz w:val="28"/>
          <w:szCs w:val="28"/>
        </w:rPr>
        <w:t>.</w:t>
      </w:r>
      <w:r w:rsidR="00C85303">
        <w:rPr>
          <w:sz w:val="28"/>
          <w:szCs w:val="28"/>
        </w:rPr>
        <w:t xml:space="preserve"> В зависимости от рабочего диап</w:t>
      </w:r>
      <w:r w:rsidR="00C85303">
        <w:rPr>
          <w:sz w:val="28"/>
          <w:szCs w:val="28"/>
        </w:rPr>
        <w:t>а</w:t>
      </w:r>
      <w:r w:rsidR="00C85303">
        <w:rPr>
          <w:sz w:val="28"/>
          <w:szCs w:val="28"/>
        </w:rPr>
        <w:t xml:space="preserve">зона </w:t>
      </w:r>
      <w:r w:rsidR="00C85303" w:rsidRPr="00335AED">
        <w:rPr>
          <w:i/>
          <w:sz w:val="28"/>
          <w:szCs w:val="28"/>
        </w:rPr>
        <w:t>РРЛ</w:t>
      </w:r>
      <w:r w:rsidR="00C85303">
        <w:rPr>
          <w:sz w:val="28"/>
          <w:szCs w:val="28"/>
        </w:rPr>
        <w:t>, промежуточная частота</w:t>
      </w:r>
      <w:r w:rsidR="00C85303" w:rsidRPr="00C85303">
        <w:rPr>
          <w:i/>
          <w:sz w:val="28"/>
          <w:szCs w:val="28"/>
        </w:rPr>
        <w:t xml:space="preserve"> </w:t>
      </w:r>
      <w:r w:rsidR="00C85303" w:rsidRPr="000266FA">
        <w:rPr>
          <w:i/>
          <w:sz w:val="28"/>
          <w:szCs w:val="28"/>
          <w:lang w:val="en-US"/>
        </w:rPr>
        <w:t>f</w:t>
      </w:r>
      <w:r w:rsidR="00C85303" w:rsidRPr="000266FA">
        <w:rPr>
          <w:i/>
          <w:sz w:val="20"/>
        </w:rPr>
        <w:t>ПЧ</w:t>
      </w:r>
      <w:r w:rsidR="00C85303">
        <w:rPr>
          <w:sz w:val="28"/>
          <w:szCs w:val="28"/>
        </w:rPr>
        <w:t xml:space="preserve"> может принимать значения  </w:t>
      </w:r>
      <w:r w:rsidR="00C85303" w:rsidRPr="00C85303">
        <w:rPr>
          <w:i/>
          <w:sz w:val="28"/>
          <w:szCs w:val="28"/>
        </w:rPr>
        <w:t>35, 70</w:t>
      </w:r>
      <w:r w:rsidR="00C85303">
        <w:rPr>
          <w:sz w:val="28"/>
          <w:szCs w:val="28"/>
        </w:rPr>
        <w:t xml:space="preserve"> или </w:t>
      </w:r>
      <w:r w:rsidR="00C85303" w:rsidRPr="00C85303">
        <w:rPr>
          <w:i/>
          <w:sz w:val="28"/>
          <w:szCs w:val="28"/>
        </w:rPr>
        <w:t>140</w:t>
      </w:r>
      <w:r w:rsidR="00C85303">
        <w:rPr>
          <w:i/>
          <w:sz w:val="28"/>
          <w:szCs w:val="28"/>
        </w:rPr>
        <w:t xml:space="preserve"> </w:t>
      </w:r>
      <w:r w:rsidR="00C85303">
        <w:rPr>
          <w:sz w:val="28"/>
          <w:szCs w:val="28"/>
        </w:rPr>
        <w:t>МГц</w:t>
      </w:r>
      <w:r w:rsidR="00C85303">
        <w:rPr>
          <w:i/>
          <w:sz w:val="28"/>
          <w:szCs w:val="28"/>
        </w:rPr>
        <w:t>.</w:t>
      </w:r>
      <w:r w:rsidR="008E4059">
        <w:rPr>
          <w:i/>
          <w:sz w:val="28"/>
          <w:szCs w:val="28"/>
        </w:rPr>
        <w:t xml:space="preserve"> </w:t>
      </w:r>
    </w:p>
    <w:p w:rsidR="000F5AB1" w:rsidRDefault="008E4059" w:rsidP="000F5AB1">
      <w:pPr>
        <w:ind w:firstLine="567"/>
        <w:jc w:val="both"/>
        <w:rPr>
          <w:i/>
          <w:sz w:val="28"/>
          <w:szCs w:val="28"/>
        </w:rPr>
      </w:pPr>
      <w:r>
        <w:rPr>
          <w:sz w:val="28"/>
          <w:szCs w:val="28"/>
        </w:rPr>
        <w:t xml:space="preserve">Отметим некоторые особенности построения гетеродина передатчика (опорный генератор </w:t>
      </w:r>
      <w:r w:rsidRPr="00E54FC4">
        <w:rPr>
          <w:b/>
          <w:sz w:val="20"/>
        </w:rPr>
        <w:t>+</w:t>
      </w:r>
      <w:r w:rsidR="00E54FC4">
        <w:rPr>
          <w:sz w:val="28"/>
          <w:szCs w:val="28"/>
        </w:rPr>
        <w:t xml:space="preserve"> умножители</w:t>
      </w:r>
      <w:r>
        <w:rPr>
          <w:sz w:val="28"/>
          <w:szCs w:val="28"/>
        </w:rPr>
        <w:t xml:space="preserve"> частоты). При работе </w:t>
      </w:r>
      <w:r w:rsidRPr="00335AED">
        <w:rPr>
          <w:i/>
          <w:sz w:val="28"/>
          <w:szCs w:val="28"/>
        </w:rPr>
        <w:t>РРЛ</w:t>
      </w:r>
      <w:r>
        <w:rPr>
          <w:sz w:val="28"/>
          <w:szCs w:val="28"/>
        </w:rPr>
        <w:t xml:space="preserve"> в сантиметр</w:t>
      </w:r>
      <w:r>
        <w:rPr>
          <w:sz w:val="28"/>
          <w:szCs w:val="28"/>
        </w:rPr>
        <w:t>о</w:t>
      </w:r>
      <w:r>
        <w:rPr>
          <w:sz w:val="28"/>
          <w:szCs w:val="28"/>
        </w:rPr>
        <w:t>вом диапазоне волн, кратность умн</w:t>
      </w:r>
      <w:r w:rsidR="00E54FC4">
        <w:rPr>
          <w:sz w:val="28"/>
          <w:szCs w:val="28"/>
        </w:rPr>
        <w:t>ожения может составить</w:t>
      </w:r>
      <w:r>
        <w:rPr>
          <w:sz w:val="28"/>
          <w:szCs w:val="28"/>
        </w:rPr>
        <w:t xml:space="preserve"> де</w:t>
      </w:r>
      <w:r w:rsidR="00E54FC4">
        <w:rPr>
          <w:sz w:val="28"/>
          <w:szCs w:val="28"/>
        </w:rPr>
        <w:t>сятки или даже сот</w:t>
      </w:r>
      <w:r>
        <w:rPr>
          <w:sz w:val="28"/>
          <w:szCs w:val="28"/>
        </w:rPr>
        <w:t>н</w:t>
      </w:r>
      <w:r w:rsidR="00E54FC4">
        <w:rPr>
          <w:sz w:val="28"/>
          <w:szCs w:val="28"/>
        </w:rPr>
        <w:t>и</w:t>
      </w:r>
      <w:r>
        <w:rPr>
          <w:sz w:val="28"/>
          <w:szCs w:val="28"/>
        </w:rPr>
        <w:t xml:space="preserve"> раз. Как правило, в схемах гетеродинов используются транз</w:t>
      </w:r>
      <w:r>
        <w:rPr>
          <w:sz w:val="28"/>
          <w:szCs w:val="28"/>
        </w:rPr>
        <w:t>и</w:t>
      </w:r>
      <w:r>
        <w:rPr>
          <w:sz w:val="28"/>
          <w:szCs w:val="28"/>
        </w:rPr>
        <w:t>сторные</w:t>
      </w:r>
      <w:r w:rsidR="000F14A9">
        <w:rPr>
          <w:sz w:val="28"/>
          <w:szCs w:val="28"/>
        </w:rPr>
        <w:t xml:space="preserve"> </w:t>
      </w:r>
      <w:r>
        <w:rPr>
          <w:sz w:val="28"/>
          <w:szCs w:val="28"/>
        </w:rPr>
        <w:t xml:space="preserve">умножители с кратностью </w:t>
      </w:r>
      <w:r w:rsidR="000F14A9" w:rsidRPr="000E611E">
        <w:rPr>
          <w:i/>
          <w:sz w:val="28"/>
          <w:szCs w:val="28"/>
        </w:rPr>
        <w:t>2</w:t>
      </w:r>
      <w:r w:rsidR="00335AED" w:rsidRPr="000E611E">
        <w:rPr>
          <w:i/>
          <w:sz w:val="28"/>
          <w:szCs w:val="28"/>
        </w:rPr>
        <w:t xml:space="preserve"> </w:t>
      </w:r>
      <w:r w:rsidR="00E54FC4">
        <w:rPr>
          <w:i/>
          <w:sz w:val="28"/>
          <w:szCs w:val="28"/>
        </w:rPr>
        <w:t>÷</w:t>
      </w:r>
      <w:r w:rsidR="000F14A9" w:rsidRPr="000E611E">
        <w:rPr>
          <w:i/>
          <w:sz w:val="28"/>
          <w:szCs w:val="28"/>
        </w:rPr>
        <w:t xml:space="preserve"> 3</w:t>
      </w:r>
      <w:r w:rsidR="000F14A9">
        <w:rPr>
          <w:sz w:val="28"/>
          <w:szCs w:val="28"/>
        </w:rPr>
        <w:t xml:space="preserve"> на одну ступень. Поскольку в р</w:t>
      </w:r>
      <w:r w:rsidR="000F14A9">
        <w:rPr>
          <w:sz w:val="28"/>
          <w:szCs w:val="28"/>
        </w:rPr>
        <w:t>е</w:t>
      </w:r>
      <w:r w:rsidR="000F14A9">
        <w:rPr>
          <w:sz w:val="28"/>
          <w:szCs w:val="28"/>
        </w:rPr>
        <w:t xml:space="preserve">жиме умножения частоты  </w:t>
      </w:r>
      <w:r w:rsidR="000F14A9" w:rsidRPr="00E54FC4">
        <w:rPr>
          <w:i/>
          <w:sz w:val="28"/>
          <w:szCs w:val="28"/>
        </w:rPr>
        <w:t>ГВВ</w:t>
      </w:r>
      <w:r w:rsidR="000F14A9">
        <w:rPr>
          <w:sz w:val="28"/>
          <w:szCs w:val="28"/>
        </w:rPr>
        <w:t xml:space="preserve"> требует значительной мощности возбужд</w:t>
      </w:r>
      <w:r w:rsidR="000F14A9">
        <w:rPr>
          <w:sz w:val="28"/>
          <w:szCs w:val="28"/>
        </w:rPr>
        <w:t>е</w:t>
      </w:r>
      <w:r w:rsidR="000F14A9">
        <w:rPr>
          <w:sz w:val="28"/>
          <w:szCs w:val="28"/>
        </w:rPr>
        <w:t xml:space="preserve">ния, умножительные ступени чередуются с усилительными каскадами, а </w:t>
      </w:r>
      <w:r w:rsidR="002273B3">
        <w:rPr>
          <w:sz w:val="28"/>
          <w:szCs w:val="28"/>
        </w:rPr>
        <w:t xml:space="preserve">в </w:t>
      </w:r>
      <w:r w:rsidR="000F14A9">
        <w:rPr>
          <w:sz w:val="28"/>
          <w:szCs w:val="28"/>
        </w:rPr>
        <w:t>выходных ступенях приходится использовать варакторные умножители</w:t>
      </w:r>
      <w:r w:rsidR="00352037">
        <w:rPr>
          <w:sz w:val="28"/>
          <w:szCs w:val="28"/>
        </w:rPr>
        <w:t xml:space="preserve"> (см. рисунок 11</w:t>
      </w:r>
      <w:r w:rsidR="002273B3">
        <w:rPr>
          <w:sz w:val="28"/>
          <w:szCs w:val="28"/>
        </w:rPr>
        <w:t>.3)</w:t>
      </w:r>
      <w:r w:rsidR="000F14A9">
        <w:rPr>
          <w:sz w:val="28"/>
          <w:szCs w:val="28"/>
        </w:rPr>
        <w:t xml:space="preserve">. </w:t>
      </w:r>
    </w:p>
    <w:p w:rsidR="000F5AB1" w:rsidRDefault="000F5AB1" w:rsidP="000F5AB1">
      <w:pPr>
        <w:ind w:firstLine="567"/>
        <w:jc w:val="both"/>
        <w:rPr>
          <w:i/>
          <w:sz w:val="28"/>
          <w:szCs w:val="28"/>
        </w:rPr>
      </w:pPr>
    </w:p>
    <w:p w:rsidR="000F5AB1" w:rsidRDefault="000F5AB1" w:rsidP="000F5AB1">
      <w:pPr>
        <w:ind w:firstLine="567"/>
        <w:jc w:val="both"/>
        <w:rPr>
          <w:i/>
          <w:sz w:val="28"/>
          <w:szCs w:val="28"/>
        </w:rPr>
      </w:pPr>
    </w:p>
    <w:p w:rsidR="000F5AB1" w:rsidRDefault="00C14E14" w:rsidP="000F5AB1">
      <w:pPr>
        <w:rPr>
          <w:sz w:val="28"/>
          <w:szCs w:val="28"/>
        </w:rPr>
      </w:pPr>
      <w:r>
        <w:rPr>
          <w:noProof/>
          <w:sz w:val="28"/>
          <w:szCs w:val="28"/>
        </w:rPr>
        <w:drawing>
          <wp:inline distT="0" distB="0" distL="0" distR="0">
            <wp:extent cx="5848350" cy="971550"/>
            <wp:effectExtent l="19050" t="0" r="0" b="0"/>
            <wp:docPr id="610" name="Рисунок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922" cstate="print"/>
                    <a:srcRect/>
                    <a:stretch>
                      <a:fillRect/>
                    </a:stretch>
                  </pic:blipFill>
                  <pic:spPr bwMode="auto">
                    <a:xfrm>
                      <a:off x="0" y="0"/>
                      <a:ext cx="5848350" cy="971550"/>
                    </a:xfrm>
                    <a:prstGeom prst="rect">
                      <a:avLst/>
                    </a:prstGeom>
                    <a:noFill/>
                    <a:ln w="9525">
                      <a:noFill/>
                      <a:miter lim="800000"/>
                      <a:headEnd/>
                      <a:tailEnd/>
                    </a:ln>
                  </pic:spPr>
                </pic:pic>
              </a:graphicData>
            </a:graphic>
          </wp:inline>
        </w:drawing>
      </w:r>
    </w:p>
    <w:p w:rsidR="000F5AB1" w:rsidRDefault="00352037" w:rsidP="000F5AB1">
      <w:pPr>
        <w:jc w:val="center"/>
        <w:rPr>
          <w:sz w:val="28"/>
          <w:szCs w:val="28"/>
        </w:rPr>
      </w:pPr>
      <w:r>
        <w:rPr>
          <w:sz w:val="28"/>
          <w:szCs w:val="28"/>
        </w:rPr>
        <w:t>Рисунок 11</w:t>
      </w:r>
      <w:r w:rsidR="000F5AB1">
        <w:rPr>
          <w:sz w:val="28"/>
          <w:szCs w:val="28"/>
        </w:rPr>
        <w:t>.3 – Структурная схема гетеродина</w:t>
      </w:r>
    </w:p>
    <w:p w:rsidR="000F5AB1" w:rsidRDefault="000F5AB1" w:rsidP="000F5AB1">
      <w:pPr>
        <w:ind w:firstLine="567"/>
        <w:jc w:val="both"/>
        <w:rPr>
          <w:i/>
          <w:sz w:val="28"/>
          <w:szCs w:val="28"/>
        </w:rPr>
      </w:pPr>
    </w:p>
    <w:p w:rsidR="00E60BD5" w:rsidRPr="00070DCB" w:rsidRDefault="00070DCB" w:rsidP="00070DCB">
      <w:pPr>
        <w:ind w:firstLine="567"/>
        <w:jc w:val="both"/>
        <w:rPr>
          <w:i/>
          <w:sz w:val="28"/>
          <w:szCs w:val="28"/>
        </w:rPr>
      </w:pPr>
      <w:r>
        <w:rPr>
          <w:sz w:val="28"/>
          <w:szCs w:val="28"/>
        </w:rPr>
        <w:t xml:space="preserve"> К</w:t>
      </w:r>
      <w:r w:rsidR="000F5AB1">
        <w:rPr>
          <w:sz w:val="28"/>
          <w:szCs w:val="28"/>
        </w:rPr>
        <w:t xml:space="preserve">ратности умножения в одной ступени более </w:t>
      </w:r>
      <w:r w:rsidR="000F5AB1" w:rsidRPr="00335AED">
        <w:rPr>
          <w:i/>
          <w:sz w:val="28"/>
          <w:szCs w:val="28"/>
        </w:rPr>
        <w:t xml:space="preserve">3 </w:t>
      </w:r>
      <w:r w:rsidRPr="00070DCB">
        <w:rPr>
          <w:sz w:val="28"/>
          <w:szCs w:val="28"/>
        </w:rPr>
        <w:t>обычно</w:t>
      </w:r>
      <w:r>
        <w:rPr>
          <w:i/>
          <w:sz w:val="28"/>
          <w:szCs w:val="28"/>
        </w:rPr>
        <w:t xml:space="preserve"> </w:t>
      </w:r>
      <w:r>
        <w:rPr>
          <w:sz w:val="28"/>
          <w:szCs w:val="28"/>
        </w:rPr>
        <w:t>не использ</w:t>
      </w:r>
      <w:r>
        <w:rPr>
          <w:sz w:val="28"/>
          <w:szCs w:val="28"/>
        </w:rPr>
        <w:t>у</w:t>
      </w:r>
      <w:r>
        <w:rPr>
          <w:sz w:val="28"/>
          <w:szCs w:val="28"/>
        </w:rPr>
        <w:t>ются, из-за появл</w:t>
      </w:r>
      <w:r w:rsidR="000F14A9">
        <w:rPr>
          <w:sz w:val="28"/>
          <w:szCs w:val="28"/>
        </w:rPr>
        <w:t xml:space="preserve">ения паразитной амплитудной модуляции. </w:t>
      </w:r>
      <w:r w:rsidR="002273B3">
        <w:rPr>
          <w:sz w:val="28"/>
          <w:szCs w:val="28"/>
        </w:rPr>
        <w:t>Эту особе</w:t>
      </w:r>
      <w:r w:rsidR="002273B3">
        <w:rPr>
          <w:sz w:val="28"/>
          <w:szCs w:val="28"/>
        </w:rPr>
        <w:t>н</w:t>
      </w:r>
      <w:r w:rsidR="00352037">
        <w:rPr>
          <w:sz w:val="28"/>
          <w:szCs w:val="28"/>
        </w:rPr>
        <w:t>ность поясняет рисунок 11</w:t>
      </w:r>
      <w:r w:rsidR="002273B3">
        <w:rPr>
          <w:sz w:val="28"/>
          <w:szCs w:val="28"/>
        </w:rPr>
        <w:t>.4.</w:t>
      </w:r>
      <w:r>
        <w:rPr>
          <w:i/>
          <w:sz w:val="28"/>
          <w:szCs w:val="28"/>
        </w:rPr>
        <w:t xml:space="preserve"> </w:t>
      </w:r>
      <w:r w:rsidR="002273B3">
        <w:rPr>
          <w:sz w:val="28"/>
          <w:szCs w:val="28"/>
        </w:rPr>
        <w:t xml:space="preserve">Амплитудная модуляция </w:t>
      </w:r>
      <w:r w:rsidR="007A20AB">
        <w:rPr>
          <w:sz w:val="28"/>
          <w:szCs w:val="28"/>
        </w:rPr>
        <w:t>(</w:t>
      </w:r>
      <w:r w:rsidR="007A20AB" w:rsidRPr="007A20AB">
        <w:rPr>
          <w:i/>
          <w:sz w:val="28"/>
          <w:szCs w:val="28"/>
        </w:rPr>
        <w:t>АМ</w:t>
      </w:r>
      <w:r w:rsidR="007A20AB">
        <w:rPr>
          <w:sz w:val="28"/>
          <w:szCs w:val="28"/>
        </w:rPr>
        <w:t xml:space="preserve">) </w:t>
      </w:r>
      <w:r w:rsidR="002273B3">
        <w:rPr>
          <w:sz w:val="28"/>
          <w:szCs w:val="28"/>
        </w:rPr>
        <w:t xml:space="preserve">возникает </w:t>
      </w:r>
      <w:r w:rsidR="002273B3">
        <w:rPr>
          <w:sz w:val="28"/>
          <w:szCs w:val="28"/>
        </w:rPr>
        <w:lastRenderedPageBreak/>
        <w:t>вследствие того, что за период возбуждения</w:t>
      </w:r>
      <w:r w:rsidR="00E60BD5">
        <w:rPr>
          <w:sz w:val="28"/>
          <w:szCs w:val="28"/>
        </w:rPr>
        <w:t xml:space="preserve"> тран</w:t>
      </w:r>
      <w:r w:rsidR="002273B3">
        <w:rPr>
          <w:sz w:val="28"/>
          <w:szCs w:val="28"/>
        </w:rPr>
        <w:t xml:space="preserve">зисторного умножителя </w:t>
      </w:r>
      <w:r w:rsidR="00E60BD5">
        <w:rPr>
          <w:sz w:val="28"/>
          <w:szCs w:val="28"/>
        </w:rPr>
        <w:t xml:space="preserve">амплитуда </w:t>
      </w:r>
      <w:r w:rsidR="002273B3">
        <w:rPr>
          <w:sz w:val="28"/>
          <w:szCs w:val="28"/>
        </w:rPr>
        <w:t xml:space="preserve"> </w:t>
      </w:r>
      <w:r w:rsidR="00E60BD5">
        <w:rPr>
          <w:sz w:val="28"/>
          <w:szCs w:val="28"/>
        </w:rPr>
        <w:t>коллекторного напряжения  успевает затухать, и такое затухание тем значительнее, чем выше кратность умножения.</w:t>
      </w:r>
    </w:p>
    <w:p w:rsidR="002273B3" w:rsidRDefault="00C14E14" w:rsidP="00E60BD5">
      <w:pPr>
        <w:jc w:val="center"/>
        <w:rPr>
          <w:sz w:val="28"/>
          <w:szCs w:val="28"/>
        </w:rPr>
      </w:pPr>
      <w:r>
        <w:rPr>
          <w:noProof/>
          <w:sz w:val="28"/>
          <w:szCs w:val="28"/>
        </w:rPr>
        <w:drawing>
          <wp:inline distT="0" distB="0" distL="0" distR="0">
            <wp:extent cx="4391025" cy="2000250"/>
            <wp:effectExtent l="19050" t="0" r="9525" b="0"/>
            <wp:docPr id="611" name="Рисунок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923" cstate="print"/>
                    <a:srcRect/>
                    <a:stretch>
                      <a:fillRect/>
                    </a:stretch>
                  </pic:blipFill>
                  <pic:spPr bwMode="auto">
                    <a:xfrm>
                      <a:off x="0" y="0"/>
                      <a:ext cx="4391025" cy="2000250"/>
                    </a:xfrm>
                    <a:prstGeom prst="rect">
                      <a:avLst/>
                    </a:prstGeom>
                    <a:noFill/>
                    <a:ln w="9525">
                      <a:noFill/>
                      <a:miter lim="800000"/>
                      <a:headEnd/>
                      <a:tailEnd/>
                    </a:ln>
                  </pic:spPr>
                </pic:pic>
              </a:graphicData>
            </a:graphic>
          </wp:inline>
        </w:drawing>
      </w:r>
    </w:p>
    <w:p w:rsidR="00222F25" w:rsidRDefault="00352037" w:rsidP="00E60BD5">
      <w:pPr>
        <w:jc w:val="center"/>
        <w:rPr>
          <w:sz w:val="28"/>
          <w:szCs w:val="28"/>
        </w:rPr>
      </w:pPr>
      <w:r>
        <w:rPr>
          <w:sz w:val="28"/>
          <w:szCs w:val="28"/>
        </w:rPr>
        <w:t>Рисунок 11</w:t>
      </w:r>
      <w:r w:rsidR="00222F25">
        <w:rPr>
          <w:sz w:val="28"/>
          <w:szCs w:val="28"/>
        </w:rPr>
        <w:t>.4 – Диаграммы тока и напряжения в коллекторной цепи</w:t>
      </w:r>
    </w:p>
    <w:p w:rsidR="00222F25" w:rsidRDefault="00222F25" w:rsidP="00E60BD5">
      <w:pPr>
        <w:jc w:val="center"/>
        <w:rPr>
          <w:sz w:val="28"/>
          <w:szCs w:val="28"/>
        </w:rPr>
      </w:pPr>
      <w:r>
        <w:rPr>
          <w:sz w:val="28"/>
          <w:szCs w:val="28"/>
        </w:rPr>
        <w:t xml:space="preserve">                   умножителя при высокой кратности умножения</w:t>
      </w:r>
    </w:p>
    <w:p w:rsidR="007A20AB" w:rsidRDefault="007A20AB" w:rsidP="00E60BD5">
      <w:pPr>
        <w:jc w:val="center"/>
        <w:rPr>
          <w:sz w:val="28"/>
          <w:szCs w:val="28"/>
        </w:rPr>
      </w:pPr>
    </w:p>
    <w:p w:rsidR="00991AC6" w:rsidRDefault="007A20AB" w:rsidP="00A402D1">
      <w:pPr>
        <w:ind w:firstLine="567"/>
        <w:jc w:val="both"/>
        <w:rPr>
          <w:sz w:val="28"/>
          <w:szCs w:val="28"/>
        </w:rPr>
      </w:pPr>
      <w:r>
        <w:rPr>
          <w:sz w:val="28"/>
          <w:szCs w:val="28"/>
        </w:rPr>
        <w:t xml:space="preserve">При малой кратности умножения </w:t>
      </w:r>
      <w:r w:rsidR="00991AC6">
        <w:rPr>
          <w:sz w:val="28"/>
          <w:szCs w:val="28"/>
        </w:rPr>
        <w:t xml:space="preserve">в одной ступени, </w:t>
      </w:r>
      <w:r>
        <w:rPr>
          <w:sz w:val="28"/>
          <w:szCs w:val="28"/>
        </w:rPr>
        <w:t xml:space="preserve">глубина паразитной </w:t>
      </w:r>
      <w:r w:rsidRPr="00991AC6">
        <w:rPr>
          <w:i/>
          <w:sz w:val="28"/>
          <w:szCs w:val="28"/>
        </w:rPr>
        <w:t>АМ</w:t>
      </w:r>
      <w:r>
        <w:rPr>
          <w:sz w:val="28"/>
          <w:szCs w:val="28"/>
        </w:rPr>
        <w:t xml:space="preserve"> невелика, а спектральные составляющие</w:t>
      </w:r>
      <w:r w:rsidR="00554FBC">
        <w:rPr>
          <w:sz w:val="28"/>
          <w:szCs w:val="28"/>
        </w:rPr>
        <w:t>,</w:t>
      </w:r>
      <w:r w:rsidR="00991AC6">
        <w:rPr>
          <w:sz w:val="28"/>
          <w:szCs w:val="28"/>
        </w:rPr>
        <w:t xml:space="preserve"> ею вызванные</w:t>
      </w:r>
      <w:r w:rsidR="00554FBC">
        <w:rPr>
          <w:sz w:val="28"/>
          <w:szCs w:val="28"/>
        </w:rPr>
        <w:t>,</w:t>
      </w:r>
      <w:r w:rsidR="00991AC6">
        <w:rPr>
          <w:sz w:val="28"/>
          <w:szCs w:val="28"/>
        </w:rPr>
        <w:t xml:space="preserve"> расположены достаточно далеко от основного колебания</w:t>
      </w:r>
      <w:r w:rsidR="001A4E1B">
        <w:rPr>
          <w:sz w:val="28"/>
          <w:szCs w:val="28"/>
        </w:rPr>
        <w:t>,</w:t>
      </w:r>
      <w:r w:rsidR="00991AC6">
        <w:rPr>
          <w:sz w:val="28"/>
          <w:szCs w:val="28"/>
        </w:rPr>
        <w:t xml:space="preserve"> и могут быть существенно о</w:t>
      </w:r>
      <w:r w:rsidR="00991AC6">
        <w:rPr>
          <w:sz w:val="28"/>
          <w:szCs w:val="28"/>
        </w:rPr>
        <w:t>с</w:t>
      </w:r>
      <w:r w:rsidR="00991AC6">
        <w:rPr>
          <w:sz w:val="28"/>
          <w:szCs w:val="28"/>
        </w:rPr>
        <w:t>лаблены с помощью  полосового фильтра.</w:t>
      </w:r>
    </w:p>
    <w:p w:rsidR="00554FBC" w:rsidRDefault="00991AC6" w:rsidP="00A402D1">
      <w:pPr>
        <w:ind w:firstLine="567"/>
        <w:jc w:val="both"/>
        <w:rPr>
          <w:sz w:val="28"/>
          <w:szCs w:val="28"/>
        </w:rPr>
      </w:pPr>
      <w:r>
        <w:rPr>
          <w:sz w:val="28"/>
          <w:szCs w:val="28"/>
        </w:rPr>
        <w:t>В тракте гетеродина может включаться фазовый модулятор</w:t>
      </w:r>
      <w:r w:rsidR="00554FBC">
        <w:rPr>
          <w:sz w:val="28"/>
          <w:szCs w:val="28"/>
        </w:rPr>
        <w:t xml:space="preserve"> (</w:t>
      </w:r>
      <w:r w:rsidR="00554FBC" w:rsidRPr="00554FBC">
        <w:rPr>
          <w:i/>
          <w:sz w:val="28"/>
          <w:szCs w:val="28"/>
        </w:rPr>
        <w:t>ФМ</w:t>
      </w:r>
      <w:r w:rsidR="00554FBC">
        <w:rPr>
          <w:sz w:val="28"/>
          <w:szCs w:val="28"/>
        </w:rPr>
        <w:t>)</w:t>
      </w:r>
      <w:r w:rsidR="00500AB7">
        <w:rPr>
          <w:sz w:val="28"/>
          <w:szCs w:val="28"/>
        </w:rPr>
        <w:t>, с помо</w:t>
      </w:r>
      <w:r w:rsidR="00554FBC">
        <w:rPr>
          <w:sz w:val="28"/>
          <w:szCs w:val="28"/>
        </w:rPr>
        <w:t>щью которого, при малом индексе модуляции,</w:t>
      </w:r>
      <w:r w:rsidR="00500AB7">
        <w:rPr>
          <w:sz w:val="28"/>
          <w:szCs w:val="28"/>
        </w:rPr>
        <w:t xml:space="preserve"> </w:t>
      </w:r>
      <w:r w:rsidR="00554FBC" w:rsidRPr="00554FBC">
        <w:rPr>
          <w:i/>
          <w:sz w:val="28"/>
          <w:szCs w:val="28"/>
        </w:rPr>
        <w:t xml:space="preserve"> </w:t>
      </w:r>
      <w:r w:rsidR="00554FBC">
        <w:rPr>
          <w:sz w:val="28"/>
          <w:szCs w:val="28"/>
        </w:rPr>
        <w:t xml:space="preserve">между  станциями </w:t>
      </w:r>
      <w:r w:rsidR="00554FBC" w:rsidRPr="00554FBC">
        <w:rPr>
          <w:i/>
          <w:sz w:val="28"/>
          <w:szCs w:val="28"/>
        </w:rPr>
        <w:t>РРЛ</w:t>
      </w:r>
      <w:r w:rsidR="00554FBC">
        <w:rPr>
          <w:sz w:val="28"/>
          <w:szCs w:val="28"/>
        </w:rPr>
        <w:t xml:space="preserve"> </w:t>
      </w:r>
      <w:r w:rsidR="00500AB7">
        <w:rPr>
          <w:sz w:val="28"/>
          <w:szCs w:val="28"/>
        </w:rPr>
        <w:t xml:space="preserve">обеспечивается служебная связь </w:t>
      </w:r>
      <w:r w:rsidR="00554FBC" w:rsidRPr="00554FBC">
        <w:rPr>
          <w:sz w:val="28"/>
          <w:szCs w:val="28"/>
        </w:rPr>
        <w:t>(</w:t>
      </w:r>
      <w:r w:rsidR="00554FBC" w:rsidRPr="00554FBC">
        <w:rPr>
          <w:i/>
          <w:sz w:val="28"/>
          <w:szCs w:val="28"/>
          <w:lang w:val="en-US"/>
        </w:rPr>
        <w:t>u</w:t>
      </w:r>
      <w:r w:rsidR="00554FBC" w:rsidRPr="00554FBC">
        <w:rPr>
          <w:i/>
          <w:sz w:val="20"/>
          <w:lang w:val="en-US"/>
        </w:rPr>
        <w:t>c</w:t>
      </w:r>
      <w:r w:rsidR="00554FBC" w:rsidRPr="00554FBC">
        <w:rPr>
          <w:sz w:val="28"/>
          <w:szCs w:val="28"/>
        </w:rPr>
        <w:t>).</w:t>
      </w:r>
    </w:p>
    <w:p w:rsidR="00222F25" w:rsidRDefault="00554FBC" w:rsidP="00A402D1">
      <w:pPr>
        <w:ind w:firstLine="567"/>
        <w:jc w:val="both"/>
        <w:rPr>
          <w:sz w:val="28"/>
          <w:szCs w:val="28"/>
        </w:rPr>
      </w:pPr>
      <w:r>
        <w:rPr>
          <w:sz w:val="28"/>
          <w:szCs w:val="28"/>
        </w:rPr>
        <w:t xml:space="preserve">В выходных ступенях гетеродина </w:t>
      </w:r>
      <w:r w:rsidR="00360F31">
        <w:rPr>
          <w:sz w:val="28"/>
          <w:szCs w:val="28"/>
        </w:rPr>
        <w:t>и передатчика</w:t>
      </w:r>
      <w:r w:rsidR="00E54FC4">
        <w:rPr>
          <w:sz w:val="28"/>
          <w:szCs w:val="28"/>
        </w:rPr>
        <w:t>, когда</w:t>
      </w:r>
      <w:r w:rsidR="00360F31">
        <w:rPr>
          <w:sz w:val="28"/>
          <w:szCs w:val="28"/>
        </w:rPr>
        <w:t xml:space="preserve"> </w:t>
      </w:r>
      <w:r>
        <w:rPr>
          <w:sz w:val="28"/>
          <w:szCs w:val="28"/>
        </w:rPr>
        <w:t>длина соедин</w:t>
      </w:r>
      <w:r>
        <w:rPr>
          <w:sz w:val="28"/>
          <w:szCs w:val="28"/>
        </w:rPr>
        <w:t>и</w:t>
      </w:r>
      <w:r>
        <w:rPr>
          <w:sz w:val="28"/>
          <w:szCs w:val="28"/>
        </w:rPr>
        <w:t>тельных проводников становится сравнимой с длиной волны</w:t>
      </w:r>
      <w:r w:rsidR="00E54FC4">
        <w:rPr>
          <w:sz w:val="28"/>
          <w:szCs w:val="28"/>
        </w:rPr>
        <w:t>,</w:t>
      </w:r>
      <w:r w:rsidR="00360F31">
        <w:rPr>
          <w:sz w:val="28"/>
          <w:szCs w:val="28"/>
        </w:rPr>
        <w:t xml:space="preserve"> для защиты активных элементов умножителей и усилителей от перегрузки, приходится включать</w:t>
      </w:r>
      <w:r w:rsidRPr="00554FBC">
        <w:rPr>
          <w:sz w:val="28"/>
          <w:szCs w:val="28"/>
        </w:rPr>
        <w:t xml:space="preserve"> </w:t>
      </w:r>
      <w:r w:rsidR="00360F31">
        <w:rPr>
          <w:sz w:val="28"/>
          <w:szCs w:val="28"/>
        </w:rPr>
        <w:t>ферритовые вентили для поглощения  отраженных волн, или ци</w:t>
      </w:r>
      <w:r w:rsidR="00360F31">
        <w:rPr>
          <w:sz w:val="28"/>
          <w:szCs w:val="28"/>
        </w:rPr>
        <w:t>р</w:t>
      </w:r>
      <w:r w:rsidR="00360F31">
        <w:rPr>
          <w:sz w:val="28"/>
          <w:szCs w:val="28"/>
        </w:rPr>
        <w:t>куляторы, которые направляют отраженные волны в балластную нагрузку.</w:t>
      </w:r>
    </w:p>
    <w:p w:rsidR="00070DCB" w:rsidRDefault="00086F2E" w:rsidP="00086F2E">
      <w:pPr>
        <w:jc w:val="both"/>
        <w:rPr>
          <w:sz w:val="28"/>
          <w:szCs w:val="28"/>
        </w:rPr>
      </w:pPr>
      <w:r>
        <w:rPr>
          <w:sz w:val="28"/>
          <w:szCs w:val="28"/>
        </w:rPr>
        <w:t>Конструкция одного из вариантов ферритового циркулятора в полосковом испо</w:t>
      </w:r>
      <w:r w:rsidR="00352037">
        <w:rPr>
          <w:sz w:val="28"/>
          <w:szCs w:val="28"/>
        </w:rPr>
        <w:t>лнении представлена на риснке 11</w:t>
      </w:r>
      <w:r>
        <w:rPr>
          <w:sz w:val="28"/>
          <w:szCs w:val="28"/>
        </w:rPr>
        <w:t>.5</w:t>
      </w:r>
      <w:r w:rsidR="009073B6">
        <w:rPr>
          <w:sz w:val="28"/>
          <w:szCs w:val="28"/>
        </w:rPr>
        <w:t xml:space="preserve"> [</w:t>
      </w:r>
      <w:r w:rsidR="009073B6" w:rsidRPr="009073B6">
        <w:rPr>
          <w:sz w:val="28"/>
          <w:szCs w:val="28"/>
        </w:rPr>
        <w:t>1]</w:t>
      </w:r>
      <w:r>
        <w:rPr>
          <w:sz w:val="28"/>
          <w:szCs w:val="28"/>
        </w:rPr>
        <w:t>. Слева на этом же рисунке п</w:t>
      </w:r>
      <w:r>
        <w:rPr>
          <w:sz w:val="28"/>
          <w:szCs w:val="28"/>
        </w:rPr>
        <w:t>о</w:t>
      </w:r>
      <w:r>
        <w:rPr>
          <w:sz w:val="28"/>
          <w:szCs w:val="28"/>
        </w:rPr>
        <w:t>казана топол</w:t>
      </w:r>
      <w:r w:rsidR="006C0752">
        <w:rPr>
          <w:sz w:val="28"/>
          <w:szCs w:val="28"/>
        </w:rPr>
        <w:t>о</w:t>
      </w:r>
      <w:r>
        <w:rPr>
          <w:sz w:val="28"/>
          <w:szCs w:val="28"/>
        </w:rPr>
        <w:t>гия металлизации, которая наносится методом напыления на изолирующую подложку и ферритовый диск</w:t>
      </w:r>
      <w:r w:rsidR="006C0752">
        <w:rPr>
          <w:sz w:val="28"/>
          <w:szCs w:val="28"/>
        </w:rPr>
        <w:t>. Ферритовый диск помещается между постоянными магнитами, от расположения полюсов которых зависит направление передачи энергии (по часовой стрелке, или против).</w:t>
      </w:r>
    </w:p>
    <w:p w:rsidR="00086F2E" w:rsidRDefault="006C0752" w:rsidP="00086F2E">
      <w:pPr>
        <w:jc w:val="both"/>
        <w:rPr>
          <w:sz w:val="28"/>
          <w:szCs w:val="28"/>
        </w:rPr>
      </w:pPr>
      <w:r>
        <w:rPr>
          <w:sz w:val="28"/>
          <w:szCs w:val="28"/>
        </w:rPr>
        <w:t xml:space="preserve"> Если в области вывода </w:t>
      </w:r>
      <w:r w:rsidRPr="006C0752">
        <w:rPr>
          <w:i/>
          <w:sz w:val="28"/>
          <w:szCs w:val="28"/>
        </w:rPr>
        <w:t>3</w:t>
      </w:r>
      <w:r>
        <w:rPr>
          <w:sz w:val="28"/>
          <w:szCs w:val="28"/>
        </w:rPr>
        <w:t xml:space="preserve"> на подложку напылить угольный резистор, цирк</w:t>
      </w:r>
      <w:r>
        <w:rPr>
          <w:sz w:val="28"/>
          <w:szCs w:val="28"/>
        </w:rPr>
        <w:t>у</w:t>
      </w:r>
      <w:r>
        <w:rPr>
          <w:sz w:val="28"/>
          <w:szCs w:val="28"/>
        </w:rPr>
        <w:t>лятор превращается в ферритовый вентиль.</w:t>
      </w:r>
    </w:p>
    <w:p w:rsidR="006C0752" w:rsidRDefault="006C0752" w:rsidP="006C0752">
      <w:pPr>
        <w:ind w:firstLine="567"/>
        <w:jc w:val="center"/>
        <w:rPr>
          <w:sz w:val="28"/>
          <w:szCs w:val="28"/>
        </w:rPr>
      </w:pPr>
    </w:p>
    <w:p w:rsidR="0099154D" w:rsidRPr="0099154D" w:rsidRDefault="00C14E14" w:rsidP="0099154D">
      <w:pPr>
        <w:ind w:firstLine="567"/>
        <w:jc w:val="center"/>
        <w:rPr>
          <w:sz w:val="28"/>
          <w:szCs w:val="28"/>
          <w:lang w:val="en-US"/>
        </w:rPr>
      </w:pPr>
      <w:r>
        <w:rPr>
          <w:noProof/>
          <w:sz w:val="28"/>
          <w:szCs w:val="28"/>
        </w:rPr>
        <w:lastRenderedPageBreak/>
        <w:drawing>
          <wp:inline distT="0" distB="0" distL="0" distR="0">
            <wp:extent cx="4038600" cy="2114550"/>
            <wp:effectExtent l="19050" t="0" r="0" b="0"/>
            <wp:docPr id="612" name="Рисунок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924" cstate="print"/>
                    <a:srcRect/>
                    <a:stretch>
                      <a:fillRect/>
                    </a:stretch>
                  </pic:blipFill>
                  <pic:spPr bwMode="auto">
                    <a:xfrm>
                      <a:off x="0" y="0"/>
                      <a:ext cx="4038600" cy="2114550"/>
                    </a:xfrm>
                    <a:prstGeom prst="rect">
                      <a:avLst/>
                    </a:prstGeom>
                    <a:noFill/>
                    <a:ln w="9525">
                      <a:noFill/>
                      <a:miter lim="800000"/>
                      <a:headEnd/>
                      <a:tailEnd/>
                    </a:ln>
                  </pic:spPr>
                </pic:pic>
              </a:graphicData>
            </a:graphic>
          </wp:inline>
        </w:drawing>
      </w:r>
    </w:p>
    <w:p w:rsidR="006C0752" w:rsidRDefault="00352037" w:rsidP="006C0752">
      <w:pPr>
        <w:ind w:firstLine="567"/>
        <w:jc w:val="center"/>
        <w:rPr>
          <w:sz w:val="28"/>
          <w:szCs w:val="28"/>
        </w:rPr>
      </w:pPr>
      <w:r>
        <w:rPr>
          <w:sz w:val="28"/>
          <w:szCs w:val="28"/>
        </w:rPr>
        <w:t>Рисунок 11</w:t>
      </w:r>
      <w:r w:rsidR="006C0752">
        <w:rPr>
          <w:sz w:val="28"/>
          <w:szCs w:val="28"/>
        </w:rPr>
        <w:t>.</w:t>
      </w:r>
      <w:r w:rsidR="00DE052B">
        <w:rPr>
          <w:sz w:val="28"/>
          <w:szCs w:val="28"/>
        </w:rPr>
        <w:t xml:space="preserve">5 </w:t>
      </w:r>
      <w:r w:rsidR="006C0752">
        <w:rPr>
          <w:sz w:val="28"/>
          <w:szCs w:val="28"/>
        </w:rPr>
        <w:t xml:space="preserve"> - Ферритовый циркулятор</w:t>
      </w:r>
    </w:p>
    <w:p w:rsidR="006C0752" w:rsidRPr="006C0752" w:rsidRDefault="006C0752" w:rsidP="006C0752">
      <w:pPr>
        <w:jc w:val="center"/>
        <w:rPr>
          <w:sz w:val="28"/>
          <w:szCs w:val="28"/>
        </w:rPr>
      </w:pPr>
    </w:p>
    <w:p w:rsidR="00A402D1" w:rsidRDefault="00795170" w:rsidP="00DE052B">
      <w:pPr>
        <w:ind w:firstLine="567"/>
        <w:jc w:val="both"/>
        <w:rPr>
          <w:sz w:val="28"/>
          <w:szCs w:val="28"/>
        </w:rPr>
      </w:pPr>
      <w:r>
        <w:rPr>
          <w:sz w:val="28"/>
          <w:szCs w:val="28"/>
        </w:rPr>
        <w:t xml:space="preserve">К частотным модуляторам передатчиков </w:t>
      </w:r>
      <w:r w:rsidRPr="00795170">
        <w:rPr>
          <w:i/>
          <w:sz w:val="28"/>
          <w:szCs w:val="28"/>
        </w:rPr>
        <w:t>РРЛ</w:t>
      </w:r>
      <w:r>
        <w:rPr>
          <w:sz w:val="28"/>
          <w:szCs w:val="28"/>
        </w:rPr>
        <w:t xml:space="preserve"> и </w:t>
      </w:r>
      <w:r w:rsidRPr="00795170">
        <w:rPr>
          <w:i/>
          <w:sz w:val="28"/>
          <w:szCs w:val="28"/>
        </w:rPr>
        <w:t>КС</w:t>
      </w:r>
      <w:r>
        <w:rPr>
          <w:sz w:val="28"/>
          <w:szCs w:val="28"/>
        </w:rPr>
        <w:t xml:space="preserve"> также предъявл</w:t>
      </w:r>
      <w:r>
        <w:rPr>
          <w:sz w:val="28"/>
          <w:szCs w:val="28"/>
        </w:rPr>
        <w:t>я</w:t>
      </w:r>
      <w:r>
        <w:rPr>
          <w:sz w:val="28"/>
          <w:szCs w:val="28"/>
        </w:rPr>
        <w:t xml:space="preserve">ются повышенные требования, что обусловлено необходимостью получения линейной модуляции </w:t>
      </w:r>
      <w:r w:rsidR="005F51A8">
        <w:rPr>
          <w:sz w:val="28"/>
          <w:szCs w:val="28"/>
        </w:rPr>
        <w:t>промежуточной частоты (</w:t>
      </w:r>
      <w:r w:rsidR="005F51A8">
        <w:rPr>
          <w:i/>
          <w:sz w:val="28"/>
          <w:szCs w:val="28"/>
          <w:lang w:val="en-US"/>
        </w:rPr>
        <w:t>f</w:t>
      </w:r>
      <w:r w:rsidR="005F51A8">
        <w:rPr>
          <w:i/>
          <w:sz w:val="20"/>
        </w:rPr>
        <w:t>ПЧ</w:t>
      </w:r>
      <w:r w:rsidR="005F51A8" w:rsidRPr="005F51A8">
        <w:rPr>
          <w:sz w:val="28"/>
          <w:szCs w:val="28"/>
        </w:rPr>
        <w:t>)</w:t>
      </w:r>
      <w:r w:rsidR="005F51A8">
        <w:rPr>
          <w:sz w:val="28"/>
          <w:szCs w:val="28"/>
        </w:rPr>
        <w:t xml:space="preserve"> </w:t>
      </w:r>
      <w:r>
        <w:rPr>
          <w:sz w:val="28"/>
          <w:szCs w:val="28"/>
        </w:rPr>
        <w:t>широкополосным гру</w:t>
      </w:r>
      <w:r>
        <w:rPr>
          <w:sz w:val="28"/>
          <w:szCs w:val="28"/>
        </w:rPr>
        <w:t>п</w:t>
      </w:r>
      <w:r>
        <w:rPr>
          <w:sz w:val="28"/>
          <w:szCs w:val="28"/>
        </w:rPr>
        <w:t>повым сигналом</w:t>
      </w:r>
      <w:r w:rsidR="005F51A8">
        <w:rPr>
          <w:sz w:val="28"/>
          <w:szCs w:val="28"/>
        </w:rPr>
        <w:t xml:space="preserve"> </w:t>
      </w:r>
      <w:r>
        <w:rPr>
          <w:sz w:val="28"/>
          <w:szCs w:val="28"/>
        </w:rPr>
        <w:t xml:space="preserve"> при очень большом значени</w:t>
      </w:r>
      <w:r w:rsidR="00352037">
        <w:rPr>
          <w:sz w:val="28"/>
          <w:szCs w:val="28"/>
        </w:rPr>
        <w:t>и девиации частоты (см. табл. 11</w:t>
      </w:r>
      <w:r>
        <w:rPr>
          <w:sz w:val="28"/>
          <w:szCs w:val="28"/>
        </w:rPr>
        <w:t>.2).</w:t>
      </w:r>
      <w:r w:rsidR="00DE052B">
        <w:rPr>
          <w:sz w:val="28"/>
          <w:szCs w:val="28"/>
        </w:rPr>
        <w:t xml:space="preserve"> </w:t>
      </w:r>
      <w:r w:rsidR="00A402D1">
        <w:rPr>
          <w:sz w:val="28"/>
          <w:szCs w:val="28"/>
        </w:rPr>
        <w:t>Решить такую задачу на промежуточной частоте методами</w:t>
      </w:r>
      <w:r w:rsidR="0036424C">
        <w:rPr>
          <w:sz w:val="28"/>
          <w:szCs w:val="28"/>
        </w:rPr>
        <w:t>,</w:t>
      </w:r>
      <w:r w:rsidR="00A402D1">
        <w:rPr>
          <w:sz w:val="28"/>
          <w:szCs w:val="28"/>
        </w:rPr>
        <w:t xml:space="preserve"> рассмо</w:t>
      </w:r>
      <w:r w:rsidR="00A402D1">
        <w:rPr>
          <w:sz w:val="28"/>
          <w:szCs w:val="28"/>
        </w:rPr>
        <w:t>т</w:t>
      </w:r>
      <w:r w:rsidR="00A402D1">
        <w:rPr>
          <w:sz w:val="28"/>
          <w:szCs w:val="28"/>
        </w:rPr>
        <w:t>ренными ранее (п.п. 9.3.1)</w:t>
      </w:r>
      <w:r w:rsidR="0036424C">
        <w:rPr>
          <w:sz w:val="28"/>
          <w:szCs w:val="28"/>
        </w:rPr>
        <w:t>,</w:t>
      </w:r>
      <w:r w:rsidR="00A402D1">
        <w:rPr>
          <w:sz w:val="28"/>
          <w:szCs w:val="28"/>
        </w:rPr>
        <w:t xml:space="preserve"> практически невозможно, поэтому применяют более сложные схемы с использованием двух автогенераторов работающих на частотах в несколько раз выше промежуточной. Структурная схема так</w:t>
      </w:r>
      <w:r w:rsidR="00A402D1">
        <w:rPr>
          <w:sz w:val="28"/>
          <w:szCs w:val="28"/>
        </w:rPr>
        <w:t>о</w:t>
      </w:r>
      <w:r w:rsidR="00A402D1">
        <w:rPr>
          <w:sz w:val="28"/>
          <w:szCs w:val="28"/>
        </w:rPr>
        <w:t>го модулят</w:t>
      </w:r>
      <w:r w:rsidR="00DE052B">
        <w:rPr>
          <w:sz w:val="28"/>
          <w:szCs w:val="28"/>
        </w:rPr>
        <w:t>ора представлена на рисун</w:t>
      </w:r>
      <w:r w:rsidR="00352037">
        <w:rPr>
          <w:sz w:val="28"/>
          <w:szCs w:val="28"/>
        </w:rPr>
        <w:t>ке 11</w:t>
      </w:r>
      <w:r w:rsidR="00DE052B">
        <w:rPr>
          <w:sz w:val="28"/>
          <w:szCs w:val="28"/>
        </w:rPr>
        <w:t>.6</w:t>
      </w:r>
      <w:r w:rsidR="00A402D1">
        <w:rPr>
          <w:sz w:val="28"/>
          <w:szCs w:val="28"/>
        </w:rPr>
        <w:t>.</w:t>
      </w:r>
    </w:p>
    <w:p w:rsidR="000E6DF5" w:rsidRDefault="00C14E14" w:rsidP="000E6DF5">
      <w:pPr>
        <w:ind w:firstLine="567"/>
        <w:jc w:val="center"/>
        <w:rPr>
          <w:sz w:val="28"/>
          <w:szCs w:val="28"/>
        </w:rPr>
      </w:pPr>
      <w:r>
        <w:rPr>
          <w:noProof/>
          <w:sz w:val="28"/>
          <w:szCs w:val="28"/>
        </w:rPr>
        <w:drawing>
          <wp:inline distT="0" distB="0" distL="0" distR="0">
            <wp:extent cx="3362325" cy="1638300"/>
            <wp:effectExtent l="19050" t="0" r="9525" b="0"/>
            <wp:docPr id="613" name="Рисунок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925" cstate="print"/>
                    <a:srcRect/>
                    <a:stretch>
                      <a:fillRect/>
                    </a:stretch>
                  </pic:blipFill>
                  <pic:spPr bwMode="auto">
                    <a:xfrm>
                      <a:off x="0" y="0"/>
                      <a:ext cx="3362325" cy="1638300"/>
                    </a:xfrm>
                    <a:prstGeom prst="rect">
                      <a:avLst/>
                    </a:prstGeom>
                    <a:noFill/>
                    <a:ln w="9525">
                      <a:noFill/>
                      <a:miter lim="800000"/>
                      <a:headEnd/>
                      <a:tailEnd/>
                    </a:ln>
                  </pic:spPr>
                </pic:pic>
              </a:graphicData>
            </a:graphic>
          </wp:inline>
        </w:drawing>
      </w:r>
    </w:p>
    <w:p w:rsidR="000E6DF5" w:rsidRDefault="00352037" w:rsidP="000E6DF5">
      <w:pPr>
        <w:ind w:firstLine="567"/>
        <w:jc w:val="center"/>
        <w:rPr>
          <w:sz w:val="28"/>
          <w:szCs w:val="28"/>
        </w:rPr>
      </w:pPr>
      <w:r>
        <w:rPr>
          <w:sz w:val="28"/>
          <w:szCs w:val="28"/>
        </w:rPr>
        <w:t>Рисунок 11</w:t>
      </w:r>
      <w:r w:rsidR="00DE052B">
        <w:rPr>
          <w:sz w:val="28"/>
          <w:szCs w:val="28"/>
        </w:rPr>
        <w:t>.6</w:t>
      </w:r>
      <w:r w:rsidR="000E6DF5">
        <w:rPr>
          <w:sz w:val="28"/>
          <w:szCs w:val="28"/>
        </w:rPr>
        <w:t xml:space="preserve"> – Частотный модулятор</w:t>
      </w:r>
    </w:p>
    <w:p w:rsidR="0029133A" w:rsidRDefault="0029133A" w:rsidP="000E6DF5">
      <w:pPr>
        <w:ind w:firstLine="567"/>
        <w:jc w:val="center"/>
        <w:rPr>
          <w:sz w:val="28"/>
          <w:szCs w:val="28"/>
        </w:rPr>
      </w:pPr>
    </w:p>
    <w:p w:rsidR="0049056F" w:rsidRPr="0049056F" w:rsidRDefault="0049056F" w:rsidP="00DD03CE">
      <w:pPr>
        <w:ind w:firstLine="567"/>
        <w:jc w:val="both"/>
        <w:rPr>
          <w:sz w:val="28"/>
          <w:szCs w:val="28"/>
        </w:rPr>
      </w:pPr>
      <w:r>
        <w:rPr>
          <w:sz w:val="28"/>
          <w:szCs w:val="28"/>
        </w:rPr>
        <w:t xml:space="preserve">Частоты </w:t>
      </w:r>
      <w:r w:rsidRPr="0049056F">
        <w:rPr>
          <w:i/>
          <w:sz w:val="28"/>
          <w:szCs w:val="28"/>
          <w:lang w:val="en-US"/>
        </w:rPr>
        <w:t>f</w:t>
      </w:r>
      <w:r w:rsidRPr="0049056F">
        <w:rPr>
          <w:i/>
          <w:sz w:val="20"/>
        </w:rPr>
        <w:t>1</w:t>
      </w:r>
      <w:r w:rsidRPr="0049056F">
        <w:rPr>
          <w:i/>
          <w:sz w:val="28"/>
          <w:szCs w:val="28"/>
        </w:rPr>
        <w:t xml:space="preserve">, </w:t>
      </w:r>
      <w:r w:rsidRPr="0049056F">
        <w:rPr>
          <w:i/>
          <w:sz w:val="28"/>
          <w:szCs w:val="28"/>
          <w:lang w:val="en-US"/>
        </w:rPr>
        <w:t>f</w:t>
      </w:r>
      <w:r w:rsidRPr="0049056F">
        <w:rPr>
          <w:i/>
          <w:sz w:val="20"/>
        </w:rPr>
        <w:t>2</w:t>
      </w:r>
      <w:r w:rsidRPr="0049056F">
        <w:rPr>
          <w:sz w:val="28"/>
          <w:szCs w:val="28"/>
        </w:rPr>
        <w:t xml:space="preserve">  </w:t>
      </w:r>
      <w:r>
        <w:rPr>
          <w:sz w:val="28"/>
          <w:szCs w:val="28"/>
        </w:rPr>
        <w:t>выбираются следующим образом:</w:t>
      </w:r>
    </w:p>
    <w:p w:rsidR="000E6DF5" w:rsidRDefault="0049056F" w:rsidP="00DD03CE">
      <w:pPr>
        <w:ind w:firstLine="567"/>
        <w:jc w:val="center"/>
        <w:rPr>
          <w:i/>
          <w:sz w:val="20"/>
        </w:rPr>
      </w:pPr>
      <w:r w:rsidRPr="0049056F">
        <w:rPr>
          <w:i/>
          <w:sz w:val="28"/>
          <w:szCs w:val="28"/>
          <w:lang w:val="en-US"/>
        </w:rPr>
        <w:t>f</w:t>
      </w:r>
      <w:r w:rsidRPr="0049056F">
        <w:rPr>
          <w:i/>
          <w:sz w:val="20"/>
        </w:rPr>
        <w:t>1</w:t>
      </w:r>
      <w:r w:rsidR="00DD03CE">
        <w:rPr>
          <w:i/>
          <w:sz w:val="20"/>
        </w:rPr>
        <w:t xml:space="preserve"> </w:t>
      </w:r>
      <w:r>
        <w:rPr>
          <w:i/>
          <w:sz w:val="20"/>
        </w:rPr>
        <w:t xml:space="preserve"> </w:t>
      </w:r>
      <w:r w:rsidRPr="0049056F">
        <w:rPr>
          <w:i/>
          <w:sz w:val="28"/>
          <w:szCs w:val="28"/>
        </w:rPr>
        <w:t xml:space="preserve">&gt;&gt; </w:t>
      </w:r>
      <w:r>
        <w:rPr>
          <w:i/>
          <w:sz w:val="28"/>
          <w:szCs w:val="28"/>
          <w:lang w:val="en-US"/>
        </w:rPr>
        <w:t>f</w:t>
      </w:r>
      <w:r>
        <w:rPr>
          <w:i/>
          <w:sz w:val="20"/>
        </w:rPr>
        <w:t>ПЧ</w:t>
      </w:r>
      <w:r w:rsidRPr="0049056F">
        <w:rPr>
          <w:i/>
          <w:sz w:val="28"/>
          <w:szCs w:val="28"/>
        </w:rPr>
        <w:t>,</w:t>
      </w:r>
      <w:r>
        <w:rPr>
          <w:i/>
          <w:sz w:val="28"/>
          <w:szCs w:val="28"/>
        </w:rPr>
        <w:t xml:space="preserve">    </w:t>
      </w:r>
      <w:r w:rsidRPr="0049056F">
        <w:rPr>
          <w:i/>
          <w:sz w:val="28"/>
          <w:szCs w:val="28"/>
        </w:rPr>
        <w:t xml:space="preserve"> </w:t>
      </w:r>
      <w:r w:rsidRPr="0049056F">
        <w:rPr>
          <w:i/>
          <w:sz w:val="28"/>
          <w:szCs w:val="28"/>
          <w:lang w:val="en-US"/>
        </w:rPr>
        <w:t>f</w:t>
      </w:r>
      <w:r w:rsidRPr="0049056F">
        <w:rPr>
          <w:i/>
          <w:sz w:val="20"/>
        </w:rPr>
        <w:t>2</w:t>
      </w:r>
      <w:r w:rsidR="00DD03CE">
        <w:rPr>
          <w:i/>
          <w:sz w:val="20"/>
        </w:rPr>
        <w:t xml:space="preserve"> </w:t>
      </w:r>
      <w:r w:rsidRPr="0049056F">
        <w:rPr>
          <w:i/>
          <w:sz w:val="28"/>
          <w:szCs w:val="28"/>
        </w:rPr>
        <w:t xml:space="preserve">&gt;&gt; </w:t>
      </w:r>
      <w:r>
        <w:rPr>
          <w:i/>
          <w:sz w:val="28"/>
          <w:szCs w:val="28"/>
          <w:lang w:val="en-US"/>
        </w:rPr>
        <w:t>f</w:t>
      </w:r>
      <w:r>
        <w:rPr>
          <w:i/>
          <w:sz w:val="20"/>
        </w:rPr>
        <w:t>ПЧ</w:t>
      </w:r>
      <w:r w:rsidRPr="0049056F">
        <w:rPr>
          <w:i/>
          <w:sz w:val="28"/>
          <w:szCs w:val="28"/>
        </w:rPr>
        <w:t>,</w:t>
      </w:r>
      <w:r>
        <w:rPr>
          <w:i/>
          <w:sz w:val="28"/>
          <w:szCs w:val="28"/>
        </w:rPr>
        <w:t xml:space="preserve">     </w:t>
      </w:r>
      <w:r w:rsidRPr="0049056F">
        <w:rPr>
          <w:i/>
          <w:sz w:val="28"/>
          <w:szCs w:val="28"/>
          <w:lang w:val="en-US"/>
        </w:rPr>
        <w:t>f</w:t>
      </w:r>
      <w:r w:rsidRPr="0049056F">
        <w:rPr>
          <w:i/>
          <w:sz w:val="20"/>
        </w:rPr>
        <w:t>2</w:t>
      </w:r>
      <w:r>
        <w:rPr>
          <w:i/>
          <w:sz w:val="20"/>
        </w:rPr>
        <w:t xml:space="preserve"> </w:t>
      </w:r>
      <w:r>
        <w:rPr>
          <w:i/>
          <w:sz w:val="28"/>
          <w:szCs w:val="28"/>
        </w:rPr>
        <w:t>-</w:t>
      </w:r>
      <w:r w:rsidRPr="0049056F">
        <w:rPr>
          <w:i/>
          <w:sz w:val="28"/>
          <w:szCs w:val="28"/>
        </w:rPr>
        <w:t xml:space="preserve"> </w:t>
      </w:r>
      <w:r w:rsidRPr="0049056F">
        <w:rPr>
          <w:i/>
          <w:sz w:val="28"/>
          <w:szCs w:val="28"/>
          <w:lang w:val="en-US"/>
        </w:rPr>
        <w:t>f</w:t>
      </w:r>
      <w:r w:rsidRPr="0049056F">
        <w:rPr>
          <w:i/>
          <w:sz w:val="20"/>
        </w:rPr>
        <w:t>1</w:t>
      </w:r>
      <w:r>
        <w:rPr>
          <w:i/>
          <w:sz w:val="28"/>
          <w:szCs w:val="28"/>
        </w:rPr>
        <w:t>=</w:t>
      </w:r>
      <w:r w:rsidRPr="0049056F">
        <w:rPr>
          <w:i/>
          <w:sz w:val="28"/>
          <w:szCs w:val="28"/>
        </w:rPr>
        <w:t xml:space="preserve"> </w:t>
      </w:r>
      <w:r>
        <w:rPr>
          <w:i/>
          <w:sz w:val="28"/>
          <w:szCs w:val="28"/>
          <w:lang w:val="en-US"/>
        </w:rPr>
        <w:t>f</w:t>
      </w:r>
      <w:r>
        <w:rPr>
          <w:i/>
          <w:sz w:val="20"/>
        </w:rPr>
        <w:t>ПЧ</w:t>
      </w:r>
    </w:p>
    <w:p w:rsidR="00F97B35" w:rsidRDefault="005F51A8" w:rsidP="00DD03CE">
      <w:pPr>
        <w:ind w:firstLine="567"/>
        <w:jc w:val="both"/>
        <w:rPr>
          <w:sz w:val="28"/>
          <w:szCs w:val="28"/>
        </w:rPr>
      </w:pPr>
      <w:r>
        <w:rPr>
          <w:sz w:val="28"/>
          <w:szCs w:val="28"/>
        </w:rPr>
        <w:t>Модуляция генераторов (</w:t>
      </w:r>
      <w:r w:rsidRPr="00DD03CE">
        <w:rPr>
          <w:i/>
          <w:sz w:val="28"/>
          <w:szCs w:val="28"/>
        </w:rPr>
        <w:t>ГПД</w:t>
      </w:r>
      <w:r>
        <w:rPr>
          <w:sz w:val="28"/>
          <w:szCs w:val="28"/>
        </w:rPr>
        <w:t xml:space="preserve">) осуществляется групповым сигналом в противофазе, так, что при увеличении частоты одного генератора частота второго пропорционально уменьшается. </w:t>
      </w:r>
      <w:r w:rsidR="00F97B35">
        <w:rPr>
          <w:sz w:val="28"/>
          <w:szCs w:val="28"/>
        </w:rPr>
        <w:t>В каждом генераторе отношение девиации частоты  к несущей частоте (</w:t>
      </w:r>
      <w:r w:rsidR="00F97B35" w:rsidRPr="0049056F">
        <w:rPr>
          <w:i/>
          <w:sz w:val="28"/>
          <w:szCs w:val="28"/>
          <w:lang w:val="en-US"/>
        </w:rPr>
        <w:t>f</w:t>
      </w:r>
      <w:r w:rsidR="00F97B35" w:rsidRPr="0049056F">
        <w:rPr>
          <w:i/>
          <w:sz w:val="20"/>
        </w:rPr>
        <w:t>2</w:t>
      </w:r>
      <w:r w:rsidR="00F97B35">
        <w:rPr>
          <w:i/>
          <w:sz w:val="20"/>
        </w:rPr>
        <w:t xml:space="preserve"> </w:t>
      </w:r>
      <w:r w:rsidR="00F97B35">
        <w:rPr>
          <w:sz w:val="28"/>
          <w:szCs w:val="28"/>
        </w:rPr>
        <w:t>или</w:t>
      </w:r>
      <w:r w:rsidR="00F97B35" w:rsidRPr="0049056F">
        <w:rPr>
          <w:i/>
          <w:sz w:val="28"/>
          <w:szCs w:val="28"/>
        </w:rPr>
        <w:t xml:space="preserve"> </w:t>
      </w:r>
      <w:r w:rsidR="00F97B35" w:rsidRPr="0049056F">
        <w:rPr>
          <w:i/>
          <w:sz w:val="28"/>
          <w:szCs w:val="28"/>
          <w:lang w:val="en-US"/>
        </w:rPr>
        <w:t>f</w:t>
      </w:r>
      <w:r w:rsidR="00F97B35" w:rsidRPr="0049056F">
        <w:rPr>
          <w:i/>
          <w:sz w:val="20"/>
        </w:rPr>
        <w:t>1</w:t>
      </w:r>
      <w:r w:rsidR="00F97B35">
        <w:rPr>
          <w:sz w:val="28"/>
          <w:szCs w:val="28"/>
        </w:rPr>
        <w:t>) сравнительно не велико, п</w:t>
      </w:r>
      <w:r w:rsidR="00F97B35">
        <w:rPr>
          <w:sz w:val="28"/>
          <w:szCs w:val="28"/>
        </w:rPr>
        <w:t>о</w:t>
      </w:r>
      <w:r w:rsidR="00F97B35">
        <w:rPr>
          <w:sz w:val="28"/>
          <w:szCs w:val="28"/>
        </w:rPr>
        <w:t xml:space="preserve">этому линейность </w:t>
      </w:r>
      <w:r w:rsidR="00DD03CE">
        <w:rPr>
          <w:sz w:val="28"/>
          <w:szCs w:val="28"/>
        </w:rPr>
        <w:t xml:space="preserve"> </w:t>
      </w:r>
      <w:r w:rsidR="00F97B35">
        <w:rPr>
          <w:sz w:val="28"/>
          <w:szCs w:val="28"/>
        </w:rPr>
        <w:t xml:space="preserve">модуляции </w:t>
      </w:r>
      <w:r w:rsidR="00DD03CE">
        <w:rPr>
          <w:sz w:val="28"/>
          <w:szCs w:val="28"/>
        </w:rPr>
        <w:t xml:space="preserve"> </w:t>
      </w:r>
      <w:r w:rsidR="00F97B35">
        <w:rPr>
          <w:sz w:val="28"/>
          <w:szCs w:val="28"/>
        </w:rPr>
        <w:t xml:space="preserve">обеспечивается </w:t>
      </w:r>
      <w:r w:rsidR="00DD03CE">
        <w:rPr>
          <w:sz w:val="28"/>
          <w:szCs w:val="28"/>
        </w:rPr>
        <w:t xml:space="preserve"> </w:t>
      </w:r>
      <w:r w:rsidR="00F97B35">
        <w:rPr>
          <w:sz w:val="28"/>
          <w:szCs w:val="28"/>
        </w:rPr>
        <w:t xml:space="preserve">достаточно </w:t>
      </w:r>
      <w:r w:rsidR="00DD03CE">
        <w:rPr>
          <w:sz w:val="28"/>
          <w:szCs w:val="28"/>
        </w:rPr>
        <w:t xml:space="preserve"> </w:t>
      </w:r>
      <w:r w:rsidR="00F97B35">
        <w:rPr>
          <w:sz w:val="28"/>
          <w:szCs w:val="28"/>
        </w:rPr>
        <w:t xml:space="preserve">просто. </w:t>
      </w:r>
      <w:r w:rsidR="00DD03CE">
        <w:rPr>
          <w:sz w:val="28"/>
          <w:szCs w:val="28"/>
        </w:rPr>
        <w:t xml:space="preserve"> </w:t>
      </w:r>
      <w:r w:rsidR="00F97B35">
        <w:rPr>
          <w:sz w:val="28"/>
          <w:szCs w:val="28"/>
        </w:rPr>
        <w:t xml:space="preserve">После </w:t>
      </w:r>
      <w:r>
        <w:rPr>
          <w:sz w:val="28"/>
          <w:szCs w:val="28"/>
        </w:rPr>
        <w:t xml:space="preserve"> смесителя</w:t>
      </w:r>
      <w:r w:rsidR="00F97B35">
        <w:rPr>
          <w:sz w:val="28"/>
          <w:szCs w:val="28"/>
        </w:rPr>
        <w:t xml:space="preserve"> и фильтра, выделяющего разностную частоту</w:t>
      </w:r>
      <w:r>
        <w:rPr>
          <w:sz w:val="28"/>
          <w:szCs w:val="28"/>
        </w:rPr>
        <w:t>, на выходе часто</w:t>
      </w:r>
      <w:r>
        <w:rPr>
          <w:sz w:val="28"/>
          <w:szCs w:val="28"/>
        </w:rPr>
        <w:t>т</w:t>
      </w:r>
      <w:r>
        <w:rPr>
          <w:sz w:val="28"/>
          <w:szCs w:val="28"/>
        </w:rPr>
        <w:t xml:space="preserve">ного модулятора </w:t>
      </w:r>
      <w:r w:rsidR="00F97B35">
        <w:rPr>
          <w:sz w:val="28"/>
          <w:szCs w:val="28"/>
        </w:rPr>
        <w:t>получается промежуточная частота с удвоенным значен</w:t>
      </w:r>
      <w:r w:rsidR="00F97B35">
        <w:rPr>
          <w:sz w:val="28"/>
          <w:szCs w:val="28"/>
        </w:rPr>
        <w:t>и</w:t>
      </w:r>
      <w:r w:rsidR="00F97B35">
        <w:rPr>
          <w:sz w:val="28"/>
          <w:szCs w:val="28"/>
        </w:rPr>
        <w:t>ем девиации.</w:t>
      </w:r>
    </w:p>
    <w:p w:rsidR="004742A4" w:rsidRDefault="004742A4" w:rsidP="00DD03CE">
      <w:pPr>
        <w:ind w:firstLine="567"/>
        <w:jc w:val="both"/>
        <w:rPr>
          <w:sz w:val="28"/>
          <w:szCs w:val="28"/>
        </w:rPr>
      </w:pPr>
      <w:r>
        <w:rPr>
          <w:sz w:val="28"/>
          <w:szCs w:val="28"/>
        </w:rPr>
        <w:t>Смесители, используемые на частотах, отведенных для радиорелейной связи, обычно выполняются с использованием нелинейных ёмкостей, в к</w:t>
      </w:r>
      <w:r>
        <w:rPr>
          <w:sz w:val="28"/>
          <w:szCs w:val="28"/>
        </w:rPr>
        <w:t>а</w:t>
      </w:r>
      <w:r>
        <w:rPr>
          <w:sz w:val="28"/>
          <w:szCs w:val="28"/>
        </w:rPr>
        <w:t xml:space="preserve">честве которых используются </w:t>
      </w:r>
      <w:r w:rsidR="00B4146E">
        <w:rPr>
          <w:sz w:val="28"/>
          <w:szCs w:val="28"/>
        </w:rPr>
        <w:t>р-</w:t>
      </w:r>
      <w:r w:rsidR="00B4146E">
        <w:rPr>
          <w:sz w:val="28"/>
          <w:szCs w:val="28"/>
          <w:lang w:val="en-US"/>
        </w:rPr>
        <w:t>n</w:t>
      </w:r>
      <w:r w:rsidR="00B4146E" w:rsidRPr="00B4146E">
        <w:rPr>
          <w:sz w:val="28"/>
          <w:szCs w:val="28"/>
        </w:rPr>
        <w:t xml:space="preserve"> </w:t>
      </w:r>
      <w:r w:rsidR="00B4146E">
        <w:rPr>
          <w:sz w:val="28"/>
          <w:szCs w:val="28"/>
        </w:rPr>
        <w:t>переходы специальных диодов - варакт</w:t>
      </w:r>
      <w:r w:rsidR="00B4146E">
        <w:rPr>
          <w:sz w:val="28"/>
          <w:szCs w:val="28"/>
        </w:rPr>
        <w:t>о</w:t>
      </w:r>
      <w:r w:rsidR="00B4146E">
        <w:rPr>
          <w:sz w:val="28"/>
          <w:szCs w:val="28"/>
        </w:rPr>
        <w:t>ров</w:t>
      </w:r>
      <w:r w:rsidR="00D534FD">
        <w:rPr>
          <w:sz w:val="28"/>
          <w:szCs w:val="28"/>
        </w:rPr>
        <w:t>. Требования</w:t>
      </w:r>
      <w:r w:rsidR="00053872">
        <w:rPr>
          <w:sz w:val="28"/>
          <w:szCs w:val="28"/>
        </w:rPr>
        <w:t xml:space="preserve"> к </w:t>
      </w:r>
      <w:r w:rsidR="00D534FD">
        <w:rPr>
          <w:sz w:val="28"/>
          <w:szCs w:val="28"/>
        </w:rPr>
        <w:t>параметрам смесительных диодов</w:t>
      </w:r>
      <w:r w:rsidR="00053872">
        <w:rPr>
          <w:sz w:val="28"/>
          <w:szCs w:val="28"/>
        </w:rPr>
        <w:t xml:space="preserve"> полностью аналогичны   </w:t>
      </w:r>
      <w:r w:rsidR="00053872">
        <w:rPr>
          <w:sz w:val="28"/>
          <w:szCs w:val="28"/>
        </w:rPr>
        <w:lastRenderedPageBreak/>
        <w:t>требо</w:t>
      </w:r>
      <w:r w:rsidR="00750F03">
        <w:rPr>
          <w:sz w:val="28"/>
          <w:szCs w:val="28"/>
        </w:rPr>
        <w:t xml:space="preserve">ваниям, </w:t>
      </w:r>
      <w:r w:rsidR="00D534FD">
        <w:rPr>
          <w:sz w:val="28"/>
          <w:szCs w:val="28"/>
        </w:rPr>
        <w:t>которые предъявляются</w:t>
      </w:r>
      <w:r w:rsidR="00750F03">
        <w:rPr>
          <w:sz w:val="28"/>
          <w:szCs w:val="28"/>
        </w:rPr>
        <w:t xml:space="preserve">  к  умножительным  диодам</w:t>
      </w:r>
      <w:r w:rsidR="00053872">
        <w:rPr>
          <w:sz w:val="28"/>
          <w:szCs w:val="28"/>
        </w:rPr>
        <w:t xml:space="preserve">  (см. п.п. 3.15.2).</w:t>
      </w:r>
    </w:p>
    <w:p w:rsidR="00391FFA" w:rsidRDefault="00053872" w:rsidP="000A2190">
      <w:pPr>
        <w:ind w:firstLine="567"/>
        <w:jc w:val="both"/>
        <w:rPr>
          <w:sz w:val="28"/>
          <w:szCs w:val="28"/>
        </w:rPr>
      </w:pPr>
      <w:r>
        <w:rPr>
          <w:sz w:val="28"/>
          <w:szCs w:val="28"/>
        </w:rPr>
        <w:t>На практике в схеме</w:t>
      </w:r>
      <w:r w:rsidR="00825F47">
        <w:rPr>
          <w:sz w:val="28"/>
          <w:szCs w:val="28"/>
        </w:rPr>
        <w:t xml:space="preserve"> на рисунке 1</w:t>
      </w:r>
      <w:r w:rsidR="00352037">
        <w:rPr>
          <w:sz w:val="28"/>
          <w:szCs w:val="28"/>
        </w:rPr>
        <w:t>1</w:t>
      </w:r>
      <w:r w:rsidR="00825F47">
        <w:rPr>
          <w:sz w:val="28"/>
          <w:szCs w:val="28"/>
        </w:rPr>
        <w:t>.1 могут быть использованы смес</w:t>
      </w:r>
      <w:r w:rsidR="00825F47">
        <w:rPr>
          <w:sz w:val="28"/>
          <w:szCs w:val="28"/>
        </w:rPr>
        <w:t>и</w:t>
      </w:r>
      <w:r w:rsidR="00825F47">
        <w:rPr>
          <w:sz w:val="28"/>
          <w:szCs w:val="28"/>
        </w:rPr>
        <w:t xml:space="preserve">тели двух основных </w:t>
      </w:r>
      <w:r w:rsidR="005B2646">
        <w:rPr>
          <w:sz w:val="28"/>
          <w:szCs w:val="28"/>
        </w:rPr>
        <w:t>типов: проходного и отражающе</w:t>
      </w:r>
      <w:r w:rsidR="00825F47">
        <w:rPr>
          <w:sz w:val="28"/>
          <w:szCs w:val="28"/>
        </w:rPr>
        <w:t xml:space="preserve">го </w:t>
      </w:r>
      <w:r w:rsidR="00825F47" w:rsidRPr="00825F47">
        <w:rPr>
          <w:sz w:val="28"/>
          <w:szCs w:val="28"/>
        </w:rPr>
        <w:t xml:space="preserve">[7]. </w:t>
      </w:r>
      <w:r w:rsidR="00825F47">
        <w:rPr>
          <w:sz w:val="28"/>
          <w:szCs w:val="28"/>
        </w:rPr>
        <w:t>При этом под коэффициентом передачи смесителя по мощности понимается отношение выходной мощности к мощности гетеродина. Упрощенная структурная сх</w:t>
      </w:r>
      <w:r w:rsidR="00825F47">
        <w:rPr>
          <w:sz w:val="28"/>
          <w:szCs w:val="28"/>
        </w:rPr>
        <w:t>е</w:t>
      </w:r>
      <w:r w:rsidR="00825F47">
        <w:rPr>
          <w:sz w:val="28"/>
          <w:szCs w:val="28"/>
        </w:rPr>
        <w:t xml:space="preserve">ма </w:t>
      </w:r>
      <w:r w:rsidR="0067499A">
        <w:rPr>
          <w:sz w:val="28"/>
          <w:szCs w:val="28"/>
        </w:rPr>
        <w:t xml:space="preserve">одного из вариантов </w:t>
      </w:r>
      <w:r w:rsidR="00825F47">
        <w:rPr>
          <w:sz w:val="28"/>
          <w:szCs w:val="28"/>
        </w:rPr>
        <w:t>проходного смесит</w:t>
      </w:r>
      <w:r w:rsidR="00352037">
        <w:rPr>
          <w:sz w:val="28"/>
          <w:szCs w:val="28"/>
        </w:rPr>
        <w:t>еля представлена на рисунке 11</w:t>
      </w:r>
      <w:r w:rsidR="00DE052B">
        <w:rPr>
          <w:sz w:val="28"/>
          <w:szCs w:val="28"/>
        </w:rPr>
        <w:t>.7</w:t>
      </w:r>
      <w:r w:rsidR="00825F47">
        <w:rPr>
          <w:sz w:val="28"/>
          <w:szCs w:val="28"/>
        </w:rPr>
        <w:t>.</w:t>
      </w:r>
      <w:r w:rsidR="00CD3B37">
        <w:rPr>
          <w:sz w:val="28"/>
          <w:szCs w:val="28"/>
        </w:rPr>
        <w:t xml:space="preserve"> Здесь же представлена конструкция смесительной камеры на вара</w:t>
      </w:r>
      <w:r w:rsidR="00CD3B37">
        <w:rPr>
          <w:sz w:val="28"/>
          <w:szCs w:val="28"/>
        </w:rPr>
        <w:t>к</w:t>
      </w:r>
      <w:r w:rsidR="00CD3B37">
        <w:rPr>
          <w:sz w:val="28"/>
          <w:szCs w:val="28"/>
        </w:rPr>
        <w:t>торных диодах.</w:t>
      </w:r>
    </w:p>
    <w:p w:rsidR="00391FFA" w:rsidRPr="00825F47" w:rsidRDefault="00C14E14" w:rsidP="004C0DD3">
      <w:pPr>
        <w:jc w:val="center"/>
        <w:rPr>
          <w:sz w:val="28"/>
          <w:szCs w:val="28"/>
        </w:rPr>
      </w:pPr>
      <w:r>
        <w:rPr>
          <w:noProof/>
          <w:sz w:val="28"/>
          <w:szCs w:val="28"/>
        </w:rPr>
        <w:drawing>
          <wp:inline distT="0" distB="0" distL="0" distR="0">
            <wp:extent cx="2714625" cy="1581150"/>
            <wp:effectExtent l="19050" t="0" r="9525" b="0"/>
            <wp:docPr id="614" name="Рисунок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926" cstate="print"/>
                    <a:srcRect/>
                    <a:stretch>
                      <a:fillRect/>
                    </a:stretch>
                  </pic:blipFill>
                  <pic:spPr bwMode="auto">
                    <a:xfrm>
                      <a:off x="0" y="0"/>
                      <a:ext cx="2714625" cy="1581150"/>
                    </a:xfrm>
                    <a:prstGeom prst="rect">
                      <a:avLst/>
                    </a:prstGeom>
                    <a:noFill/>
                    <a:ln w="9525">
                      <a:noFill/>
                      <a:miter lim="800000"/>
                      <a:headEnd/>
                      <a:tailEnd/>
                    </a:ln>
                  </pic:spPr>
                </pic:pic>
              </a:graphicData>
            </a:graphic>
          </wp:inline>
        </w:drawing>
      </w:r>
      <w:r w:rsidR="004C0DD3">
        <w:rPr>
          <w:sz w:val="28"/>
          <w:szCs w:val="28"/>
        </w:rPr>
        <w:t xml:space="preserve"> </w:t>
      </w:r>
      <w:r w:rsidR="00DE052B">
        <w:rPr>
          <w:sz w:val="28"/>
          <w:szCs w:val="28"/>
        </w:rPr>
        <w:t xml:space="preserve"> </w:t>
      </w:r>
      <w:r>
        <w:rPr>
          <w:noProof/>
          <w:sz w:val="28"/>
          <w:szCs w:val="28"/>
        </w:rPr>
        <w:drawing>
          <wp:inline distT="0" distB="0" distL="0" distR="0">
            <wp:extent cx="2571750" cy="1447800"/>
            <wp:effectExtent l="19050" t="0" r="0" b="0"/>
            <wp:docPr id="615" name="Рисунок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927" cstate="print"/>
                    <a:srcRect/>
                    <a:stretch>
                      <a:fillRect/>
                    </a:stretch>
                  </pic:blipFill>
                  <pic:spPr bwMode="auto">
                    <a:xfrm>
                      <a:off x="0" y="0"/>
                      <a:ext cx="2571750" cy="1447800"/>
                    </a:xfrm>
                    <a:prstGeom prst="rect">
                      <a:avLst/>
                    </a:prstGeom>
                    <a:noFill/>
                    <a:ln w="9525">
                      <a:noFill/>
                      <a:miter lim="800000"/>
                      <a:headEnd/>
                      <a:tailEnd/>
                    </a:ln>
                  </pic:spPr>
                </pic:pic>
              </a:graphicData>
            </a:graphic>
          </wp:inline>
        </w:drawing>
      </w:r>
    </w:p>
    <w:p w:rsidR="000E6DF5" w:rsidRDefault="00352037" w:rsidP="00391FFA">
      <w:pPr>
        <w:ind w:firstLine="567"/>
        <w:jc w:val="center"/>
        <w:rPr>
          <w:sz w:val="28"/>
          <w:szCs w:val="28"/>
        </w:rPr>
      </w:pPr>
      <w:r>
        <w:rPr>
          <w:sz w:val="28"/>
          <w:szCs w:val="28"/>
        </w:rPr>
        <w:t>Рисунок 11</w:t>
      </w:r>
      <w:r w:rsidR="00DE052B">
        <w:rPr>
          <w:sz w:val="28"/>
          <w:szCs w:val="28"/>
        </w:rPr>
        <w:t>.7</w:t>
      </w:r>
      <w:r w:rsidR="00391FFA">
        <w:rPr>
          <w:sz w:val="28"/>
          <w:szCs w:val="28"/>
        </w:rPr>
        <w:t xml:space="preserve"> – Смеситель проходного типа</w:t>
      </w:r>
    </w:p>
    <w:p w:rsidR="00DE052B" w:rsidRDefault="00DE052B" w:rsidP="00391FFA">
      <w:pPr>
        <w:ind w:firstLine="567"/>
        <w:jc w:val="center"/>
        <w:rPr>
          <w:sz w:val="28"/>
          <w:szCs w:val="28"/>
        </w:rPr>
      </w:pPr>
    </w:p>
    <w:p w:rsidR="00DE052B" w:rsidRDefault="00DE052B" w:rsidP="00D63179">
      <w:pPr>
        <w:ind w:firstLine="567"/>
        <w:jc w:val="both"/>
        <w:rPr>
          <w:sz w:val="28"/>
          <w:szCs w:val="28"/>
        </w:rPr>
      </w:pPr>
      <w:r>
        <w:rPr>
          <w:sz w:val="28"/>
          <w:szCs w:val="28"/>
        </w:rPr>
        <w:t xml:space="preserve">Сигнал от гетеродина поступает на вход циркулятора </w:t>
      </w:r>
      <w:r w:rsidRPr="003E6B44">
        <w:rPr>
          <w:i/>
          <w:sz w:val="28"/>
          <w:szCs w:val="28"/>
        </w:rPr>
        <w:t>1</w:t>
      </w:r>
      <w:r>
        <w:rPr>
          <w:sz w:val="28"/>
          <w:szCs w:val="28"/>
        </w:rPr>
        <w:t xml:space="preserve"> и далее через </w:t>
      </w:r>
      <w:r w:rsidR="00CD3B37">
        <w:rPr>
          <w:sz w:val="28"/>
          <w:szCs w:val="28"/>
        </w:rPr>
        <w:t xml:space="preserve">подстраиваемую </w:t>
      </w:r>
      <w:r>
        <w:rPr>
          <w:sz w:val="28"/>
          <w:szCs w:val="28"/>
        </w:rPr>
        <w:t xml:space="preserve">волноводную секцию </w:t>
      </w:r>
      <w:r w:rsidRPr="003E6B44">
        <w:rPr>
          <w:i/>
          <w:sz w:val="28"/>
          <w:szCs w:val="28"/>
          <w:lang w:val="en-US"/>
        </w:rPr>
        <w:t>W</w:t>
      </w:r>
      <w:r w:rsidRPr="003E6B44">
        <w:rPr>
          <w:i/>
          <w:sz w:val="28"/>
          <w:szCs w:val="28"/>
        </w:rPr>
        <w:t>1</w:t>
      </w:r>
      <w:r w:rsidRPr="003E6B44">
        <w:rPr>
          <w:sz w:val="28"/>
          <w:szCs w:val="28"/>
        </w:rPr>
        <w:t xml:space="preserve"> </w:t>
      </w:r>
      <w:r w:rsidR="003E6B44">
        <w:rPr>
          <w:sz w:val="28"/>
          <w:szCs w:val="28"/>
        </w:rPr>
        <w:t xml:space="preserve"> и циркулятор </w:t>
      </w:r>
      <w:r w:rsidR="003E6B44" w:rsidRPr="003E6B44">
        <w:rPr>
          <w:i/>
          <w:sz w:val="28"/>
          <w:szCs w:val="28"/>
        </w:rPr>
        <w:t>2</w:t>
      </w:r>
      <w:r w:rsidR="003E6B44">
        <w:rPr>
          <w:sz w:val="28"/>
          <w:szCs w:val="28"/>
        </w:rPr>
        <w:t xml:space="preserve">  в смесительную камеру, в которой размещаются два встречно включенных варактора. Сюда же через </w:t>
      </w:r>
      <w:r w:rsidR="003E6B44" w:rsidRPr="003E6B44">
        <w:rPr>
          <w:i/>
          <w:sz w:val="28"/>
          <w:szCs w:val="28"/>
        </w:rPr>
        <w:t>ФНЧ</w:t>
      </w:r>
      <w:r w:rsidR="003E6B44">
        <w:rPr>
          <w:sz w:val="28"/>
          <w:szCs w:val="28"/>
        </w:rPr>
        <w:t xml:space="preserve"> подаётся сигнал промежуточной частоты, промодулирова</w:t>
      </w:r>
      <w:r w:rsidR="003E6B44">
        <w:rPr>
          <w:sz w:val="28"/>
          <w:szCs w:val="28"/>
        </w:rPr>
        <w:t>н</w:t>
      </w:r>
      <w:r w:rsidR="003E6B44">
        <w:rPr>
          <w:sz w:val="28"/>
          <w:szCs w:val="28"/>
        </w:rPr>
        <w:t xml:space="preserve">ный </w:t>
      </w:r>
      <w:r w:rsidR="003E6B44" w:rsidRPr="003E6B44">
        <w:rPr>
          <w:i/>
          <w:sz w:val="28"/>
          <w:szCs w:val="28"/>
        </w:rPr>
        <w:t>ГС</w:t>
      </w:r>
      <w:r w:rsidR="003E6B44">
        <w:rPr>
          <w:i/>
          <w:sz w:val="28"/>
          <w:szCs w:val="28"/>
        </w:rPr>
        <w:t>.</w:t>
      </w:r>
      <w:r w:rsidR="003E6B44">
        <w:rPr>
          <w:sz w:val="28"/>
          <w:szCs w:val="28"/>
        </w:rPr>
        <w:t xml:space="preserve">  Коаксиальные резонаторы </w:t>
      </w:r>
      <w:r w:rsidR="003E6B44" w:rsidRPr="009B4E78">
        <w:rPr>
          <w:i/>
          <w:sz w:val="28"/>
          <w:szCs w:val="28"/>
          <w:lang w:val="en-US"/>
        </w:rPr>
        <w:t>W</w:t>
      </w:r>
      <w:r w:rsidR="003E6B44" w:rsidRPr="009B4E78">
        <w:rPr>
          <w:i/>
          <w:sz w:val="28"/>
          <w:szCs w:val="28"/>
        </w:rPr>
        <w:t xml:space="preserve">2, </w:t>
      </w:r>
      <w:r w:rsidR="003E6B44" w:rsidRPr="009B4E78">
        <w:rPr>
          <w:i/>
          <w:sz w:val="28"/>
          <w:szCs w:val="28"/>
          <w:lang w:val="en-US"/>
        </w:rPr>
        <w:t>W</w:t>
      </w:r>
      <w:r w:rsidR="003E6B44" w:rsidRPr="009B4E78">
        <w:rPr>
          <w:i/>
          <w:sz w:val="28"/>
          <w:szCs w:val="28"/>
        </w:rPr>
        <w:t>3</w:t>
      </w:r>
      <w:r w:rsidR="003E6B44" w:rsidRPr="003E6B44">
        <w:rPr>
          <w:sz w:val="28"/>
          <w:szCs w:val="28"/>
        </w:rPr>
        <w:t xml:space="preserve"> </w:t>
      </w:r>
      <w:r w:rsidR="003E6B44">
        <w:rPr>
          <w:sz w:val="28"/>
          <w:szCs w:val="28"/>
        </w:rPr>
        <w:t xml:space="preserve">и объёмный резонатор </w:t>
      </w:r>
      <w:r w:rsidR="003E6B44" w:rsidRPr="009B4E78">
        <w:rPr>
          <w:i/>
          <w:sz w:val="28"/>
          <w:szCs w:val="28"/>
          <w:lang w:val="en-US"/>
        </w:rPr>
        <w:t>W</w:t>
      </w:r>
      <w:r w:rsidR="003E6B44" w:rsidRPr="009B4E78">
        <w:rPr>
          <w:i/>
          <w:sz w:val="28"/>
          <w:szCs w:val="28"/>
        </w:rPr>
        <w:t>4</w:t>
      </w:r>
      <w:r w:rsidR="003E6B44">
        <w:rPr>
          <w:sz w:val="28"/>
          <w:szCs w:val="28"/>
        </w:rPr>
        <w:t xml:space="preserve"> н</w:t>
      </w:r>
      <w:r w:rsidR="003E6B44">
        <w:rPr>
          <w:sz w:val="28"/>
          <w:szCs w:val="28"/>
        </w:rPr>
        <w:t>а</w:t>
      </w:r>
      <w:r w:rsidR="003E6B44">
        <w:rPr>
          <w:sz w:val="28"/>
          <w:szCs w:val="28"/>
        </w:rPr>
        <w:t>страи</w:t>
      </w:r>
      <w:r w:rsidR="00CD3B37">
        <w:rPr>
          <w:sz w:val="28"/>
          <w:szCs w:val="28"/>
        </w:rPr>
        <w:t>ваются так, что</w:t>
      </w:r>
      <w:r w:rsidR="003E6B44">
        <w:rPr>
          <w:sz w:val="28"/>
          <w:szCs w:val="28"/>
        </w:rPr>
        <w:t xml:space="preserve"> после смешен</w:t>
      </w:r>
      <w:r w:rsidR="00CD3B37">
        <w:rPr>
          <w:sz w:val="28"/>
          <w:szCs w:val="28"/>
        </w:rPr>
        <w:t>ия разностная частота подавляется</w:t>
      </w:r>
      <w:r w:rsidR="003E6B44">
        <w:rPr>
          <w:sz w:val="28"/>
          <w:szCs w:val="28"/>
        </w:rPr>
        <w:t>, а суммарная (</w:t>
      </w:r>
      <w:r w:rsidR="003E6B44" w:rsidRPr="009B4E78">
        <w:rPr>
          <w:i/>
          <w:sz w:val="28"/>
          <w:szCs w:val="28"/>
          <w:lang w:val="en-US"/>
        </w:rPr>
        <w:t>f</w:t>
      </w:r>
      <w:r w:rsidR="009B4E78" w:rsidRPr="009B4E78">
        <w:rPr>
          <w:i/>
          <w:sz w:val="16"/>
          <w:szCs w:val="16"/>
        </w:rPr>
        <w:t xml:space="preserve">ГЕТ </w:t>
      </w:r>
      <w:r w:rsidR="009B4E78" w:rsidRPr="009B4E78">
        <w:rPr>
          <w:i/>
          <w:sz w:val="28"/>
          <w:szCs w:val="28"/>
        </w:rPr>
        <w:t>+</w:t>
      </w:r>
      <w:r w:rsidR="009B4E78" w:rsidRPr="009B4E78">
        <w:rPr>
          <w:i/>
          <w:sz w:val="28"/>
          <w:szCs w:val="28"/>
          <w:lang w:val="en-US"/>
        </w:rPr>
        <w:t>f</w:t>
      </w:r>
      <w:r w:rsidR="009B4E78" w:rsidRPr="009B4E78">
        <w:rPr>
          <w:i/>
          <w:sz w:val="20"/>
        </w:rPr>
        <w:t>ПЧ</w:t>
      </w:r>
      <w:r w:rsidR="009B4E78">
        <w:rPr>
          <w:sz w:val="28"/>
          <w:szCs w:val="28"/>
        </w:rPr>
        <w:t>) через циркулятор и полосовой фильтр поступает на выход смесителя. Остатки подавляемой разностной частоты и другие п</w:t>
      </w:r>
      <w:r w:rsidR="009B4E78">
        <w:rPr>
          <w:sz w:val="28"/>
          <w:szCs w:val="28"/>
        </w:rPr>
        <w:t>о</w:t>
      </w:r>
      <w:r w:rsidR="009B4E78">
        <w:rPr>
          <w:sz w:val="28"/>
          <w:szCs w:val="28"/>
        </w:rPr>
        <w:t xml:space="preserve">бочные частоты отражаются от полосового фильтра и через циркулятор </w:t>
      </w:r>
      <w:r w:rsidR="009B4E78" w:rsidRPr="009B4E78">
        <w:rPr>
          <w:i/>
          <w:sz w:val="28"/>
          <w:szCs w:val="28"/>
        </w:rPr>
        <w:t>2</w:t>
      </w:r>
      <w:r w:rsidR="009B4E78">
        <w:rPr>
          <w:sz w:val="28"/>
          <w:szCs w:val="28"/>
        </w:rPr>
        <w:t xml:space="preserve">, секцию и циркулятор </w:t>
      </w:r>
      <w:r w:rsidR="009B4E78" w:rsidRPr="009B4E78">
        <w:rPr>
          <w:i/>
          <w:sz w:val="28"/>
          <w:szCs w:val="28"/>
        </w:rPr>
        <w:t>1</w:t>
      </w:r>
      <w:r w:rsidR="009B4E78">
        <w:rPr>
          <w:sz w:val="28"/>
          <w:szCs w:val="28"/>
        </w:rPr>
        <w:t xml:space="preserve"> поступают в балластную нагрузку </w:t>
      </w:r>
      <w:r w:rsidR="009B4E78" w:rsidRPr="009B4E78">
        <w:rPr>
          <w:i/>
          <w:sz w:val="28"/>
          <w:szCs w:val="28"/>
          <w:lang w:val="en-US"/>
        </w:rPr>
        <w:t>R</w:t>
      </w:r>
      <w:r w:rsidR="009B4E78" w:rsidRPr="009B4E78">
        <w:rPr>
          <w:i/>
          <w:sz w:val="20"/>
        </w:rPr>
        <w:t>Б</w:t>
      </w:r>
      <w:r w:rsidR="009B4E78">
        <w:rPr>
          <w:sz w:val="28"/>
          <w:szCs w:val="28"/>
        </w:rPr>
        <w:t>, где и погл</w:t>
      </w:r>
      <w:r w:rsidR="009B4E78">
        <w:rPr>
          <w:sz w:val="28"/>
          <w:szCs w:val="28"/>
        </w:rPr>
        <w:t>о</w:t>
      </w:r>
      <w:r w:rsidR="009B4E78">
        <w:rPr>
          <w:sz w:val="28"/>
          <w:szCs w:val="28"/>
        </w:rPr>
        <w:t xml:space="preserve">щаются. Волноводная секция </w:t>
      </w:r>
      <w:r w:rsidR="009B4E78" w:rsidRPr="009B4E78">
        <w:rPr>
          <w:i/>
          <w:sz w:val="28"/>
          <w:szCs w:val="28"/>
          <w:lang w:val="en-US"/>
        </w:rPr>
        <w:t>W</w:t>
      </w:r>
      <w:r w:rsidR="009B4E78" w:rsidRPr="009B4E78">
        <w:rPr>
          <w:i/>
          <w:sz w:val="28"/>
          <w:szCs w:val="28"/>
        </w:rPr>
        <w:t>1</w:t>
      </w:r>
      <w:r w:rsidR="00CD3B37">
        <w:rPr>
          <w:i/>
          <w:sz w:val="28"/>
          <w:szCs w:val="28"/>
        </w:rPr>
        <w:t xml:space="preserve">, </w:t>
      </w:r>
      <w:r w:rsidR="00CD3B37">
        <w:rPr>
          <w:sz w:val="28"/>
          <w:szCs w:val="28"/>
        </w:rPr>
        <w:t>настраиваемая с помощью подстроечных штифтов,</w:t>
      </w:r>
      <w:r w:rsidR="009B4E78">
        <w:rPr>
          <w:sz w:val="28"/>
          <w:szCs w:val="28"/>
        </w:rPr>
        <w:t xml:space="preserve"> обеспечивает согласование гетеродина со смесителем.</w:t>
      </w:r>
    </w:p>
    <w:p w:rsidR="00CD3B37" w:rsidRDefault="00CD3B37" w:rsidP="00D63179">
      <w:pPr>
        <w:ind w:firstLine="567"/>
        <w:jc w:val="both"/>
        <w:rPr>
          <w:i/>
          <w:sz w:val="28"/>
          <w:szCs w:val="28"/>
        </w:rPr>
      </w:pPr>
      <w:r>
        <w:rPr>
          <w:sz w:val="28"/>
          <w:szCs w:val="28"/>
        </w:rPr>
        <w:t>К достоинствам проходного смесителя следует отнести относительно высокий к.п.д. (энергия гетеродина не затрачивается на генерацию разнос</w:t>
      </w:r>
      <w:r>
        <w:rPr>
          <w:sz w:val="28"/>
          <w:szCs w:val="28"/>
        </w:rPr>
        <w:t>т</w:t>
      </w:r>
      <w:r>
        <w:rPr>
          <w:sz w:val="28"/>
          <w:szCs w:val="28"/>
        </w:rPr>
        <w:t>ной частоты). Основной недостаток – сложность настройки колебательной системы</w:t>
      </w:r>
      <w:r w:rsidR="007A2EA3">
        <w:rPr>
          <w:sz w:val="28"/>
          <w:szCs w:val="28"/>
        </w:rPr>
        <w:t>,</w:t>
      </w:r>
      <w:r>
        <w:rPr>
          <w:sz w:val="28"/>
          <w:szCs w:val="28"/>
        </w:rPr>
        <w:t xml:space="preserve"> состоящей </w:t>
      </w:r>
      <w:r w:rsidR="007A2EA3">
        <w:rPr>
          <w:sz w:val="28"/>
          <w:szCs w:val="28"/>
        </w:rPr>
        <w:t xml:space="preserve">из резонаторов </w:t>
      </w:r>
      <w:r w:rsidR="007A2EA3" w:rsidRPr="009B4E78">
        <w:rPr>
          <w:i/>
          <w:sz w:val="28"/>
          <w:szCs w:val="28"/>
          <w:lang w:val="en-US"/>
        </w:rPr>
        <w:t>W</w:t>
      </w:r>
      <w:r w:rsidR="007A2EA3" w:rsidRPr="009B4E78">
        <w:rPr>
          <w:i/>
          <w:sz w:val="28"/>
          <w:szCs w:val="28"/>
        </w:rPr>
        <w:t xml:space="preserve">2, </w:t>
      </w:r>
      <w:r w:rsidR="007A2EA3" w:rsidRPr="009B4E78">
        <w:rPr>
          <w:i/>
          <w:sz w:val="28"/>
          <w:szCs w:val="28"/>
          <w:lang w:val="en-US"/>
        </w:rPr>
        <w:t>W</w:t>
      </w:r>
      <w:r w:rsidR="007A2EA3" w:rsidRPr="009B4E78">
        <w:rPr>
          <w:i/>
          <w:sz w:val="28"/>
          <w:szCs w:val="28"/>
        </w:rPr>
        <w:t>3</w:t>
      </w:r>
      <w:r w:rsidR="007A2EA3">
        <w:rPr>
          <w:i/>
          <w:sz w:val="28"/>
          <w:szCs w:val="28"/>
        </w:rPr>
        <w:t>,</w:t>
      </w:r>
      <w:r w:rsidR="007A2EA3" w:rsidRPr="007A2EA3">
        <w:rPr>
          <w:i/>
          <w:sz w:val="28"/>
          <w:szCs w:val="28"/>
        </w:rPr>
        <w:t xml:space="preserve"> </w:t>
      </w:r>
      <w:r w:rsidR="007A2EA3" w:rsidRPr="009B4E78">
        <w:rPr>
          <w:i/>
          <w:sz w:val="28"/>
          <w:szCs w:val="28"/>
          <w:lang w:val="en-US"/>
        </w:rPr>
        <w:t>W</w:t>
      </w:r>
      <w:r w:rsidR="007A2EA3" w:rsidRPr="009B4E78">
        <w:rPr>
          <w:i/>
          <w:sz w:val="28"/>
          <w:szCs w:val="28"/>
        </w:rPr>
        <w:t>4</w:t>
      </w:r>
      <w:r w:rsidR="007A2EA3">
        <w:rPr>
          <w:i/>
          <w:sz w:val="28"/>
          <w:szCs w:val="28"/>
        </w:rPr>
        <w:t xml:space="preserve"> </w:t>
      </w:r>
      <w:r w:rsidR="007A2EA3" w:rsidRPr="007A2EA3">
        <w:rPr>
          <w:sz w:val="28"/>
          <w:szCs w:val="28"/>
        </w:rPr>
        <w:t>и секции</w:t>
      </w:r>
      <w:r w:rsidR="007A2EA3" w:rsidRPr="007A2EA3">
        <w:rPr>
          <w:i/>
          <w:sz w:val="28"/>
          <w:szCs w:val="28"/>
        </w:rPr>
        <w:t xml:space="preserve"> </w:t>
      </w:r>
      <w:r w:rsidR="007A2EA3" w:rsidRPr="009B4E78">
        <w:rPr>
          <w:i/>
          <w:sz w:val="28"/>
          <w:szCs w:val="28"/>
          <w:lang w:val="en-US"/>
        </w:rPr>
        <w:t>W</w:t>
      </w:r>
      <w:r w:rsidR="007A2EA3">
        <w:rPr>
          <w:i/>
          <w:sz w:val="28"/>
          <w:szCs w:val="28"/>
        </w:rPr>
        <w:t>1.</w:t>
      </w:r>
    </w:p>
    <w:p w:rsidR="00391FFA" w:rsidRDefault="007A2EA3" w:rsidP="00D63179">
      <w:pPr>
        <w:ind w:firstLine="567"/>
        <w:jc w:val="both"/>
        <w:rPr>
          <w:sz w:val="28"/>
          <w:szCs w:val="28"/>
        </w:rPr>
      </w:pPr>
      <w:r>
        <w:rPr>
          <w:sz w:val="28"/>
          <w:szCs w:val="28"/>
        </w:rPr>
        <w:t>Схема смесителя отражающего</w:t>
      </w:r>
      <w:r w:rsidR="00352037">
        <w:rPr>
          <w:sz w:val="28"/>
          <w:szCs w:val="28"/>
        </w:rPr>
        <w:t xml:space="preserve"> типа представлена на рисунке 11</w:t>
      </w:r>
      <w:r>
        <w:rPr>
          <w:sz w:val="28"/>
          <w:szCs w:val="28"/>
        </w:rPr>
        <w:t xml:space="preserve">.8. Здесь сигнал гетеродина через циркулятор </w:t>
      </w:r>
      <w:r w:rsidRPr="00EC1D33">
        <w:rPr>
          <w:i/>
          <w:sz w:val="28"/>
          <w:szCs w:val="28"/>
        </w:rPr>
        <w:t>1</w:t>
      </w:r>
      <w:r>
        <w:rPr>
          <w:sz w:val="28"/>
          <w:szCs w:val="28"/>
        </w:rPr>
        <w:t xml:space="preserve">  поступает в смесительную к</w:t>
      </w:r>
      <w:r>
        <w:rPr>
          <w:sz w:val="28"/>
          <w:szCs w:val="28"/>
        </w:rPr>
        <w:t>а</w:t>
      </w:r>
      <w:r>
        <w:rPr>
          <w:sz w:val="28"/>
          <w:szCs w:val="28"/>
        </w:rPr>
        <w:t xml:space="preserve">меру, где смешивается с промежуточной частотой. Колебания суммарной и разностной частоты через циркуляторы </w:t>
      </w:r>
      <w:r w:rsidRPr="00EC1D33">
        <w:rPr>
          <w:i/>
          <w:sz w:val="28"/>
          <w:szCs w:val="28"/>
        </w:rPr>
        <w:t>1</w:t>
      </w:r>
      <w:r>
        <w:rPr>
          <w:sz w:val="28"/>
          <w:szCs w:val="28"/>
        </w:rPr>
        <w:t xml:space="preserve"> и </w:t>
      </w:r>
      <w:r w:rsidRPr="00EC1D33">
        <w:rPr>
          <w:i/>
          <w:sz w:val="28"/>
          <w:szCs w:val="28"/>
        </w:rPr>
        <w:t>2</w:t>
      </w:r>
      <w:r>
        <w:rPr>
          <w:sz w:val="28"/>
          <w:szCs w:val="28"/>
        </w:rPr>
        <w:t xml:space="preserve">  проходят к полосовому фильтру, настроенному на пропускание сум</w:t>
      </w:r>
      <w:r w:rsidR="0054132D">
        <w:rPr>
          <w:sz w:val="28"/>
          <w:szCs w:val="28"/>
        </w:rPr>
        <w:t>марной частоты.</w:t>
      </w:r>
      <w:r>
        <w:rPr>
          <w:sz w:val="28"/>
          <w:szCs w:val="28"/>
        </w:rPr>
        <w:t xml:space="preserve"> Все остальные частоты</w:t>
      </w:r>
      <w:r w:rsidR="0054132D">
        <w:rPr>
          <w:sz w:val="28"/>
          <w:szCs w:val="28"/>
        </w:rPr>
        <w:t xml:space="preserve"> от полосового фильтра отражаются и через циркулятор </w:t>
      </w:r>
      <w:r w:rsidR="0054132D" w:rsidRPr="00EC1D33">
        <w:rPr>
          <w:i/>
          <w:sz w:val="28"/>
          <w:szCs w:val="28"/>
        </w:rPr>
        <w:t>2</w:t>
      </w:r>
      <w:r w:rsidR="0054132D">
        <w:rPr>
          <w:sz w:val="28"/>
          <w:szCs w:val="28"/>
        </w:rPr>
        <w:t xml:space="preserve"> поступ</w:t>
      </w:r>
      <w:r w:rsidR="0054132D">
        <w:rPr>
          <w:sz w:val="28"/>
          <w:szCs w:val="28"/>
        </w:rPr>
        <w:t>а</w:t>
      </w:r>
      <w:r w:rsidR="0054132D">
        <w:rPr>
          <w:sz w:val="28"/>
          <w:szCs w:val="28"/>
        </w:rPr>
        <w:t>ют в балластную нагрузку.</w:t>
      </w:r>
    </w:p>
    <w:p w:rsidR="00B0310D" w:rsidRDefault="00C14E14" w:rsidP="00352037">
      <w:pPr>
        <w:ind w:firstLine="567"/>
        <w:jc w:val="center"/>
        <w:rPr>
          <w:sz w:val="28"/>
          <w:szCs w:val="28"/>
        </w:rPr>
      </w:pPr>
      <w:r>
        <w:rPr>
          <w:noProof/>
          <w:sz w:val="28"/>
          <w:szCs w:val="28"/>
        </w:rPr>
        <w:lastRenderedPageBreak/>
        <w:drawing>
          <wp:inline distT="0" distB="0" distL="0" distR="0">
            <wp:extent cx="3238500" cy="1457325"/>
            <wp:effectExtent l="19050" t="0" r="0" b="0"/>
            <wp:docPr id="616" name="Рисунок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928" cstate="print"/>
                    <a:srcRect/>
                    <a:stretch>
                      <a:fillRect/>
                    </a:stretch>
                  </pic:blipFill>
                  <pic:spPr bwMode="auto">
                    <a:xfrm>
                      <a:off x="0" y="0"/>
                      <a:ext cx="3238500" cy="1457325"/>
                    </a:xfrm>
                    <a:prstGeom prst="rect">
                      <a:avLst/>
                    </a:prstGeom>
                    <a:noFill/>
                    <a:ln w="9525">
                      <a:noFill/>
                      <a:miter lim="800000"/>
                      <a:headEnd/>
                      <a:tailEnd/>
                    </a:ln>
                  </pic:spPr>
                </pic:pic>
              </a:graphicData>
            </a:graphic>
          </wp:inline>
        </w:drawing>
      </w:r>
    </w:p>
    <w:p w:rsidR="00B05E79" w:rsidRDefault="00352037" w:rsidP="00391FFA">
      <w:pPr>
        <w:ind w:firstLine="567"/>
        <w:jc w:val="center"/>
        <w:rPr>
          <w:sz w:val="28"/>
          <w:szCs w:val="28"/>
        </w:rPr>
      </w:pPr>
      <w:r>
        <w:rPr>
          <w:sz w:val="28"/>
          <w:szCs w:val="28"/>
        </w:rPr>
        <w:t>Рисунок 11</w:t>
      </w:r>
      <w:r w:rsidR="00DE052B">
        <w:rPr>
          <w:sz w:val="28"/>
          <w:szCs w:val="28"/>
        </w:rPr>
        <w:t>.8</w:t>
      </w:r>
      <w:r w:rsidR="000A2190">
        <w:rPr>
          <w:sz w:val="28"/>
          <w:szCs w:val="28"/>
        </w:rPr>
        <w:t xml:space="preserve">  – Смеситель отражающего типа</w:t>
      </w:r>
    </w:p>
    <w:p w:rsidR="00B05E79" w:rsidRDefault="00B05E79" w:rsidP="00391FFA">
      <w:pPr>
        <w:ind w:firstLine="567"/>
        <w:jc w:val="center"/>
        <w:rPr>
          <w:sz w:val="28"/>
          <w:szCs w:val="28"/>
        </w:rPr>
      </w:pPr>
    </w:p>
    <w:p w:rsidR="005F6149" w:rsidRDefault="0054132D" w:rsidP="00D63179">
      <w:pPr>
        <w:ind w:firstLine="567"/>
        <w:jc w:val="both"/>
        <w:rPr>
          <w:sz w:val="28"/>
          <w:szCs w:val="28"/>
        </w:rPr>
      </w:pPr>
      <w:r>
        <w:rPr>
          <w:sz w:val="28"/>
          <w:szCs w:val="28"/>
        </w:rPr>
        <w:t>Поскольку функция подавления частот, отличающихся от рабочей, во</w:t>
      </w:r>
      <w:r>
        <w:rPr>
          <w:sz w:val="28"/>
          <w:szCs w:val="28"/>
        </w:rPr>
        <w:t>з</w:t>
      </w:r>
      <w:r>
        <w:rPr>
          <w:sz w:val="28"/>
          <w:szCs w:val="28"/>
        </w:rPr>
        <w:t xml:space="preserve">ложена на полосовой фильтр, такой смеситель проще в настройке, </w:t>
      </w:r>
      <w:r w:rsidR="0095563C">
        <w:rPr>
          <w:sz w:val="28"/>
          <w:szCs w:val="28"/>
        </w:rPr>
        <w:t>обесп</w:t>
      </w:r>
      <w:r w:rsidR="0095563C">
        <w:rPr>
          <w:sz w:val="28"/>
          <w:szCs w:val="28"/>
        </w:rPr>
        <w:t>е</w:t>
      </w:r>
      <w:r w:rsidR="0095563C">
        <w:rPr>
          <w:sz w:val="28"/>
          <w:szCs w:val="28"/>
        </w:rPr>
        <w:t xml:space="preserve">чивает равномерную амплитудно-частотную характеристику, </w:t>
      </w:r>
      <w:r>
        <w:rPr>
          <w:sz w:val="28"/>
          <w:szCs w:val="28"/>
        </w:rPr>
        <w:t>но</w:t>
      </w:r>
      <w:r w:rsidR="0095563C">
        <w:rPr>
          <w:sz w:val="28"/>
          <w:szCs w:val="28"/>
        </w:rPr>
        <w:t xml:space="preserve"> имеет о</w:t>
      </w:r>
      <w:r w:rsidR="0095563C">
        <w:rPr>
          <w:sz w:val="28"/>
          <w:szCs w:val="28"/>
        </w:rPr>
        <w:t>т</w:t>
      </w:r>
      <w:r w:rsidR="00B33950">
        <w:rPr>
          <w:sz w:val="28"/>
          <w:szCs w:val="28"/>
        </w:rPr>
        <w:t>носительно</w:t>
      </w:r>
      <w:r w:rsidR="0095563C">
        <w:rPr>
          <w:sz w:val="28"/>
          <w:szCs w:val="28"/>
        </w:rPr>
        <w:t xml:space="preserve"> низкий к.п.д (по сравнению с проходным смесителем).</w:t>
      </w:r>
      <w:r w:rsidR="005F6149">
        <w:rPr>
          <w:sz w:val="28"/>
          <w:szCs w:val="28"/>
        </w:rPr>
        <w:t xml:space="preserve"> </w:t>
      </w:r>
    </w:p>
    <w:p w:rsidR="002976BA" w:rsidRDefault="005F6149" w:rsidP="00D63179">
      <w:pPr>
        <w:ind w:firstLine="567"/>
        <w:jc w:val="both"/>
        <w:rPr>
          <w:sz w:val="28"/>
          <w:szCs w:val="28"/>
        </w:rPr>
      </w:pPr>
      <w:r>
        <w:rPr>
          <w:sz w:val="28"/>
          <w:szCs w:val="28"/>
        </w:rPr>
        <w:t>Мощность на выходе смесителей рассмотренного типа обычно не пр</w:t>
      </w:r>
      <w:r>
        <w:rPr>
          <w:sz w:val="28"/>
          <w:szCs w:val="28"/>
        </w:rPr>
        <w:t>е</w:t>
      </w:r>
      <w:r>
        <w:rPr>
          <w:sz w:val="28"/>
          <w:szCs w:val="28"/>
        </w:rPr>
        <w:t>вышает 5 ÷ 10 Вт.</w:t>
      </w:r>
    </w:p>
    <w:p w:rsidR="002976BA" w:rsidRDefault="002976BA" w:rsidP="0054132D">
      <w:pPr>
        <w:ind w:firstLine="567"/>
        <w:rPr>
          <w:sz w:val="28"/>
          <w:szCs w:val="28"/>
        </w:rPr>
      </w:pPr>
    </w:p>
    <w:p w:rsidR="002976BA" w:rsidRDefault="00352037" w:rsidP="00151B07">
      <w:pPr>
        <w:numPr>
          <w:ilvl w:val="1"/>
          <w:numId w:val="28"/>
        </w:numPr>
        <w:jc w:val="center"/>
        <w:rPr>
          <w:b/>
          <w:sz w:val="28"/>
          <w:szCs w:val="28"/>
        </w:rPr>
      </w:pPr>
      <w:r>
        <w:rPr>
          <w:b/>
          <w:sz w:val="28"/>
          <w:szCs w:val="28"/>
        </w:rPr>
        <w:t xml:space="preserve"> </w:t>
      </w:r>
      <w:r w:rsidR="002976BA">
        <w:rPr>
          <w:b/>
          <w:sz w:val="28"/>
          <w:szCs w:val="28"/>
        </w:rPr>
        <w:t>Усилительный тракт передатчиков РРЛ и КС</w:t>
      </w:r>
    </w:p>
    <w:p w:rsidR="009073B6" w:rsidRDefault="009073B6" w:rsidP="009073B6">
      <w:pPr>
        <w:jc w:val="center"/>
        <w:rPr>
          <w:b/>
          <w:sz w:val="28"/>
          <w:szCs w:val="28"/>
        </w:rPr>
      </w:pPr>
    </w:p>
    <w:p w:rsidR="008014C1" w:rsidRDefault="00B33950" w:rsidP="00F2004A">
      <w:pPr>
        <w:ind w:firstLine="567"/>
        <w:jc w:val="both"/>
        <w:rPr>
          <w:sz w:val="28"/>
          <w:szCs w:val="28"/>
        </w:rPr>
      </w:pPr>
      <w:r w:rsidRPr="00B33950">
        <w:rPr>
          <w:sz w:val="28"/>
          <w:szCs w:val="28"/>
        </w:rPr>
        <w:t>Мощность передатчиков</w:t>
      </w:r>
      <w:r w:rsidR="008E6F82">
        <w:rPr>
          <w:sz w:val="28"/>
          <w:szCs w:val="28"/>
        </w:rPr>
        <w:t xml:space="preserve"> </w:t>
      </w:r>
      <w:r w:rsidRPr="00B33950">
        <w:rPr>
          <w:sz w:val="28"/>
          <w:szCs w:val="28"/>
        </w:rPr>
        <w:t xml:space="preserve"> РРЛ и КС</w:t>
      </w:r>
      <w:r>
        <w:rPr>
          <w:sz w:val="28"/>
          <w:szCs w:val="28"/>
        </w:rPr>
        <w:t xml:space="preserve"> может </w:t>
      </w:r>
      <w:r w:rsidR="00970972">
        <w:rPr>
          <w:sz w:val="28"/>
          <w:szCs w:val="28"/>
        </w:rPr>
        <w:t>составлять</w:t>
      </w:r>
      <w:r w:rsidR="00892A3A">
        <w:rPr>
          <w:sz w:val="28"/>
          <w:szCs w:val="28"/>
        </w:rPr>
        <w:t xml:space="preserve"> от долей</w:t>
      </w:r>
      <w:r>
        <w:rPr>
          <w:sz w:val="28"/>
          <w:szCs w:val="28"/>
        </w:rPr>
        <w:t xml:space="preserve"> ватта</w:t>
      </w:r>
      <w:r w:rsidR="00970972">
        <w:rPr>
          <w:sz w:val="28"/>
          <w:szCs w:val="28"/>
        </w:rPr>
        <w:t xml:space="preserve"> (</w:t>
      </w:r>
      <w:r>
        <w:rPr>
          <w:sz w:val="28"/>
          <w:szCs w:val="28"/>
        </w:rPr>
        <w:t>в РРЛ прямой видимости</w:t>
      </w:r>
      <w:r w:rsidR="00970972">
        <w:rPr>
          <w:sz w:val="28"/>
          <w:szCs w:val="28"/>
        </w:rPr>
        <w:t>)</w:t>
      </w:r>
      <w:r>
        <w:rPr>
          <w:sz w:val="28"/>
          <w:szCs w:val="28"/>
        </w:rPr>
        <w:t xml:space="preserve"> </w:t>
      </w:r>
      <w:r w:rsidR="00970972">
        <w:rPr>
          <w:sz w:val="28"/>
          <w:szCs w:val="28"/>
        </w:rPr>
        <w:t>до 10</w:t>
      </w:r>
      <w:r w:rsidR="00E908F7">
        <w:rPr>
          <w:sz w:val="28"/>
          <w:szCs w:val="28"/>
        </w:rPr>
        <w:t xml:space="preserve"> ÷ 15</w:t>
      </w:r>
      <w:r w:rsidR="008E6F82">
        <w:rPr>
          <w:sz w:val="28"/>
          <w:szCs w:val="28"/>
        </w:rPr>
        <w:t xml:space="preserve"> </w:t>
      </w:r>
      <w:r w:rsidR="00970972">
        <w:rPr>
          <w:sz w:val="28"/>
          <w:szCs w:val="28"/>
        </w:rPr>
        <w:t xml:space="preserve">кВт в </w:t>
      </w:r>
      <w:r w:rsidR="00892A3A">
        <w:rPr>
          <w:sz w:val="28"/>
          <w:szCs w:val="28"/>
        </w:rPr>
        <w:t xml:space="preserve">наземных станциях </w:t>
      </w:r>
      <w:r w:rsidR="00970972">
        <w:rPr>
          <w:sz w:val="28"/>
          <w:szCs w:val="28"/>
        </w:rPr>
        <w:t xml:space="preserve">тропосферных </w:t>
      </w:r>
      <w:r w:rsidR="005F6149">
        <w:rPr>
          <w:sz w:val="28"/>
          <w:szCs w:val="28"/>
        </w:rPr>
        <w:t xml:space="preserve"> </w:t>
      </w:r>
      <w:r w:rsidR="00970972">
        <w:rPr>
          <w:sz w:val="28"/>
          <w:szCs w:val="28"/>
        </w:rPr>
        <w:t>РРЛ</w:t>
      </w:r>
      <w:r w:rsidR="00E908F7" w:rsidRPr="00E908F7">
        <w:rPr>
          <w:sz w:val="28"/>
          <w:szCs w:val="28"/>
        </w:rPr>
        <w:t xml:space="preserve"> </w:t>
      </w:r>
      <w:r w:rsidR="00E908F7">
        <w:rPr>
          <w:sz w:val="28"/>
          <w:szCs w:val="28"/>
        </w:rPr>
        <w:t>и системах спутниковой связи</w:t>
      </w:r>
      <w:r w:rsidR="00970972">
        <w:rPr>
          <w:sz w:val="28"/>
          <w:szCs w:val="28"/>
        </w:rPr>
        <w:t>. Если мощности на выходе смесителя  достаточно для уверенной радиосвязи, необходимость в усилительном тра</w:t>
      </w:r>
      <w:r w:rsidR="00970972">
        <w:rPr>
          <w:sz w:val="28"/>
          <w:szCs w:val="28"/>
        </w:rPr>
        <w:t>к</w:t>
      </w:r>
      <w:r w:rsidR="00970972">
        <w:rPr>
          <w:sz w:val="28"/>
          <w:szCs w:val="28"/>
        </w:rPr>
        <w:t>те отпадает</w:t>
      </w:r>
      <w:r w:rsidR="00F2004A">
        <w:rPr>
          <w:sz w:val="28"/>
          <w:szCs w:val="28"/>
        </w:rPr>
        <w:t>,</w:t>
      </w:r>
      <w:r w:rsidR="00970972">
        <w:rPr>
          <w:sz w:val="28"/>
          <w:szCs w:val="28"/>
        </w:rPr>
        <w:t xml:space="preserve"> и передающая станция </w:t>
      </w:r>
      <w:r w:rsidR="005F6149">
        <w:rPr>
          <w:sz w:val="28"/>
          <w:szCs w:val="28"/>
        </w:rPr>
        <w:t xml:space="preserve">РРЛ </w:t>
      </w:r>
      <w:r w:rsidR="00970972">
        <w:rPr>
          <w:sz w:val="28"/>
          <w:szCs w:val="28"/>
        </w:rPr>
        <w:t>существенно упрощается. В</w:t>
      </w:r>
      <w:r w:rsidR="005F6149">
        <w:rPr>
          <w:sz w:val="28"/>
          <w:szCs w:val="28"/>
        </w:rPr>
        <w:t xml:space="preserve"> пр</w:t>
      </w:r>
      <w:r w:rsidR="005F6149">
        <w:rPr>
          <w:sz w:val="28"/>
          <w:szCs w:val="28"/>
        </w:rPr>
        <w:t>о</w:t>
      </w:r>
      <w:r w:rsidR="005F6149">
        <w:rPr>
          <w:sz w:val="28"/>
          <w:szCs w:val="28"/>
        </w:rPr>
        <w:t xml:space="preserve">тивном случае необходимо усиление сигнала. В современных РРЛ и КС  при выходной мощности передатчика </w:t>
      </w:r>
      <w:r w:rsidR="00F2004A">
        <w:rPr>
          <w:sz w:val="28"/>
          <w:szCs w:val="28"/>
        </w:rPr>
        <w:t xml:space="preserve">до </w:t>
      </w:r>
      <w:r w:rsidR="005F6149">
        <w:rPr>
          <w:sz w:val="28"/>
          <w:szCs w:val="28"/>
        </w:rPr>
        <w:t>200 ÷300 Вт</w:t>
      </w:r>
      <w:r w:rsidR="00F2004A">
        <w:rPr>
          <w:sz w:val="28"/>
          <w:szCs w:val="28"/>
        </w:rPr>
        <w:t xml:space="preserve"> используются только транзисторы</w:t>
      </w:r>
      <w:r w:rsidR="00970972">
        <w:rPr>
          <w:sz w:val="28"/>
          <w:szCs w:val="28"/>
        </w:rPr>
        <w:t xml:space="preserve"> </w:t>
      </w:r>
      <w:r w:rsidR="00F2004A">
        <w:rPr>
          <w:sz w:val="28"/>
          <w:szCs w:val="28"/>
        </w:rPr>
        <w:t>и мостовые схемы сложения мощностей.</w:t>
      </w:r>
    </w:p>
    <w:p w:rsidR="008014C1" w:rsidRDefault="008014C1" w:rsidP="00F2004A">
      <w:pPr>
        <w:ind w:firstLine="567"/>
        <w:jc w:val="both"/>
        <w:rPr>
          <w:sz w:val="28"/>
          <w:szCs w:val="28"/>
        </w:rPr>
      </w:pPr>
      <w:r>
        <w:rPr>
          <w:sz w:val="28"/>
          <w:szCs w:val="28"/>
        </w:rPr>
        <w:t xml:space="preserve">                                                                          </w:t>
      </w:r>
      <w:r w:rsidR="00F2004A">
        <w:rPr>
          <w:sz w:val="28"/>
          <w:szCs w:val="28"/>
        </w:rPr>
        <w:t xml:space="preserve"> </w:t>
      </w:r>
      <w:r w:rsidR="00352037">
        <w:rPr>
          <w:sz w:val="28"/>
          <w:szCs w:val="28"/>
        </w:rPr>
        <w:t>Таблица 11</w:t>
      </w:r>
      <w:r>
        <w:rPr>
          <w:sz w:val="28"/>
          <w:szCs w:val="28"/>
        </w:rPr>
        <w:t>.4</w:t>
      </w:r>
    </w:p>
    <w:p w:rsidR="008014C1" w:rsidRDefault="00C14E14" w:rsidP="00F2004A">
      <w:pPr>
        <w:ind w:firstLine="567"/>
        <w:jc w:val="both"/>
        <w:rPr>
          <w:sz w:val="28"/>
          <w:szCs w:val="28"/>
        </w:rPr>
      </w:pPr>
      <w:r>
        <w:rPr>
          <w:noProof/>
          <w:sz w:val="28"/>
          <w:szCs w:val="28"/>
        </w:rPr>
        <w:drawing>
          <wp:inline distT="0" distB="0" distL="0" distR="0">
            <wp:extent cx="4657725" cy="3676650"/>
            <wp:effectExtent l="19050" t="0" r="9525" b="0"/>
            <wp:docPr id="617" name="Рисунок 617" descr="Тр-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descr="Тр-ры"/>
                    <pic:cNvPicPr>
                      <a:picLocks noChangeAspect="1" noChangeArrowheads="1"/>
                    </pic:cNvPicPr>
                  </pic:nvPicPr>
                  <pic:blipFill>
                    <a:blip r:embed="rId929" cstate="print"/>
                    <a:srcRect/>
                    <a:stretch>
                      <a:fillRect/>
                    </a:stretch>
                  </pic:blipFill>
                  <pic:spPr bwMode="auto">
                    <a:xfrm>
                      <a:off x="0" y="0"/>
                      <a:ext cx="4657725" cy="3676650"/>
                    </a:xfrm>
                    <a:prstGeom prst="rect">
                      <a:avLst/>
                    </a:prstGeom>
                    <a:noFill/>
                    <a:ln w="9525">
                      <a:noFill/>
                      <a:miter lim="800000"/>
                      <a:headEnd/>
                      <a:tailEnd/>
                    </a:ln>
                  </pic:spPr>
                </pic:pic>
              </a:graphicData>
            </a:graphic>
          </wp:inline>
        </w:drawing>
      </w:r>
    </w:p>
    <w:p w:rsidR="00937AAA" w:rsidRDefault="00B861A0" w:rsidP="008014C1">
      <w:pPr>
        <w:ind w:firstLine="567"/>
        <w:jc w:val="both"/>
        <w:rPr>
          <w:sz w:val="28"/>
          <w:szCs w:val="28"/>
        </w:rPr>
      </w:pPr>
      <w:r>
        <w:rPr>
          <w:sz w:val="28"/>
          <w:szCs w:val="28"/>
        </w:rPr>
        <w:lastRenderedPageBreak/>
        <w:t>В диапазонах до 8 ÷ 10</w:t>
      </w:r>
      <w:r w:rsidR="00E908F7">
        <w:rPr>
          <w:sz w:val="28"/>
          <w:szCs w:val="28"/>
        </w:rPr>
        <w:t xml:space="preserve"> ГГц используются в основном биполярные транзисторы</w:t>
      </w:r>
      <w:r w:rsidR="00455DCE">
        <w:rPr>
          <w:sz w:val="28"/>
          <w:szCs w:val="28"/>
        </w:rPr>
        <w:t>, на более высоких частотах предпочтение отдаётся полевым транзисторам с затвором Шотки. О возможностях современных транзист</w:t>
      </w:r>
      <w:r w:rsidR="00455DCE">
        <w:rPr>
          <w:sz w:val="28"/>
          <w:szCs w:val="28"/>
        </w:rPr>
        <w:t>о</w:t>
      </w:r>
      <w:r w:rsidR="00455DCE">
        <w:rPr>
          <w:sz w:val="28"/>
          <w:szCs w:val="28"/>
        </w:rPr>
        <w:t>ров можно судить по материалам таблицы 12.4. В предварительных мал</w:t>
      </w:r>
      <w:r w:rsidR="00455DCE">
        <w:rPr>
          <w:sz w:val="28"/>
          <w:szCs w:val="28"/>
        </w:rPr>
        <w:t>о</w:t>
      </w:r>
      <w:r w:rsidR="00455DCE">
        <w:rPr>
          <w:sz w:val="28"/>
          <w:szCs w:val="28"/>
        </w:rPr>
        <w:t>мощных ступенях обычно используются однотактные схемы, подобные представленной на рисунке 4.26. Более мощные ГВВ строятся по балансной схеме сложения мощностей</w:t>
      </w:r>
      <w:r w:rsidR="00DE664F">
        <w:rPr>
          <w:sz w:val="28"/>
          <w:szCs w:val="28"/>
        </w:rPr>
        <w:t xml:space="preserve"> (см. п.п. 4.4.2)</w:t>
      </w:r>
      <w:r w:rsidR="00455DCE">
        <w:rPr>
          <w:sz w:val="28"/>
          <w:szCs w:val="28"/>
        </w:rPr>
        <w:t>, один из вариантов к</w:t>
      </w:r>
      <w:r w:rsidR="00352037">
        <w:rPr>
          <w:sz w:val="28"/>
          <w:szCs w:val="28"/>
        </w:rPr>
        <w:t>оторой представлен на рисунке 11</w:t>
      </w:r>
      <w:r w:rsidR="00455DCE">
        <w:rPr>
          <w:sz w:val="28"/>
          <w:szCs w:val="28"/>
        </w:rPr>
        <w:t>.9</w:t>
      </w:r>
      <w:r w:rsidR="00E03A0C">
        <w:rPr>
          <w:sz w:val="28"/>
          <w:szCs w:val="28"/>
        </w:rPr>
        <w:t xml:space="preserve"> </w:t>
      </w:r>
      <w:r w:rsidR="00E03A0C" w:rsidRPr="00E03A0C">
        <w:rPr>
          <w:sz w:val="28"/>
          <w:szCs w:val="28"/>
        </w:rPr>
        <w:t>[1]</w:t>
      </w:r>
      <w:r w:rsidR="00455DCE">
        <w:rPr>
          <w:sz w:val="28"/>
          <w:szCs w:val="28"/>
        </w:rPr>
        <w:t xml:space="preserve">. </w:t>
      </w:r>
      <w:r w:rsidR="00376F97">
        <w:rPr>
          <w:sz w:val="28"/>
          <w:szCs w:val="28"/>
        </w:rPr>
        <w:t>Здесь же показано р</w:t>
      </w:r>
      <w:r w:rsidR="00455DCE">
        <w:rPr>
          <w:sz w:val="28"/>
          <w:szCs w:val="28"/>
        </w:rPr>
        <w:t>азмещение деталей и топология печатной платы такого генератора</w:t>
      </w:r>
      <w:r w:rsidR="00376F97">
        <w:rPr>
          <w:sz w:val="28"/>
          <w:szCs w:val="28"/>
        </w:rPr>
        <w:t>. Следует отметить, что для р</w:t>
      </w:r>
      <w:r w:rsidR="00376F97">
        <w:rPr>
          <w:sz w:val="28"/>
          <w:szCs w:val="28"/>
        </w:rPr>
        <w:t>а</w:t>
      </w:r>
      <w:r w:rsidR="00376F97">
        <w:rPr>
          <w:sz w:val="28"/>
          <w:szCs w:val="28"/>
        </w:rPr>
        <w:t>боты в такой схеме  выпускаются  специальные  сборки из двух идентичных биполярных транзисторов, предназна</w:t>
      </w:r>
      <w:r w:rsidR="00DE664F">
        <w:rPr>
          <w:sz w:val="28"/>
          <w:szCs w:val="28"/>
        </w:rPr>
        <w:t>ченных</w:t>
      </w:r>
      <w:r w:rsidR="00376F97">
        <w:rPr>
          <w:sz w:val="28"/>
          <w:szCs w:val="28"/>
        </w:rPr>
        <w:t xml:space="preserve"> для работы в схеме с общей базой.</w:t>
      </w:r>
      <w:r w:rsidR="00E03A0C" w:rsidRPr="00E03A0C">
        <w:rPr>
          <w:sz w:val="28"/>
          <w:szCs w:val="28"/>
        </w:rPr>
        <w:t xml:space="preserve"> </w:t>
      </w:r>
      <w:r w:rsidR="00DE664F">
        <w:rPr>
          <w:sz w:val="28"/>
          <w:szCs w:val="28"/>
        </w:rPr>
        <w:t>В</w:t>
      </w:r>
      <w:r w:rsidR="00E03A0C">
        <w:rPr>
          <w:sz w:val="28"/>
          <w:szCs w:val="28"/>
        </w:rPr>
        <w:t xml:space="preserve"> качестве индуктивностей</w:t>
      </w:r>
      <w:r w:rsidR="005B6D46">
        <w:rPr>
          <w:sz w:val="28"/>
          <w:szCs w:val="28"/>
        </w:rPr>
        <w:t>,</w:t>
      </w:r>
      <w:r w:rsidR="00E03A0C">
        <w:rPr>
          <w:sz w:val="28"/>
          <w:szCs w:val="28"/>
        </w:rPr>
        <w:t xml:space="preserve"> ёмкостей и блокировочных дросселей </w:t>
      </w:r>
      <w:r w:rsidR="00DE664F">
        <w:rPr>
          <w:sz w:val="28"/>
          <w:szCs w:val="28"/>
        </w:rPr>
        <w:t xml:space="preserve">в приведенной схеме </w:t>
      </w:r>
      <w:r w:rsidR="00E03A0C">
        <w:rPr>
          <w:sz w:val="28"/>
          <w:szCs w:val="28"/>
        </w:rPr>
        <w:t xml:space="preserve">исползуются отрезки </w:t>
      </w:r>
      <w:r w:rsidR="00DE664F">
        <w:rPr>
          <w:sz w:val="28"/>
          <w:szCs w:val="28"/>
        </w:rPr>
        <w:t xml:space="preserve"> </w:t>
      </w:r>
      <w:r w:rsidR="00E03A0C">
        <w:rPr>
          <w:sz w:val="28"/>
          <w:szCs w:val="28"/>
        </w:rPr>
        <w:t xml:space="preserve">полосковых </w:t>
      </w:r>
      <w:r w:rsidR="00DE664F">
        <w:rPr>
          <w:sz w:val="28"/>
          <w:szCs w:val="28"/>
        </w:rPr>
        <w:t xml:space="preserve"> </w:t>
      </w:r>
      <w:r w:rsidR="00E03A0C">
        <w:rPr>
          <w:sz w:val="28"/>
          <w:szCs w:val="28"/>
        </w:rPr>
        <w:t>линий</w:t>
      </w:r>
      <w:r w:rsidR="003C29ED">
        <w:rPr>
          <w:sz w:val="28"/>
          <w:szCs w:val="28"/>
        </w:rPr>
        <w:t xml:space="preserve">. </w:t>
      </w:r>
      <w:r w:rsidR="00DE664F">
        <w:rPr>
          <w:sz w:val="28"/>
          <w:szCs w:val="28"/>
        </w:rPr>
        <w:t xml:space="preserve"> </w:t>
      </w:r>
      <w:r w:rsidR="003C29ED">
        <w:rPr>
          <w:sz w:val="28"/>
          <w:szCs w:val="28"/>
        </w:rPr>
        <w:t>Коротк</w:t>
      </w:r>
      <w:r w:rsidR="003C29ED">
        <w:rPr>
          <w:sz w:val="28"/>
          <w:szCs w:val="28"/>
        </w:rPr>
        <w:t>о</w:t>
      </w:r>
      <w:r w:rsidR="003C29ED">
        <w:rPr>
          <w:sz w:val="28"/>
          <w:szCs w:val="28"/>
        </w:rPr>
        <w:t>замкн</w:t>
      </w:r>
      <w:r w:rsidR="003E28AD">
        <w:rPr>
          <w:sz w:val="28"/>
          <w:szCs w:val="28"/>
        </w:rPr>
        <w:t>утые</w:t>
      </w:r>
      <w:r w:rsidR="00DE664F">
        <w:rPr>
          <w:sz w:val="28"/>
          <w:szCs w:val="28"/>
        </w:rPr>
        <w:t xml:space="preserve"> </w:t>
      </w:r>
      <w:r w:rsidR="003E28AD">
        <w:rPr>
          <w:sz w:val="28"/>
          <w:szCs w:val="28"/>
        </w:rPr>
        <w:t xml:space="preserve"> отрезки</w:t>
      </w:r>
      <w:r w:rsidR="00DE664F">
        <w:rPr>
          <w:sz w:val="28"/>
          <w:szCs w:val="28"/>
        </w:rPr>
        <w:t xml:space="preserve"> </w:t>
      </w:r>
      <w:r w:rsidR="003E28AD">
        <w:rPr>
          <w:sz w:val="28"/>
          <w:szCs w:val="28"/>
        </w:rPr>
        <w:t xml:space="preserve"> линий </w:t>
      </w:r>
      <w:r w:rsidR="00DE664F">
        <w:rPr>
          <w:sz w:val="28"/>
          <w:szCs w:val="28"/>
        </w:rPr>
        <w:t xml:space="preserve"> </w:t>
      </w:r>
      <w:r w:rsidR="003E28AD">
        <w:rPr>
          <w:sz w:val="28"/>
          <w:szCs w:val="28"/>
        </w:rPr>
        <w:t xml:space="preserve">длиной </w:t>
      </w:r>
      <w:r w:rsidR="00DE664F">
        <w:rPr>
          <w:sz w:val="28"/>
          <w:szCs w:val="28"/>
        </w:rPr>
        <w:t xml:space="preserve">    </w:t>
      </w:r>
      <w:r w:rsidR="003E28AD">
        <w:rPr>
          <w:i/>
          <w:sz w:val="28"/>
          <w:szCs w:val="28"/>
          <w:lang w:val="en-US"/>
        </w:rPr>
        <w:t>l</w:t>
      </w:r>
      <w:r w:rsidR="003E28AD" w:rsidRPr="003E28AD">
        <w:rPr>
          <w:i/>
          <w:sz w:val="28"/>
          <w:szCs w:val="28"/>
        </w:rPr>
        <w:t xml:space="preserve"> &lt;</w:t>
      </w:r>
      <w:r w:rsidR="003C29ED">
        <w:rPr>
          <w:sz w:val="28"/>
          <w:szCs w:val="28"/>
        </w:rPr>
        <w:t xml:space="preserve"> </w:t>
      </w:r>
      <w:r w:rsidR="003C29ED" w:rsidRPr="003E28AD">
        <w:rPr>
          <w:i/>
          <w:sz w:val="28"/>
          <w:szCs w:val="28"/>
          <w:lang w:val="el-GR"/>
        </w:rPr>
        <w:t>λ</w:t>
      </w:r>
      <w:r w:rsidR="003C29ED" w:rsidRPr="003E28AD">
        <w:rPr>
          <w:i/>
          <w:sz w:val="28"/>
          <w:szCs w:val="28"/>
        </w:rPr>
        <w:t>/4</w:t>
      </w:r>
      <w:r w:rsidR="003C29ED">
        <w:rPr>
          <w:sz w:val="28"/>
          <w:szCs w:val="28"/>
        </w:rPr>
        <w:t xml:space="preserve">, входное </w:t>
      </w:r>
      <w:r w:rsidR="00DE664F">
        <w:rPr>
          <w:sz w:val="28"/>
          <w:szCs w:val="28"/>
        </w:rPr>
        <w:t xml:space="preserve"> </w:t>
      </w:r>
      <w:r w:rsidR="003C29ED">
        <w:rPr>
          <w:sz w:val="28"/>
          <w:szCs w:val="28"/>
        </w:rPr>
        <w:t>сопротивление</w:t>
      </w:r>
      <w:r w:rsidR="00DE664F">
        <w:rPr>
          <w:sz w:val="28"/>
          <w:szCs w:val="28"/>
        </w:rPr>
        <w:t xml:space="preserve"> </w:t>
      </w:r>
      <w:r w:rsidR="003C29ED" w:rsidRPr="003C29ED">
        <w:rPr>
          <w:sz w:val="28"/>
          <w:szCs w:val="28"/>
        </w:rPr>
        <w:t xml:space="preserve"> </w:t>
      </w:r>
      <w:r w:rsidR="003C29ED">
        <w:rPr>
          <w:sz w:val="28"/>
          <w:szCs w:val="28"/>
        </w:rPr>
        <w:t>кот</w:t>
      </w:r>
      <w:r w:rsidR="003C29ED">
        <w:rPr>
          <w:sz w:val="28"/>
          <w:szCs w:val="28"/>
        </w:rPr>
        <w:t>о</w:t>
      </w:r>
      <w:r w:rsidR="003C29ED">
        <w:rPr>
          <w:sz w:val="28"/>
          <w:szCs w:val="28"/>
        </w:rPr>
        <w:t>рых определяется</w:t>
      </w:r>
      <w:r w:rsidR="00DE664F">
        <w:rPr>
          <w:sz w:val="28"/>
          <w:szCs w:val="28"/>
        </w:rPr>
        <w:t xml:space="preserve"> </w:t>
      </w:r>
      <w:r w:rsidR="003C29ED">
        <w:rPr>
          <w:sz w:val="28"/>
          <w:szCs w:val="28"/>
        </w:rPr>
        <w:t xml:space="preserve"> выражением</w:t>
      </w:r>
      <w:r w:rsidR="003E28AD">
        <w:rPr>
          <w:sz w:val="28"/>
          <w:szCs w:val="28"/>
        </w:rPr>
        <w:t xml:space="preserve"> </w:t>
      </w:r>
      <w:r w:rsidR="003C29ED">
        <w:rPr>
          <w:sz w:val="28"/>
          <w:szCs w:val="28"/>
        </w:rPr>
        <w:t xml:space="preserve"> </w:t>
      </w:r>
      <w:r w:rsidR="005B6D46" w:rsidRPr="003C29ED">
        <w:rPr>
          <w:position w:val="-28"/>
          <w:sz w:val="28"/>
          <w:szCs w:val="28"/>
        </w:rPr>
        <w:object w:dxaOrig="1640" w:dyaOrig="680">
          <v:shape id="_x0000_i1374" type="#_x0000_t75" style="width:81.75pt;height:33.75pt" o:ole="">
            <v:imagedata r:id="rId930" o:title=""/>
          </v:shape>
          <o:OLEObject Type="Embed" ProgID="Equation.3" ShapeID="_x0000_i1374" DrawAspect="Content" ObjectID="_1628591378" r:id="rId931"/>
        </w:object>
      </w:r>
      <w:r w:rsidR="005B6D46" w:rsidRPr="005B6D46">
        <w:rPr>
          <w:sz w:val="28"/>
          <w:szCs w:val="28"/>
        </w:rPr>
        <w:t xml:space="preserve"> &gt;</w:t>
      </w:r>
      <w:r w:rsidR="005B6D46" w:rsidRPr="005B6D46">
        <w:rPr>
          <w:i/>
          <w:sz w:val="28"/>
          <w:szCs w:val="28"/>
        </w:rPr>
        <w:t>0</w:t>
      </w:r>
      <w:r w:rsidR="003E28AD">
        <w:rPr>
          <w:sz w:val="28"/>
          <w:szCs w:val="28"/>
        </w:rPr>
        <w:t>, эквивалентны индукти</w:t>
      </w:r>
      <w:r w:rsidR="003E28AD">
        <w:rPr>
          <w:sz w:val="28"/>
          <w:szCs w:val="28"/>
        </w:rPr>
        <w:t>в</w:t>
      </w:r>
      <w:r w:rsidR="003E28AD">
        <w:rPr>
          <w:sz w:val="28"/>
          <w:szCs w:val="28"/>
        </w:rPr>
        <w:t xml:space="preserve">ности, а разомкнутые отрезки при </w:t>
      </w:r>
      <w:r w:rsidR="003E28AD" w:rsidRPr="003E28AD">
        <w:rPr>
          <w:sz w:val="28"/>
          <w:szCs w:val="28"/>
        </w:rPr>
        <w:t xml:space="preserve"> </w:t>
      </w:r>
      <w:r w:rsidR="003E28AD">
        <w:rPr>
          <w:sz w:val="28"/>
          <w:szCs w:val="28"/>
        </w:rPr>
        <w:t>тех же условиях имеют входное сопр</w:t>
      </w:r>
      <w:r w:rsidR="003E28AD">
        <w:rPr>
          <w:sz w:val="28"/>
          <w:szCs w:val="28"/>
        </w:rPr>
        <w:t>о</w:t>
      </w:r>
      <w:r w:rsidR="003E28AD">
        <w:rPr>
          <w:sz w:val="28"/>
          <w:szCs w:val="28"/>
        </w:rPr>
        <w:t xml:space="preserve">тивление  </w:t>
      </w:r>
      <w:r w:rsidR="00F20682" w:rsidRPr="003C29ED">
        <w:rPr>
          <w:position w:val="-28"/>
          <w:sz w:val="28"/>
          <w:szCs w:val="28"/>
        </w:rPr>
        <w:object w:dxaOrig="1920" w:dyaOrig="680">
          <v:shape id="_x0000_i1375" type="#_x0000_t75" style="width:96pt;height:33.75pt" o:ole="">
            <v:imagedata r:id="rId932" o:title=""/>
          </v:shape>
          <o:OLEObject Type="Embed" ProgID="Equation.3" ShapeID="_x0000_i1375" DrawAspect="Content" ObjectID="_1628591379" r:id="rId933"/>
        </w:object>
      </w:r>
      <w:r w:rsidR="00937AAA">
        <w:rPr>
          <w:sz w:val="28"/>
          <w:szCs w:val="28"/>
        </w:rPr>
        <w:t xml:space="preserve"> </w:t>
      </w:r>
      <w:r w:rsidR="005B6D46" w:rsidRPr="005B6D46">
        <w:rPr>
          <w:sz w:val="28"/>
          <w:szCs w:val="28"/>
        </w:rPr>
        <w:t>&lt;</w:t>
      </w:r>
      <w:r w:rsidR="005B6D46" w:rsidRPr="005B6D46">
        <w:rPr>
          <w:i/>
          <w:sz w:val="28"/>
          <w:szCs w:val="28"/>
        </w:rPr>
        <w:t>0</w:t>
      </w:r>
      <w:r w:rsidR="005B6D46" w:rsidRPr="005B6D46">
        <w:rPr>
          <w:sz w:val="28"/>
          <w:szCs w:val="28"/>
        </w:rPr>
        <w:t xml:space="preserve">, </w:t>
      </w:r>
      <w:r w:rsidR="00937AAA">
        <w:rPr>
          <w:sz w:val="28"/>
          <w:szCs w:val="28"/>
        </w:rPr>
        <w:t>и эквивалентны ёмкости</w:t>
      </w:r>
      <w:r w:rsidR="00F20682">
        <w:rPr>
          <w:sz w:val="28"/>
          <w:szCs w:val="28"/>
        </w:rPr>
        <w:t xml:space="preserve"> (</w:t>
      </w:r>
      <w:r w:rsidR="00F20682" w:rsidRPr="00F20682">
        <w:rPr>
          <w:i/>
          <w:sz w:val="28"/>
          <w:szCs w:val="28"/>
          <w:lang w:val="en-US"/>
        </w:rPr>
        <w:t>W</w:t>
      </w:r>
      <w:r w:rsidR="00F20682" w:rsidRPr="00F20682">
        <w:rPr>
          <w:sz w:val="28"/>
          <w:szCs w:val="28"/>
        </w:rPr>
        <w:t xml:space="preserve">- </w:t>
      </w:r>
      <w:r w:rsidR="00F20682">
        <w:rPr>
          <w:sz w:val="28"/>
          <w:szCs w:val="28"/>
        </w:rPr>
        <w:t>волновое сопр</w:t>
      </w:r>
      <w:r w:rsidR="00F20682">
        <w:rPr>
          <w:sz w:val="28"/>
          <w:szCs w:val="28"/>
        </w:rPr>
        <w:t>о</w:t>
      </w:r>
      <w:r w:rsidR="00F20682">
        <w:rPr>
          <w:sz w:val="28"/>
          <w:szCs w:val="28"/>
        </w:rPr>
        <w:t>тивление линии)</w:t>
      </w:r>
      <w:r w:rsidR="00937AAA">
        <w:rPr>
          <w:sz w:val="28"/>
          <w:szCs w:val="28"/>
        </w:rPr>
        <w:t>.</w:t>
      </w:r>
    </w:p>
    <w:p w:rsidR="00937AAA" w:rsidRDefault="00937AAA" w:rsidP="00F2004A">
      <w:pPr>
        <w:ind w:firstLine="567"/>
        <w:jc w:val="both"/>
        <w:rPr>
          <w:sz w:val="28"/>
          <w:szCs w:val="28"/>
        </w:rPr>
      </w:pPr>
      <w:r>
        <w:rPr>
          <w:sz w:val="28"/>
          <w:szCs w:val="28"/>
        </w:rPr>
        <w:t xml:space="preserve"> </w:t>
      </w:r>
    </w:p>
    <w:p w:rsidR="003C29ED" w:rsidRDefault="00937AAA" w:rsidP="00F2004A">
      <w:pPr>
        <w:ind w:firstLine="567"/>
        <w:jc w:val="both"/>
        <w:rPr>
          <w:i/>
          <w:sz w:val="28"/>
          <w:szCs w:val="28"/>
        </w:rPr>
      </w:pPr>
      <w:r>
        <w:rPr>
          <w:sz w:val="28"/>
          <w:szCs w:val="28"/>
        </w:rPr>
        <w:t xml:space="preserve">При  </w:t>
      </w:r>
      <w:r>
        <w:rPr>
          <w:i/>
          <w:sz w:val="28"/>
          <w:szCs w:val="28"/>
          <w:lang w:val="en-US"/>
        </w:rPr>
        <w:t>l</w:t>
      </w:r>
      <w:r w:rsidRPr="00937AAA">
        <w:rPr>
          <w:i/>
          <w:sz w:val="28"/>
          <w:szCs w:val="28"/>
        </w:rPr>
        <w:t xml:space="preserve"> = </w:t>
      </w:r>
      <w:r>
        <w:rPr>
          <w:i/>
          <w:sz w:val="28"/>
          <w:szCs w:val="28"/>
          <w:lang w:val="el-GR"/>
        </w:rPr>
        <w:t>λ</w:t>
      </w:r>
      <w:r w:rsidRPr="00937AAA">
        <w:rPr>
          <w:i/>
          <w:sz w:val="28"/>
          <w:szCs w:val="28"/>
        </w:rPr>
        <w:t>/4</w:t>
      </w:r>
      <w:r>
        <w:rPr>
          <w:i/>
          <w:sz w:val="28"/>
          <w:szCs w:val="28"/>
        </w:rPr>
        <w:t xml:space="preserve">, </w:t>
      </w:r>
      <w:r>
        <w:rPr>
          <w:sz w:val="28"/>
          <w:szCs w:val="28"/>
        </w:rPr>
        <w:t xml:space="preserve">входное сопротивление короткозамкнутой линии  </w:t>
      </w:r>
      <w:r>
        <w:rPr>
          <w:i/>
          <w:sz w:val="28"/>
          <w:szCs w:val="28"/>
          <w:lang w:val="en-US"/>
        </w:rPr>
        <w:t>Z</w:t>
      </w:r>
      <w:r w:rsidRPr="00937AAA">
        <w:rPr>
          <w:i/>
          <w:sz w:val="28"/>
          <w:szCs w:val="28"/>
        </w:rPr>
        <w:t>→ ∞</w:t>
      </w:r>
      <w:r>
        <w:rPr>
          <w:i/>
          <w:sz w:val="28"/>
          <w:szCs w:val="28"/>
        </w:rPr>
        <w:t>.</w:t>
      </w:r>
      <w:r>
        <w:rPr>
          <w:sz w:val="28"/>
          <w:szCs w:val="28"/>
        </w:rPr>
        <w:t xml:space="preserve"> Такая линия может быть использована в качестве блокировочной индукти</w:t>
      </w:r>
      <w:r>
        <w:rPr>
          <w:sz w:val="28"/>
          <w:szCs w:val="28"/>
        </w:rPr>
        <w:t>в</w:t>
      </w:r>
      <w:r>
        <w:rPr>
          <w:sz w:val="28"/>
          <w:szCs w:val="28"/>
        </w:rPr>
        <w:t>ности</w:t>
      </w:r>
      <w:r w:rsidR="005B6D46">
        <w:rPr>
          <w:sz w:val="28"/>
          <w:szCs w:val="28"/>
        </w:rPr>
        <w:t xml:space="preserve"> </w:t>
      </w:r>
      <w:r>
        <w:rPr>
          <w:sz w:val="28"/>
          <w:szCs w:val="28"/>
        </w:rPr>
        <w:t xml:space="preserve"> </w:t>
      </w:r>
      <w:r w:rsidR="005B6D46">
        <w:rPr>
          <w:i/>
          <w:sz w:val="28"/>
          <w:szCs w:val="28"/>
          <w:lang w:val="en-US"/>
        </w:rPr>
        <w:t>L</w:t>
      </w:r>
      <w:r w:rsidR="005B6D46">
        <w:rPr>
          <w:i/>
          <w:sz w:val="20"/>
        </w:rPr>
        <w:t>БЛ</w:t>
      </w:r>
      <w:r w:rsidR="005B6D46">
        <w:rPr>
          <w:i/>
          <w:sz w:val="28"/>
          <w:szCs w:val="28"/>
        </w:rPr>
        <w:t>.</w:t>
      </w:r>
    </w:p>
    <w:p w:rsidR="008014C1" w:rsidRDefault="008014C1" w:rsidP="008014C1">
      <w:pPr>
        <w:ind w:firstLine="567"/>
        <w:jc w:val="both"/>
        <w:rPr>
          <w:sz w:val="28"/>
          <w:szCs w:val="28"/>
        </w:rPr>
      </w:pPr>
      <w:r>
        <w:rPr>
          <w:sz w:val="28"/>
          <w:szCs w:val="28"/>
        </w:rPr>
        <w:t xml:space="preserve">В качестве блокировочных ёмкостей  </w:t>
      </w:r>
      <w:r w:rsidRPr="005D754D">
        <w:rPr>
          <w:i/>
          <w:sz w:val="28"/>
          <w:szCs w:val="28"/>
        </w:rPr>
        <w:t>С</w:t>
      </w:r>
      <w:r>
        <w:rPr>
          <w:i/>
          <w:sz w:val="20"/>
        </w:rPr>
        <w:t>БЛ</w:t>
      </w:r>
      <w:r>
        <w:rPr>
          <w:i/>
          <w:sz w:val="28"/>
          <w:szCs w:val="28"/>
        </w:rPr>
        <w:t xml:space="preserve"> </w:t>
      </w:r>
      <w:r w:rsidRPr="005D754D">
        <w:rPr>
          <w:i/>
          <w:sz w:val="28"/>
          <w:szCs w:val="28"/>
        </w:rPr>
        <w:t xml:space="preserve"> </w:t>
      </w:r>
      <w:r w:rsidRPr="005D754D">
        <w:rPr>
          <w:sz w:val="28"/>
          <w:szCs w:val="28"/>
        </w:rPr>
        <w:t>используются</w:t>
      </w:r>
      <w:r>
        <w:rPr>
          <w:sz w:val="28"/>
          <w:szCs w:val="28"/>
        </w:rPr>
        <w:t xml:space="preserve"> специальные конденсаторы для поверхностного монтажа.</w:t>
      </w:r>
    </w:p>
    <w:p w:rsidR="008014C1" w:rsidRPr="00976569" w:rsidRDefault="008014C1" w:rsidP="008014C1">
      <w:pPr>
        <w:ind w:firstLine="567"/>
        <w:jc w:val="both"/>
        <w:rPr>
          <w:sz w:val="28"/>
          <w:szCs w:val="28"/>
        </w:rPr>
      </w:pPr>
      <w:r>
        <w:rPr>
          <w:sz w:val="28"/>
          <w:szCs w:val="28"/>
        </w:rPr>
        <w:t>Деление и сложение мощностей осуществляется на синфазных мостах (</w:t>
      </w:r>
      <w:r w:rsidRPr="00F20682">
        <w:rPr>
          <w:i/>
          <w:sz w:val="28"/>
          <w:szCs w:val="28"/>
        </w:rPr>
        <w:t>М</w:t>
      </w:r>
      <w:r>
        <w:rPr>
          <w:i/>
          <w:sz w:val="28"/>
          <w:szCs w:val="28"/>
        </w:rPr>
        <w:t>1</w:t>
      </w:r>
      <w:r w:rsidRPr="00F20682">
        <w:rPr>
          <w:i/>
          <w:sz w:val="28"/>
          <w:szCs w:val="28"/>
        </w:rPr>
        <w:t>, М2</w:t>
      </w:r>
      <w:r>
        <w:rPr>
          <w:sz w:val="28"/>
          <w:szCs w:val="28"/>
        </w:rPr>
        <w:t xml:space="preserve">), а необходимый сдвиг фазы на </w:t>
      </w:r>
      <w:r w:rsidRPr="00976569">
        <w:rPr>
          <w:i/>
          <w:sz w:val="28"/>
          <w:szCs w:val="28"/>
        </w:rPr>
        <w:t>90</w:t>
      </w:r>
      <w:r w:rsidRPr="00976569">
        <w:rPr>
          <w:i/>
          <w:sz w:val="28"/>
          <w:szCs w:val="28"/>
          <w:vertAlign w:val="superscript"/>
        </w:rPr>
        <w:t>0</w:t>
      </w:r>
      <w:r>
        <w:rPr>
          <w:sz w:val="28"/>
          <w:szCs w:val="28"/>
        </w:rPr>
        <w:t xml:space="preserve"> получается с помощью допо</w:t>
      </w:r>
      <w:r>
        <w:rPr>
          <w:sz w:val="28"/>
          <w:szCs w:val="28"/>
        </w:rPr>
        <w:t>л</w:t>
      </w:r>
      <w:r>
        <w:rPr>
          <w:sz w:val="28"/>
          <w:szCs w:val="28"/>
        </w:rPr>
        <w:t xml:space="preserve">нительных полосковых линий  </w:t>
      </w:r>
      <w:r w:rsidRPr="00DE664F">
        <w:rPr>
          <w:i/>
          <w:sz w:val="28"/>
          <w:szCs w:val="28"/>
          <w:lang w:val="en-US"/>
        </w:rPr>
        <w:t>W</w:t>
      </w:r>
      <w:r>
        <w:rPr>
          <w:i/>
          <w:sz w:val="28"/>
          <w:szCs w:val="28"/>
        </w:rPr>
        <w:t xml:space="preserve">1, </w:t>
      </w:r>
      <w:r>
        <w:rPr>
          <w:i/>
          <w:sz w:val="28"/>
          <w:szCs w:val="28"/>
          <w:lang w:val="en-US"/>
        </w:rPr>
        <w:t>W</w:t>
      </w:r>
      <w:r w:rsidRPr="00767C42">
        <w:rPr>
          <w:i/>
          <w:sz w:val="28"/>
          <w:szCs w:val="28"/>
        </w:rPr>
        <w:t xml:space="preserve">2 </w:t>
      </w:r>
      <w:r w:rsidRPr="00DE664F">
        <w:rPr>
          <w:sz w:val="28"/>
          <w:szCs w:val="28"/>
        </w:rPr>
        <w:t xml:space="preserve"> </w:t>
      </w:r>
      <w:r>
        <w:rPr>
          <w:sz w:val="28"/>
          <w:szCs w:val="28"/>
        </w:rPr>
        <w:t xml:space="preserve">длиной  </w:t>
      </w:r>
      <w:r>
        <w:rPr>
          <w:i/>
          <w:sz w:val="28"/>
          <w:szCs w:val="28"/>
          <w:lang w:val="en-US"/>
        </w:rPr>
        <w:t>l</w:t>
      </w:r>
      <w:r w:rsidRPr="00937AAA">
        <w:rPr>
          <w:i/>
          <w:sz w:val="28"/>
          <w:szCs w:val="28"/>
        </w:rPr>
        <w:t xml:space="preserve"> = </w:t>
      </w:r>
      <w:r>
        <w:rPr>
          <w:i/>
          <w:sz w:val="28"/>
          <w:szCs w:val="28"/>
          <w:lang w:val="el-GR"/>
        </w:rPr>
        <w:t>λ</w:t>
      </w:r>
      <w:r w:rsidRPr="00937AAA">
        <w:rPr>
          <w:i/>
          <w:sz w:val="28"/>
          <w:szCs w:val="28"/>
        </w:rPr>
        <w:t>/4</w:t>
      </w:r>
      <w:r>
        <w:rPr>
          <w:i/>
          <w:sz w:val="28"/>
          <w:szCs w:val="28"/>
        </w:rPr>
        <w:t>.</w:t>
      </w:r>
    </w:p>
    <w:p w:rsidR="008014C1" w:rsidRDefault="008014C1" w:rsidP="008014C1">
      <w:pPr>
        <w:ind w:firstLine="567"/>
        <w:jc w:val="both"/>
        <w:rPr>
          <w:sz w:val="28"/>
          <w:szCs w:val="28"/>
        </w:rPr>
      </w:pPr>
      <w:r>
        <w:rPr>
          <w:sz w:val="28"/>
          <w:szCs w:val="28"/>
        </w:rPr>
        <w:t>При на</w:t>
      </w:r>
      <w:r w:rsidR="00962FD3">
        <w:rPr>
          <w:sz w:val="28"/>
          <w:szCs w:val="28"/>
        </w:rPr>
        <w:t xml:space="preserve">длежащей защите  от перегрева, от </w:t>
      </w:r>
      <w:r>
        <w:rPr>
          <w:sz w:val="28"/>
          <w:szCs w:val="28"/>
        </w:rPr>
        <w:t>перегрузок по току и  напр</w:t>
      </w:r>
      <w:r>
        <w:rPr>
          <w:sz w:val="28"/>
          <w:szCs w:val="28"/>
        </w:rPr>
        <w:t>я</w:t>
      </w:r>
      <w:r>
        <w:rPr>
          <w:sz w:val="28"/>
          <w:szCs w:val="28"/>
        </w:rPr>
        <w:t>жению, транзисторы способны безотк</w:t>
      </w:r>
      <w:r w:rsidR="00962FD3">
        <w:rPr>
          <w:sz w:val="28"/>
          <w:szCs w:val="28"/>
        </w:rPr>
        <w:t>азно работать десятки тысяч часов</w:t>
      </w:r>
      <w:r>
        <w:rPr>
          <w:sz w:val="28"/>
          <w:szCs w:val="28"/>
        </w:rPr>
        <w:t>.</w:t>
      </w:r>
    </w:p>
    <w:p w:rsidR="008014C1" w:rsidRDefault="008014C1" w:rsidP="008014C1">
      <w:pPr>
        <w:ind w:firstLine="567"/>
        <w:jc w:val="both"/>
        <w:rPr>
          <w:sz w:val="28"/>
          <w:szCs w:val="28"/>
        </w:rPr>
      </w:pPr>
      <w:r>
        <w:rPr>
          <w:sz w:val="28"/>
          <w:szCs w:val="28"/>
        </w:rPr>
        <w:t xml:space="preserve">При необходимости получения больших уровней сигнала, </w:t>
      </w:r>
      <w:r w:rsidRPr="00767C42">
        <w:rPr>
          <w:i/>
          <w:sz w:val="28"/>
          <w:szCs w:val="28"/>
        </w:rPr>
        <w:t>ГВВ</w:t>
      </w:r>
      <w:r>
        <w:rPr>
          <w:sz w:val="28"/>
          <w:szCs w:val="28"/>
        </w:rPr>
        <w:t xml:space="preserve"> строят с применением многорезонаторных клистронов (</w:t>
      </w:r>
      <w:r w:rsidRPr="00767C42">
        <w:rPr>
          <w:i/>
          <w:sz w:val="28"/>
          <w:szCs w:val="28"/>
        </w:rPr>
        <w:t>МРК</w:t>
      </w:r>
      <w:r>
        <w:rPr>
          <w:sz w:val="28"/>
          <w:szCs w:val="28"/>
        </w:rPr>
        <w:t>) и ламп бегущей волны типа «О» (</w:t>
      </w:r>
      <w:r w:rsidRPr="00767C42">
        <w:rPr>
          <w:i/>
          <w:sz w:val="28"/>
          <w:szCs w:val="28"/>
        </w:rPr>
        <w:t>ЛБВ-О</w:t>
      </w:r>
      <w:r>
        <w:rPr>
          <w:sz w:val="28"/>
          <w:szCs w:val="28"/>
        </w:rPr>
        <w:t xml:space="preserve">) </w:t>
      </w:r>
      <w:r w:rsidR="004E0890">
        <w:rPr>
          <w:sz w:val="28"/>
          <w:szCs w:val="28"/>
        </w:rPr>
        <w:t>[2</w:t>
      </w:r>
      <w:r w:rsidR="004E0890" w:rsidRPr="004E0890">
        <w:rPr>
          <w:sz w:val="28"/>
          <w:szCs w:val="28"/>
        </w:rPr>
        <w:t>2</w:t>
      </w:r>
      <w:r w:rsidRPr="00835026">
        <w:rPr>
          <w:sz w:val="28"/>
          <w:szCs w:val="28"/>
        </w:rPr>
        <w:t>]</w:t>
      </w:r>
      <w:r>
        <w:rPr>
          <w:sz w:val="28"/>
          <w:szCs w:val="28"/>
        </w:rPr>
        <w:t xml:space="preserve">. </w:t>
      </w:r>
    </w:p>
    <w:p w:rsidR="008014C1" w:rsidRDefault="008014C1" w:rsidP="008014C1">
      <w:pPr>
        <w:ind w:firstLine="567"/>
        <w:jc w:val="both"/>
        <w:rPr>
          <w:i/>
          <w:sz w:val="28"/>
          <w:szCs w:val="28"/>
        </w:rPr>
      </w:pPr>
      <w:r>
        <w:rPr>
          <w:sz w:val="28"/>
          <w:szCs w:val="28"/>
        </w:rPr>
        <w:t>В рассмотренных ранее активных элементах (лампах, транзисторах) управление током коллектора осуществлялось управляющим электродом, который выполнял функции «клапана» регулирующего количество электр</w:t>
      </w:r>
      <w:r>
        <w:rPr>
          <w:sz w:val="28"/>
          <w:szCs w:val="28"/>
        </w:rPr>
        <w:t>о</w:t>
      </w:r>
      <w:r>
        <w:rPr>
          <w:sz w:val="28"/>
          <w:szCs w:val="28"/>
        </w:rPr>
        <w:t>нов достигающих коллектора в соответствии с усиливаемым сигналом.</w:t>
      </w:r>
    </w:p>
    <w:p w:rsidR="008014C1" w:rsidRDefault="000A594F" w:rsidP="00F2004A">
      <w:pPr>
        <w:ind w:firstLine="567"/>
        <w:jc w:val="both"/>
        <w:rPr>
          <w:i/>
          <w:sz w:val="28"/>
          <w:szCs w:val="28"/>
        </w:rPr>
      </w:pPr>
      <w:r>
        <w:rPr>
          <w:sz w:val="28"/>
          <w:szCs w:val="28"/>
        </w:rPr>
        <w:t>При этом эффективное усиление возможно, если время перемещения электронов в межэлектродном пространстве АЭ значительно меньше п</w:t>
      </w:r>
      <w:r>
        <w:rPr>
          <w:sz w:val="28"/>
          <w:szCs w:val="28"/>
        </w:rPr>
        <w:t>е</w:t>
      </w:r>
      <w:r>
        <w:rPr>
          <w:sz w:val="28"/>
          <w:szCs w:val="28"/>
        </w:rPr>
        <w:t>риода возбуждения.</w:t>
      </w:r>
    </w:p>
    <w:p w:rsidR="008014C1" w:rsidRDefault="008014C1" w:rsidP="00F2004A">
      <w:pPr>
        <w:ind w:firstLine="567"/>
        <w:jc w:val="both"/>
        <w:rPr>
          <w:i/>
          <w:sz w:val="28"/>
          <w:szCs w:val="28"/>
        </w:rPr>
      </w:pPr>
    </w:p>
    <w:p w:rsidR="008014C1" w:rsidRDefault="008014C1" w:rsidP="00F2004A">
      <w:pPr>
        <w:ind w:firstLine="567"/>
        <w:jc w:val="both"/>
        <w:rPr>
          <w:i/>
          <w:sz w:val="28"/>
          <w:szCs w:val="28"/>
        </w:rPr>
      </w:pPr>
    </w:p>
    <w:p w:rsidR="008014C1" w:rsidRPr="005B6D46" w:rsidRDefault="008014C1" w:rsidP="000A594F">
      <w:pPr>
        <w:jc w:val="both"/>
        <w:rPr>
          <w:i/>
          <w:sz w:val="28"/>
          <w:szCs w:val="28"/>
        </w:rPr>
      </w:pPr>
    </w:p>
    <w:p w:rsidR="003E28AD" w:rsidRDefault="00C14E14" w:rsidP="003E28AD">
      <w:pPr>
        <w:ind w:firstLine="567"/>
        <w:jc w:val="center"/>
        <w:rPr>
          <w:sz w:val="28"/>
          <w:szCs w:val="28"/>
        </w:rPr>
      </w:pPr>
      <w:r>
        <w:rPr>
          <w:noProof/>
          <w:sz w:val="28"/>
          <w:szCs w:val="28"/>
        </w:rPr>
        <w:lastRenderedPageBreak/>
        <w:drawing>
          <wp:inline distT="0" distB="0" distL="0" distR="0">
            <wp:extent cx="4886325" cy="2609850"/>
            <wp:effectExtent l="19050" t="0" r="9525" b="0"/>
            <wp:docPr id="620" name="Рисунок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934" cstate="print"/>
                    <a:srcRect/>
                    <a:stretch>
                      <a:fillRect/>
                    </a:stretch>
                  </pic:blipFill>
                  <pic:spPr bwMode="auto">
                    <a:xfrm>
                      <a:off x="0" y="0"/>
                      <a:ext cx="4886325" cy="2609850"/>
                    </a:xfrm>
                    <a:prstGeom prst="rect">
                      <a:avLst/>
                    </a:prstGeom>
                    <a:noFill/>
                    <a:ln w="9525">
                      <a:noFill/>
                      <a:miter lim="800000"/>
                      <a:headEnd/>
                      <a:tailEnd/>
                    </a:ln>
                  </pic:spPr>
                </pic:pic>
              </a:graphicData>
            </a:graphic>
          </wp:inline>
        </w:drawing>
      </w:r>
    </w:p>
    <w:p w:rsidR="00E03A0C" w:rsidRDefault="00E03A0C" w:rsidP="00DE664F">
      <w:pPr>
        <w:ind w:firstLine="567"/>
        <w:jc w:val="center"/>
        <w:rPr>
          <w:sz w:val="28"/>
          <w:szCs w:val="28"/>
        </w:rPr>
      </w:pPr>
    </w:p>
    <w:p w:rsidR="00E03A0C" w:rsidRDefault="00C14E14" w:rsidP="005B6D46">
      <w:pPr>
        <w:ind w:firstLine="567"/>
        <w:jc w:val="center"/>
        <w:rPr>
          <w:sz w:val="28"/>
          <w:szCs w:val="28"/>
          <w:lang w:val="en-US"/>
        </w:rPr>
      </w:pPr>
      <w:r>
        <w:rPr>
          <w:noProof/>
          <w:sz w:val="28"/>
          <w:szCs w:val="28"/>
        </w:rPr>
        <w:drawing>
          <wp:inline distT="0" distB="0" distL="0" distR="0">
            <wp:extent cx="3143250" cy="2771775"/>
            <wp:effectExtent l="19050" t="0" r="0" b="0"/>
            <wp:docPr id="621" name="Рисунок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935" cstate="print"/>
                    <a:srcRect/>
                    <a:stretch>
                      <a:fillRect/>
                    </a:stretch>
                  </pic:blipFill>
                  <pic:spPr bwMode="auto">
                    <a:xfrm>
                      <a:off x="0" y="0"/>
                      <a:ext cx="3143250" cy="2771775"/>
                    </a:xfrm>
                    <a:prstGeom prst="rect">
                      <a:avLst/>
                    </a:prstGeom>
                    <a:noFill/>
                    <a:ln w="9525">
                      <a:noFill/>
                      <a:miter lim="800000"/>
                      <a:headEnd/>
                      <a:tailEnd/>
                    </a:ln>
                  </pic:spPr>
                </pic:pic>
              </a:graphicData>
            </a:graphic>
          </wp:inline>
        </w:drawing>
      </w:r>
    </w:p>
    <w:p w:rsidR="005B6D46" w:rsidRDefault="005B6D46" w:rsidP="005B6D46">
      <w:pPr>
        <w:ind w:firstLine="567"/>
        <w:jc w:val="center"/>
        <w:rPr>
          <w:sz w:val="28"/>
          <w:szCs w:val="28"/>
          <w:lang w:val="en-US"/>
        </w:rPr>
      </w:pPr>
    </w:p>
    <w:p w:rsidR="005B6D46" w:rsidRDefault="00352037" w:rsidP="005B6D46">
      <w:pPr>
        <w:ind w:firstLine="567"/>
        <w:jc w:val="center"/>
        <w:rPr>
          <w:sz w:val="28"/>
          <w:szCs w:val="28"/>
        </w:rPr>
      </w:pPr>
      <w:r>
        <w:rPr>
          <w:sz w:val="28"/>
          <w:szCs w:val="28"/>
        </w:rPr>
        <w:t>Рисунок 11</w:t>
      </w:r>
      <w:r w:rsidR="005B6D46">
        <w:rPr>
          <w:sz w:val="28"/>
          <w:szCs w:val="28"/>
        </w:rPr>
        <w:t xml:space="preserve">.9 – Балансный генератор </w:t>
      </w:r>
    </w:p>
    <w:p w:rsidR="005B6D46" w:rsidRDefault="005D754D" w:rsidP="005B6D46">
      <w:pPr>
        <w:ind w:firstLine="567"/>
        <w:jc w:val="center"/>
        <w:rPr>
          <w:sz w:val="28"/>
          <w:szCs w:val="28"/>
        </w:rPr>
      </w:pPr>
      <w:r>
        <w:rPr>
          <w:sz w:val="28"/>
          <w:szCs w:val="28"/>
        </w:rPr>
        <w:t xml:space="preserve">     </w:t>
      </w:r>
      <w:r w:rsidR="005B6D46">
        <w:rPr>
          <w:sz w:val="28"/>
          <w:szCs w:val="28"/>
        </w:rPr>
        <w:t>на биполярных транзисторах</w:t>
      </w:r>
    </w:p>
    <w:p w:rsidR="005D754D" w:rsidRDefault="005D754D" w:rsidP="005B6D46">
      <w:pPr>
        <w:ind w:firstLine="567"/>
        <w:jc w:val="center"/>
        <w:rPr>
          <w:sz w:val="28"/>
          <w:szCs w:val="28"/>
        </w:rPr>
      </w:pPr>
    </w:p>
    <w:p w:rsidR="0054132D" w:rsidRDefault="0058064C" w:rsidP="00FB2531">
      <w:pPr>
        <w:ind w:firstLine="567"/>
        <w:jc w:val="both"/>
        <w:rPr>
          <w:sz w:val="28"/>
          <w:szCs w:val="28"/>
        </w:rPr>
      </w:pPr>
      <w:r>
        <w:rPr>
          <w:sz w:val="28"/>
          <w:szCs w:val="28"/>
        </w:rPr>
        <w:t>По мере</w:t>
      </w:r>
      <w:r w:rsidR="00FB2531">
        <w:rPr>
          <w:sz w:val="28"/>
          <w:szCs w:val="28"/>
        </w:rPr>
        <w:t xml:space="preserve"> увеличения частоты до области</w:t>
      </w:r>
      <w:r>
        <w:rPr>
          <w:sz w:val="28"/>
          <w:szCs w:val="28"/>
        </w:rPr>
        <w:t xml:space="preserve"> СВЧ выполнить это условие становится всё труднее, т.к. при конечной скорости перемещения электр</w:t>
      </w:r>
      <w:r>
        <w:rPr>
          <w:sz w:val="28"/>
          <w:szCs w:val="28"/>
        </w:rPr>
        <w:t>о</w:t>
      </w:r>
      <w:r>
        <w:rPr>
          <w:sz w:val="28"/>
          <w:szCs w:val="28"/>
        </w:rPr>
        <w:t>нов они могут не успеть преодолеть межэлектродное пространство за пол</w:t>
      </w:r>
      <w:r>
        <w:rPr>
          <w:sz w:val="28"/>
          <w:szCs w:val="28"/>
        </w:rPr>
        <w:t>у</w:t>
      </w:r>
      <w:r>
        <w:rPr>
          <w:sz w:val="28"/>
          <w:szCs w:val="28"/>
        </w:rPr>
        <w:t xml:space="preserve">период ускоряющего потенциала на управляющем электроде. </w:t>
      </w:r>
      <w:r w:rsidR="00FB2531">
        <w:rPr>
          <w:sz w:val="28"/>
          <w:szCs w:val="28"/>
        </w:rPr>
        <w:t>При смене знака потенциала на управляющем электроде, электроны начнут перем</w:t>
      </w:r>
      <w:r w:rsidR="00FB2531">
        <w:rPr>
          <w:sz w:val="28"/>
          <w:szCs w:val="28"/>
        </w:rPr>
        <w:t>е</w:t>
      </w:r>
      <w:r w:rsidR="00FB2531">
        <w:rPr>
          <w:sz w:val="28"/>
          <w:szCs w:val="28"/>
        </w:rPr>
        <w:t>щаться в обратную сторону и не достигнут коллектора. В результате, в пр</w:t>
      </w:r>
      <w:r w:rsidR="00FB2531">
        <w:rPr>
          <w:sz w:val="28"/>
          <w:szCs w:val="28"/>
        </w:rPr>
        <w:t>о</w:t>
      </w:r>
      <w:r w:rsidR="00FB2531">
        <w:rPr>
          <w:sz w:val="28"/>
          <w:szCs w:val="28"/>
        </w:rPr>
        <w:t>межутке исток – управляющий электрод образуется колеблющееся облако электронов, а АЭ утрачивает усилительные свойства.</w:t>
      </w:r>
      <w:r w:rsidR="0054132D">
        <w:rPr>
          <w:sz w:val="28"/>
          <w:szCs w:val="28"/>
        </w:rPr>
        <w:t xml:space="preserve"> </w:t>
      </w:r>
    </w:p>
    <w:p w:rsidR="00542E69" w:rsidRDefault="00542E69" w:rsidP="00542E69">
      <w:pPr>
        <w:ind w:firstLine="567"/>
        <w:jc w:val="both"/>
        <w:rPr>
          <w:sz w:val="28"/>
          <w:szCs w:val="28"/>
        </w:rPr>
      </w:pPr>
      <w:r>
        <w:rPr>
          <w:sz w:val="28"/>
          <w:szCs w:val="28"/>
        </w:rPr>
        <w:t>Отличительная особенность клистронов и ЛБВ заключается в том, что при управлении электронным потоком изменяется не количество электр</w:t>
      </w:r>
      <w:r>
        <w:rPr>
          <w:sz w:val="28"/>
          <w:szCs w:val="28"/>
        </w:rPr>
        <w:t>о</w:t>
      </w:r>
      <w:r>
        <w:rPr>
          <w:sz w:val="28"/>
          <w:szCs w:val="28"/>
        </w:rPr>
        <w:t>нов, а их скорость. Рассмотрим работу</w:t>
      </w:r>
      <w:r w:rsidR="0080060F">
        <w:rPr>
          <w:sz w:val="28"/>
          <w:szCs w:val="28"/>
        </w:rPr>
        <w:t xml:space="preserve"> этих приборов на примере</w:t>
      </w:r>
      <w:r w:rsidR="000B2F92">
        <w:rPr>
          <w:sz w:val="28"/>
          <w:szCs w:val="28"/>
        </w:rPr>
        <w:t xml:space="preserve"> трёх</w:t>
      </w:r>
      <w:r>
        <w:rPr>
          <w:sz w:val="28"/>
          <w:szCs w:val="28"/>
        </w:rPr>
        <w:t>рез</w:t>
      </w:r>
      <w:r>
        <w:rPr>
          <w:sz w:val="28"/>
          <w:szCs w:val="28"/>
        </w:rPr>
        <w:t>о</w:t>
      </w:r>
      <w:r>
        <w:rPr>
          <w:sz w:val="28"/>
          <w:szCs w:val="28"/>
        </w:rPr>
        <w:t>нат</w:t>
      </w:r>
      <w:r w:rsidR="0080060F">
        <w:rPr>
          <w:sz w:val="28"/>
          <w:szCs w:val="28"/>
        </w:rPr>
        <w:t>орного клистрона,</w:t>
      </w:r>
      <w:r>
        <w:rPr>
          <w:sz w:val="28"/>
          <w:szCs w:val="28"/>
        </w:rPr>
        <w:t xml:space="preserve"> схема кот</w:t>
      </w:r>
      <w:r w:rsidR="00352037">
        <w:rPr>
          <w:sz w:val="28"/>
          <w:szCs w:val="28"/>
        </w:rPr>
        <w:t>орого представлена на рисунке 11</w:t>
      </w:r>
      <w:r>
        <w:rPr>
          <w:sz w:val="28"/>
          <w:szCs w:val="28"/>
        </w:rPr>
        <w:t>.10</w:t>
      </w:r>
      <w:r w:rsidR="000B2F92">
        <w:rPr>
          <w:sz w:val="28"/>
          <w:szCs w:val="28"/>
        </w:rPr>
        <w:t>.</w:t>
      </w:r>
    </w:p>
    <w:p w:rsidR="00A60AC9" w:rsidRPr="0054132D" w:rsidRDefault="00A60AC9" w:rsidP="00542E69">
      <w:pPr>
        <w:ind w:firstLine="567"/>
        <w:jc w:val="both"/>
        <w:rPr>
          <w:sz w:val="28"/>
          <w:szCs w:val="28"/>
        </w:rPr>
      </w:pPr>
    </w:p>
    <w:p w:rsidR="00E3213E" w:rsidRDefault="00C14E14" w:rsidP="00391FFA">
      <w:pPr>
        <w:ind w:firstLine="567"/>
        <w:jc w:val="center"/>
        <w:rPr>
          <w:sz w:val="28"/>
          <w:szCs w:val="28"/>
        </w:rPr>
      </w:pPr>
      <w:r>
        <w:rPr>
          <w:noProof/>
          <w:sz w:val="28"/>
          <w:szCs w:val="28"/>
        </w:rPr>
        <w:lastRenderedPageBreak/>
        <w:drawing>
          <wp:inline distT="0" distB="0" distL="0" distR="0">
            <wp:extent cx="4857750" cy="1714500"/>
            <wp:effectExtent l="19050" t="0" r="0" b="0"/>
            <wp:docPr id="622" name="Рисунок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936" cstate="print"/>
                    <a:srcRect/>
                    <a:stretch>
                      <a:fillRect/>
                    </a:stretch>
                  </pic:blipFill>
                  <pic:spPr bwMode="auto">
                    <a:xfrm>
                      <a:off x="0" y="0"/>
                      <a:ext cx="4857750" cy="1714500"/>
                    </a:xfrm>
                    <a:prstGeom prst="rect">
                      <a:avLst/>
                    </a:prstGeom>
                    <a:noFill/>
                    <a:ln w="9525">
                      <a:noFill/>
                      <a:miter lim="800000"/>
                      <a:headEnd/>
                      <a:tailEnd/>
                    </a:ln>
                  </pic:spPr>
                </pic:pic>
              </a:graphicData>
            </a:graphic>
          </wp:inline>
        </w:drawing>
      </w:r>
    </w:p>
    <w:p w:rsidR="003425E9" w:rsidRDefault="00352037" w:rsidP="00391FFA">
      <w:pPr>
        <w:ind w:firstLine="567"/>
        <w:jc w:val="center"/>
        <w:rPr>
          <w:sz w:val="28"/>
          <w:szCs w:val="28"/>
        </w:rPr>
      </w:pPr>
      <w:r>
        <w:rPr>
          <w:sz w:val="28"/>
          <w:szCs w:val="28"/>
        </w:rPr>
        <w:t>Рисунок 11</w:t>
      </w:r>
      <w:r w:rsidR="003425E9">
        <w:rPr>
          <w:sz w:val="28"/>
          <w:szCs w:val="28"/>
        </w:rPr>
        <w:t>.10 – Схема трёхрезонаторного клистрона</w:t>
      </w:r>
    </w:p>
    <w:p w:rsidR="000A2190" w:rsidRDefault="000A2190" w:rsidP="00391FFA">
      <w:pPr>
        <w:ind w:firstLine="567"/>
        <w:jc w:val="center"/>
        <w:rPr>
          <w:sz w:val="28"/>
          <w:szCs w:val="28"/>
        </w:rPr>
      </w:pPr>
    </w:p>
    <w:p w:rsidR="00963312" w:rsidRDefault="00963312" w:rsidP="008E6F82">
      <w:pPr>
        <w:ind w:firstLine="567"/>
        <w:jc w:val="both"/>
        <w:rPr>
          <w:sz w:val="28"/>
          <w:szCs w:val="28"/>
        </w:rPr>
      </w:pPr>
      <w:r>
        <w:rPr>
          <w:sz w:val="28"/>
          <w:szCs w:val="28"/>
        </w:rPr>
        <w:t>Подогревной катод клистрона выполняется в форме электронной пу</w:t>
      </w:r>
      <w:r>
        <w:rPr>
          <w:sz w:val="28"/>
          <w:szCs w:val="28"/>
        </w:rPr>
        <w:t>ш</w:t>
      </w:r>
      <w:r>
        <w:rPr>
          <w:sz w:val="28"/>
          <w:szCs w:val="28"/>
        </w:rPr>
        <w:t>ки, которая совместно с фокусирующими катушками формирует узкий электронный луч равномерной плотности на интервале до зазора входного резонатора</w:t>
      </w:r>
      <w:r w:rsidR="007D5231">
        <w:rPr>
          <w:sz w:val="28"/>
          <w:szCs w:val="28"/>
        </w:rPr>
        <w:t xml:space="preserve">. Под действием высокого ускоряющего напряжения </w:t>
      </w:r>
      <w:r w:rsidR="007D5231">
        <w:rPr>
          <w:i/>
          <w:sz w:val="28"/>
          <w:szCs w:val="28"/>
        </w:rPr>
        <w:t>Е</w:t>
      </w:r>
      <w:r w:rsidR="007D5231">
        <w:rPr>
          <w:i/>
          <w:sz w:val="20"/>
        </w:rPr>
        <w:t>К</w:t>
      </w:r>
      <w:r w:rsidR="007D5231">
        <w:rPr>
          <w:sz w:val="28"/>
          <w:szCs w:val="28"/>
        </w:rPr>
        <w:t>, прил</w:t>
      </w:r>
      <w:r w:rsidR="007D5231">
        <w:rPr>
          <w:sz w:val="28"/>
          <w:szCs w:val="28"/>
        </w:rPr>
        <w:t>о</w:t>
      </w:r>
      <w:r w:rsidR="007D5231">
        <w:rPr>
          <w:sz w:val="28"/>
          <w:szCs w:val="28"/>
        </w:rPr>
        <w:t>женного к резонаторам и коллектору прибора</w:t>
      </w:r>
      <w:r w:rsidR="00A079DC">
        <w:rPr>
          <w:sz w:val="28"/>
          <w:szCs w:val="28"/>
        </w:rPr>
        <w:t>,</w:t>
      </w:r>
      <w:r w:rsidR="007D5231">
        <w:rPr>
          <w:sz w:val="28"/>
          <w:szCs w:val="28"/>
        </w:rPr>
        <w:t xml:space="preserve"> электроны, пролетая зазор входного резонатора, модулируются усиливаемым сигналом по скорости. При этом электроны проходящие зазор во время </w:t>
      </w:r>
      <w:r w:rsidR="00F340B1">
        <w:rPr>
          <w:sz w:val="28"/>
          <w:szCs w:val="28"/>
        </w:rPr>
        <w:t>ускоряющго</w:t>
      </w:r>
      <w:r w:rsidR="007D5231">
        <w:rPr>
          <w:sz w:val="28"/>
          <w:szCs w:val="28"/>
        </w:rPr>
        <w:t xml:space="preserve"> потенциала в зазоре </w:t>
      </w:r>
      <w:r w:rsidR="00F340B1">
        <w:rPr>
          <w:sz w:val="28"/>
          <w:szCs w:val="28"/>
        </w:rPr>
        <w:t>резон</w:t>
      </w:r>
      <w:r w:rsidR="00A079DC">
        <w:rPr>
          <w:sz w:val="28"/>
          <w:szCs w:val="28"/>
        </w:rPr>
        <w:t>атора увеличивают свою скорость, а</w:t>
      </w:r>
      <w:r w:rsidR="00F340B1">
        <w:rPr>
          <w:sz w:val="28"/>
          <w:szCs w:val="28"/>
        </w:rPr>
        <w:t xml:space="preserve"> электроны, попадающие в зазор во время тормозщего поля, замедляются, частично теряя свою эне</w:t>
      </w:r>
      <w:r w:rsidR="00F340B1">
        <w:rPr>
          <w:sz w:val="28"/>
          <w:szCs w:val="28"/>
        </w:rPr>
        <w:t>р</w:t>
      </w:r>
      <w:r w:rsidR="00F340B1">
        <w:rPr>
          <w:sz w:val="28"/>
          <w:szCs w:val="28"/>
        </w:rPr>
        <w:t>гию. Если же электроны проходят через зазор при нулевом значении сигн</w:t>
      </w:r>
      <w:r w:rsidR="00F340B1">
        <w:rPr>
          <w:sz w:val="28"/>
          <w:szCs w:val="28"/>
        </w:rPr>
        <w:t>а</w:t>
      </w:r>
      <w:r w:rsidR="00F340B1">
        <w:rPr>
          <w:sz w:val="28"/>
          <w:szCs w:val="28"/>
        </w:rPr>
        <w:t>ла их скорость остаётся неизменной.</w:t>
      </w:r>
    </w:p>
    <w:p w:rsidR="00304AC2" w:rsidRDefault="00F340B1" w:rsidP="008E6F82">
      <w:pPr>
        <w:ind w:firstLine="567"/>
        <w:jc w:val="both"/>
        <w:rPr>
          <w:sz w:val="28"/>
          <w:szCs w:val="28"/>
        </w:rPr>
      </w:pPr>
      <w:r>
        <w:rPr>
          <w:sz w:val="28"/>
          <w:szCs w:val="28"/>
        </w:rPr>
        <w:t xml:space="preserve">На </w:t>
      </w:r>
      <w:r w:rsidR="009C6537">
        <w:rPr>
          <w:sz w:val="28"/>
          <w:szCs w:val="28"/>
        </w:rPr>
        <w:t xml:space="preserve">пролётном </w:t>
      </w:r>
      <w:r>
        <w:rPr>
          <w:sz w:val="28"/>
          <w:szCs w:val="28"/>
        </w:rPr>
        <w:t>интервале между резонаторами</w:t>
      </w:r>
      <w:r w:rsidR="009C6537">
        <w:rPr>
          <w:sz w:val="28"/>
          <w:szCs w:val="28"/>
        </w:rPr>
        <w:t xml:space="preserve"> дифференцированные по скорости электроны начинают группироваться вблизи электронов с неи</w:t>
      </w:r>
      <w:r w:rsidR="009C6537">
        <w:rPr>
          <w:sz w:val="28"/>
          <w:szCs w:val="28"/>
        </w:rPr>
        <w:t>з</w:t>
      </w:r>
      <w:r w:rsidR="009C6537">
        <w:rPr>
          <w:sz w:val="28"/>
          <w:szCs w:val="28"/>
        </w:rPr>
        <w:t>менной скоростью, т.к. ускоренные электроны начинают догонять заме</w:t>
      </w:r>
      <w:r w:rsidR="009C6537">
        <w:rPr>
          <w:sz w:val="28"/>
          <w:szCs w:val="28"/>
        </w:rPr>
        <w:t>д</w:t>
      </w:r>
      <w:r w:rsidR="009C6537">
        <w:rPr>
          <w:sz w:val="28"/>
          <w:szCs w:val="28"/>
        </w:rPr>
        <w:t>ленные. В результате в электронном луче появлется переменная соста</w:t>
      </w:r>
      <w:r w:rsidR="009C6537">
        <w:rPr>
          <w:sz w:val="28"/>
          <w:szCs w:val="28"/>
        </w:rPr>
        <w:t>в</w:t>
      </w:r>
      <w:r w:rsidR="009C6537">
        <w:rPr>
          <w:sz w:val="28"/>
          <w:szCs w:val="28"/>
        </w:rPr>
        <w:t>ляющая тока. По мере движения в пролётном пространстве плотность эле</w:t>
      </w:r>
      <w:r w:rsidR="009C6537">
        <w:rPr>
          <w:sz w:val="28"/>
          <w:szCs w:val="28"/>
        </w:rPr>
        <w:t>к</w:t>
      </w:r>
      <w:r w:rsidR="009C6537">
        <w:rPr>
          <w:sz w:val="28"/>
          <w:szCs w:val="28"/>
        </w:rPr>
        <w:t>тронов</w:t>
      </w:r>
      <w:r w:rsidR="00013252">
        <w:rPr>
          <w:sz w:val="28"/>
          <w:szCs w:val="28"/>
        </w:rPr>
        <w:t xml:space="preserve"> в группе возрастает (увеличивается переменная составляющая тока луча). Пролетая через зазор второго (промежуточного) резонатора, «сгус</w:t>
      </w:r>
      <w:r w:rsidR="00013252">
        <w:rPr>
          <w:sz w:val="28"/>
          <w:szCs w:val="28"/>
        </w:rPr>
        <w:t>т</w:t>
      </w:r>
      <w:r w:rsidR="00013252">
        <w:rPr>
          <w:sz w:val="28"/>
          <w:szCs w:val="28"/>
        </w:rPr>
        <w:t>ки» электронов наводят в резонаторе переменное электрическое поле, кот</w:t>
      </w:r>
      <w:r w:rsidR="00013252">
        <w:rPr>
          <w:sz w:val="28"/>
          <w:szCs w:val="28"/>
        </w:rPr>
        <w:t>о</w:t>
      </w:r>
      <w:r w:rsidR="00013252">
        <w:rPr>
          <w:sz w:val="28"/>
          <w:szCs w:val="28"/>
        </w:rPr>
        <w:t>рое по величине значительно превосходит поле наведённое сигналом во входном резонаторе. Под воздействием этого поля электроны в группе ещё сильнее дифференцирутся по скорости</w:t>
      </w:r>
      <w:r w:rsidR="005D7AA1">
        <w:rPr>
          <w:sz w:val="28"/>
          <w:szCs w:val="28"/>
        </w:rPr>
        <w:t>, а на следующем пролётном участке дополнительно группируются. Пролётные участки между резонаторами должны быть достаточно большими так, чтобы за время перемещения эле</w:t>
      </w:r>
      <w:r w:rsidR="005D7AA1">
        <w:rPr>
          <w:sz w:val="28"/>
          <w:szCs w:val="28"/>
        </w:rPr>
        <w:t>к</w:t>
      </w:r>
      <w:r w:rsidR="005D7AA1">
        <w:rPr>
          <w:sz w:val="28"/>
          <w:szCs w:val="28"/>
        </w:rPr>
        <w:t xml:space="preserve">тронов по пролётному участку прошло несколько периодов усиливаемого сигнала. </w:t>
      </w:r>
    </w:p>
    <w:p w:rsidR="00304AC2" w:rsidRDefault="005D7AA1" w:rsidP="008E6F82">
      <w:pPr>
        <w:ind w:firstLine="567"/>
        <w:jc w:val="both"/>
        <w:rPr>
          <w:sz w:val="28"/>
          <w:szCs w:val="28"/>
        </w:rPr>
      </w:pPr>
      <w:r>
        <w:rPr>
          <w:sz w:val="28"/>
          <w:szCs w:val="28"/>
        </w:rPr>
        <w:t>Выходной резонатор размещается в точке</w:t>
      </w:r>
      <w:r w:rsidR="001F5C65">
        <w:rPr>
          <w:sz w:val="28"/>
          <w:szCs w:val="28"/>
        </w:rPr>
        <w:t xml:space="preserve">, </w:t>
      </w:r>
      <w:r>
        <w:rPr>
          <w:sz w:val="28"/>
          <w:szCs w:val="28"/>
        </w:rPr>
        <w:t>где амплитуда переменного</w:t>
      </w:r>
      <w:r w:rsidR="001F5C65">
        <w:rPr>
          <w:sz w:val="28"/>
          <w:szCs w:val="28"/>
        </w:rPr>
        <w:t xml:space="preserve"> поля создаваемого группами электронов достигает величины </w:t>
      </w:r>
      <w:r w:rsidR="001F5C65" w:rsidRPr="00A06AFA">
        <w:rPr>
          <w:i/>
          <w:sz w:val="28"/>
          <w:szCs w:val="28"/>
        </w:rPr>
        <w:t>Е</w:t>
      </w:r>
      <w:r w:rsidR="001F5C65" w:rsidRPr="00A06AFA">
        <w:rPr>
          <w:i/>
          <w:sz w:val="20"/>
        </w:rPr>
        <w:t>К</w:t>
      </w:r>
      <w:r w:rsidR="001F5C65">
        <w:rPr>
          <w:sz w:val="20"/>
        </w:rPr>
        <w:t xml:space="preserve">, </w:t>
      </w:r>
      <w:r w:rsidR="001F5C65" w:rsidRPr="001F5C65">
        <w:rPr>
          <w:sz w:val="28"/>
          <w:szCs w:val="28"/>
        </w:rPr>
        <w:t>или даже превосходит её</w:t>
      </w:r>
      <w:r w:rsidR="001F5C65">
        <w:rPr>
          <w:sz w:val="28"/>
          <w:szCs w:val="28"/>
        </w:rPr>
        <w:t>. Настройка выходного резонатора выполняется таким обр</w:t>
      </w:r>
      <w:r w:rsidR="001F5C65">
        <w:rPr>
          <w:sz w:val="28"/>
          <w:szCs w:val="28"/>
        </w:rPr>
        <w:t>а</w:t>
      </w:r>
      <w:r w:rsidR="001F5C65">
        <w:rPr>
          <w:sz w:val="28"/>
          <w:szCs w:val="28"/>
        </w:rPr>
        <w:t>зом, что фаза наведенного в нём электрического поля обе</w:t>
      </w:r>
      <w:r w:rsidR="00A06AFA">
        <w:rPr>
          <w:sz w:val="28"/>
          <w:szCs w:val="28"/>
        </w:rPr>
        <w:t>спечивает торм</w:t>
      </w:r>
      <w:r w:rsidR="00A06AFA">
        <w:rPr>
          <w:sz w:val="28"/>
          <w:szCs w:val="28"/>
        </w:rPr>
        <w:t>о</w:t>
      </w:r>
      <w:r w:rsidR="00A06AFA">
        <w:rPr>
          <w:sz w:val="28"/>
          <w:szCs w:val="28"/>
        </w:rPr>
        <w:t xml:space="preserve">жение </w:t>
      </w:r>
      <w:r w:rsidR="001F5C65">
        <w:rPr>
          <w:sz w:val="28"/>
          <w:szCs w:val="28"/>
        </w:rPr>
        <w:t>электронов</w:t>
      </w:r>
      <w:r w:rsidR="00A06AFA">
        <w:rPr>
          <w:sz w:val="28"/>
          <w:szCs w:val="28"/>
        </w:rPr>
        <w:t xml:space="preserve"> в группах и ускорение электронов в разреженных учас</w:t>
      </w:r>
      <w:r w:rsidR="00A06AFA">
        <w:rPr>
          <w:sz w:val="28"/>
          <w:szCs w:val="28"/>
        </w:rPr>
        <w:t>т</w:t>
      </w:r>
      <w:r w:rsidR="00A06AFA">
        <w:rPr>
          <w:sz w:val="28"/>
          <w:szCs w:val="28"/>
        </w:rPr>
        <w:t>ках луча. Поскольку в разреженных участках электронов очень мало</w:t>
      </w:r>
      <w:r w:rsidR="00304AC2">
        <w:rPr>
          <w:sz w:val="28"/>
          <w:szCs w:val="28"/>
        </w:rPr>
        <w:t>,</w:t>
      </w:r>
      <w:r w:rsidR="00A06AFA">
        <w:rPr>
          <w:sz w:val="28"/>
          <w:szCs w:val="28"/>
        </w:rPr>
        <w:t xml:space="preserve"> в</w:t>
      </w:r>
      <w:r w:rsidR="00A06AFA">
        <w:rPr>
          <w:sz w:val="28"/>
          <w:szCs w:val="28"/>
        </w:rPr>
        <w:t>ы</w:t>
      </w:r>
      <w:r w:rsidR="00A06AFA">
        <w:rPr>
          <w:sz w:val="28"/>
          <w:szCs w:val="28"/>
        </w:rPr>
        <w:t xml:space="preserve">ходной резонатор </w:t>
      </w:r>
      <w:r w:rsidR="00304AC2">
        <w:rPr>
          <w:sz w:val="28"/>
          <w:szCs w:val="28"/>
        </w:rPr>
        <w:t xml:space="preserve">в процессе торможения </w:t>
      </w:r>
      <w:r w:rsidR="00A06AFA">
        <w:rPr>
          <w:sz w:val="28"/>
          <w:szCs w:val="28"/>
        </w:rPr>
        <w:t>отбирает в нагрузку почти всю энергию перменно</w:t>
      </w:r>
      <w:r w:rsidR="00A22283">
        <w:rPr>
          <w:sz w:val="28"/>
          <w:szCs w:val="28"/>
        </w:rPr>
        <w:t>го тока</w:t>
      </w:r>
      <w:r w:rsidR="00A06AFA">
        <w:rPr>
          <w:sz w:val="28"/>
          <w:szCs w:val="28"/>
        </w:rPr>
        <w:t>, накопленую на пролётных участках.</w:t>
      </w:r>
      <w:r w:rsidR="00A22283">
        <w:rPr>
          <w:sz w:val="28"/>
          <w:szCs w:val="28"/>
        </w:rPr>
        <w:t xml:space="preserve"> В процессе </w:t>
      </w:r>
      <w:r w:rsidR="00A22283">
        <w:rPr>
          <w:sz w:val="28"/>
          <w:szCs w:val="28"/>
        </w:rPr>
        <w:lastRenderedPageBreak/>
        <w:t>отбора энергии в выходном резонаторе происходит разгрупировка электр</w:t>
      </w:r>
      <w:r w:rsidR="00A22283">
        <w:rPr>
          <w:sz w:val="28"/>
          <w:szCs w:val="28"/>
        </w:rPr>
        <w:t>о</w:t>
      </w:r>
      <w:r w:rsidR="00A22283">
        <w:rPr>
          <w:sz w:val="28"/>
          <w:szCs w:val="28"/>
        </w:rPr>
        <w:t>нов, и они заканчивают путь на коллекторе.</w:t>
      </w:r>
    </w:p>
    <w:p w:rsidR="00611DBD" w:rsidRDefault="00304AC2" w:rsidP="008E6F82">
      <w:pPr>
        <w:ind w:firstLine="567"/>
        <w:jc w:val="both"/>
        <w:rPr>
          <w:sz w:val="28"/>
          <w:szCs w:val="28"/>
        </w:rPr>
      </w:pPr>
      <w:r>
        <w:rPr>
          <w:sz w:val="28"/>
          <w:szCs w:val="28"/>
        </w:rPr>
        <w:t>Коэффициент усиления по мощности клистронных генераторов можно значительно увеличить</w:t>
      </w:r>
      <w:r w:rsidR="00713964">
        <w:rPr>
          <w:sz w:val="28"/>
          <w:szCs w:val="28"/>
        </w:rPr>
        <w:t>,</w:t>
      </w:r>
      <w:r>
        <w:rPr>
          <w:sz w:val="28"/>
          <w:szCs w:val="28"/>
        </w:rPr>
        <w:t xml:space="preserve"> используя дополнительные промежуточные резон</w:t>
      </w:r>
      <w:r>
        <w:rPr>
          <w:sz w:val="28"/>
          <w:szCs w:val="28"/>
        </w:rPr>
        <w:t>а</w:t>
      </w:r>
      <w:r>
        <w:rPr>
          <w:sz w:val="28"/>
          <w:szCs w:val="28"/>
        </w:rPr>
        <w:t>торы. В существующих конструкциях МРК</w:t>
      </w:r>
      <w:r w:rsidR="00A06AFA">
        <w:rPr>
          <w:sz w:val="28"/>
          <w:szCs w:val="28"/>
        </w:rPr>
        <w:t xml:space="preserve"> </w:t>
      </w:r>
      <w:r w:rsidR="00713964">
        <w:rPr>
          <w:sz w:val="28"/>
          <w:szCs w:val="28"/>
        </w:rPr>
        <w:t>применяется до 4÷</w:t>
      </w:r>
      <w:r w:rsidR="00713964" w:rsidRPr="007564BD">
        <w:rPr>
          <w:sz w:val="28"/>
          <w:szCs w:val="28"/>
        </w:rPr>
        <w:t>6</w:t>
      </w:r>
      <w:r w:rsidR="00713964">
        <w:rPr>
          <w:sz w:val="28"/>
          <w:szCs w:val="28"/>
        </w:rPr>
        <w:t xml:space="preserve"> резонат</w:t>
      </w:r>
      <w:r w:rsidR="00713964">
        <w:rPr>
          <w:sz w:val="28"/>
          <w:szCs w:val="28"/>
        </w:rPr>
        <w:t>о</w:t>
      </w:r>
      <w:r w:rsidR="00352037">
        <w:rPr>
          <w:sz w:val="28"/>
          <w:szCs w:val="28"/>
        </w:rPr>
        <w:t>ров. В таблице 11</w:t>
      </w:r>
      <w:r w:rsidR="00713964">
        <w:rPr>
          <w:sz w:val="28"/>
          <w:szCs w:val="28"/>
        </w:rPr>
        <w:t xml:space="preserve">.5 представлены параметры нескольких пролётных МРК отечественного </w:t>
      </w:r>
      <w:r w:rsidR="00611DBD" w:rsidRPr="00713964">
        <w:rPr>
          <w:sz w:val="28"/>
          <w:szCs w:val="28"/>
        </w:rPr>
        <w:t>[7]</w:t>
      </w:r>
      <w:r w:rsidR="00611DBD">
        <w:rPr>
          <w:sz w:val="28"/>
          <w:szCs w:val="28"/>
        </w:rPr>
        <w:t xml:space="preserve"> </w:t>
      </w:r>
      <w:r w:rsidR="00D7754D">
        <w:rPr>
          <w:sz w:val="28"/>
          <w:szCs w:val="28"/>
        </w:rPr>
        <w:t xml:space="preserve">и зарубежного </w:t>
      </w:r>
      <w:r w:rsidR="00713964">
        <w:rPr>
          <w:sz w:val="28"/>
          <w:szCs w:val="28"/>
        </w:rPr>
        <w:t>производства</w:t>
      </w:r>
      <w:r w:rsidR="00713964" w:rsidRPr="00713964">
        <w:rPr>
          <w:sz w:val="28"/>
          <w:szCs w:val="28"/>
        </w:rPr>
        <w:t>.</w:t>
      </w:r>
    </w:p>
    <w:p w:rsidR="00DC15ED" w:rsidRDefault="00DC15ED" w:rsidP="008E6F82">
      <w:pPr>
        <w:ind w:firstLine="567"/>
        <w:jc w:val="both"/>
        <w:rPr>
          <w:sz w:val="28"/>
          <w:szCs w:val="28"/>
        </w:rPr>
      </w:pPr>
    </w:p>
    <w:p w:rsidR="007564BD" w:rsidRDefault="007564BD" w:rsidP="00A06AFA">
      <w:pPr>
        <w:ind w:firstLine="567"/>
        <w:rPr>
          <w:sz w:val="28"/>
          <w:szCs w:val="28"/>
        </w:rPr>
      </w:pPr>
      <w:r>
        <w:rPr>
          <w:sz w:val="28"/>
          <w:szCs w:val="28"/>
        </w:rPr>
        <w:t xml:space="preserve">                                                                   </w:t>
      </w:r>
      <w:r w:rsidR="00352037">
        <w:rPr>
          <w:sz w:val="28"/>
          <w:szCs w:val="28"/>
        </w:rPr>
        <w:t xml:space="preserve">                      Таблица 11</w:t>
      </w:r>
      <w:r>
        <w:rPr>
          <w:sz w:val="28"/>
          <w:szCs w:val="28"/>
        </w:rPr>
        <w:t>.5</w:t>
      </w:r>
    </w:p>
    <w:p w:rsidR="00DC15ED" w:rsidRDefault="00C14E14" w:rsidP="00DC15ED">
      <w:pPr>
        <w:rPr>
          <w:sz w:val="28"/>
          <w:szCs w:val="28"/>
        </w:rPr>
      </w:pPr>
      <w:r>
        <w:rPr>
          <w:noProof/>
          <w:sz w:val="28"/>
          <w:szCs w:val="28"/>
        </w:rPr>
        <w:drawing>
          <wp:inline distT="0" distB="0" distL="0" distR="0">
            <wp:extent cx="5848350" cy="2724150"/>
            <wp:effectExtent l="19050" t="0" r="0" b="0"/>
            <wp:docPr id="623" name="Рисунок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937" cstate="print"/>
                    <a:srcRect/>
                    <a:stretch>
                      <a:fillRect/>
                    </a:stretch>
                  </pic:blipFill>
                  <pic:spPr bwMode="auto">
                    <a:xfrm>
                      <a:off x="0" y="0"/>
                      <a:ext cx="5848350" cy="2724150"/>
                    </a:xfrm>
                    <a:prstGeom prst="rect">
                      <a:avLst/>
                    </a:prstGeom>
                    <a:noFill/>
                    <a:ln w="9525">
                      <a:noFill/>
                      <a:miter lim="800000"/>
                      <a:headEnd/>
                      <a:tailEnd/>
                    </a:ln>
                  </pic:spPr>
                </pic:pic>
              </a:graphicData>
            </a:graphic>
          </wp:inline>
        </w:drawing>
      </w:r>
    </w:p>
    <w:p w:rsidR="007564BD" w:rsidRDefault="007564BD" w:rsidP="007564BD">
      <w:pPr>
        <w:jc w:val="both"/>
        <w:rPr>
          <w:sz w:val="28"/>
          <w:szCs w:val="28"/>
        </w:rPr>
      </w:pPr>
    </w:p>
    <w:p w:rsidR="00A22283" w:rsidRPr="00E315D1" w:rsidRDefault="00A22283" w:rsidP="00A22283">
      <w:pPr>
        <w:ind w:firstLine="567"/>
        <w:jc w:val="both"/>
        <w:rPr>
          <w:sz w:val="28"/>
          <w:szCs w:val="28"/>
        </w:rPr>
      </w:pPr>
      <w:r>
        <w:rPr>
          <w:sz w:val="28"/>
          <w:szCs w:val="28"/>
        </w:rPr>
        <w:t>Представление о констр</w:t>
      </w:r>
      <w:r w:rsidR="00352037">
        <w:rPr>
          <w:sz w:val="28"/>
          <w:szCs w:val="28"/>
        </w:rPr>
        <w:t>укции клистронов даёт рисунок 11</w:t>
      </w:r>
      <w:r>
        <w:rPr>
          <w:sz w:val="28"/>
          <w:szCs w:val="28"/>
        </w:rPr>
        <w:t>.</w:t>
      </w:r>
      <w:r w:rsidR="00182416">
        <w:rPr>
          <w:sz w:val="28"/>
          <w:szCs w:val="28"/>
        </w:rPr>
        <w:t>11, где пр</w:t>
      </w:r>
      <w:r w:rsidR="00182416">
        <w:rPr>
          <w:sz w:val="28"/>
          <w:szCs w:val="28"/>
        </w:rPr>
        <w:t>и</w:t>
      </w:r>
      <w:r w:rsidR="002D4C99">
        <w:rPr>
          <w:sz w:val="28"/>
          <w:szCs w:val="28"/>
        </w:rPr>
        <w:t>ведён</w:t>
      </w:r>
      <w:r>
        <w:rPr>
          <w:sz w:val="28"/>
          <w:szCs w:val="28"/>
        </w:rPr>
        <w:t xml:space="preserve"> разрез трёхрезонаторного пролётного клистрона</w:t>
      </w:r>
      <w:r w:rsidR="004E0890">
        <w:rPr>
          <w:sz w:val="28"/>
          <w:szCs w:val="28"/>
        </w:rPr>
        <w:t xml:space="preserve"> [2</w:t>
      </w:r>
      <w:r w:rsidR="004E0890" w:rsidRPr="004E0890">
        <w:rPr>
          <w:sz w:val="28"/>
          <w:szCs w:val="28"/>
        </w:rPr>
        <w:t>3</w:t>
      </w:r>
      <w:r w:rsidR="00352037">
        <w:rPr>
          <w:sz w:val="28"/>
          <w:szCs w:val="28"/>
        </w:rPr>
        <w:t>] и рисунок 11</w:t>
      </w:r>
      <w:r w:rsidR="00A15E2A">
        <w:rPr>
          <w:sz w:val="28"/>
          <w:szCs w:val="28"/>
        </w:rPr>
        <w:t>.12, на котором представлен внешний вид МРК.</w:t>
      </w:r>
    </w:p>
    <w:p w:rsidR="00E315D1" w:rsidRDefault="00E315D1" w:rsidP="00A22283">
      <w:pPr>
        <w:ind w:firstLine="567"/>
        <w:jc w:val="both"/>
        <w:rPr>
          <w:sz w:val="28"/>
          <w:szCs w:val="28"/>
        </w:rPr>
      </w:pPr>
    </w:p>
    <w:p w:rsidR="007564BD" w:rsidRDefault="00C14E14" w:rsidP="00E315D1">
      <w:pPr>
        <w:jc w:val="both"/>
        <w:rPr>
          <w:sz w:val="28"/>
          <w:szCs w:val="28"/>
          <w:lang w:val="en-US"/>
        </w:rPr>
      </w:pPr>
      <w:r>
        <w:rPr>
          <w:noProof/>
          <w:sz w:val="28"/>
          <w:szCs w:val="28"/>
        </w:rPr>
        <w:drawing>
          <wp:inline distT="0" distB="0" distL="0" distR="0">
            <wp:extent cx="5838825" cy="1847850"/>
            <wp:effectExtent l="19050" t="0" r="9525" b="0"/>
            <wp:docPr id="624" name="Рисунок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938" cstate="print"/>
                    <a:srcRect/>
                    <a:stretch>
                      <a:fillRect/>
                    </a:stretch>
                  </pic:blipFill>
                  <pic:spPr bwMode="auto">
                    <a:xfrm>
                      <a:off x="0" y="0"/>
                      <a:ext cx="5838825" cy="1847850"/>
                    </a:xfrm>
                    <a:prstGeom prst="rect">
                      <a:avLst/>
                    </a:prstGeom>
                    <a:noFill/>
                    <a:ln w="9525">
                      <a:noFill/>
                      <a:miter lim="800000"/>
                      <a:headEnd/>
                      <a:tailEnd/>
                    </a:ln>
                  </pic:spPr>
                </pic:pic>
              </a:graphicData>
            </a:graphic>
          </wp:inline>
        </w:drawing>
      </w:r>
    </w:p>
    <w:p w:rsidR="00E315D1" w:rsidRDefault="00E315D1" w:rsidP="00E315D1">
      <w:pPr>
        <w:jc w:val="center"/>
        <w:rPr>
          <w:sz w:val="28"/>
          <w:szCs w:val="28"/>
          <w:lang w:val="en-US"/>
        </w:rPr>
      </w:pPr>
    </w:p>
    <w:p w:rsidR="00E315D1" w:rsidRDefault="00352037" w:rsidP="00E315D1">
      <w:pPr>
        <w:jc w:val="center"/>
        <w:rPr>
          <w:sz w:val="28"/>
          <w:szCs w:val="28"/>
        </w:rPr>
      </w:pPr>
      <w:r>
        <w:rPr>
          <w:sz w:val="28"/>
          <w:szCs w:val="28"/>
        </w:rPr>
        <w:t>Рисунок 11</w:t>
      </w:r>
      <w:r w:rsidR="00E315D1">
        <w:rPr>
          <w:sz w:val="28"/>
          <w:szCs w:val="28"/>
        </w:rPr>
        <w:t>.11- Трёхрезонаторный клистрон</w:t>
      </w:r>
    </w:p>
    <w:p w:rsidR="002D4C99" w:rsidRDefault="002D4C99" w:rsidP="008341BE">
      <w:pPr>
        <w:rPr>
          <w:sz w:val="28"/>
          <w:szCs w:val="28"/>
        </w:rPr>
      </w:pPr>
    </w:p>
    <w:p w:rsidR="000A594F" w:rsidRDefault="00573AE2" w:rsidP="008341BE">
      <w:pPr>
        <w:ind w:firstLine="567"/>
        <w:jc w:val="both"/>
        <w:rPr>
          <w:sz w:val="28"/>
          <w:szCs w:val="28"/>
        </w:rPr>
      </w:pPr>
      <w:r>
        <w:rPr>
          <w:sz w:val="28"/>
          <w:szCs w:val="28"/>
        </w:rPr>
        <w:t>Клистрон может работать в двух осно</w:t>
      </w:r>
      <w:r>
        <w:rPr>
          <w:sz w:val="28"/>
          <w:szCs w:val="28"/>
        </w:rPr>
        <w:t>в</w:t>
      </w:r>
      <w:r>
        <w:rPr>
          <w:sz w:val="28"/>
          <w:szCs w:val="28"/>
        </w:rPr>
        <w:t>ных режимах. Это «синхро</w:t>
      </w:r>
      <w:r>
        <w:rPr>
          <w:sz w:val="28"/>
          <w:szCs w:val="28"/>
        </w:rPr>
        <w:t>н</w:t>
      </w:r>
      <w:r>
        <w:rPr>
          <w:sz w:val="28"/>
          <w:szCs w:val="28"/>
        </w:rPr>
        <w:t>ный» режим, когда все резонаторы настроены строго на частоту возбуждения, и режим работы с расстроенн</w:t>
      </w:r>
      <w:r>
        <w:rPr>
          <w:sz w:val="28"/>
          <w:szCs w:val="28"/>
        </w:rPr>
        <w:t>ы</w:t>
      </w:r>
      <w:r>
        <w:rPr>
          <w:sz w:val="28"/>
          <w:szCs w:val="28"/>
        </w:rPr>
        <w:t>ми промежуточными резонаторами.</w:t>
      </w:r>
      <w:r w:rsidR="009F0688">
        <w:rPr>
          <w:sz w:val="28"/>
          <w:szCs w:val="28"/>
        </w:rPr>
        <w:t xml:space="preserve"> </w:t>
      </w:r>
    </w:p>
    <w:p w:rsidR="000A594F" w:rsidRDefault="000A594F" w:rsidP="008341BE">
      <w:pPr>
        <w:ind w:firstLine="567"/>
        <w:jc w:val="both"/>
        <w:rPr>
          <w:sz w:val="28"/>
          <w:szCs w:val="28"/>
        </w:rPr>
      </w:pPr>
    </w:p>
    <w:p w:rsidR="00573AE2" w:rsidRDefault="009F0688" w:rsidP="000A594F">
      <w:pPr>
        <w:ind w:firstLine="567"/>
        <w:jc w:val="both"/>
        <w:rPr>
          <w:sz w:val="28"/>
          <w:szCs w:val="28"/>
        </w:rPr>
      </w:pPr>
      <w:r>
        <w:rPr>
          <w:sz w:val="28"/>
          <w:szCs w:val="28"/>
        </w:rPr>
        <w:lastRenderedPageBreak/>
        <w:t>В синхронном режиме реализуется ма</w:t>
      </w:r>
      <w:r>
        <w:rPr>
          <w:sz w:val="28"/>
          <w:szCs w:val="28"/>
        </w:rPr>
        <w:t>к</w:t>
      </w:r>
      <w:r>
        <w:rPr>
          <w:sz w:val="28"/>
          <w:szCs w:val="28"/>
        </w:rPr>
        <w:t>симальный коэффициент усил</w:t>
      </w:r>
      <w:r>
        <w:rPr>
          <w:sz w:val="28"/>
          <w:szCs w:val="28"/>
        </w:rPr>
        <w:t>е</w:t>
      </w:r>
      <w:r>
        <w:rPr>
          <w:sz w:val="28"/>
          <w:szCs w:val="28"/>
        </w:rPr>
        <w:t>ния, однако п</w:t>
      </w:r>
      <w:r>
        <w:rPr>
          <w:sz w:val="28"/>
          <w:szCs w:val="28"/>
        </w:rPr>
        <w:t>о</w:t>
      </w:r>
      <w:r>
        <w:rPr>
          <w:sz w:val="28"/>
          <w:szCs w:val="28"/>
        </w:rPr>
        <w:t>лоса пропускания, из-за высокой добротности резонаторов, в этом случае не превышает д</w:t>
      </w:r>
      <w:r>
        <w:rPr>
          <w:sz w:val="28"/>
          <w:szCs w:val="28"/>
        </w:rPr>
        <w:t>о</w:t>
      </w:r>
      <w:r>
        <w:rPr>
          <w:sz w:val="28"/>
          <w:szCs w:val="28"/>
        </w:rPr>
        <w:t>лей процента по отношению к рабочей частоте.</w:t>
      </w:r>
    </w:p>
    <w:p w:rsidR="008341BE" w:rsidRDefault="00C14E14" w:rsidP="008341BE">
      <w:pPr>
        <w:jc w:val="both"/>
        <w:rPr>
          <w:sz w:val="28"/>
          <w:szCs w:val="28"/>
        </w:rPr>
      </w:pPr>
      <w:r>
        <w:rPr>
          <w:noProof/>
        </w:rPr>
        <w:drawing>
          <wp:anchor distT="0" distB="0" distL="114300" distR="114300" simplePos="0" relativeHeight="251668480" behindDoc="0" locked="0" layoutInCell="1" allowOverlap="1">
            <wp:simplePos x="0" y="0"/>
            <wp:positionH relativeFrom="column">
              <wp:posOffset>-274320</wp:posOffset>
            </wp:positionH>
            <wp:positionV relativeFrom="paragraph">
              <wp:posOffset>-867410</wp:posOffset>
            </wp:positionV>
            <wp:extent cx="2371725" cy="4857750"/>
            <wp:effectExtent l="19050" t="0" r="9525" b="0"/>
            <wp:wrapSquare wrapText="bothSides"/>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939" cstate="print"/>
                    <a:srcRect/>
                    <a:stretch>
                      <a:fillRect/>
                    </a:stretch>
                  </pic:blipFill>
                  <pic:spPr bwMode="auto">
                    <a:xfrm>
                      <a:off x="0" y="0"/>
                      <a:ext cx="2371725" cy="4857750"/>
                    </a:xfrm>
                    <a:prstGeom prst="rect">
                      <a:avLst/>
                    </a:prstGeom>
                    <a:noFill/>
                    <a:ln w="9525">
                      <a:noFill/>
                      <a:miter lim="800000"/>
                      <a:headEnd/>
                      <a:tailEnd/>
                    </a:ln>
                  </pic:spPr>
                </pic:pic>
              </a:graphicData>
            </a:graphic>
          </wp:anchor>
        </w:drawing>
      </w:r>
      <w:r w:rsidR="00A079DC">
        <w:rPr>
          <w:sz w:val="28"/>
          <w:szCs w:val="28"/>
        </w:rPr>
        <w:t>В режиме с расстроенными промежуто</w:t>
      </w:r>
      <w:r w:rsidR="008341BE">
        <w:rPr>
          <w:sz w:val="28"/>
          <w:szCs w:val="28"/>
        </w:rPr>
        <w:t>чными</w:t>
      </w:r>
      <w:r w:rsidR="00A079DC">
        <w:rPr>
          <w:sz w:val="28"/>
          <w:szCs w:val="28"/>
        </w:rPr>
        <w:t xml:space="preserve"> резонаторами удаётся сущ</w:t>
      </w:r>
      <w:r w:rsidR="00A079DC">
        <w:rPr>
          <w:sz w:val="28"/>
          <w:szCs w:val="28"/>
        </w:rPr>
        <w:t>е</w:t>
      </w:r>
      <w:r w:rsidR="00A079DC">
        <w:rPr>
          <w:sz w:val="28"/>
          <w:szCs w:val="28"/>
        </w:rPr>
        <w:t>ственно расширить полосу пропускания и одновременно увел</w:t>
      </w:r>
      <w:r w:rsidR="00A079DC">
        <w:rPr>
          <w:sz w:val="28"/>
          <w:szCs w:val="28"/>
        </w:rPr>
        <w:t>и</w:t>
      </w:r>
      <w:r w:rsidR="00A079DC">
        <w:rPr>
          <w:sz w:val="28"/>
          <w:szCs w:val="28"/>
        </w:rPr>
        <w:t>чить выходную мощность и к.п.д. клистронн</w:t>
      </w:r>
      <w:r w:rsidR="00A079DC">
        <w:rPr>
          <w:sz w:val="28"/>
          <w:szCs w:val="28"/>
        </w:rPr>
        <w:t>о</w:t>
      </w:r>
      <w:r w:rsidR="00A079DC">
        <w:rPr>
          <w:sz w:val="28"/>
          <w:szCs w:val="28"/>
        </w:rPr>
        <w:t>го генератора</w:t>
      </w:r>
      <w:r w:rsidR="00DC15ED">
        <w:rPr>
          <w:sz w:val="28"/>
          <w:szCs w:val="28"/>
        </w:rPr>
        <w:t xml:space="preserve"> ценой снижения усиления по мощности</w:t>
      </w:r>
      <w:r w:rsidR="00A079DC">
        <w:rPr>
          <w:sz w:val="28"/>
          <w:szCs w:val="28"/>
        </w:rPr>
        <w:t>. Влияние расстройки промежуто</w:t>
      </w:r>
      <w:r w:rsidR="00A079DC">
        <w:rPr>
          <w:sz w:val="28"/>
          <w:szCs w:val="28"/>
        </w:rPr>
        <w:t>ч</w:t>
      </w:r>
      <w:r w:rsidR="00A079DC">
        <w:rPr>
          <w:sz w:val="28"/>
          <w:szCs w:val="28"/>
        </w:rPr>
        <w:t>ного контура</w:t>
      </w:r>
      <w:r w:rsidR="00214A5B">
        <w:rPr>
          <w:sz w:val="28"/>
          <w:szCs w:val="28"/>
        </w:rPr>
        <w:t xml:space="preserve"> </w:t>
      </w:r>
      <w:r w:rsidR="00214A5B" w:rsidRPr="008225F3">
        <w:rPr>
          <w:i/>
          <w:sz w:val="28"/>
          <w:szCs w:val="28"/>
        </w:rPr>
        <w:t>(</w:t>
      </w:r>
      <w:r w:rsidR="00214A5B" w:rsidRPr="00214A5B">
        <w:rPr>
          <w:i/>
          <w:sz w:val="28"/>
          <w:szCs w:val="28"/>
          <w:lang w:val="el-GR"/>
        </w:rPr>
        <w:t>Δ</w:t>
      </w:r>
      <w:r w:rsidR="00214A5B" w:rsidRPr="00214A5B">
        <w:rPr>
          <w:i/>
          <w:sz w:val="28"/>
          <w:szCs w:val="28"/>
          <w:lang w:val="en-US"/>
        </w:rPr>
        <w:t>f</w:t>
      </w:r>
      <w:r w:rsidR="00214A5B" w:rsidRPr="008225F3">
        <w:rPr>
          <w:i/>
          <w:sz w:val="28"/>
          <w:szCs w:val="28"/>
        </w:rPr>
        <w:t>)</w:t>
      </w:r>
      <w:r w:rsidR="00A079DC">
        <w:rPr>
          <w:sz w:val="28"/>
          <w:szCs w:val="28"/>
        </w:rPr>
        <w:t xml:space="preserve"> в трёхрезонаторном клистр</w:t>
      </w:r>
      <w:r w:rsidR="00A079DC">
        <w:rPr>
          <w:sz w:val="28"/>
          <w:szCs w:val="28"/>
        </w:rPr>
        <w:t>о</w:t>
      </w:r>
      <w:r w:rsidR="00A079DC">
        <w:rPr>
          <w:sz w:val="28"/>
          <w:szCs w:val="28"/>
        </w:rPr>
        <w:t xml:space="preserve">не иллюстрируется зависимостями выходной мощности </w:t>
      </w:r>
      <w:r w:rsidR="00DC15ED">
        <w:rPr>
          <w:sz w:val="28"/>
          <w:szCs w:val="28"/>
        </w:rPr>
        <w:t>(</w:t>
      </w:r>
      <w:r w:rsidR="00DC15ED" w:rsidRPr="00DC15ED">
        <w:rPr>
          <w:i/>
          <w:sz w:val="28"/>
          <w:szCs w:val="28"/>
        </w:rPr>
        <w:t>Рвых</w:t>
      </w:r>
      <w:r w:rsidR="00DC15ED">
        <w:rPr>
          <w:sz w:val="28"/>
          <w:szCs w:val="28"/>
        </w:rPr>
        <w:t xml:space="preserve">) </w:t>
      </w:r>
      <w:r w:rsidR="00A079DC">
        <w:rPr>
          <w:sz w:val="28"/>
          <w:szCs w:val="28"/>
        </w:rPr>
        <w:t xml:space="preserve">и </w:t>
      </w:r>
      <w:r w:rsidR="008341BE">
        <w:rPr>
          <w:sz w:val="28"/>
          <w:szCs w:val="28"/>
        </w:rPr>
        <w:t>коэффициента усиления (</w:t>
      </w:r>
      <w:r w:rsidR="00DC15ED">
        <w:rPr>
          <w:i/>
          <w:sz w:val="28"/>
          <w:szCs w:val="28"/>
        </w:rPr>
        <w:t>Кр</w:t>
      </w:r>
      <w:r w:rsidR="00DC15ED">
        <w:rPr>
          <w:sz w:val="28"/>
          <w:szCs w:val="28"/>
        </w:rPr>
        <w:t>),</w:t>
      </w:r>
      <w:r w:rsidR="008341BE">
        <w:rPr>
          <w:i/>
          <w:sz w:val="28"/>
          <w:szCs w:val="28"/>
        </w:rPr>
        <w:t xml:space="preserve"> </w:t>
      </w:r>
      <w:r w:rsidR="00352037">
        <w:rPr>
          <w:sz w:val="28"/>
          <w:szCs w:val="28"/>
        </w:rPr>
        <w:t>представлеными на рисунке 11</w:t>
      </w:r>
      <w:r w:rsidR="008341BE">
        <w:rPr>
          <w:sz w:val="28"/>
          <w:szCs w:val="28"/>
        </w:rPr>
        <w:t xml:space="preserve">.13 </w:t>
      </w:r>
      <w:r w:rsidR="004E0890">
        <w:rPr>
          <w:sz w:val="28"/>
          <w:szCs w:val="28"/>
        </w:rPr>
        <w:t>[2</w:t>
      </w:r>
      <w:r w:rsidR="004E0890" w:rsidRPr="004E0890">
        <w:rPr>
          <w:sz w:val="28"/>
          <w:szCs w:val="28"/>
        </w:rPr>
        <w:t>4</w:t>
      </w:r>
      <w:r w:rsidR="008341BE" w:rsidRPr="00214A5B">
        <w:rPr>
          <w:sz w:val="28"/>
          <w:szCs w:val="28"/>
        </w:rPr>
        <w:t>]</w:t>
      </w:r>
      <w:r w:rsidR="00696CE1">
        <w:rPr>
          <w:sz w:val="28"/>
          <w:szCs w:val="28"/>
        </w:rPr>
        <w:t>.</w:t>
      </w:r>
    </w:p>
    <w:p w:rsidR="008341BE" w:rsidRDefault="008341BE" w:rsidP="008341BE">
      <w:pPr>
        <w:jc w:val="center"/>
        <w:rPr>
          <w:sz w:val="28"/>
          <w:szCs w:val="28"/>
        </w:rPr>
      </w:pPr>
    </w:p>
    <w:p w:rsidR="008341BE" w:rsidRDefault="008341BE" w:rsidP="008341BE">
      <w:pPr>
        <w:jc w:val="center"/>
        <w:rPr>
          <w:sz w:val="28"/>
          <w:szCs w:val="28"/>
        </w:rPr>
      </w:pPr>
    </w:p>
    <w:p w:rsidR="00A079DC" w:rsidRDefault="00A079DC" w:rsidP="00DC15ED">
      <w:pPr>
        <w:jc w:val="both"/>
        <w:rPr>
          <w:sz w:val="22"/>
          <w:szCs w:val="22"/>
        </w:rPr>
      </w:pPr>
    </w:p>
    <w:p w:rsidR="000A594F" w:rsidRDefault="000A594F" w:rsidP="00DC15ED">
      <w:pPr>
        <w:jc w:val="both"/>
        <w:rPr>
          <w:sz w:val="22"/>
          <w:szCs w:val="22"/>
        </w:rPr>
      </w:pPr>
    </w:p>
    <w:p w:rsidR="00696CE1" w:rsidRPr="00214A5B" w:rsidRDefault="00696CE1" w:rsidP="00DC15ED">
      <w:pPr>
        <w:jc w:val="both"/>
        <w:rPr>
          <w:sz w:val="22"/>
          <w:szCs w:val="22"/>
        </w:rPr>
      </w:pPr>
    </w:p>
    <w:p w:rsidR="000A594F" w:rsidRDefault="00352037" w:rsidP="000A594F">
      <w:pPr>
        <w:rPr>
          <w:sz w:val="28"/>
          <w:szCs w:val="28"/>
        </w:rPr>
      </w:pPr>
      <w:r>
        <w:rPr>
          <w:sz w:val="28"/>
          <w:szCs w:val="28"/>
        </w:rPr>
        <w:t xml:space="preserve">   Рисунок 11</w:t>
      </w:r>
      <w:r w:rsidR="000A594F">
        <w:rPr>
          <w:sz w:val="28"/>
          <w:szCs w:val="28"/>
        </w:rPr>
        <w:t>.12 – Мощный</w:t>
      </w:r>
    </w:p>
    <w:p w:rsidR="000A594F" w:rsidRDefault="000A594F" w:rsidP="000A594F">
      <w:pPr>
        <w:rPr>
          <w:sz w:val="28"/>
          <w:szCs w:val="28"/>
        </w:rPr>
      </w:pPr>
      <w:r>
        <w:rPr>
          <w:sz w:val="28"/>
          <w:szCs w:val="28"/>
        </w:rPr>
        <w:t>многорезонаторный клистрон</w:t>
      </w:r>
    </w:p>
    <w:p w:rsidR="00352037" w:rsidRDefault="00352037" w:rsidP="000A594F">
      <w:pPr>
        <w:rPr>
          <w:sz w:val="28"/>
          <w:szCs w:val="28"/>
        </w:rPr>
      </w:pPr>
    </w:p>
    <w:p w:rsidR="000A594F" w:rsidRDefault="000A594F" w:rsidP="000A594F">
      <w:pPr>
        <w:rPr>
          <w:sz w:val="28"/>
          <w:szCs w:val="28"/>
        </w:rPr>
      </w:pPr>
    </w:p>
    <w:p w:rsidR="002D4C99" w:rsidRPr="00E315D1" w:rsidRDefault="00C14E14" w:rsidP="00214A5B">
      <w:pPr>
        <w:ind w:firstLine="567"/>
        <w:jc w:val="center"/>
        <w:rPr>
          <w:sz w:val="28"/>
          <w:szCs w:val="28"/>
        </w:rPr>
      </w:pPr>
      <w:r>
        <w:rPr>
          <w:noProof/>
          <w:sz w:val="28"/>
          <w:szCs w:val="28"/>
        </w:rPr>
        <w:drawing>
          <wp:inline distT="0" distB="0" distL="0" distR="0">
            <wp:extent cx="3228975" cy="2562225"/>
            <wp:effectExtent l="19050" t="0" r="9525" b="0"/>
            <wp:docPr id="625" name="Рисунок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940" cstate="print"/>
                    <a:srcRect/>
                    <a:stretch>
                      <a:fillRect/>
                    </a:stretch>
                  </pic:blipFill>
                  <pic:spPr bwMode="auto">
                    <a:xfrm>
                      <a:off x="0" y="0"/>
                      <a:ext cx="3228975" cy="2562225"/>
                    </a:xfrm>
                    <a:prstGeom prst="rect">
                      <a:avLst/>
                    </a:prstGeom>
                    <a:noFill/>
                    <a:ln w="9525">
                      <a:noFill/>
                      <a:miter lim="800000"/>
                      <a:headEnd/>
                      <a:tailEnd/>
                    </a:ln>
                  </pic:spPr>
                </pic:pic>
              </a:graphicData>
            </a:graphic>
          </wp:inline>
        </w:drawing>
      </w:r>
    </w:p>
    <w:p w:rsidR="007564BD" w:rsidRPr="00713964" w:rsidRDefault="007564BD" w:rsidP="007564BD">
      <w:pPr>
        <w:ind w:firstLine="567"/>
        <w:jc w:val="both"/>
        <w:rPr>
          <w:sz w:val="28"/>
          <w:szCs w:val="28"/>
        </w:rPr>
      </w:pPr>
    </w:p>
    <w:p w:rsidR="00304AC2" w:rsidRDefault="00352037" w:rsidP="00214A5B">
      <w:pPr>
        <w:ind w:firstLine="567"/>
        <w:jc w:val="center"/>
        <w:rPr>
          <w:sz w:val="28"/>
          <w:szCs w:val="28"/>
        </w:rPr>
      </w:pPr>
      <w:r>
        <w:rPr>
          <w:sz w:val="28"/>
          <w:szCs w:val="28"/>
        </w:rPr>
        <w:t>Рисунок 11</w:t>
      </w:r>
      <w:r w:rsidR="00A15E2A">
        <w:rPr>
          <w:sz w:val="28"/>
          <w:szCs w:val="28"/>
        </w:rPr>
        <w:t>.13</w:t>
      </w:r>
      <w:r w:rsidR="00214A5B">
        <w:rPr>
          <w:sz w:val="28"/>
          <w:szCs w:val="28"/>
        </w:rPr>
        <w:t xml:space="preserve"> –</w:t>
      </w:r>
      <w:r w:rsidR="008F78DA">
        <w:rPr>
          <w:sz w:val="28"/>
          <w:szCs w:val="28"/>
        </w:rPr>
        <w:t xml:space="preserve"> Зависимость х</w:t>
      </w:r>
      <w:r w:rsidR="00B63F21">
        <w:rPr>
          <w:sz w:val="28"/>
          <w:szCs w:val="28"/>
        </w:rPr>
        <w:t>арактеристик</w:t>
      </w:r>
      <w:r w:rsidR="00214A5B">
        <w:rPr>
          <w:sz w:val="28"/>
          <w:szCs w:val="28"/>
        </w:rPr>
        <w:t xml:space="preserve"> клистронного генератора</w:t>
      </w:r>
      <w:r w:rsidR="008F78DA">
        <w:rPr>
          <w:sz w:val="28"/>
          <w:szCs w:val="28"/>
        </w:rPr>
        <w:t xml:space="preserve">       </w:t>
      </w:r>
    </w:p>
    <w:p w:rsidR="00B63F21" w:rsidRDefault="00B63F21" w:rsidP="00B63F21">
      <w:pPr>
        <w:ind w:firstLine="567"/>
        <w:rPr>
          <w:sz w:val="28"/>
          <w:szCs w:val="28"/>
        </w:rPr>
      </w:pPr>
      <w:r>
        <w:rPr>
          <w:sz w:val="28"/>
          <w:szCs w:val="28"/>
        </w:rPr>
        <w:t xml:space="preserve">                              от расстройки промежуточного резонатора</w:t>
      </w:r>
    </w:p>
    <w:p w:rsidR="00214A5B" w:rsidRDefault="00214A5B" w:rsidP="00214A5B">
      <w:pPr>
        <w:ind w:firstLine="567"/>
        <w:jc w:val="center"/>
        <w:rPr>
          <w:sz w:val="28"/>
          <w:szCs w:val="28"/>
        </w:rPr>
      </w:pPr>
    </w:p>
    <w:p w:rsidR="00445AFA" w:rsidRDefault="00445AFA" w:rsidP="00D63179">
      <w:pPr>
        <w:ind w:firstLine="567"/>
        <w:jc w:val="both"/>
        <w:rPr>
          <w:sz w:val="28"/>
          <w:szCs w:val="28"/>
        </w:rPr>
      </w:pPr>
      <w:r>
        <w:rPr>
          <w:sz w:val="28"/>
          <w:szCs w:val="28"/>
        </w:rPr>
        <w:t>Расширение полосы пропускания возможно также в нелинейном реж</w:t>
      </w:r>
      <w:r>
        <w:rPr>
          <w:sz w:val="28"/>
          <w:szCs w:val="28"/>
        </w:rPr>
        <w:t>и</w:t>
      </w:r>
      <w:r>
        <w:rPr>
          <w:sz w:val="28"/>
          <w:szCs w:val="28"/>
        </w:rPr>
        <w:t>ме работы клистрона при усилении колебаний с постоянной амплитудой.</w:t>
      </w:r>
    </w:p>
    <w:p w:rsidR="00CC228D" w:rsidRDefault="00445AFA" w:rsidP="00D63179">
      <w:pPr>
        <w:ind w:firstLine="567"/>
        <w:jc w:val="both"/>
        <w:rPr>
          <w:sz w:val="28"/>
          <w:szCs w:val="28"/>
        </w:rPr>
      </w:pPr>
      <w:r>
        <w:rPr>
          <w:sz w:val="28"/>
          <w:szCs w:val="28"/>
        </w:rPr>
        <w:t xml:space="preserve"> Для этого на средней частоте усиливаемого сигнала мощность возбу</w:t>
      </w:r>
      <w:r>
        <w:rPr>
          <w:sz w:val="28"/>
          <w:szCs w:val="28"/>
        </w:rPr>
        <w:t>ж</w:t>
      </w:r>
      <w:r>
        <w:rPr>
          <w:sz w:val="28"/>
          <w:szCs w:val="28"/>
        </w:rPr>
        <w:t xml:space="preserve">дения выбирается равной </w:t>
      </w:r>
      <w:r w:rsidRPr="00445AFA">
        <w:rPr>
          <w:i/>
          <w:sz w:val="28"/>
          <w:szCs w:val="28"/>
        </w:rPr>
        <w:t>Рвх(2)</w:t>
      </w:r>
      <w:r w:rsidR="00352037">
        <w:rPr>
          <w:sz w:val="28"/>
          <w:szCs w:val="28"/>
        </w:rPr>
        <w:t xml:space="preserve"> (см. рис.11</w:t>
      </w:r>
      <w:r w:rsidR="00A15E2A">
        <w:rPr>
          <w:sz w:val="28"/>
          <w:szCs w:val="28"/>
        </w:rPr>
        <w:t>.14</w:t>
      </w:r>
      <w:r>
        <w:rPr>
          <w:sz w:val="28"/>
          <w:szCs w:val="28"/>
        </w:rPr>
        <w:t>). На частоте отличной от средней частоты сигнала, в промежуточном резонаторе интенсивность м</w:t>
      </w:r>
      <w:r>
        <w:rPr>
          <w:sz w:val="28"/>
          <w:szCs w:val="28"/>
        </w:rPr>
        <w:t>о</w:t>
      </w:r>
      <w:r>
        <w:rPr>
          <w:sz w:val="28"/>
          <w:szCs w:val="28"/>
        </w:rPr>
        <w:t>дуляции электронов по скорости ослабляется, что эквивалентно уменьш</w:t>
      </w:r>
      <w:r>
        <w:rPr>
          <w:sz w:val="28"/>
          <w:szCs w:val="28"/>
        </w:rPr>
        <w:t>е</w:t>
      </w:r>
      <w:r>
        <w:rPr>
          <w:sz w:val="28"/>
          <w:szCs w:val="28"/>
        </w:rPr>
        <w:lastRenderedPageBreak/>
        <w:t>нию входной мощности до значения</w:t>
      </w:r>
      <w:r w:rsidR="00CC228D">
        <w:rPr>
          <w:sz w:val="28"/>
          <w:szCs w:val="28"/>
        </w:rPr>
        <w:t xml:space="preserve"> </w:t>
      </w:r>
      <w:r w:rsidR="00CC228D" w:rsidRPr="00CC228D">
        <w:rPr>
          <w:i/>
          <w:sz w:val="28"/>
          <w:szCs w:val="28"/>
        </w:rPr>
        <w:t>Рвх(1)</w:t>
      </w:r>
      <w:r w:rsidR="00CC228D">
        <w:rPr>
          <w:sz w:val="28"/>
          <w:szCs w:val="28"/>
        </w:rPr>
        <w:t>. В результате коэффициент ус</w:t>
      </w:r>
      <w:r w:rsidR="00CC228D">
        <w:rPr>
          <w:sz w:val="28"/>
          <w:szCs w:val="28"/>
        </w:rPr>
        <w:t>и</w:t>
      </w:r>
      <w:r w:rsidR="00CC228D">
        <w:rPr>
          <w:sz w:val="28"/>
          <w:szCs w:val="28"/>
        </w:rPr>
        <w:t>ления при изменении частоты сигнала может даже возрасти, что и приводит к расширению полосы пропускания клистронного генератора. Форма а</w:t>
      </w:r>
      <w:r w:rsidR="00CC228D">
        <w:rPr>
          <w:sz w:val="28"/>
          <w:szCs w:val="28"/>
        </w:rPr>
        <w:t>м</w:t>
      </w:r>
      <w:r w:rsidR="00CC228D">
        <w:rPr>
          <w:sz w:val="28"/>
          <w:szCs w:val="28"/>
        </w:rPr>
        <w:t xml:space="preserve">плитудно-частотных характеристик </w:t>
      </w:r>
      <w:r w:rsidR="008E6F82">
        <w:rPr>
          <w:sz w:val="28"/>
          <w:szCs w:val="28"/>
        </w:rPr>
        <w:t>(</w:t>
      </w:r>
      <w:r w:rsidR="008E6F82" w:rsidRPr="008E6F82">
        <w:rPr>
          <w:i/>
          <w:sz w:val="28"/>
          <w:szCs w:val="28"/>
        </w:rPr>
        <w:t>АЧХ</w:t>
      </w:r>
      <w:r w:rsidR="008E6F82">
        <w:rPr>
          <w:sz w:val="28"/>
          <w:szCs w:val="28"/>
        </w:rPr>
        <w:t xml:space="preserve">) </w:t>
      </w:r>
      <w:r w:rsidR="00CC228D">
        <w:rPr>
          <w:sz w:val="28"/>
          <w:szCs w:val="28"/>
        </w:rPr>
        <w:t>при различных мощностях воб</w:t>
      </w:r>
      <w:r w:rsidR="00CC228D">
        <w:rPr>
          <w:sz w:val="28"/>
          <w:szCs w:val="28"/>
        </w:rPr>
        <w:t>у</w:t>
      </w:r>
      <w:r w:rsidR="00CC228D">
        <w:rPr>
          <w:sz w:val="28"/>
          <w:szCs w:val="28"/>
        </w:rPr>
        <w:t>жден</w:t>
      </w:r>
      <w:r w:rsidR="00A15E2A">
        <w:rPr>
          <w:sz w:val="28"/>
          <w:szCs w:val="28"/>
        </w:rPr>
        <w:t>ия представлена на рисунк</w:t>
      </w:r>
      <w:r w:rsidR="00352037">
        <w:rPr>
          <w:sz w:val="28"/>
          <w:szCs w:val="28"/>
        </w:rPr>
        <w:t>е 11</w:t>
      </w:r>
      <w:r w:rsidR="00A15E2A">
        <w:rPr>
          <w:sz w:val="28"/>
          <w:szCs w:val="28"/>
        </w:rPr>
        <w:t>.14</w:t>
      </w:r>
      <w:r w:rsidR="00DB708E">
        <w:rPr>
          <w:sz w:val="28"/>
          <w:szCs w:val="28"/>
        </w:rPr>
        <w:t>а</w:t>
      </w:r>
      <w:r w:rsidR="008E6F82">
        <w:rPr>
          <w:sz w:val="28"/>
          <w:szCs w:val="28"/>
        </w:rPr>
        <w:t xml:space="preserve"> </w:t>
      </w:r>
      <w:r w:rsidR="008E6F82" w:rsidRPr="008E6F82">
        <w:rPr>
          <w:sz w:val="28"/>
          <w:szCs w:val="28"/>
        </w:rPr>
        <w:t>[9]</w:t>
      </w:r>
      <w:r w:rsidR="00CC228D">
        <w:rPr>
          <w:sz w:val="28"/>
          <w:szCs w:val="28"/>
        </w:rPr>
        <w:t>.</w:t>
      </w:r>
    </w:p>
    <w:p w:rsidR="00CC228D" w:rsidRDefault="00C14E14" w:rsidP="00CC228D">
      <w:pPr>
        <w:ind w:firstLine="567"/>
        <w:jc w:val="center"/>
        <w:rPr>
          <w:sz w:val="28"/>
          <w:szCs w:val="28"/>
          <w:lang w:val="en-US"/>
        </w:rPr>
      </w:pPr>
      <w:r>
        <w:rPr>
          <w:noProof/>
          <w:sz w:val="28"/>
          <w:szCs w:val="28"/>
        </w:rPr>
        <w:drawing>
          <wp:inline distT="0" distB="0" distL="0" distR="0">
            <wp:extent cx="4219575" cy="1971675"/>
            <wp:effectExtent l="19050" t="0" r="9525" b="0"/>
            <wp:docPr id="626" name="Рисунок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941" cstate="print"/>
                    <a:srcRect/>
                    <a:stretch>
                      <a:fillRect/>
                    </a:stretch>
                  </pic:blipFill>
                  <pic:spPr bwMode="auto">
                    <a:xfrm>
                      <a:off x="0" y="0"/>
                      <a:ext cx="4219575" cy="1971675"/>
                    </a:xfrm>
                    <a:prstGeom prst="rect">
                      <a:avLst/>
                    </a:prstGeom>
                    <a:noFill/>
                    <a:ln w="9525">
                      <a:noFill/>
                      <a:miter lim="800000"/>
                      <a:headEnd/>
                      <a:tailEnd/>
                    </a:ln>
                  </pic:spPr>
                </pic:pic>
              </a:graphicData>
            </a:graphic>
          </wp:inline>
        </w:drawing>
      </w:r>
    </w:p>
    <w:p w:rsidR="007601DE" w:rsidRDefault="008E6F82" w:rsidP="00DB708E">
      <w:pPr>
        <w:ind w:firstLine="426"/>
        <w:jc w:val="center"/>
        <w:rPr>
          <w:sz w:val="28"/>
          <w:szCs w:val="28"/>
        </w:rPr>
      </w:pPr>
      <w:r>
        <w:rPr>
          <w:sz w:val="28"/>
          <w:szCs w:val="28"/>
        </w:rPr>
        <w:t xml:space="preserve">Рисунок </w:t>
      </w:r>
      <w:r w:rsidR="00352037">
        <w:rPr>
          <w:sz w:val="28"/>
          <w:szCs w:val="28"/>
        </w:rPr>
        <w:t>11</w:t>
      </w:r>
      <w:r w:rsidR="00A15E2A">
        <w:rPr>
          <w:sz w:val="28"/>
          <w:szCs w:val="28"/>
        </w:rPr>
        <w:t>.14</w:t>
      </w:r>
      <w:r>
        <w:rPr>
          <w:sz w:val="28"/>
          <w:szCs w:val="28"/>
        </w:rPr>
        <w:t xml:space="preserve"> –</w:t>
      </w:r>
      <w:r w:rsidR="00DB708E">
        <w:rPr>
          <w:sz w:val="28"/>
          <w:szCs w:val="28"/>
        </w:rPr>
        <w:t xml:space="preserve"> Ха</w:t>
      </w:r>
      <w:r>
        <w:rPr>
          <w:sz w:val="28"/>
          <w:szCs w:val="28"/>
        </w:rPr>
        <w:t>рактеристики клистронного генератора при разли</w:t>
      </w:r>
      <w:r>
        <w:rPr>
          <w:sz w:val="28"/>
          <w:szCs w:val="28"/>
        </w:rPr>
        <w:t>ч</w:t>
      </w:r>
      <w:r>
        <w:rPr>
          <w:sz w:val="28"/>
          <w:szCs w:val="28"/>
        </w:rPr>
        <w:t xml:space="preserve">ных </w:t>
      </w:r>
      <w:r w:rsidR="00DB708E">
        <w:rPr>
          <w:sz w:val="28"/>
          <w:szCs w:val="28"/>
        </w:rPr>
        <w:t>значениях мощности</w:t>
      </w:r>
      <w:r>
        <w:rPr>
          <w:sz w:val="28"/>
          <w:szCs w:val="28"/>
        </w:rPr>
        <w:t xml:space="preserve"> возбуждения</w:t>
      </w:r>
      <w:r w:rsidR="00DB708E">
        <w:rPr>
          <w:sz w:val="28"/>
          <w:szCs w:val="28"/>
        </w:rPr>
        <w:t xml:space="preserve"> и коллекторного напряжения</w:t>
      </w:r>
    </w:p>
    <w:p w:rsidR="008225F3" w:rsidRDefault="008225F3" w:rsidP="00A06AFA">
      <w:pPr>
        <w:ind w:firstLine="567"/>
        <w:rPr>
          <w:sz w:val="28"/>
          <w:szCs w:val="28"/>
        </w:rPr>
      </w:pPr>
    </w:p>
    <w:p w:rsidR="008225F3" w:rsidRDefault="008225F3" w:rsidP="00D63179">
      <w:pPr>
        <w:ind w:firstLine="567"/>
        <w:jc w:val="both"/>
        <w:rPr>
          <w:sz w:val="28"/>
          <w:szCs w:val="28"/>
        </w:rPr>
      </w:pPr>
      <w:r>
        <w:rPr>
          <w:sz w:val="28"/>
          <w:szCs w:val="28"/>
        </w:rPr>
        <w:t>Следует отметить существенную зависимость режима клистрона от в</w:t>
      </w:r>
      <w:r>
        <w:rPr>
          <w:sz w:val="28"/>
          <w:szCs w:val="28"/>
        </w:rPr>
        <w:t>е</w:t>
      </w:r>
      <w:r>
        <w:rPr>
          <w:sz w:val="28"/>
          <w:szCs w:val="28"/>
        </w:rPr>
        <w:t xml:space="preserve">личины коллекторного напряжения </w:t>
      </w:r>
      <w:r>
        <w:rPr>
          <w:i/>
          <w:sz w:val="28"/>
          <w:szCs w:val="28"/>
        </w:rPr>
        <w:t>Ек.</w:t>
      </w:r>
      <w:r>
        <w:rPr>
          <w:sz w:val="28"/>
          <w:szCs w:val="28"/>
        </w:rPr>
        <w:t xml:space="preserve"> Даже незначительное изменение  Ек приводит к смещению точки максимальной группировки электронов в пр</w:t>
      </w:r>
      <w:r>
        <w:rPr>
          <w:sz w:val="28"/>
          <w:szCs w:val="28"/>
        </w:rPr>
        <w:t>о</w:t>
      </w:r>
      <w:r>
        <w:rPr>
          <w:sz w:val="28"/>
          <w:szCs w:val="28"/>
        </w:rPr>
        <w:t>лёт</w:t>
      </w:r>
      <w:r w:rsidR="008F78DA">
        <w:rPr>
          <w:sz w:val="28"/>
          <w:szCs w:val="28"/>
        </w:rPr>
        <w:t>ном пространстве, и</w:t>
      </w:r>
      <w:r>
        <w:rPr>
          <w:sz w:val="28"/>
          <w:szCs w:val="28"/>
        </w:rPr>
        <w:t xml:space="preserve"> к изменению мощности и фазы выходного сигнала</w:t>
      </w:r>
      <w:r w:rsidR="00DD3330">
        <w:rPr>
          <w:sz w:val="28"/>
          <w:szCs w:val="28"/>
        </w:rPr>
        <w:t>. Эта особенность клистрона отражена</w:t>
      </w:r>
      <w:r w:rsidR="00DB708E">
        <w:rPr>
          <w:sz w:val="28"/>
          <w:szCs w:val="28"/>
        </w:rPr>
        <w:t xml:space="preserve"> на рису</w:t>
      </w:r>
      <w:r w:rsidR="00352037">
        <w:rPr>
          <w:sz w:val="28"/>
          <w:szCs w:val="28"/>
        </w:rPr>
        <w:t>нке 11</w:t>
      </w:r>
      <w:r w:rsidR="00A15E2A">
        <w:rPr>
          <w:sz w:val="28"/>
          <w:szCs w:val="28"/>
        </w:rPr>
        <w:t>.14</w:t>
      </w:r>
      <w:r w:rsidR="00DB708E">
        <w:rPr>
          <w:sz w:val="28"/>
          <w:szCs w:val="28"/>
        </w:rPr>
        <w:t>б</w:t>
      </w:r>
      <w:r w:rsidR="008F78DA">
        <w:rPr>
          <w:sz w:val="28"/>
          <w:szCs w:val="28"/>
        </w:rPr>
        <w:t>, из которого след</w:t>
      </w:r>
      <w:r w:rsidR="008F78DA">
        <w:rPr>
          <w:sz w:val="28"/>
          <w:szCs w:val="28"/>
        </w:rPr>
        <w:t>у</w:t>
      </w:r>
      <w:r w:rsidR="008F78DA">
        <w:rPr>
          <w:sz w:val="28"/>
          <w:szCs w:val="28"/>
        </w:rPr>
        <w:t>ет, что</w:t>
      </w:r>
      <w:r w:rsidR="00DB708E">
        <w:rPr>
          <w:sz w:val="28"/>
          <w:szCs w:val="28"/>
        </w:rPr>
        <w:t xml:space="preserve"> при низкой стабильности</w:t>
      </w:r>
      <w:r w:rsidR="008F78DA">
        <w:rPr>
          <w:sz w:val="28"/>
          <w:szCs w:val="28"/>
        </w:rPr>
        <w:t xml:space="preserve"> источника напряжения Ек, или при нал</w:t>
      </w:r>
      <w:r w:rsidR="008F78DA">
        <w:rPr>
          <w:sz w:val="28"/>
          <w:szCs w:val="28"/>
        </w:rPr>
        <w:t>и</w:t>
      </w:r>
      <w:r w:rsidR="008F78DA">
        <w:rPr>
          <w:sz w:val="28"/>
          <w:szCs w:val="28"/>
        </w:rPr>
        <w:t>чии в коллекторном напряжении пульсаций, обусловленных низким качес</w:t>
      </w:r>
      <w:r w:rsidR="008F78DA">
        <w:rPr>
          <w:sz w:val="28"/>
          <w:szCs w:val="28"/>
        </w:rPr>
        <w:t>т</w:t>
      </w:r>
      <w:r w:rsidR="008F78DA">
        <w:rPr>
          <w:sz w:val="28"/>
          <w:szCs w:val="28"/>
        </w:rPr>
        <w:t>вом сглаживающего фильтра выпрямителя, возникает паразитная ампл</w:t>
      </w:r>
      <w:r w:rsidR="008F78DA">
        <w:rPr>
          <w:sz w:val="28"/>
          <w:szCs w:val="28"/>
        </w:rPr>
        <w:t>и</w:t>
      </w:r>
      <w:r w:rsidR="008F78DA">
        <w:rPr>
          <w:sz w:val="28"/>
          <w:szCs w:val="28"/>
        </w:rPr>
        <w:t>тудная и фазовая модуляция сигнала.</w:t>
      </w:r>
    </w:p>
    <w:p w:rsidR="0080060F" w:rsidRDefault="0080060F" w:rsidP="00D63179">
      <w:pPr>
        <w:ind w:firstLine="567"/>
        <w:jc w:val="both"/>
        <w:rPr>
          <w:sz w:val="28"/>
          <w:szCs w:val="28"/>
        </w:rPr>
      </w:pPr>
      <w:r>
        <w:rPr>
          <w:sz w:val="28"/>
          <w:szCs w:val="28"/>
        </w:rPr>
        <w:t>Лампу бегущей волны (очень упро</w:t>
      </w:r>
      <w:r w:rsidR="00FC6373">
        <w:rPr>
          <w:sz w:val="28"/>
          <w:szCs w:val="28"/>
        </w:rPr>
        <w:t>щенно) можно представить</w:t>
      </w:r>
      <w:r>
        <w:rPr>
          <w:sz w:val="28"/>
          <w:szCs w:val="28"/>
        </w:rPr>
        <w:t xml:space="preserve"> клистр</w:t>
      </w:r>
      <w:r>
        <w:rPr>
          <w:sz w:val="28"/>
          <w:szCs w:val="28"/>
        </w:rPr>
        <w:t>о</w:t>
      </w:r>
      <w:r w:rsidR="00FC6373">
        <w:rPr>
          <w:sz w:val="28"/>
          <w:szCs w:val="28"/>
        </w:rPr>
        <w:t>ном</w:t>
      </w:r>
      <w:r>
        <w:rPr>
          <w:sz w:val="28"/>
          <w:szCs w:val="28"/>
        </w:rPr>
        <w:t xml:space="preserve"> с очень большим количеством связанных между собой резонаторов, о</w:t>
      </w:r>
      <w:r>
        <w:rPr>
          <w:sz w:val="28"/>
          <w:szCs w:val="28"/>
        </w:rPr>
        <w:t>б</w:t>
      </w:r>
      <w:r>
        <w:rPr>
          <w:sz w:val="28"/>
          <w:szCs w:val="28"/>
        </w:rPr>
        <w:t>разующих замедляющую структуру с распределёнными параметрами. Такая структура при хорошем согласовании по входу и выходу образует широк</w:t>
      </w:r>
      <w:r>
        <w:rPr>
          <w:sz w:val="28"/>
          <w:szCs w:val="28"/>
        </w:rPr>
        <w:t>о</w:t>
      </w:r>
      <w:r>
        <w:rPr>
          <w:sz w:val="28"/>
          <w:szCs w:val="28"/>
        </w:rPr>
        <w:t xml:space="preserve">полосную систему, </w:t>
      </w:r>
      <w:r w:rsidR="006E1AD3">
        <w:rPr>
          <w:sz w:val="28"/>
          <w:szCs w:val="28"/>
        </w:rPr>
        <w:t xml:space="preserve"> </w:t>
      </w:r>
      <w:r>
        <w:rPr>
          <w:sz w:val="28"/>
          <w:szCs w:val="28"/>
        </w:rPr>
        <w:t xml:space="preserve">обеспечивающую </w:t>
      </w:r>
      <w:r w:rsidR="006E1AD3">
        <w:rPr>
          <w:sz w:val="28"/>
          <w:szCs w:val="28"/>
        </w:rPr>
        <w:t xml:space="preserve">перекрытие по частоте </w:t>
      </w:r>
      <w:r w:rsidR="00352037">
        <w:rPr>
          <w:sz w:val="28"/>
          <w:szCs w:val="28"/>
        </w:rPr>
        <w:t xml:space="preserve">   </w:t>
      </w:r>
      <w:r w:rsidR="006E1AD3" w:rsidRPr="006E1AD3">
        <w:rPr>
          <w:i/>
          <w:sz w:val="28"/>
          <w:szCs w:val="28"/>
          <w:lang w:val="en-US"/>
        </w:rPr>
        <w:t>f</w:t>
      </w:r>
      <w:r w:rsidR="006E1AD3" w:rsidRPr="006E1AD3">
        <w:rPr>
          <w:i/>
          <w:sz w:val="20"/>
        </w:rPr>
        <w:t>макс</w:t>
      </w:r>
      <w:r w:rsidR="006E1AD3" w:rsidRPr="006E1AD3">
        <w:rPr>
          <w:i/>
          <w:sz w:val="28"/>
          <w:szCs w:val="28"/>
        </w:rPr>
        <w:t>/</w:t>
      </w:r>
      <w:r w:rsidR="006E1AD3" w:rsidRPr="006E1AD3">
        <w:rPr>
          <w:i/>
          <w:sz w:val="28"/>
          <w:szCs w:val="28"/>
          <w:lang w:val="en-US"/>
        </w:rPr>
        <w:t>f</w:t>
      </w:r>
      <w:r w:rsidR="006E1AD3" w:rsidRPr="006E1AD3">
        <w:rPr>
          <w:i/>
          <w:sz w:val="20"/>
        </w:rPr>
        <w:t>мин</w:t>
      </w:r>
      <w:r w:rsidR="006E1AD3" w:rsidRPr="006E1AD3">
        <w:rPr>
          <w:i/>
          <w:sz w:val="28"/>
          <w:szCs w:val="28"/>
        </w:rPr>
        <w:t xml:space="preserve"> = 1</w:t>
      </w:r>
      <w:r w:rsidRPr="006E1AD3">
        <w:rPr>
          <w:i/>
          <w:sz w:val="28"/>
          <w:szCs w:val="28"/>
        </w:rPr>
        <w:t>,5 ÷ 2</w:t>
      </w:r>
      <w:r w:rsidR="006E1AD3">
        <w:rPr>
          <w:sz w:val="28"/>
          <w:szCs w:val="28"/>
        </w:rPr>
        <w:t xml:space="preserve">. </w:t>
      </w:r>
      <w:r w:rsidR="007272AE">
        <w:rPr>
          <w:sz w:val="28"/>
          <w:szCs w:val="28"/>
        </w:rPr>
        <w:t xml:space="preserve">Несколько вариантов </w:t>
      </w:r>
      <w:r w:rsidR="00D6685C">
        <w:rPr>
          <w:sz w:val="28"/>
          <w:szCs w:val="28"/>
        </w:rPr>
        <w:t xml:space="preserve"> замедляющих структур представ</w:t>
      </w:r>
      <w:r w:rsidR="00A15E2A">
        <w:rPr>
          <w:sz w:val="28"/>
          <w:szCs w:val="28"/>
        </w:rPr>
        <w:t>лены на р</w:t>
      </w:r>
      <w:r w:rsidR="00A15E2A">
        <w:rPr>
          <w:sz w:val="28"/>
          <w:szCs w:val="28"/>
        </w:rPr>
        <w:t>и</w:t>
      </w:r>
      <w:r w:rsidR="00352037">
        <w:rPr>
          <w:sz w:val="28"/>
          <w:szCs w:val="28"/>
        </w:rPr>
        <w:t>сунке 11</w:t>
      </w:r>
      <w:r w:rsidR="00A15E2A">
        <w:rPr>
          <w:sz w:val="28"/>
          <w:szCs w:val="28"/>
        </w:rPr>
        <w:t>.15</w:t>
      </w:r>
      <w:r w:rsidR="007978A5">
        <w:rPr>
          <w:sz w:val="28"/>
          <w:szCs w:val="28"/>
        </w:rPr>
        <w:t xml:space="preserve">. </w:t>
      </w:r>
      <w:r w:rsidR="00D6685C">
        <w:rPr>
          <w:sz w:val="28"/>
          <w:szCs w:val="28"/>
        </w:rPr>
        <w:t xml:space="preserve"> </w:t>
      </w:r>
    </w:p>
    <w:p w:rsidR="00D6685C" w:rsidRPr="008225F3" w:rsidRDefault="00C14E14" w:rsidP="00D6685C">
      <w:pPr>
        <w:ind w:firstLine="567"/>
        <w:jc w:val="center"/>
        <w:rPr>
          <w:sz w:val="28"/>
          <w:szCs w:val="28"/>
        </w:rPr>
      </w:pPr>
      <w:r>
        <w:rPr>
          <w:noProof/>
          <w:sz w:val="28"/>
          <w:szCs w:val="28"/>
        </w:rPr>
        <w:drawing>
          <wp:inline distT="0" distB="0" distL="0" distR="0">
            <wp:extent cx="3695700" cy="1819275"/>
            <wp:effectExtent l="19050" t="0" r="0" b="0"/>
            <wp:docPr id="627" name="Рисунок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942" cstate="print"/>
                    <a:srcRect/>
                    <a:stretch>
                      <a:fillRect/>
                    </a:stretch>
                  </pic:blipFill>
                  <pic:spPr bwMode="auto">
                    <a:xfrm>
                      <a:off x="0" y="0"/>
                      <a:ext cx="3695700" cy="1819275"/>
                    </a:xfrm>
                    <a:prstGeom prst="rect">
                      <a:avLst/>
                    </a:prstGeom>
                    <a:noFill/>
                    <a:ln w="9525">
                      <a:noFill/>
                      <a:miter lim="800000"/>
                      <a:headEnd/>
                      <a:tailEnd/>
                    </a:ln>
                  </pic:spPr>
                </pic:pic>
              </a:graphicData>
            </a:graphic>
          </wp:inline>
        </w:drawing>
      </w:r>
    </w:p>
    <w:p w:rsidR="008E6F82" w:rsidRDefault="00352037" w:rsidP="00D6685C">
      <w:pPr>
        <w:ind w:firstLine="567"/>
        <w:rPr>
          <w:sz w:val="28"/>
          <w:szCs w:val="28"/>
        </w:rPr>
      </w:pPr>
      <w:r>
        <w:rPr>
          <w:sz w:val="28"/>
          <w:szCs w:val="28"/>
        </w:rPr>
        <w:t xml:space="preserve">           Рисунок 11</w:t>
      </w:r>
      <w:r w:rsidR="007978A5">
        <w:rPr>
          <w:sz w:val="28"/>
          <w:szCs w:val="28"/>
        </w:rPr>
        <w:t>.15</w:t>
      </w:r>
      <w:r w:rsidR="00D6685C">
        <w:rPr>
          <w:sz w:val="28"/>
          <w:szCs w:val="28"/>
        </w:rPr>
        <w:t xml:space="preserve"> – Замедляющие структуры ЛБВ</w:t>
      </w:r>
    </w:p>
    <w:p w:rsidR="008341BE" w:rsidRDefault="008341BE" w:rsidP="00D6685C">
      <w:pPr>
        <w:ind w:firstLine="567"/>
        <w:rPr>
          <w:sz w:val="28"/>
          <w:szCs w:val="28"/>
        </w:rPr>
      </w:pPr>
    </w:p>
    <w:p w:rsidR="00E00A36" w:rsidRDefault="00C77A3A" w:rsidP="00CF6CCF">
      <w:pPr>
        <w:ind w:firstLine="567"/>
        <w:jc w:val="both"/>
        <w:rPr>
          <w:sz w:val="28"/>
          <w:szCs w:val="28"/>
        </w:rPr>
      </w:pPr>
      <w:r>
        <w:rPr>
          <w:sz w:val="28"/>
          <w:szCs w:val="28"/>
        </w:rPr>
        <w:lastRenderedPageBreak/>
        <w:t xml:space="preserve"> </w:t>
      </w:r>
      <w:r w:rsidR="007978A5">
        <w:rPr>
          <w:sz w:val="28"/>
          <w:szCs w:val="28"/>
        </w:rPr>
        <w:t xml:space="preserve">Схема конструкции </w:t>
      </w:r>
      <w:r w:rsidR="00E00A36">
        <w:rPr>
          <w:sz w:val="28"/>
          <w:szCs w:val="28"/>
        </w:rPr>
        <w:t>ЛБВ со спиральной замедляющей структурой и фотография реальной ЛБВ отечественного производства  (</w:t>
      </w:r>
      <w:r w:rsidR="00C3593B">
        <w:rPr>
          <w:sz w:val="28"/>
          <w:szCs w:val="28"/>
        </w:rPr>
        <w:t>УВ</w:t>
      </w:r>
      <w:r w:rsidR="004E6D22">
        <w:rPr>
          <w:sz w:val="28"/>
          <w:szCs w:val="28"/>
        </w:rPr>
        <w:t>-229</w:t>
      </w:r>
      <w:r w:rsidR="00C3593B">
        <w:rPr>
          <w:sz w:val="28"/>
          <w:szCs w:val="28"/>
        </w:rPr>
        <w:t xml:space="preserve"> без фок</w:t>
      </w:r>
      <w:r w:rsidR="00C3593B">
        <w:rPr>
          <w:sz w:val="28"/>
          <w:szCs w:val="28"/>
        </w:rPr>
        <w:t>у</w:t>
      </w:r>
      <w:r w:rsidR="00C3593B">
        <w:rPr>
          <w:sz w:val="28"/>
          <w:szCs w:val="28"/>
        </w:rPr>
        <w:t>сирующей системы</w:t>
      </w:r>
      <w:r w:rsidR="00E00A36">
        <w:rPr>
          <w:sz w:val="28"/>
          <w:szCs w:val="28"/>
        </w:rPr>
        <w:t xml:space="preserve">) приведена </w:t>
      </w:r>
      <w:r w:rsidR="00352037">
        <w:rPr>
          <w:sz w:val="28"/>
          <w:szCs w:val="28"/>
        </w:rPr>
        <w:t>на рисунке 11</w:t>
      </w:r>
      <w:r w:rsidR="007978A5">
        <w:rPr>
          <w:sz w:val="28"/>
          <w:szCs w:val="28"/>
        </w:rPr>
        <w:t>.16.</w:t>
      </w:r>
      <w:r w:rsidR="00E00A36">
        <w:rPr>
          <w:sz w:val="28"/>
          <w:szCs w:val="28"/>
        </w:rPr>
        <w:t xml:space="preserve"> </w:t>
      </w:r>
    </w:p>
    <w:p w:rsidR="007E195B" w:rsidRDefault="007E195B" w:rsidP="00E00A36">
      <w:pPr>
        <w:ind w:firstLine="567"/>
        <w:rPr>
          <w:sz w:val="28"/>
          <w:szCs w:val="28"/>
        </w:rPr>
      </w:pPr>
    </w:p>
    <w:p w:rsidR="004E6D22" w:rsidRDefault="00C14E14" w:rsidP="004E6D22">
      <w:pPr>
        <w:ind w:firstLine="567"/>
        <w:rPr>
          <w:sz w:val="28"/>
          <w:szCs w:val="28"/>
        </w:rPr>
      </w:pPr>
      <w:r>
        <w:rPr>
          <w:noProof/>
          <w:sz w:val="28"/>
          <w:szCs w:val="28"/>
        </w:rPr>
        <w:drawing>
          <wp:inline distT="0" distB="0" distL="0" distR="0">
            <wp:extent cx="5372100" cy="1924050"/>
            <wp:effectExtent l="19050" t="0" r="0" b="0"/>
            <wp:docPr id="628" name="Рисунок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943" cstate="print"/>
                    <a:srcRect/>
                    <a:stretch>
                      <a:fillRect/>
                    </a:stretch>
                  </pic:blipFill>
                  <pic:spPr bwMode="auto">
                    <a:xfrm>
                      <a:off x="0" y="0"/>
                      <a:ext cx="5372100" cy="1924050"/>
                    </a:xfrm>
                    <a:prstGeom prst="rect">
                      <a:avLst/>
                    </a:prstGeom>
                    <a:noFill/>
                    <a:ln w="9525">
                      <a:noFill/>
                      <a:miter lim="800000"/>
                      <a:headEnd/>
                      <a:tailEnd/>
                    </a:ln>
                  </pic:spPr>
                </pic:pic>
              </a:graphicData>
            </a:graphic>
          </wp:inline>
        </w:drawing>
      </w:r>
      <w:r w:rsidR="007E195B">
        <w:rPr>
          <w:sz w:val="28"/>
          <w:szCs w:val="28"/>
        </w:rPr>
        <w:t xml:space="preserve"> </w:t>
      </w:r>
    </w:p>
    <w:p w:rsidR="00E00A36" w:rsidRPr="00F0785D" w:rsidRDefault="00C14E14" w:rsidP="004E6D22">
      <w:pPr>
        <w:ind w:firstLine="567"/>
        <w:jc w:val="center"/>
        <w:rPr>
          <w:sz w:val="28"/>
          <w:szCs w:val="28"/>
        </w:rPr>
      </w:pPr>
      <w:r>
        <w:rPr>
          <w:noProof/>
          <w:sz w:val="28"/>
          <w:szCs w:val="28"/>
        </w:rPr>
        <w:drawing>
          <wp:inline distT="0" distB="0" distL="0" distR="0">
            <wp:extent cx="4371975" cy="1247775"/>
            <wp:effectExtent l="19050" t="0" r="9525" b="0"/>
            <wp:docPr id="629" name="Рисунок 629" descr="ЛБВ 2291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descr="ЛБВ 2291а"/>
                    <pic:cNvPicPr>
                      <a:picLocks noChangeAspect="1" noChangeArrowheads="1"/>
                    </pic:cNvPicPr>
                  </pic:nvPicPr>
                  <pic:blipFill>
                    <a:blip r:embed="rId944" cstate="print"/>
                    <a:srcRect/>
                    <a:stretch>
                      <a:fillRect/>
                    </a:stretch>
                  </pic:blipFill>
                  <pic:spPr bwMode="auto">
                    <a:xfrm>
                      <a:off x="0" y="0"/>
                      <a:ext cx="4371975" cy="1247775"/>
                    </a:xfrm>
                    <a:prstGeom prst="rect">
                      <a:avLst/>
                    </a:prstGeom>
                    <a:noFill/>
                    <a:ln w="9525">
                      <a:noFill/>
                      <a:miter lim="800000"/>
                      <a:headEnd/>
                      <a:tailEnd/>
                    </a:ln>
                  </pic:spPr>
                </pic:pic>
              </a:graphicData>
            </a:graphic>
          </wp:inline>
        </w:drawing>
      </w:r>
    </w:p>
    <w:p w:rsidR="007E195B" w:rsidRDefault="00352037" w:rsidP="00F20319">
      <w:pPr>
        <w:jc w:val="center"/>
        <w:rPr>
          <w:sz w:val="28"/>
          <w:szCs w:val="28"/>
        </w:rPr>
      </w:pPr>
      <w:r>
        <w:rPr>
          <w:sz w:val="28"/>
          <w:szCs w:val="28"/>
        </w:rPr>
        <w:t>Рисунок 11</w:t>
      </w:r>
      <w:r w:rsidR="00E00A36">
        <w:rPr>
          <w:sz w:val="28"/>
          <w:szCs w:val="28"/>
        </w:rPr>
        <w:t xml:space="preserve">.16 – </w:t>
      </w:r>
      <w:r w:rsidR="008341BE">
        <w:rPr>
          <w:sz w:val="28"/>
          <w:szCs w:val="28"/>
        </w:rPr>
        <w:t xml:space="preserve"> ЛБВ типа «О»</w:t>
      </w:r>
      <w:r w:rsidR="00C77A3A">
        <w:rPr>
          <w:sz w:val="28"/>
          <w:szCs w:val="28"/>
        </w:rPr>
        <w:t xml:space="preserve">                                       </w:t>
      </w:r>
    </w:p>
    <w:p w:rsidR="007E195B" w:rsidRDefault="00C77A3A" w:rsidP="00A15E2A">
      <w:pPr>
        <w:rPr>
          <w:sz w:val="28"/>
          <w:szCs w:val="28"/>
        </w:rPr>
      </w:pPr>
      <w:r>
        <w:rPr>
          <w:sz w:val="28"/>
          <w:szCs w:val="28"/>
        </w:rPr>
        <w:t xml:space="preserve">       </w:t>
      </w:r>
    </w:p>
    <w:p w:rsidR="00A056F5" w:rsidRPr="00E75F11" w:rsidRDefault="00A056F5" w:rsidP="00CF6CCF">
      <w:pPr>
        <w:ind w:firstLine="567"/>
        <w:jc w:val="both"/>
        <w:rPr>
          <w:sz w:val="28"/>
          <w:szCs w:val="28"/>
        </w:rPr>
      </w:pPr>
      <w:r>
        <w:rPr>
          <w:sz w:val="28"/>
          <w:szCs w:val="28"/>
        </w:rPr>
        <w:t>Характерис</w:t>
      </w:r>
      <w:r w:rsidR="00352037">
        <w:rPr>
          <w:sz w:val="28"/>
          <w:szCs w:val="28"/>
        </w:rPr>
        <w:t>тики ЛБВ приведены на рисунке 11</w:t>
      </w:r>
      <w:r>
        <w:rPr>
          <w:sz w:val="28"/>
          <w:szCs w:val="28"/>
        </w:rPr>
        <w:t>.17.На них можно выд</w:t>
      </w:r>
      <w:r>
        <w:rPr>
          <w:sz w:val="28"/>
          <w:szCs w:val="28"/>
        </w:rPr>
        <w:t>е</w:t>
      </w:r>
      <w:r>
        <w:rPr>
          <w:sz w:val="28"/>
          <w:szCs w:val="28"/>
        </w:rPr>
        <w:t>лить три режима: линейный (</w:t>
      </w:r>
      <w:r w:rsidRPr="007272AE">
        <w:rPr>
          <w:i/>
          <w:sz w:val="28"/>
          <w:szCs w:val="28"/>
        </w:rPr>
        <w:t>Л</w:t>
      </w:r>
      <w:r>
        <w:rPr>
          <w:sz w:val="28"/>
          <w:szCs w:val="28"/>
        </w:rPr>
        <w:t>), номинальный (</w:t>
      </w:r>
      <w:r w:rsidRPr="007272AE">
        <w:rPr>
          <w:i/>
          <w:sz w:val="28"/>
          <w:szCs w:val="28"/>
          <w:lang w:val="en-US"/>
        </w:rPr>
        <w:t>N</w:t>
      </w:r>
      <w:r w:rsidRPr="00A056F5">
        <w:rPr>
          <w:sz w:val="28"/>
          <w:szCs w:val="28"/>
        </w:rPr>
        <w:t xml:space="preserve">) </w:t>
      </w:r>
      <w:r>
        <w:rPr>
          <w:sz w:val="28"/>
          <w:szCs w:val="28"/>
        </w:rPr>
        <w:t xml:space="preserve">и максимальный (или режим насыщения - </w:t>
      </w:r>
      <w:r w:rsidRPr="007272AE">
        <w:rPr>
          <w:i/>
          <w:sz w:val="28"/>
          <w:szCs w:val="28"/>
        </w:rPr>
        <w:t>М</w:t>
      </w:r>
      <w:r>
        <w:rPr>
          <w:sz w:val="28"/>
          <w:szCs w:val="28"/>
        </w:rPr>
        <w:t>). Линейный режим используется для усиления сигн</w:t>
      </w:r>
      <w:r>
        <w:rPr>
          <w:sz w:val="28"/>
          <w:szCs w:val="28"/>
        </w:rPr>
        <w:t>а</w:t>
      </w:r>
      <w:r>
        <w:rPr>
          <w:sz w:val="28"/>
          <w:szCs w:val="28"/>
        </w:rPr>
        <w:t>лов с переменной амплитудой. Этот режим отличается большим коэффиц</w:t>
      </w:r>
      <w:r>
        <w:rPr>
          <w:sz w:val="28"/>
          <w:szCs w:val="28"/>
        </w:rPr>
        <w:t>и</w:t>
      </w:r>
      <w:r>
        <w:rPr>
          <w:sz w:val="28"/>
          <w:szCs w:val="28"/>
        </w:rPr>
        <w:t xml:space="preserve">ентом усиления </w:t>
      </w:r>
      <w:r w:rsidR="00E75F11">
        <w:rPr>
          <w:sz w:val="28"/>
          <w:szCs w:val="28"/>
        </w:rPr>
        <w:t>(</w:t>
      </w:r>
      <w:r w:rsidR="00E75F11" w:rsidRPr="007272AE">
        <w:rPr>
          <w:i/>
          <w:sz w:val="28"/>
          <w:szCs w:val="28"/>
        </w:rPr>
        <w:t>Кр</w:t>
      </w:r>
      <w:r w:rsidR="00E75F11">
        <w:rPr>
          <w:sz w:val="28"/>
          <w:szCs w:val="28"/>
        </w:rPr>
        <w:t>) и малыми фазовыми сдвигами (</w:t>
      </w:r>
      <w:r w:rsidR="00E75F11" w:rsidRPr="007272AE">
        <w:rPr>
          <w:i/>
          <w:sz w:val="28"/>
          <w:szCs w:val="28"/>
          <w:lang w:val="el-GR"/>
        </w:rPr>
        <w:t>φ</w:t>
      </w:r>
      <w:r w:rsidR="00E75F11" w:rsidRPr="00E75F11">
        <w:rPr>
          <w:sz w:val="28"/>
          <w:szCs w:val="28"/>
        </w:rPr>
        <w:t>).</w:t>
      </w:r>
      <w:r w:rsidR="00E75F11">
        <w:rPr>
          <w:sz w:val="28"/>
          <w:szCs w:val="28"/>
        </w:rPr>
        <w:t xml:space="preserve"> </w:t>
      </w:r>
      <w:r w:rsidR="00E75F11" w:rsidRPr="00E75F11">
        <w:rPr>
          <w:sz w:val="28"/>
          <w:szCs w:val="28"/>
        </w:rPr>
        <w:t xml:space="preserve"> </w:t>
      </w:r>
      <w:r w:rsidR="00E75F11">
        <w:rPr>
          <w:sz w:val="28"/>
          <w:szCs w:val="28"/>
        </w:rPr>
        <w:t>При работе с ча</w:t>
      </w:r>
      <w:r w:rsidR="00E75F11">
        <w:rPr>
          <w:sz w:val="28"/>
          <w:szCs w:val="28"/>
        </w:rPr>
        <w:t>с</w:t>
      </w:r>
      <w:r w:rsidR="00E75F11">
        <w:rPr>
          <w:sz w:val="28"/>
          <w:szCs w:val="28"/>
        </w:rPr>
        <w:t>тотной модуляцией используют номинальный режим. Область насыщения (максимальный режим) обычно не используют, т.к. фазовый сдвиг выходн</w:t>
      </w:r>
      <w:r w:rsidR="00E75F11">
        <w:rPr>
          <w:sz w:val="28"/>
          <w:szCs w:val="28"/>
        </w:rPr>
        <w:t>о</w:t>
      </w:r>
      <w:r w:rsidR="00E75F11">
        <w:rPr>
          <w:sz w:val="28"/>
          <w:szCs w:val="28"/>
        </w:rPr>
        <w:t>го сигнала относительно входного</w:t>
      </w:r>
      <w:r w:rsidR="007272AE">
        <w:rPr>
          <w:sz w:val="28"/>
          <w:szCs w:val="28"/>
        </w:rPr>
        <w:t>,</w:t>
      </w:r>
      <w:r w:rsidR="00E75F11">
        <w:rPr>
          <w:sz w:val="28"/>
          <w:szCs w:val="28"/>
        </w:rPr>
        <w:t xml:space="preserve"> в этой области</w:t>
      </w:r>
      <w:r w:rsidR="007272AE">
        <w:rPr>
          <w:sz w:val="28"/>
          <w:szCs w:val="28"/>
        </w:rPr>
        <w:t>,</w:t>
      </w:r>
      <w:r w:rsidR="00E75F11">
        <w:rPr>
          <w:sz w:val="28"/>
          <w:szCs w:val="28"/>
        </w:rPr>
        <w:t xml:space="preserve"> до</w:t>
      </w:r>
      <w:r w:rsidR="007272AE">
        <w:rPr>
          <w:sz w:val="28"/>
          <w:szCs w:val="28"/>
        </w:rPr>
        <w:t>стигает значительной величины, что</w:t>
      </w:r>
      <w:r w:rsidR="00E75F11">
        <w:rPr>
          <w:sz w:val="28"/>
          <w:szCs w:val="28"/>
        </w:rPr>
        <w:t xml:space="preserve"> при наличии во входном сигнале паразитной амплитудной модуляции</w:t>
      </w:r>
      <w:r w:rsidR="007272AE">
        <w:rPr>
          <w:sz w:val="28"/>
          <w:szCs w:val="28"/>
        </w:rPr>
        <w:t xml:space="preserve"> прив</w:t>
      </w:r>
      <w:r w:rsidR="00E75F11">
        <w:rPr>
          <w:sz w:val="28"/>
          <w:szCs w:val="28"/>
        </w:rPr>
        <w:t xml:space="preserve">одит </w:t>
      </w:r>
      <w:r w:rsidR="007272AE">
        <w:rPr>
          <w:sz w:val="28"/>
          <w:szCs w:val="28"/>
        </w:rPr>
        <w:t>к преобразованию</w:t>
      </w:r>
      <w:r w:rsidR="00E75F11">
        <w:rPr>
          <w:sz w:val="28"/>
          <w:szCs w:val="28"/>
        </w:rPr>
        <w:t xml:space="preserve"> </w:t>
      </w:r>
      <w:r w:rsidR="007272AE">
        <w:rPr>
          <w:sz w:val="28"/>
          <w:szCs w:val="28"/>
        </w:rPr>
        <w:t xml:space="preserve">её </w:t>
      </w:r>
      <w:r w:rsidR="00E75F11">
        <w:rPr>
          <w:sz w:val="28"/>
          <w:szCs w:val="28"/>
        </w:rPr>
        <w:t>в паразитную фазовую модул</w:t>
      </w:r>
      <w:r w:rsidR="00E75F11">
        <w:rPr>
          <w:sz w:val="28"/>
          <w:szCs w:val="28"/>
        </w:rPr>
        <w:t>я</w:t>
      </w:r>
      <w:r w:rsidR="00E75F11">
        <w:rPr>
          <w:sz w:val="28"/>
          <w:szCs w:val="28"/>
        </w:rPr>
        <w:t>цию</w:t>
      </w:r>
      <w:r w:rsidR="007272AE">
        <w:rPr>
          <w:sz w:val="28"/>
          <w:szCs w:val="28"/>
        </w:rPr>
        <w:t xml:space="preserve"> и соответственно к появлению помехи.</w:t>
      </w:r>
    </w:p>
    <w:p w:rsidR="00A056F5" w:rsidRDefault="00C14E14" w:rsidP="00CF6CCF">
      <w:pPr>
        <w:jc w:val="center"/>
        <w:rPr>
          <w:sz w:val="28"/>
          <w:szCs w:val="28"/>
        </w:rPr>
      </w:pPr>
      <w:r>
        <w:rPr>
          <w:noProof/>
          <w:sz w:val="28"/>
          <w:szCs w:val="28"/>
        </w:rPr>
        <w:drawing>
          <wp:inline distT="0" distB="0" distL="0" distR="0">
            <wp:extent cx="3838575" cy="2047875"/>
            <wp:effectExtent l="19050" t="0" r="9525" b="0"/>
            <wp:docPr id="630" name="Рисунок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945" cstate="print"/>
                    <a:srcRect/>
                    <a:stretch>
                      <a:fillRect/>
                    </a:stretch>
                  </pic:blipFill>
                  <pic:spPr bwMode="auto">
                    <a:xfrm>
                      <a:off x="0" y="0"/>
                      <a:ext cx="3838575" cy="2047875"/>
                    </a:xfrm>
                    <a:prstGeom prst="rect">
                      <a:avLst/>
                    </a:prstGeom>
                    <a:noFill/>
                    <a:ln w="9525">
                      <a:noFill/>
                      <a:miter lim="800000"/>
                      <a:headEnd/>
                      <a:tailEnd/>
                    </a:ln>
                  </pic:spPr>
                </pic:pic>
              </a:graphicData>
            </a:graphic>
          </wp:inline>
        </w:drawing>
      </w:r>
    </w:p>
    <w:p w:rsidR="00A056F5" w:rsidRDefault="00352037" w:rsidP="00A056F5">
      <w:pPr>
        <w:jc w:val="center"/>
        <w:rPr>
          <w:sz w:val="28"/>
          <w:szCs w:val="28"/>
        </w:rPr>
      </w:pPr>
      <w:r>
        <w:rPr>
          <w:sz w:val="28"/>
          <w:szCs w:val="28"/>
        </w:rPr>
        <w:t>Рисунок 11</w:t>
      </w:r>
      <w:r w:rsidR="00A056F5">
        <w:rPr>
          <w:sz w:val="28"/>
          <w:szCs w:val="28"/>
        </w:rPr>
        <w:t>.17 – Характеристики ЛБВ-О</w:t>
      </w:r>
    </w:p>
    <w:p w:rsidR="00A056F5" w:rsidRDefault="00A056F5" w:rsidP="00A056F5">
      <w:pPr>
        <w:jc w:val="center"/>
        <w:rPr>
          <w:sz w:val="28"/>
          <w:szCs w:val="28"/>
        </w:rPr>
      </w:pPr>
    </w:p>
    <w:p w:rsidR="00A056F5" w:rsidRDefault="007272AE" w:rsidP="00CF6CCF">
      <w:pPr>
        <w:ind w:firstLine="567"/>
        <w:jc w:val="both"/>
        <w:rPr>
          <w:sz w:val="28"/>
          <w:szCs w:val="28"/>
        </w:rPr>
      </w:pPr>
      <w:r>
        <w:rPr>
          <w:sz w:val="28"/>
          <w:szCs w:val="28"/>
        </w:rPr>
        <w:lastRenderedPageBreak/>
        <w:t>Как и в случае клистрона, важно обеспечить высокую стабильность н</w:t>
      </w:r>
      <w:r>
        <w:rPr>
          <w:sz w:val="28"/>
          <w:szCs w:val="28"/>
        </w:rPr>
        <w:t>а</w:t>
      </w:r>
      <w:r>
        <w:rPr>
          <w:sz w:val="28"/>
          <w:szCs w:val="28"/>
        </w:rPr>
        <w:t>пряжения на коллекторе и замедляющей структуре (</w:t>
      </w:r>
      <w:r w:rsidRPr="007272AE">
        <w:rPr>
          <w:i/>
          <w:sz w:val="28"/>
          <w:szCs w:val="28"/>
        </w:rPr>
        <w:t>Ез</w:t>
      </w:r>
      <w:r>
        <w:rPr>
          <w:sz w:val="28"/>
          <w:szCs w:val="28"/>
        </w:rPr>
        <w:t>). Нестабильность и остаточный фон источников питания приводит к паразитной амплитудной</w:t>
      </w:r>
      <w:r w:rsidR="00591DDF">
        <w:rPr>
          <w:sz w:val="28"/>
          <w:szCs w:val="28"/>
        </w:rPr>
        <w:t xml:space="preserve"> и фазовой модуляции (см. рис.11</w:t>
      </w:r>
      <w:r>
        <w:rPr>
          <w:sz w:val="28"/>
          <w:szCs w:val="28"/>
        </w:rPr>
        <w:t>.17)</w:t>
      </w:r>
      <w:r w:rsidR="004E6D22">
        <w:rPr>
          <w:sz w:val="28"/>
          <w:szCs w:val="28"/>
        </w:rPr>
        <w:t>.</w:t>
      </w:r>
    </w:p>
    <w:p w:rsidR="004E6D22" w:rsidRDefault="004E6D22" w:rsidP="00CF6CCF">
      <w:pPr>
        <w:ind w:firstLine="567"/>
        <w:jc w:val="both"/>
        <w:rPr>
          <w:sz w:val="28"/>
          <w:szCs w:val="28"/>
        </w:rPr>
      </w:pPr>
      <w:r>
        <w:rPr>
          <w:sz w:val="28"/>
          <w:szCs w:val="28"/>
        </w:rPr>
        <w:t>Поскольку при работе в широкой полосе частот обеспечить высокую степень согласования лампы с нагрузкой достаточно сложно отраженная волна, распрострняясь в обратном направлении, может привести к самово</w:t>
      </w:r>
      <w:r>
        <w:rPr>
          <w:sz w:val="28"/>
          <w:szCs w:val="28"/>
        </w:rPr>
        <w:t>з</w:t>
      </w:r>
      <w:r>
        <w:rPr>
          <w:sz w:val="28"/>
          <w:szCs w:val="28"/>
        </w:rPr>
        <w:t>буждению усилителя. Поэтому в средней части замедляющей структуры наносят</w:t>
      </w:r>
      <w:r w:rsidR="00DB7700">
        <w:rPr>
          <w:sz w:val="28"/>
          <w:szCs w:val="28"/>
        </w:rPr>
        <w:t xml:space="preserve"> поглощающий материал, выполняющий функции резистора, в к</w:t>
      </w:r>
      <w:r w:rsidR="00DB7700">
        <w:rPr>
          <w:sz w:val="28"/>
          <w:szCs w:val="28"/>
        </w:rPr>
        <w:t>о</w:t>
      </w:r>
      <w:r w:rsidR="00DB7700">
        <w:rPr>
          <w:sz w:val="28"/>
          <w:szCs w:val="28"/>
        </w:rPr>
        <w:t>тором рассеивается часть отражённой волны. Разумеется, здесь теряется и определённая доля энергии прямой волны, что приводит к некоторому сн</w:t>
      </w:r>
      <w:r w:rsidR="00DB7700">
        <w:rPr>
          <w:sz w:val="28"/>
          <w:szCs w:val="28"/>
        </w:rPr>
        <w:t>и</w:t>
      </w:r>
      <w:r w:rsidR="00DB7700">
        <w:rPr>
          <w:sz w:val="28"/>
          <w:szCs w:val="28"/>
        </w:rPr>
        <w:t>жению коэффициента усиления. Область поглощающего покрытия хорошо</w:t>
      </w:r>
      <w:r w:rsidR="00591DDF">
        <w:rPr>
          <w:sz w:val="28"/>
          <w:szCs w:val="28"/>
        </w:rPr>
        <w:t xml:space="preserve"> видна на фотографии ЛБВ (рис.11</w:t>
      </w:r>
      <w:r w:rsidR="00DB7700">
        <w:rPr>
          <w:sz w:val="28"/>
          <w:szCs w:val="28"/>
        </w:rPr>
        <w:t>.17).</w:t>
      </w:r>
    </w:p>
    <w:p w:rsidR="00001DFD" w:rsidRDefault="00216BCF" w:rsidP="00CF6CCF">
      <w:pPr>
        <w:ind w:firstLine="567"/>
        <w:jc w:val="both"/>
        <w:rPr>
          <w:sz w:val="28"/>
          <w:szCs w:val="28"/>
        </w:rPr>
      </w:pPr>
      <w:r>
        <w:rPr>
          <w:sz w:val="28"/>
          <w:szCs w:val="28"/>
        </w:rPr>
        <w:t>Представление о параметрах некоторых современных ЛБВ-О даёт та</w:t>
      </w:r>
      <w:r>
        <w:rPr>
          <w:sz w:val="28"/>
          <w:szCs w:val="28"/>
        </w:rPr>
        <w:t>б</w:t>
      </w:r>
      <w:r w:rsidR="00591DDF">
        <w:rPr>
          <w:sz w:val="28"/>
          <w:szCs w:val="28"/>
        </w:rPr>
        <w:t>лица 11</w:t>
      </w:r>
      <w:r>
        <w:rPr>
          <w:sz w:val="28"/>
          <w:szCs w:val="28"/>
        </w:rPr>
        <w:t>.6</w:t>
      </w:r>
      <w:r w:rsidR="00001DFD">
        <w:rPr>
          <w:sz w:val="28"/>
          <w:szCs w:val="28"/>
        </w:rPr>
        <w:t>.</w:t>
      </w:r>
    </w:p>
    <w:p w:rsidR="00001DFD" w:rsidRDefault="00001DFD" w:rsidP="00001DFD">
      <w:pPr>
        <w:ind w:firstLine="567"/>
        <w:jc w:val="center"/>
        <w:rPr>
          <w:sz w:val="28"/>
          <w:szCs w:val="28"/>
        </w:rPr>
      </w:pPr>
      <w:r>
        <w:rPr>
          <w:sz w:val="28"/>
          <w:szCs w:val="28"/>
        </w:rPr>
        <w:t xml:space="preserve">                                                                     </w:t>
      </w:r>
      <w:r w:rsidR="00591DDF">
        <w:rPr>
          <w:sz w:val="28"/>
          <w:szCs w:val="28"/>
        </w:rPr>
        <w:t xml:space="preserve">                      Таблица 11</w:t>
      </w:r>
      <w:r>
        <w:rPr>
          <w:sz w:val="28"/>
          <w:szCs w:val="28"/>
        </w:rPr>
        <w:t>.6</w:t>
      </w:r>
    </w:p>
    <w:p w:rsidR="00001DFD" w:rsidRDefault="00C14E14" w:rsidP="00001DFD">
      <w:pPr>
        <w:jc w:val="right"/>
        <w:rPr>
          <w:sz w:val="28"/>
          <w:szCs w:val="28"/>
        </w:rPr>
      </w:pPr>
      <w:r>
        <w:rPr>
          <w:noProof/>
          <w:sz w:val="28"/>
          <w:szCs w:val="28"/>
        </w:rPr>
        <w:drawing>
          <wp:inline distT="0" distB="0" distL="0" distR="0">
            <wp:extent cx="5838825" cy="3695700"/>
            <wp:effectExtent l="19050" t="0" r="9525" b="0"/>
            <wp:docPr id="631" name="Рисунок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946" cstate="print"/>
                    <a:srcRect/>
                    <a:stretch>
                      <a:fillRect/>
                    </a:stretch>
                  </pic:blipFill>
                  <pic:spPr bwMode="auto">
                    <a:xfrm>
                      <a:off x="0" y="0"/>
                      <a:ext cx="5838825" cy="3695700"/>
                    </a:xfrm>
                    <a:prstGeom prst="rect">
                      <a:avLst/>
                    </a:prstGeom>
                    <a:noFill/>
                    <a:ln w="9525">
                      <a:noFill/>
                      <a:miter lim="800000"/>
                      <a:headEnd/>
                      <a:tailEnd/>
                    </a:ln>
                  </pic:spPr>
                </pic:pic>
              </a:graphicData>
            </a:graphic>
          </wp:inline>
        </w:drawing>
      </w:r>
    </w:p>
    <w:p w:rsidR="00001DFD" w:rsidRDefault="00001DFD" w:rsidP="00CF6CCF">
      <w:pPr>
        <w:ind w:firstLine="426"/>
        <w:jc w:val="both"/>
        <w:rPr>
          <w:sz w:val="28"/>
          <w:szCs w:val="28"/>
        </w:rPr>
      </w:pPr>
      <w:r>
        <w:rPr>
          <w:sz w:val="28"/>
          <w:szCs w:val="28"/>
        </w:rPr>
        <w:t xml:space="preserve">Из таблицы следует, что современные лампы бегущей волны </w:t>
      </w:r>
      <w:r w:rsidR="00892A3A">
        <w:rPr>
          <w:sz w:val="28"/>
          <w:szCs w:val="28"/>
        </w:rPr>
        <w:t>по надё</w:t>
      </w:r>
      <w:r w:rsidR="00892A3A">
        <w:rPr>
          <w:sz w:val="28"/>
          <w:szCs w:val="28"/>
        </w:rPr>
        <w:t>ж</w:t>
      </w:r>
      <w:r w:rsidR="00892A3A">
        <w:rPr>
          <w:sz w:val="28"/>
          <w:szCs w:val="28"/>
        </w:rPr>
        <w:t xml:space="preserve">ности </w:t>
      </w:r>
      <w:r>
        <w:rPr>
          <w:sz w:val="28"/>
          <w:szCs w:val="28"/>
        </w:rPr>
        <w:t>способны успешно конкурировать с твёрдотельными приборами, ос</w:t>
      </w:r>
      <w:r>
        <w:rPr>
          <w:sz w:val="28"/>
          <w:szCs w:val="28"/>
        </w:rPr>
        <w:t>о</w:t>
      </w:r>
      <w:r>
        <w:rPr>
          <w:sz w:val="28"/>
          <w:szCs w:val="28"/>
        </w:rPr>
        <w:t>бенно в бортовых системах спутниковых РРЛ.</w:t>
      </w:r>
    </w:p>
    <w:p w:rsidR="00E00A36" w:rsidRDefault="00001DFD" w:rsidP="00CF6CCF">
      <w:pPr>
        <w:ind w:firstLine="426"/>
        <w:jc w:val="both"/>
        <w:rPr>
          <w:sz w:val="28"/>
          <w:szCs w:val="28"/>
        </w:rPr>
      </w:pPr>
      <w:r>
        <w:rPr>
          <w:sz w:val="28"/>
          <w:szCs w:val="28"/>
        </w:rPr>
        <w:t>В  наземных тропосферных и спутниковых РРЛ м</w:t>
      </w:r>
      <w:r w:rsidR="000D60B2">
        <w:rPr>
          <w:sz w:val="28"/>
          <w:szCs w:val="28"/>
        </w:rPr>
        <w:t xml:space="preserve">ощность МРК </w:t>
      </w:r>
      <w:r w:rsidR="00E00A36">
        <w:rPr>
          <w:sz w:val="28"/>
          <w:szCs w:val="28"/>
        </w:rPr>
        <w:t>и ЛБВ-О может достигать 10-20 кВт</w:t>
      </w:r>
      <w:r w:rsidR="00696CE1">
        <w:rPr>
          <w:sz w:val="28"/>
          <w:szCs w:val="28"/>
        </w:rPr>
        <w:t xml:space="preserve"> </w:t>
      </w:r>
      <w:r w:rsidR="00F0785D">
        <w:rPr>
          <w:sz w:val="28"/>
          <w:szCs w:val="28"/>
        </w:rPr>
        <w:t>в непрерывном режиме.</w:t>
      </w:r>
    </w:p>
    <w:p w:rsidR="00FC6373" w:rsidRDefault="00FC6373" w:rsidP="00CF6CCF">
      <w:pPr>
        <w:ind w:firstLine="426"/>
        <w:jc w:val="both"/>
        <w:rPr>
          <w:sz w:val="28"/>
          <w:szCs w:val="28"/>
        </w:rPr>
      </w:pPr>
    </w:p>
    <w:p w:rsidR="00FC6373" w:rsidRDefault="00FC6373" w:rsidP="004E0890">
      <w:pPr>
        <w:numPr>
          <w:ilvl w:val="1"/>
          <w:numId w:val="28"/>
        </w:numPr>
        <w:jc w:val="center"/>
        <w:rPr>
          <w:b/>
          <w:sz w:val="28"/>
          <w:szCs w:val="28"/>
        </w:rPr>
      </w:pPr>
      <w:r w:rsidRPr="00FC6373">
        <w:rPr>
          <w:b/>
          <w:sz w:val="28"/>
          <w:szCs w:val="28"/>
        </w:rPr>
        <w:t>Передатчики цифровых радиорелейных станций</w:t>
      </w:r>
    </w:p>
    <w:p w:rsidR="00FC6373" w:rsidRDefault="00FC6373" w:rsidP="00CF6CCF">
      <w:pPr>
        <w:jc w:val="both"/>
        <w:rPr>
          <w:b/>
          <w:sz w:val="28"/>
          <w:szCs w:val="28"/>
        </w:rPr>
      </w:pPr>
    </w:p>
    <w:p w:rsidR="00CB2044" w:rsidRPr="00CB2044" w:rsidRDefault="007D6E11" w:rsidP="00CF6CCF">
      <w:pPr>
        <w:spacing w:before="100" w:beforeAutospacing="1" w:after="100" w:afterAutospacing="1"/>
        <w:jc w:val="both"/>
        <w:rPr>
          <w:sz w:val="28"/>
          <w:szCs w:val="28"/>
        </w:rPr>
      </w:pPr>
      <w:r>
        <w:rPr>
          <w:sz w:val="28"/>
          <w:szCs w:val="28"/>
        </w:rPr>
        <w:t>Преимущество</w:t>
      </w:r>
      <w:r w:rsidR="00CB2044" w:rsidRPr="00CB2044">
        <w:rPr>
          <w:sz w:val="28"/>
          <w:szCs w:val="28"/>
        </w:rPr>
        <w:t xml:space="preserve"> использования </w:t>
      </w:r>
      <w:r w:rsidR="00CB2044">
        <w:rPr>
          <w:sz w:val="28"/>
          <w:szCs w:val="28"/>
        </w:rPr>
        <w:t xml:space="preserve">цифровых радиорелейных станций </w:t>
      </w:r>
      <w:r w:rsidR="00CB2044" w:rsidRPr="00CB2044">
        <w:rPr>
          <w:sz w:val="28"/>
          <w:szCs w:val="28"/>
        </w:rPr>
        <w:t xml:space="preserve">(ЦРРС) для решения разнообразных телекоммуникационных задач </w:t>
      </w:r>
      <w:r w:rsidR="004E0890">
        <w:rPr>
          <w:sz w:val="28"/>
          <w:szCs w:val="28"/>
        </w:rPr>
        <w:t>[2</w:t>
      </w:r>
      <w:r w:rsidR="004E0890" w:rsidRPr="004E0890">
        <w:rPr>
          <w:sz w:val="28"/>
          <w:szCs w:val="28"/>
        </w:rPr>
        <w:t>5</w:t>
      </w:r>
      <w:r w:rsidRPr="00CB2044">
        <w:rPr>
          <w:sz w:val="28"/>
          <w:szCs w:val="28"/>
        </w:rPr>
        <w:t xml:space="preserve">] </w:t>
      </w:r>
      <w:r w:rsidR="00CB2044" w:rsidRPr="00CB2044">
        <w:rPr>
          <w:sz w:val="28"/>
          <w:szCs w:val="28"/>
        </w:rPr>
        <w:t>обусловл</w:t>
      </w:r>
      <w:r w:rsidR="00CB2044" w:rsidRPr="00CB2044">
        <w:rPr>
          <w:sz w:val="28"/>
          <w:szCs w:val="28"/>
        </w:rPr>
        <w:t>е</w:t>
      </w:r>
      <w:r w:rsidR="00DF12C5">
        <w:rPr>
          <w:sz w:val="28"/>
          <w:szCs w:val="28"/>
        </w:rPr>
        <w:t>но</w:t>
      </w:r>
      <w:r w:rsidR="00CB2044">
        <w:rPr>
          <w:sz w:val="28"/>
          <w:szCs w:val="28"/>
        </w:rPr>
        <w:t>,</w:t>
      </w:r>
      <w:r w:rsidR="00CB2044" w:rsidRPr="00CB2044">
        <w:rPr>
          <w:sz w:val="28"/>
          <w:szCs w:val="28"/>
        </w:rPr>
        <w:t xml:space="preserve"> прежде всего</w:t>
      </w:r>
      <w:r w:rsidR="00CB2044">
        <w:rPr>
          <w:sz w:val="28"/>
          <w:szCs w:val="28"/>
        </w:rPr>
        <w:t>,</w:t>
      </w:r>
      <w:r w:rsidR="00CB2044" w:rsidRPr="00CB2044">
        <w:rPr>
          <w:sz w:val="28"/>
          <w:szCs w:val="28"/>
        </w:rPr>
        <w:t xml:space="preserve"> их технико-</w:t>
      </w:r>
      <w:r w:rsidR="00CB2044">
        <w:rPr>
          <w:sz w:val="28"/>
          <w:szCs w:val="28"/>
        </w:rPr>
        <w:t>экономическими показателями</w:t>
      </w:r>
      <w:r w:rsidR="00CB2044" w:rsidRPr="00CB2044">
        <w:rPr>
          <w:sz w:val="28"/>
          <w:szCs w:val="28"/>
        </w:rPr>
        <w:t xml:space="preserve">, такими, как: </w:t>
      </w:r>
    </w:p>
    <w:p w:rsidR="00CB2044" w:rsidRDefault="00CB2044" w:rsidP="00CF6CCF">
      <w:pPr>
        <w:numPr>
          <w:ilvl w:val="0"/>
          <w:numId w:val="27"/>
        </w:numPr>
        <w:spacing w:before="100" w:beforeAutospacing="1" w:after="100" w:afterAutospacing="1"/>
        <w:jc w:val="both"/>
        <w:rPr>
          <w:sz w:val="28"/>
          <w:szCs w:val="28"/>
        </w:rPr>
      </w:pPr>
      <w:r w:rsidRPr="00CB2044">
        <w:rPr>
          <w:sz w:val="28"/>
          <w:szCs w:val="28"/>
        </w:rPr>
        <w:lastRenderedPageBreak/>
        <w:t>возможность передачи раз</w:t>
      </w:r>
      <w:r w:rsidR="007D6E11">
        <w:rPr>
          <w:sz w:val="28"/>
          <w:szCs w:val="28"/>
        </w:rPr>
        <w:t>личной</w:t>
      </w:r>
      <w:r w:rsidRPr="00CB2044">
        <w:rPr>
          <w:sz w:val="28"/>
          <w:szCs w:val="28"/>
        </w:rPr>
        <w:t xml:space="preserve"> информации</w:t>
      </w:r>
      <w:r w:rsidR="007D6E11" w:rsidRPr="00CB2044">
        <w:rPr>
          <w:sz w:val="28"/>
          <w:szCs w:val="28"/>
        </w:rPr>
        <w:t>, приведенной</w:t>
      </w:r>
      <w:r>
        <w:rPr>
          <w:sz w:val="28"/>
          <w:szCs w:val="28"/>
        </w:rPr>
        <w:t xml:space="preserve"> </w:t>
      </w:r>
      <w:r w:rsidR="007D6E11" w:rsidRPr="00CB2044">
        <w:rPr>
          <w:sz w:val="28"/>
          <w:szCs w:val="28"/>
        </w:rPr>
        <w:t>к един</w:t>
      </w:r>
      <w:r w:rsidR="007D6E11" w:rsidRPr="00CB2044">
        <w:rPr>
          <w:sz w:val="28"/>
          <w:szCs w:val="28"/>
        </w:rPr>
        <w:t>о</w:t>
      </w:r>
      <w:r w:rsidR="007D6E11" w:rsidRPr="00CB2044">
        <w:rPr>
          <w:sz w:val="28"/>
          <w:szCs w:val="28"/>
        </w:rPr>
        <w:t xml:space="preserve">му цифровому формату </w:t>
      </w:r>
      <w:r w:rsidRPr="00CB2044">
        <w:rPr>
          <w:sz w:val="28"/>
          <w:szCs w:val="28"/>
        </w:rPr>
        <w:t>(речь, видео, данные, сигналы охранной си</w:t>
      </w:r>
      <w:r w:rsidRPr="00CB2044">
        <w:rPr>
          <w:sz w:val="28"/>
          <w:szCs w:val="28"/>
        </w:rPr>
        <w:t>г</w:t>
      </w:r>
      <w:r w:rsidRPr="00CB2044">
        <w:rPr>
          <w:sz w:val="28"/>
          <w:szCs w:val="28"/>
        </w:rPr>
        <w:t>нализации, телеуправления и т.д.);</w:t>
      </w:r>
    </w:p>
    <w:p w:rsidR="008F0A22" w:rsidRDefault="008F0A22" w:rsidP="00CF6CCF">
      <w:pPr>
        <w:numPr>
          <w:ilvl w:val="0"/>
          <w:numId w:val="27"/>
        </w:numPr>
        <w:spacing w:before="100" w:beforeAutospacing="1" w:after="100" w:afterAutospacing="1"/>
        <w:jc w:val="both"/>
        <w:rPr>
          <w:sz w:val="28"/>
          <w:szCs w:val="28"/>
        </w:rPr>
      </w:pPr>
      <w:r>
        <w:rPr>
          <w:sz w:val="28"/>
          <w:szCs w:val="28"/>
        </w:rPr>
        <w:t>высокая помехоустойчивость при минимальной мощности излучаем</w:t>
      </w:r>
      <w:r>
        <w:rPr>
          <w:sz w:val="28"/>
          <w:szCs w:val="28"/>
        </w:rPr>
        <w:t>о</w:t>
      </w:r>
      <w:r>
        <w:rPr>
          <w:sz w:val="28"/>
          <w:szCs w:val="28"/>
        </w:rPr>
        <w:t>го сигнала за счёт использования эффективных методов кодирования и модуляции;</w:t>
      </w:r>
    </w:p>
    <w:p w:rsidR="008F0A22" w:rsidRPr="00CB2044" w:rsidRDefault="008F0A22" w:rsidP="00CF6CCF">
      <w:pPr>
        <w:numPr>
          <w:ilvl w:val="0"/>
          <w:numId w:val="27"/>
        </w:numPr>
        <w:spacing w:before="100" w:beforeAutospacing="1" w:after="100" w:afterAutospacing="1"/>
        <w:jc w:val="both"/>
        <w:rPr>
          <w:sz w:val="28"/>
          <w:szCs w:val="28"/>
        </w:rPr>
      </w:pPr>
      <w:r w:rsidRPr="00CB2044">
        <w:rPr>
          <w:sz w:val="28"/>
          <w:szCs w:val="28"/>
        </w:rPr>
        <w:t>возможность</w:t>
      </w:r>
      <w:r w:rsidR="00ED76F4">
        <w:rPr>
          <w:sz w:val="28"/>
          <w:szCs w:val="28"/>
        </w:rPr>
        <w:t xml:space="preserve"> </w:t>
      </w:r>
      <w:r w:rsidRPr="00CB2044">
        <w:rPr>
          <w:sz w:val="28"/>
          <w:szCs w:val="28"/>
        </w:rPr>
        <w:t xml:space="preserve"> построения </w:t>
      </w:r>
      <w:r w:rsidR="00ED76F4">
        <w:rPr>
          <w:sz w:val="28"/>
          <w:szCs w:val="28"/>
        </w:rPr>
        <w:t xml:space="preserve"> </w:t>
      </w:r>
      <w:r w:rsidRPr="00CB2044">
        <w:rPr>
          <w:sz w:val="28"/>
          <w:szCs w:val="28"/>
        </w:rPr>
        <w:t xml:space="preserve">сетей </w:t>
      </w:r>
      <w:r w:rsidR="00ED76F4">
        <w:rPr>
          <w:sz w:val="28"/>
          <w:szCs w:val="28"/>
        </w:rPr>
        <w:t xml:space="preserve"> </w:t>
      </w:r>
      <w:r w:rsidRPr="00CB2044">
        <w:rPr>
          <w:sz w:val="28"/>
          <w:szCs w:val="28"/>
        </w:rPr>
        <w:t>разной</w:t>
      </w:r>
      <w:r w:rsidR="00ED76F4">
        <w:rPr>
          <w:sz w:val="28"/>
          <w:szCs w:val="28"/>
        </w:rPr>
        <w:t xml:space="preserve"> </w:t>
      </w:r>
      <w:r w:rsidRPr="00CB2044">
        <w:rPr>
          <w:sz w:val="28"/>
          <w:szCs w:val="28"/>
        </w:rPr>
        <w:t xml:space="preserve"> конфигурации </w:t>
      </w:r>
      <w:r w:rsidR="00ED76F4">
        <w:rPr>
          <w:sz w:val="28"/>
          <w:szCs w:val="28"/>
        </w:rPr>
        <w:t xml:space="preserve"> </w:t>
      </w:r>
      <w:r w:rsidRPr="00CB2044">
        <w:rPr>
          <w:sz w:val="28"/>
          <w:szCs w:val="28"/>
        </w:rPr>
        <w:t>("звезда", "кольцо", с ради</w:t>
      </w:r>
      <w:r>
        <w:rPr>
          <w:sz w:val="28"/>
          <w:szCs w:val="28"/>
        </w:rPr>
        <w:t>альной,</w:t>
      </w:r>
      <w:r w:rsidRPr="00CB2044">
        <w:rPr>
          <w:sz w:val="28"/>
          <w:szCs w:val="28"/>
        </w:rPr>
        <w:t xml:space="preserve"> узловой стру</w:t>
      </w:r>
      <w:r>
        <w:rPr>
          <w:sz w:val="28"/>
          <w:szCs w:val="28"/>
        </w:rPr>
        <w:t>ктурой и т.д.)</w:t>
      </w:r>
      <w:r w:rsidRPr="00CB2044">
        <w:rPr>
          <w:sz w:val="28"/>
          <w:szCs w:val="28"/>
        </w:rPr>
        <w:t>;</w:t>
      </w:r>
    </w:p>
    <w:p w:rsidR="008F0A22" w:rsidRPr="00CB2044" w:rsidRDefault="008F0A22" w:rsidP="00CF6CCF">
      <w:pPr>
        <w:numPr>
          <w:ilvl w:val="0"/>
          <w:numId w:val="27"/>
        </w:numPr>
        <w:spacing w:before="100" w:beforeAutospacing="1" w:after="100" w:afterAutospacing="1"/>
        <w:jc w:val="both"/>
        <w:rPr>
          <w:sz w:val="28"/>
          <w:szCs w:val="28"/>
        </w:rPr>
      </w:pPr>
      <w:r w:rsidRPr="00CB2044">
        <w:rPr>
          <w:sz w:val="28"/>
          <w:szCs w:val="28"/>
        </w:rPr>
        <w:t>приемлемая стоимость (от 6 до 10 тыс. дол</w:t>
      </w:r>
      <w:r>
        <w:rPr>
          <w:sz w:val="28"/>
          <w:szCs w:val="28"/>
        </w:rPr>
        <w:t>ларов</w:t>
      </w:r>
      <w:r w:rsidRPr="00CB2044">
        <w:rPr>
          <w:sz w:val="28"/>
          <w:szCs w:val="28"/>
        </w:rPr>
        <w:t xml:space="preserve"> за один пролет пр</w:t>
      </w:r>
      <w:r w:rsidRPr="00CB2044">
        <w:rPr>
          <w:sz w:val="28"/>
          <w:szCs w:val="28"/>
        </w:rPr>
        <w:t>о</w:t>
      </w:r>
      <w:r w:rsidRPr="00CB2044">
        <w:rPr>
          <w:sz w:val="28"/>
          <w:szCs w:val="28"/>
        </w:rPr>
        <w:t>тяженностью до 30</w:t>
      </w:r>
      <w:r>
        <w:rPr>
          <w:sz w:val="28"/>
          <w:szCs w:val="28"/>
        </w:rPr>
        <w:t xml:space="preserve"> </w:t>
      </w:r>
      <w:r w:rsidRPr="00CB2044">
        <w:rPr>
          <w:sz w:val="28"/>
          <w:szCs w:val="28"/>
        </w:rPr>
        <w:t>-</w:t>
      </w:r>
      <w:r>
        <w:rPr>
          <w:sz w:val="28"/>
          <w:szCs w:val="28"/>
        </w:rPr>
        <w:t xml:space="preserve"> </w:t>
      </w:r>
      <w:r w:rsidRPr="00CB2044">
        <w:rPr>
          <w:sz w:val="28"/>
          <w:szCs w:val="28"/>
        </w:rPr>
        <w:t>50 км с пропускной способностью, эквивален</w:t>
      </w:r>
      <w:r w:rsidRPr="00CB2044">
        <w:rPr>
          <w:sz w:val="28"/>
          <w:szCs w:val="28"/>
        </w:rPr>
        <w:t>т</w:t>
      </w:r>
      <w:r w:rsidRPr="00CB2044">
        <w:rPr>
          <w:sz w:val="28"/>
          <w:szCs w:val="28"/>
        </w:rPr>
        <w:t>ной сотням телефонных каналов);</w:t>
      </w:r>
    </w:p>
    <w:p w:rsidR="00CB2044" w:rsidRPr="00CB2044" w:rsidRDefault="00CB2044" w:rsidP="00CF6CCF">
      <w:pPr>
        <w:numPr>
          <w:ilvl w:val="0"/>
          <w:numId w:val="27"/>
        </w:numPr>
        <w:spacing w:before="100" w:beforeAutospacing="1" w:after="100" w:afterAutospacing="1"/>
        <w:jc w:val="both"/>
        <w:rPr>
          <w:sz w:val="28"/>
          <w:szCs w:val="28"/>
        </w:rPr>
      </w:pPr>
      <w:r w:rsidRPr="00CB2044">
        <w:rPr>
          <w:sz w:val="28"/>
          <w:szCs w:val="28"/>
        </w:rPr>
        <w:t xml:space="preserve">быстрота развертывания линий (при наличии </w:t>
      </w:r>
      <w:r w:rsidR="007D6E11">
        <w:rPr>
          <w:sz w:val="28"/>
          <w:szCs w:val="28"/>
        </w:rPr>
        <w:t xml:space="preserve">разрешенной частоты </w:t>
      </w:r>
      <w:r w:rsidRPr="00CB2044">
        <w:rPr>
          <w:sz w:val="28"/>
          <w:szCs w:val="28"/>
        </w:rPr>
        <w:t>- несколько дней);</w:t>
      </w:r>
    </w:p>
    <w:p w:rsidR="00CB2044" w:rsidRPr="00CB2044" w:rsidRDefault="008F0A22" w:rsidP="00CF6CCF">
      <w:pPr>
        <w:numPr>
          <w:ilvl w:val="0"/>
          <w:numId w:val="27"/>
        </w:numPr>
        <w:spacing w:before="100" w:beforeAutospacing="1" w:after="100" w:afterAutospacing="1"/>
        <w:jc w:val="both"/>
        <w:rPr>
          <w:sz w:val="28"/>
          <w:szCs w:val="28"/>
        </w:rPr>
      </w:pPr>
      <w:r>
        <w:rPr>
          <w:sz w:val="28"/>
          <w:szCs w:val="28"/>
        </w:rPr>
        <w:t>относительно небольшие</w:t>
      </w:r>
      <w:r w:rsidRPr="00CB2044">
        <w:rPr>
          <w:sz w:val="28"/>
          <w:szCs w:val="28"/>
        </w:rPr>
        <w:t xml:space="preserve"> затраты на</w:t>
      </w:r>
      <w:r>
        <w:rPr>
          <w:sz w:val="28"/>
          <w:szCs w:val="28"/>
        </w:rPr>
        <w:t xml:space="preserve"> эксплуатацию и обслуживание</w:t>
      </w:r>
      <w:r w:rsidRPr="00CB2044">
        <w:rPr>
          <w:sz w:val="28"/>
          <w:szCs w:val="28"/>
        </w:rPr>
        <w:t>.</w:t>
      </w:r>
    </w:p>
    <w:p w:rsidR="00DF12C5" w:rsidRDefault="00DF12C5" w:rsidP="00CF6CCF">
      <w:pPr>
        <w:ind w:firstLine="494"/>
        <w:jc w:val="both"/>
        <w:rPr>
          <w:sz w:val="28"/>
          <w:szCs w:val="28"/>
        </w:rPr>
      </w:pPr>
      <w:r>
        <w:rPr>
          <w:sz w:val="28"/>
          <w:szCs w:val="28"/>
        </w:rPr>
        <w:t>Благодаря этим досиоинствам</w:t>
      </w:r>
      <w:r w:rsidR="00C35929">
        <w:rPr>
          <w:sz w:val="28"/>
          <w:szCs w:val="28"/>
        </w:rPr>
        <w:t>,</w:t>
      </w:r>
      <w:r w:rsidR="00C35929" w:rsidRPr="00C35929">
        <w:rPr>
          <w:sz w:val="28"/>
          <w:szCs w:val="28"/>
        </w:rPr>
        <w:t xml:space="preserve"> </w:t>
      </w:r>
      <w:r w:rsidR="00C35929">
        <w:rPr>
          <w:sz w:val="28"/>
          <w:szCs w:val="28"/>
        </w:rPr>
        <w:t>цифровые системы радиорелейной связи повсеместно приходят на смену аналоговым</w:t>
      </w:r>
      <w:r>
        <w:rPr>
          <w:sz w:val="28"/>
          <w:szCs w:val="28"/>
        </w:rPr>
        <w:t>, по мере</w:t>
      </w:r>
      <w:r w:rsidR="008F0A22">
        <w:rPr>
          <w:sz w:val="28"/>
          <w:szCs w:val="28"/>
        </w:rPr>
        <w:t xml:space="preserve"> естестенной вырабо</w:t>
      </w:r>
      <w:r w:rsidR="008F0A22">
        <w:rPr>
          <w:sz w:val="28"/>
          <w:szCs w:val="28"/>
        </w:rPr>
        <w:t>т</w:t>
      </w:r>
      <w:r w:rsidR="008F0A22">
        <w:rPr>
          <w:sz w:val="28"/>
          <w:szCs w:val="28"/>
        </w:rPr>
        <w:t>ки ресур</w:t>
      </w:r>
      <w:r w:rsidR="00C35929">
        <w:rPr>
          <w:sz w:val="28"/>
          <w:szCs w:val="28"/>
        </w:rPr>
        <w:t>са</w:t>
      </w:r>
      <w:r w:rsidR="00ED76F4">
        <w:rPr>
          <w:sz w:val="28"/>
          <w:szCs w:val="28"/>
        </w:rPr>
        <w:t xml:space="preserve"> их</w:t>
      </w:r>
      <w:r w:rsidR="00C35929">
        <w:rPr>
          <w:sz w:val="28"/>
          <w:szCs w:val="28"/>
        </w:rPr>
        <w:t xml:space="preserve"> </w:t>
      </w:r>
      <w:r w:rsidR="008F0A22">
        <w:rPr>
          <w:sz w:val="28"/>
          <w:szCs w:val="28"/>
        </w:rPr>
        <w:t>аппарату</w:t>
      </w:r>
      <w:r w:rsidR="00C35929">
        <w:rPr>
          <w:sz w:val="28"/>
          <w:szCs w:val="28"/>
        </w:rPr>
        <w:t>ры.</w:t>
      </w:r>
      <w:r w:rsidR="008F0A22">
        <w:rPr>
          <w:sz w:val="28"/>
          <w:szCs w:val="28"/>
        </w:rPr>
        <w:t xml:space="preserve"> </w:t>
      </w:r>
    </w:p>
    <w:p w:rsidR="00ED76F4" w:rsidRDefault="005E774D" w:rsidP="00CF6CCF">
      <w:pPr>
        <w:ind w:firstLine="567"/>
        <w:jc w:val="both"/>
        <w:rPr>
          <w:sz w:val="28"/>
          <w:szCs w:val="28"/>
        </w:rPr>
      </w:pPr>
      <w:r>
        <w:rPr>
          <w:sz w:val="28"/>
          <w:szCs w:val="28"/>
        </w:rPr>
        <w:t xml:space="preserve">Групповой сигнал в цифровом виде формируется путём временного разделения каналов, при котором каждому каналу отводится определённый временной отрезок на интервале дискретизации (своеобразного кадра). Для телефонной связи рекомендуемое время дискретизации составляет </w:t>
      </w:r>
      <w:r w:rsidRPr="001D6B26">
        <w:rPr>
          <w:i/>
          <w:sz w:val="28"/>
          <w:szCs w:val="28"/>
        </w:rPr>
        <w:t>125 мкс</w:t>
      </w:r>
      <w:r w:rsidR="001D6B26">
        <w:rPr>
          <w:sz w:val="28"/>
          <w:szCs w:val="28"/>
        </w:rPr>
        <w:t xml:space="preserve"> (</w:t>
      </w:r>
      <w:r w:rsidR="001D6B26" w:rsidRPr="001D6B26">
        <w:rPr>
          <w:i/>
          <w:sz w:val="28"/>
          <w:szCs w:val="28"/>
          <w:lang w:val="en-US"/>
        </w:rPr>
        <w:t>F</w:t>
      </w:r>
      <w:r w:rsidR="001D6B26" w:rsidRPr="001D6B26">
        <w:rPr>
          <w:i/>
          <w:sz w:val="28"/>
          <w:szCs w:val="28"/>
        </w:rPr>
        <w:t>д = 8 кГц</w:t>
      </w:r>
      <w:r w:rsidR="001D6B26">
        <w:rPr>
          <w:sz w:val="28"/>
          <w:szCs w:val="28"/>
        </w:rPr>
        <w:t>). На этом интервале в типовой аппаратуре ИКМ-30 выделяется 32 временных отре</w:t>
      </w:r>
      <w:r w:rsidR="00B244AA">
        <w:rPr>
          <w:sz w:val="28"/>
          <w:szCs w:val="28"/>
        </w:rPr>
        <w:t>з</w:t>
      </w:r>
      <w:r w:rsidR="001D6B26">
        <w:rPr>
          <w:sz w:val="28"/>
          <w:szCs w:val="28"/>
        </w:rPr>
        <w:t>ка</w:t>
      </w:r>
      <w:r w:rsidR="00400405">
        <w:rPr>
          <w:sz w:val="28"/>
          <w:szCs w:val="28"/>
        </w:rPr>
        <w:t>,</w:t>
      </w:r>
      <w:r w:rsidR="001D6B26">
        <w:rPr>
          <w:sz w:val="28"/>
          <w:szCs w:val="28"/>
        </w:rPr>
        <w:t xml:space="preserve"> в </w:t>
      </w:r>
      <w:r w:rsidR="00400405">
        <w:rPr>
          <w:sz w:val="28"/>
          <w:szCs w:val="28"/>
        </w:rPr>
        <w:t xml:space="preserve">30 из </w:t>
      </w:r>
      <w:r w:rsidR="001D6B26">
        <w:rPr>
          <w:sz w:val="28"/>
          <w:szCs w:val="28"/>
        </w:rPr>
        <w:t xml:space="preserve">которых передается </w:t>
      </w:r>
      <w:r w:rsidR="00400405">
        <w:rPr>
          <w:sz w:val="28"/>
          <w:szCs w:val="28"/>
        </w:rPr>
        <w:t xml:space="preserve">голосовая </w:t>
      </w:r>
      <w:r w:rsidR="001D6B26">
        <w:rPr>
          <w:sz w:val="28"/>
          <w:szCs w:val="28"/>
        </w:rPr>
        <w:t>информация</w:t>
      </w:r>
      <w:r w:rsidR="00400405">
        <w:rPr>
          <w:sz w:val="28"/>
          <w:szCs w:val="28"/>
        </w:rPr>
        <w:t xml:space="preserve"> в оцифрованном виде при 8-ми разрядном квантовании. В результате создётся абонентский цифровой канал со скоростью передачи </w:t>
      </w:r>
      <w:r w:rsidR="00400405" w:rsidRPr="00400405">
        <w:rPr>
          <w:i/>
          <w:sz w:val="28"/>
          <w:szCs w:val="28"/>
        </w:rPr>
        <w:t>64 Кбит/с</w:t>
      </w:r>
      <w:r w:rsidR="00400405">
        <w:rPr>
          <w:i/>
          <w:sz w:val="28"/>
          <w:szCs w:val="28"/>
        </w:rPr>
        <w:t xml:space="preserve">. </w:t>
      </w:r>
      <w:r w:rsidR="00400405">
        <w:rPr>
          <w:sz w:val="28"/>
          <w:szCs w:val="28"/>
        </w:rPr>
        <w:t>С</w:t>
      </w:r>
      <w:r w:rsidR="00A17D09">
        <w:rPr>
          <w:sz w:val="28"/>
          <w:szCs w:val="28"/>
        </w:rPr>
        <w:t xml:space="preserve"> учётом двух всмпомо</w:t>
      </w:r>
      <w:r w:rsidR="00400405">
        <w:rPr>
          <w:sz w:val="28"/>
          <w:szCs w:val="28"/>
        </w:rPr>
        <w:t xml:space="preserve">гательных каналов образуется цифровой поток со скоростью передачи </w:t>
      </w:r>
      <w:r w:rsidR="00400405" w:rsidRPr="00A17D09">
        <w:rPr>
          <w:i/>
          <w:sz w:val="28"/>
          <w:szCs w:val="28"/>
        </w:rPr>
        <w:t>2</w:t>
      </w:r>
      <w:r w:rsidR="00A17D09" w:rsidRPr="00A17D09">
        <w:rPr>
          <w:i/>
          <w:sz w:val="28"/>
          <w:szCs w:val="28"/>
        </w:rPr>
        <w:t>,</w:t>
      </w:r>
      <w:r w:rsidR="00400405" w:rsidRPr="00A17D09">
        <w:rPr>
          <w:i/>
          <w:sz w:val="28"/>
          <w:szCs w:val="28"/>
        </w:rPr>
        <w:t>0</w:t>
      </w:r>
      <w:r w:rsidR="00A17D09" w:rsidRPr="00A17D09">
        <w:rPr>
          <w:i/>
          <w:sz w:val="28"/>
          <w:szCs w:val="28"/>
        </w:rPr>
        <w:t>48 Мбит/с</w:t>
      </w:r>
      <w:r w:rsidR="00A17D09">
        <w:rPr>
          <w:sz w:val="28"/>
          <w:szCs w:val="28"/>
        </w:rPr>
        <w:t>, получивший в специальной литературе наименов</w:t>
      </w:r>
      <w:r w:rsidR="00A17D09">
        <w:rPr>
          <w:sz w:val="28"/>
          <w:szCs w:val="28"/>
        </w:rPr>
        <w:t>а</w:t>
      </w:r>
      <w:r w:rsidR="00A17D09">
        <w:rPr>
          <w:sz w:val="28"/>
          <w:szCs w:val="28"/>
        </w:rPr>
        <w:t xml:space="preserve">ние поток </w:t>
      </w:r>
      <w:r w:rsidR="00A17D09">
        <w:rPr>
          <w:i/>
          <w:sz w:val="28"/>
          <w:szCs w:val="28"/>
        </w:rPr>
        <w:t>Е1.</w:t>
      </w:r>
      <w:r w:rsidR="00A17D09">
        <w:rPr>
          <w:sz w:val="28"/>
          <w:szCs w:val="28"/>
        </w:rPr>
        <w:t xml:space="preserve"> В США используется аналогичная аппаратура рассчитаная на 24 телефонных канала со скоростью передачи </w:t>
      </w:r>
      <w:r w:rsidR="00A17D09">
        <w:rPr>
          <w:i/>
          <w:sz w:val="28"/>
          <w:szCs w:val="28"/>
        </w:rPr>
        <w:t>1,544 Мбит/с</w:t>
      </w:r>
      <w:r w:rsidR="00A17D09">
        <w:rPr>
          <w:sz w:val="28"/>
          <w:szCs w:val="28"/>
        </w:rPr>
        <w:t>. Соответс</w:t>
      </w:r>
      <w:r w:rsidR="00A17D09">
        <w:rPr>
          <w:sz w:val="28"/>
          <w:szCs w:val="28"/>
        </w:rPr>
        <w:t>т</w:t>
      </w:r>
      <w:r w:rsidR="00A17D09">
        <w:rPr>
          <w:sz w:val="28"/>
          <w:szCs w:val="28"/>
        </w:rPr>
        <w:t xml:space="preserve">вующий цифровой поток получил название </w:t>
      </w:r>
      <w:r w:rsidR="00A17D09" w:rsidRPr="00A17D09">
        <w:rPr>
          <w:i/>
          <w:sz w:val="28"/>
          <w:szCs w:val="28"/>
        </w:rPr>
        <w:t>Т1</w:t>
      </w:r>
      <w:r w:rsidR="00A17D09">
        <w:rPr>
          <w:sz w:val="28"/>
          <w:szCs w:val="28"/>
        </w:rPr>
        <w:t>.</w:t>
      </w:r>
      <w:r w:rsidR="00B244AA">
        <w:rPr>
          <w:sz w:val="28"/>
          <w:szCs w:val="28"/>
        </w:rPr>
        <w:t xml:space="preserve"> </w:t>
      </w:r>
    </w:p>
    <w:p w:rsidR="005E774D" w:rsidRDefault="00ED76F4" w:rsidP="003C797F">
      <w:pPr>
        <w:ind w:firstLine="567"/>
        <w:jc w:val="both"/>
        <w:rPr>
          <w:sz w:val="28"/>
          <w:szCs w:val="28"/>
        </w:rPr>
      </w:pPr>
      <w:r>
        <w:rPr>
          <w:sz w:val="28"/>
          <w:szCs w:val="28"/>
        </w:rPr>
        <w:t xml:space="preserve">Несколько цифровых потоков </w:t>
      </w:r>
      <w:r w:rsidRPr="001C3E47">
        <w:rPr>
          <w:i/>
          <w:sz w:val="28"/>
          <w:szCs w:val="28"/>
        </w:rPr>
        <w:t>Е1/Т1</w:t>
      </w:r>
      <w:r>
        <w:rPr>
          <w:sz w:val="28"/>
          <w:szCs w:val="28"/>
        </w:rPr>
        <w:t xml:space="preserve"> могут быть объединены в общий   цифровой поток с помощью специальных устройств – мультиплексеров. Количество объединяемых потоков определяется формулой </w:t>
      </w:r>
      <w:r>
        <w:rPr>
          <w:i/>
          <w:sz w:val="28"/>
          <w:szCs w:val="28"/>
        </w:rPr>
        <w:t>2</w:t>
      </w:r>
      <w:r>
        <w:rPr>
          <w:i/>
          <w:sz w:val="28"/>
          <w:szCs w:val="28"/>
          <w:vertAlign w:val="superscript"/>
          <w:lang w:val="en-US"/>
        </w:rPr>
        <w:t>n</w:t>
      </w:r>
      <w:r>
        <w:rPr>
          <w:sz w:val="28"/>
          <w:szCs w:val="28"/>
        </w:rPr>
        <w:t>; соответс</w:t>
      </w:r>
      <w:r>
        <w:rPr>
          <w:sz w:val="28"/>
          <w:szCs w:val="28"/>
        </w:rPr>
        <w:t>т</w:t>
      </w:r>
      <w:r>
        <w:rPr>
          <w:sz w:val="28"/>
          <w:szCs w:val="28"/>
        </w:rPr>
        <w:t>венно</w:t>
      </w:r>
      <w:r w:rsidR="001C3E47">
        <w:rPr>
          <w:sz w:val="28"/>
          <w:szCs w:val="28"/>
        </w:rPr>
        <w:t xml:space="preserve"> новые потоки обозначаются </w:t>
      </w:r>
      <w:r w:rsidR="001C3E47" w:rsidRPr="001C3E47">
        <w:rPr>
          <w:i/>
          <w:sz w:val="28"/>
          <w:szCs w:val="28"/>
        </w:rPr>
        <w:t>Е</w:t>
      </w:r>
      <w:r w:rsidR="001C3E47" w:rsidRPr="001C3E47">
        <w:rPr>
          <w:i/>
          <w:sz w:val="28"/>
          <w:szCs w:val="28"/>
          <w:lang w:val="en-US"/>
        </w:rPr>
        <w:t>n</w:t>
      </w:r>
      <w:r w:rsidR="001C3E47" w:rsidRPr="001C3E47">
        <w:rPr>
          <w:i/>
          <w:sz w:val="28"/>
          <w:szCs w:val="28"/>
        </w:rPr>
        <w:t>/Т</w:t>
      </w:r>
      <w:r w:rsidR="001C3E47" w:rsidRPr="001C3E47">
        <w:rPr>
          <w:i/>
          <w:sz w:val="28"/>
          <w:szCs w:val="28"/>
          <w:lang w:val="en-US"/>
        </w:rPr>
        <w:t>n</w:t>
      </w:r>
      <w:r w:rsidR="001C3E47" w:rsidRPr="001C3E47">
        <w:rPr>
          <w:i/>
          <w:sz w:val="28"/>
          <w:szCs w:val="28"/>
        </w:rPr>
        <w:t>.</w:t>
      </w:r>
      <w:r w:rsidR="001C3E47">
        <w:rPr>
          <w:sz w:val="28"/>
          <w:szCs w:val="28"/>
        </w:rPr>
        <w:t xml:space="preserve"> </w:t>
      </w:r>
    </w:p>
    <w:p w:rsidR="001C3E47" w:rsidRDefault="001C3E47" w:rsidP="003C797F">
      <w:pPr>
        <w:ind w:firstLine="567"/>
        <w:jc w:val="both"/>
        <w:rPr>
          <w:sz w:val="28"/>
          <w:szCs w:val="28"/>
        </w:rPr>
      </w:pPr>
      <w:r>
        <w:rPr>
          <w:sz w:val="28"/>
          <w:szCs w:val="28"/>
        </w:rPr>
        <w:t>Радиорелейные станции (</w:t>
      </w:r>
      <w:r w:rsidRPr="001E281C">
        <w:rPr>
          <w:i/>
          <w:sz w:val="28"/>
          <w:szCs w:val="28"/>
        </w:rPr>
        <w:t>РРС</w:t>
      </w:r>
      <w:r>
        <w:rPr>
          <w:sz w:val="28"/>
          <w:szCs w:val="28"/>
        </w:rPr>
        <w:t>),  рассчитанные на непосрественную п</w:t>
      </w:r>
      <w:r>
        <w:rPr>
          <w:sz w:val="28"/>
          <w:szCs w:val="28"/>
        </w:rPr>
        <w:t>е</w:t>
      </w:r>
      <w:r>
        <w:rPr>
          <w:sz w:val="28"/>
          <w:szCs w:val="28"/>
        </w:rPr>
        <w:t xml:space="preserve">редачу потоков </w:t>
      </w:r>
      <w:r w:rsidRPr="001E281C">
        <w:rPr>
          <w:i/>
          <w:sz w:val="28"/>
          <w:szCs w:val="28"/>
        </w:rPr>
        <w:t>Е</w:t>
      </w:r>
      <w:r w:rsidRPr="001E281C">
        <w:rPr>
          <w:i/>
          <w:sz w:val="28"/>
          <w:szCs w:val="28"/>
          <w:lang w:val="en-US"/>
        </w:rPr>
        <w:t>n</w:t>
      </w:r>
      <w:r w:rsidRPr="001E281C">
        <w:rPr>
          <w:i/>
          <w:sz w:val="28"/>
          <w:szCs w:val="28"/>
        </w:rPr>
        <w:t>/Tn</w:t>
      </w:r>
      <w:r>
        <w:rPr>
          <w:sz w:val="28"/>
          <w:szCs w:val="28"/>
        </w:rPr>
        <w:t>, получили название станций плезиохронной (квази синхронной</w:t>
      </w:r>
      <w:r w:rsidR="001E281C" w:rsidRPr="001E281C">
        <w:rPr>
          <w:sz w:val="28"/>
          <w:szCs w:val="28"/>
        </w:rPr>
        <w:t>)</w:t>
      </w:r>
      <w:r w:rsidR="009663D7">
        <w:rPr>
          <w:sz w:val="28"/>
          <w:szCs w:val="28"/>
        </w:rPr>
        <w:t xml:space="preserve"> иерархии</w:t>
      </w:r>
      <w:r>
        <w:rPr>
          <w:sz w:val="28"/>
          <w:szCs w:val="28"/>
        </w:rPr>
        <w:t xml:space="preserve">  </w:t>
      </w:r>
      <w:r w:rsidR="009663D7" w:rsidRPr="001E281C">
        <w:rPr>
          <w:i/>
          <w:sz w:val="28"/>
          <w:szCs w:val="28"/>
          <w:lang w:val="en-US"/>
        </w:rPr>
        <w:t>PDH</w:t>
      </w:r>
      <w:r w:rsidR="009663D7" w:rsidRPr="001E281C">
        <w:rPr>
          <w:i/>
          <w:sz w:val="28"/>
          <w:szCs w:val="28"/>
        </w:rPr>
        <w:t xml:space="preserve"> (</w:t>
      </w:r>
      <w:r w:rsidR="001E281C" w:rsidRPr="001E281C">
        <w:rPr>
          <w:i/>
          <w:sz w:val="28"/>
          <w:szCs w:val="28"/>
        </w:rPr>
        <w:t>Plesiochronic Digital Hierarchy</w:t>
      </w:r>
      <w:r w:rsidR="001E281C" w:rsidRPr="001E281C">
        <w:rPr>
          <w:sz w:val="28"/>
          <w:szCs w:val="28"/>
        </w:rPr>
        <w:t>)</w:t>
      </w:r>
      <w:r w:rsidR="001E281C">
        <w:rPr>
          <w:sz w:val="28"/>
          <w:szCs w:val="28"/>
        </w:rPr>
        <w:t xml:space="preserve">. Как правило, это низкоскоростные РРЛ со скоростью передачи до </w:t>
      </w:r>
      <w:r w:rsidR="001E281C" w:rsidRPr="003C797F">
        <w:rPr>
          <w:i/>
          <w:sz w:val="28"/>
          <w:szCs w:val="28"/>
        </w:rPr>
        <w:t>8 – 10 Мбит/с</w:t>
      </w:r>
      <w:r w:rsidR="001E281C">
        <w:rPr>
          <w:sz w:val="28"/>
          <w:szCs w:val="28"/>
        </w:rPr>
        <w:t>. Выс</w:t>
      </w:r>
      <w:r w:rsidR="001E281C">
        <w:rPr>
          <w:sz w:val="28"/>
          <w:szCs w:val="28"/>
        </w:rPr>
        <w:t>о</w:t>
      </w:r>
      <w:r w:rsidR="001E281C">
        <w:rPr>
          <w:sz w:val="28"/>
          <w:szCs w:val="28"/>
        </w:rPr>
        <w:t>коскоростные РРЛ используют станции синхронной цифровой иерархии</w:t>
      </w:r>
      <w:r w:rsidR="001E281C" w:rsidRPr="001E281C">
        <w:rPr>
          <w:rFonts w:ascii="Verdana" w:hAnsi="Verdana" w:cs="Verdana"/>
          <w:sz w:val="28"/>
          <w:szCs w:val="28"/>
        </w:rPr>
        <w:t xml:space="preserve"> </w:t>
      </w:r>
      <w:r w:rsidR="001E281C" w:rsidRPr="001E281C">
        <w:rPr>
          <w:sz w:val="28"/>
          <w:szCs w:val="28"/>
        </w:rPr>
        <w:t xml:space="preserve">SDH </w:t>
      </w:r>
      <w:r w:rsidR="003C797F">
        <w:rPr>
          <w:sz w:val="28"/>
          <w:szCs w:val="28"/>
        </w:rPr>
        <w:t>(Synchronous Digital Hierarchy), которые строится на основе высок</w:t>
      </w:r>
      <w:r w:rsidR="003C797F">
        <w:rPr>
          <w:sz w:val="28"/>
          <w:szCs w:val="28"/>
        </w:rPr>
        <w:t>о</w:t>
      </w:r>
      <w:r w:rsidR="003C797F">
        <w:rPr>
          <w:sz w:val="28"/>
          <w:szCs w:val="28"/>
        </w:rPr>
        <w:t xml:space="preserve">скоростных потоков – синхронных транспортных модулей </w:t>
      </w:r>
      <w:r w:rsidR="003C797F" w:rsidRPr="003C797F">
        <w:rPr>
          <w:i/>
          <w:sz w:val="28"/>
          <w:szCs w:val="28"/>
          <w:lang w:val="en-US"/>
        </w:rPr>
        <w:t>STM</w:t>
      </w:r>
      <w:r w:rsidR="003C797F" w:rsidRPr="003C797F">
        <w:rPr>
          <w:i/>
          <w:sz w:val="28"/>
          <w:szCs w:val="28"/>
        </w:rPr>
        <w:t xml:space="preserve"> (Synchronous Transport Module)</w:t>
      </w:r>
      <w:r w:rsidR="003C797F">
        <w:rPr>
          <w:i/>
          <w:sz w:val="28"/>
          <w:szCs w:val="28"/>
        </w:rPr>
        <w:t>.</w:t>
      </w:r>
      <w:r w:rsidR="003C797F">
        <w:rPr>
          <w:sz w:val="28"/>
          <w:szCs w:val="28"/>
        </w:rPr>
        <w:t xml:space="preserve"> </w:t>
      </w:r>
    </w:p>
    <w:p w:rsidR="003C797F" w:rsidRPr="00BF1885" w:rsidRDefault="003C797F" w:rsidP="00A1706F">
      <w:pPr>
        <w:ind w:firstLine="567"/>
        <w:jc w:val="both"/>
        <w:rPr>
          <w:i/>
          <w:sz w:val="28"/>
          <w:szCs w:val="28"/>
        </w:rPr>
      </w:pPr>
      <w:r w:rsidRPr="003C797F">
        <w:rPr>
          <w:sz w:val="28"/>
          <w:szCs w:val="28"/>
        </w:rPr>
        <w:t xml:space="preserve">Основная скорость передачи </w:t>
      </w:r>
      <w:r w:rsidR="00266FC9" w:rsidRPr="003C797F">
        <w:rPr>
          <w:i/>
          <w:sz w:val="28"/>
          <w:szCs w:val="28"/>
        </w:rPr>
        <w:t>STM-1</w:t>
      </w:r>
      <w:r w:rsidR="00266FC9">
        <w:rPr>
          <w:sz w:val="28"/>
          <w:szCs w:val="28"/>
        </w:rPr>
        <w:t xml:space="preserve"> -</w:t>
      </w:r>
      <w:r w:rsidRPr="003C797F">
        <w:rPr>
          <w:sz w:val="28"/>
          <w:szCs w:val="28"/>
        </w:rPr>
        <w:t xml:space="preserve"> </w:t>
      </w:r>
      <w:r w:rsidRPr="003C797F">
        <w:rPr>
          <w:i/>
          <w:sz w:val="28"/>
          <w:szCs w:val="28"/>
        </w:rPr>
        <w:t xml:space="preserve">155,250 Мбит/с </w:t>
      </w:r>
      <w:r w:rsidRPr="003C797F">
        <w:rPr>
          <w:sz w:val="28"/>
          <w:szCs w:val="28"/>
        </w:rPr>
        <w:t xml:space="preserve">. Более высокие скорости определяются как кратные </w:t>
      </w:r>
      <w:r w:rsidRPr="003C797F">
        <w:rPr>
          <w:i/>
          <w:sz w:val="28"/>
          <w:szCs w:val="28"/>
        </w:rPr>
        <w:t>STM-1: STM</w:t>
      </w:r>
      <w:r w:rsidR="00266FC9">
        <w:rPr>
          <w:i/>
          <w:sz w:val="28"/>
          <w:szCs w:val="28"/>
        </w:rPr>
        <w:t xml:space="preserve">-4 - 622 Мбит/с, STM-16 - </w:t>
      </w:r>
      <w:r w:rsidR="00266FC9">
        <w:rPr>
          <w:i/>
          <w:sz w:val="28"/>
          <w:szCs w:val="28"/>
        </w:rPr>
        <w:lastRenderedPageBreak/>
        <w:t>2488,32 Мбит/с, STM-64 -</w:t>
      </w:r>
      <w:r w:rsidRPr="003C797F">
        <w:rPr>
          <w:i/>
          <w:sz w:val="28"/>
          <w:szCs w:val="28"/>
        </w:rPr>
        <w:t xml:space="preserve"> 9953,28 Мбит/с.</w:t>
      </w:r>
      <w:r>
        <w:rPr>
          <w:sz w:val="28"/>
          <w:szCs w:val="28"/>
        </w:rPr>
        <w:t xml:space="preserve"> </w:t>
      </w:r>
      <w:r w:rsidR="00266FC9" w:rsidRPr="00266FC9">
        <w:rPr>
          <w:sz w:val="28"/>
          <w:szCs w:val="28"/>
        </w:rPr>
        <w:t>При этом</w:t>
      </w:r>
      <w:r w:rsidR="00A1706F">
        <w:rPr>
          <w:sz w:val="28"/>
          <w:szCs w:val="28"/>
        </w:rPr>
        <w:t>,</w:t>
      </w:r>
      <w:r w:rsidR="00266FC9" w:rsidRPr="00266FC9">
        <w:rPr>
          <w:sz w:val="28"/>
          <w:szCs w:val="28"/>
        </w:rPr>
        <w:t xml:space="preserve"> для подключения пользователей могут быть предложены интерфейсы </w:t>
      </w:r>
      <w:r w:rsidR="00266FC9" w:rsidRPr="00BF1885">
        <w:rPr>
          <w:i/>
          <w:sz w:val="28"/>
          <w:szCs w:val="28"/>
        </w:rPr>
        <w:t>E1-E3.</w:t>
      </w:r>
    </w:p>
    <w:p w:rsidR="00266FC9" w:rsidRDefault="00266FC9" w:rsidP="00A1706F">
      <w:pPr>
        <w:ind w:firstLine="567"/>
        <w:jc w:val="both"/>
        <w:rPr>
          <w:sz w:val="28"/>
          <w:szCs w:val="28"/>
        </w:rPr>
      </w:pPr>
      <w:r>
        <w:rPr>
          <w:sz w:val="28"/>
          <w:szCs w:val="28"/>
        </w:rPr>
        <w:t>В первых цифровых РРС модуляция несущей частоты информацио</w:t>
      </w:r>
      <w:r>
        <w:rPr>
          <w:sz w:val="28"/>
          <w:szCs w:val="28"/>
        </w:rPr>
        <w:t>н</w:t>
      </w:r>
      <w:r>
        <w:rPr>
          <w:sz w:val="28"/>
          <w:szCs w:val="28"/>
        </w:rPr>
        <w:t>ными потоками осуществлялась методами амплитудной</w:t>
      </w:r>
      <w:r w:rsidR="00A1706F">
        <w:rPr>
          <w:sz w:val="28"/>
          <w:szCs w:val="28"/>
        </w:rPr>
        <w:t>,</w:t>
      </w:r>
      <w:r>
        <w:rPr>
          <w:sz w:val="28"/>
          <w:szCs w:val="28"/>
        </w:rPr>
        <w:t xml:space="preserve"> частотной и фаз</w:t>
      </w:r>
      <w:r>
        <w:rPr>
          <w:sz w:val="28"/>
          <w:szCs w:val="28"/>
        </w:rPr>
        <w:t>о</w:t>
      </w:r>
      <w:r>
        <w:rPr>
          <w:sz w:val="28"/>
          <w:szCs w:val="28"/>
        </w:rPr>
        <w:t>вой манипуляции. В современной высокоскоростной аппаратуре использ</w:t>
      </w:r>
      <w:r>
        <w:rPr>
          <w:sz w:val="28"/>
          <w:szCs w:val="28"/>
        </w:rPr>
        <w:t>у</w:t>
      </w:r>
      <w:r>
        <w:rPr>
          <w:sz w:val="28"/>
          <w:szCs w:val="28"/>
        </w:rPr>
        <w:t>ется квадратуная</w:t>
      </w:r>
      <w:r w:rsidR="00453324">
        <w:rPr>
          <w:sz w:val="28"/>
          <w:szCs w:val="28"/>
        </w:rPr>
        <w:t xml:space="preserve"> амплитудная манипуляция </w:t>
      </w:r>
      <w:r w:rsidR="00453324" w:rsidRPr="00BF1885">
        <w:rPr>
          <w:i/>
          <w:sz w:val="28"/>
          <w:szCs w:val="28"/>
        </w:rPr>
        <w:t>КАМ-4, КАМ-64, КАМ-128.</w:t>
      </w:r>
      <w:r w:rsidR="00453324">
        <w:rPr>
          <w:sz w:val="28"/>
          <w:szCs w:val="28"/>
        </w:rPr>
        <w:t xml:space="preserve"> П</w:t>
      </w:r>
      <w:r w:rsidR="00453324">
        <w:rPr>
          <w:sz w:val="28"/>
          <w:szCs w:val="28"/>
        </w:rPr>
        <w:t>о</w:t>
      </w:r>
      <w:r w:rsidR="00453324">
        <w:rPr>
          <w:sz w:val="28"/>
          <w:szCs w:val="28"/>
        </w:rPr>
        <w:t>этому требования к линейности усилительного тракта передатчиков РРС существенно возрасли. Кроме того, для повышения достоверности передачи информации пришлось применить помехоустойчивое кодирование цифр</w:t>
      </w:r>
      <w:r w:rsidR="00453324">
        <w:rPr>
          <w:sz w:val="28"/>
          <w:szCs w:val="28"/>
        </w:rPr>
        <w:t>о</w:t>
      </w:r>
      <w:r w:rsidR="00453324">
        <w:rPr>
          <w:sz w:val="28"/>
          <w:szCs w:val="28"/>
        </w:rPr>
        <w:t>вых потоков</w:t>
      </w:r>
      <w:r w:rsidR="00A1706F">
        <w:rPr>
          <w:sz w:val="28"/>
          <w:szCs w:val="28"/>
        </w:rPr>
        <w:t>.</w:t>
      </w:r>
    </w:p>
    <w:p w:rsidR="00C04016" w:rsidRDefault="00C04016" w:rsidP="00A1706F">
      <w:pPr>
        <w:ind w:firstLine="567"/>
        <w:jc w:val="both"/>
        <w:rPr>
          <w:sz w:val="28"/>
          <w:szCs w:val="28"/>
        </w:rPr>
      </w:pPr>
      <w:r>
        <w:rPr>
          <w:sz w:val="28"/>
          <w:szCs w:val="28"/>
        </w:rPr>
        <w:t>Передатчики простейших низкоскоростных РРС выгодно строить с м</w:t>
      </w:r>
      <w:r>
        <w:rPr>
          <w:sz w:val="28"/>
          <w:szCs w:val="28"/>
        </w:rPr>
        <w:t>о</w:t>
      </w:r>
      <w:r>
        <w:rPr>
          <w:sz w:val="28"/>
          <w:szCs w:val="28"/>
        </w:rPr>
        <w:t xml:space="preserve">дуляцией непосредственно на несущей частоте </w:t>
      </w:r>
      <w:r w:rsidRPr="00C04016">
        <w:rPr>
          <w:i/>
          <w:sz w:val="28"/>
          <w:szCs w:val="28"/>
          <w:lang w:val="en-US"/>
        </w:rPr>
        <w:t>f</w:t>
      </w:r>
      <w:r w:rsidRPr="00C04016">
        <w:rPr>
          <w:sz w:val="28"/>
          <w:szCs w:val="28"/>
        </w:rPr>
        <w:t xml:space="preserve">  (</w:t>
      </w:r>
      <w:r w:rsidR="00591DDF">
        <w:rPr>
          <w:sz w:val="28"/>
          <w:szCs w:val="28"/>
        </w:rPr>
        <w:t>см. рис.11</w:t>
      </w:r>
      <w:r>
        <w:rPr>
          <w:sz w:val="28"/>
          <w:szCs w:val="28"/>
        </w:rPr>
        <w:t>.18а). Поскол</w:t>
      </w:r>
      <w:r>
        <w:rPr>
          <w:sz w:val="28"/>
          <w:szCs w:val="28"/>
        </w:rPr>
        <w:t>ь</w:t>
      </w:r>
      <w:r>
        <w:rPr>
          <w:sz w:val="28"/>
          <w:szCs w:val="28"/>
        </w:rPr>
        <w:t xml:space="preserve">ку в области СВЧ довольно сложно обеспечить </w:t>
      </w:r>
      <w:r w:rsidR="00C71732">
        <w:rPr>
          <w:sz w:val="28"/>
          <w:szCs w:val="28"/>
        </w:rPr>
        <w:t>согласование основных эл</w:t>
      </w:r>
      <w:r w:rsidR="00C71732">
        <w:rPr>
          <w:sz w:val="28"/>
          <w:szCs w:val="28"/>
        </w:rPr>
        <w:t>е</w:t>
      </w:r>
      <w:r w:rsidR="00C71732">
        <w:rPr>
          <w:sz w:val="28"/>
          <w:szCs w:val="28"/>
        </w:rPr>
        <w:t>ментов тракта передатчика, в цепях межкаскадной связи обязательно вкл</w:t>
      </w:r>
      <w:r w:rsidR="00C71732">
        <w:rPr>
          <w:sz w:val="28"/>
          <w:szCs w:val="28"/>
        </w:rPr>
        <w:t>ю</w:t>
      </w:r>
      <w:r w:rsidR="00C71732">
        <w:rPr>
          <w:sz w:val="28"/>
          <w:szCs w:val="28"/>
        </w:rPr>
        <w:t>чаются ферритовые циркуляторы или ферритовые вентили.</w:t>
      </w:r>
    </w:p>
    <w:p w:rsidR="00C71732" w:rsidRPr="00C71732" w:rsidRDefault="00C71732" w:rsidP="00A1706F">
      <w:pPr>
        <w:ind w:firstLine="567"/>
        <w:jc w:val="both"/>
        <w:rPr>
          <w:sz w:val="28"/>
          <w:szCs w:val="28"/>
        </w:rPr>
      </w:pPr>
      <w:r>
        <w:rPr>
          <w:sz w:val="28"/>
          <w:szCs w:val="28"/>
        </w:rPr>
        <w:t xml:space="preserve">При передаче высокоскоростных потоков информации манипуляция, как правило, осуществляется на стандартной промежуточной частоте </w:t>
      </w:r>
      <w:r w:rsidR="004C104A" w:rsidRPr="004C104A">
        <w:rPr>
          <w:i/>
          <w:sz w:val="28"/>
          <w:szCs w:val="28"/>
          <w:lang w:val="en-US"/>
        </w:rPr>
        <w:t>f</w:t>
      </w:r>
      <w:r w:rsidR="004C104A" w:rsidRPr="004C104A">
        <w:rPr>
          <w:i/>
          <w:sz w:val="28"/>
          <w:szCs w:val="28"/>
        </w:rPr>
        <w:t>пч</w:t>
      </w:r>
      <w:r w:rsidR="004C104A">
        <w:rPr>
          <w:sz w:val="28"/>
          <w:szCs w:val="28"/>
        </w:rPr>
        <w:t xml:space="preserve"> (</w:t>
      </w:r>
      <w:r w:rsidR="004C104A" w:rsidRPr="004C104A">
        <w:rPr>
          <w:i/>
          <w:sz w:val="28"/>
          <w:szCs w:val="28"/>
        </w:rPr>
        <w:t>70 или 140 МГц</w:t>
      </w:r>
      <w:r w:rsidR="004C104A">
        <w:rPr>
          <w:sz w:val="28"/>
          <w:szCs w:val="28"/>
        </w:rPr>
        <w:t>)</w:t>
      </w:r>
      <w:r>
        <w:rPr>
          <w:sz w:val="28"/>
          <w:szCs w:val="28"/>
        </w:rPr>
        <w:t xml:space="preserve"> с последующим переносо</w:t>
      </w:r>
      <w:r w:rsidR="00591DDF">
        <w:rPr>
          <w:sz w:val="28"/>
          <w:szCs w:val="28"/>
        </w:rPr>
        <w:t>м на рабочую частоту (см. рис.11</w:t>
      </w:r>
      <w:r>
        <w:rPr>
          <w:sz w:val="28"/>
          <w:szCs w:val="28"/>
        </w:rPr>
        <w:t xml:space="preserve">.18б) </w:t>
      </w:r>
      <w:r w:rsidRPr="00C71732">
        <w:rPr>
          <w:sz w:val="28"/>
          <w:szCs w:val="28"/>
        </w:rPr>
        <w:t>[9].</w:t>
      </w:r>
    </w:p>
    <w:p w:rsidR="004C104A" w:rsidRDefault="00C14E14" w:rsidP="004C104A">
      <w:pPr>
        <w:ind w:firstLine="567"/>
        <w:jc w:val="center"/>
        <w:rPr>
          <w:sz w:val="28"/>
          <w:szCs w:val="28"/>
        </w:rPr>
      </w:pPr>
      <w:r>
        <w:rPr>
          <w:noProof/>
          <w:sz w:val="28"/>
          <w:szCs w:val="28"/>
        </w:rPr>
        <w:drawing>
          <wp:inline distT="0" distB="0" distL="0" distR="0">
            <wp:extent cx="4410075" cy="2676525"/>
            <wp:effectExtent l="19050" t="0" r="9525" b="0"/>
            <wp:docPr id="632" name="Рисунок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947" cstate="print"/>
                    <a:srcRect/>
                    <a:stretch>
                      <a:fillRect/>
                    </a:stretch>
                  </pic:blipFill>
                  <pic:spPr bwMode="auto">
                    <a:xfrm>
                      <a:off x="0" y="0"/>
                      <a:ext cx="4410075" cy="2676525"/>
                    </a:xfrm>
                    <a:prstGeom prst="rect">
                      <a:avLst/>
                    </a:prstGeom>
                    <a:noFill/>
                    <a:ln w="9525">
                      <a:noFill/>
                      <a:miter lim="800000"/>
                      <a:headEnd/>
                      <a:tailEnd/>
                    </a:ln>
                  </pic:spPr>
                </pic:pic>
              </a:graphicData>
            </a:graphic>
          </wp:inline>
        </w:drawing>
      </w:r>
    </w:p>
    <w:p w:rsidR="00C71732" w:rsidRDefault="00C71732" w:rsidP="00C04016">
      <w:pPr>
        <w:ind w:firstLine="567"/>
        <w:jc w:val="center"/>
        <w:rPr>
          <w:sz w:val="28"/>
          <w:szCs w:val="28"/>
        </w:rPr>
      </w:pPr>
    </w:p>
    <w:p w:rsidR="00C71732" w:rsidRDefault="00591DDF" w:rsidP="00C04016">
      <w:pPr>
        <w:ind w:firstLine="567"/>
        <w:jc w:val="center"/>
        <w:rPr>
          <w:sz w:val="28"/>
          <w:szCs w:val="28"/>
        </w:rPr>
      </w:pPr>
      <w:r>
        <w:rPr>
          <w:sz w:val="28"/>
          <w:szCs w:val="28"/>
        </w:rPr>
        <w:t>11</w:t>
      </w:r>
      <w:r w:rsidR="00C04016">
        <w:rPr>
          <w:sz w:val="28"/>
          <w:szCs w:val="28"/>
        </w:rPr>
        <w:t>.18 – Структурные схемы передатчиков РР</w:t>
      </w:r>
      <w:r w:rsidR="00C71732">
        <w:rPr>
          <w:sz w:val="28"/>
          <w:szCs w:val="28"/>
        </w:rPr>
        <w:t>С</w:t>
      </w:r>
    </w:p>
    <w:p w:rsidR="004C104A" w:rsidRDefault="004C104A" w:rsidP="00C04016">
      <w:pPr>
        <w:ind w:firstLine="567"/>
        <w:jc w:val="center"/>
        <w:rPr>
          <w:sz w:val="28"/>
          <w:szCs w:val="28"/>
        </w:rPr>
      </w:pPr>
    </w:p>
    <w:p w:rsidR="004C104A" w:rsidRDefault="004C104A" w:rsidP="00CF6CCF">
      <w:pPr>
        <w:ind w:firstLine="567"/>
        <w:jc w:val="both"/>
        <w:rPr>
          <w:sz w:val="28"/>
          <w:szCs w:val="28"/>
        </w:rPr>
      </w:pPr>
      <w:r>
        <w:rPr>
          <w:sz w:val="28"/>
          <w:szCs w:val="28"/>
        </w:rPr>
        <w:t xml:space="preserve">В качестве усилителей мощности </w:t>
      </w:r>
      <w:r w:rsidR="00AE1295">
        <w:rPr>
          <w:sz w:val="28"/>
          <w:szCs w:val="28"/>
        </w:rPr>
        <w:t xml:space="preserve">колебаний с постоянной амплитудой </w:t>
      </w:r>
      <w:r>
        <w:rPr>
          <w:sz w:val="28"/>
          <w:szCs w:val="28"/>
        </w:rPr>
        <w:t>в диапазоне сантиметровых волн использутся автогенераторы на лавинно-пролётных диодах (</w:t>
      </w:r>
      <w:r w:rsidRPr="003A2BD8">
        <w:rPr>
          <w:i/>
          <w:sz w:val="28"/>
          <w:szCs w:val="28"/>
        </w:rPr>
        <w:t>ЛПД</w:t>
      </w:r>
      <w:r>
        <w:rPr>
          <w:sz w:val="28"/>
          <w:szCs w:val="28"/>
        </w:rPr>
        <w:t xml:space="preserve">) и диодах Ганна, которые </w:t>
      </w:r>
      <w:r w:rsidR="00BF1885">
        <w:rPr>
          <w:sz w:val="28"/>
          <w:szCs w:val="28"/>
        </w:rPr>
        <w:t>могут работа</w:t>
      </w:r>
      <w:r>
        <w:rPr>
          <w:sz w:val="28"/>
          <w:szCs w:val="28"/>
        </w:rPr>
        <w:t>т</w:t>
      </w:r>
      <w:r w:rsidR="00BF1885">
        <w:rPr>
          <w:sz w:val="28"/>
          <w:szCs w:val="28"/>
        </w:rPr>
        <w:t>ь</w:t>
      </w:r>
      <w:r>
        <w:rPr>
          <w:sz w:val="28"/>
          <w:szCs w:val="28"/>
        </w:rPr>
        <w:t xml:space="preserve"> в режиме синхронизации с сигналом</w:t>
      </w:r>
      <w:r w:rsidR="003A2BD8">
        <w:rPr>
          <w:sz w:val="28"/>
          <w:szCs w:val="28"/>
        </w:rPr>
        <w:t>, поступающим от модулятора (</w:t>
      </w:r>
      <w:r w:rsidR="003A2BD8" w:rsidRPr="003A2BD8">
        <w:rPr>
          <w:i/>
          <w:sz w:val="28"/>
          <w:szCs w:val="28"/>
        </w:rPr>
        <w:t>М</w:t>
      </w:r>
      <w:r w:rsidR="003A2BD8">
        <w:rPr>
          <w:sz w:val="28"/>
          <w:szCs w:val="28"/>
        </w:rPr>
        <w:t>)</w:t>
      </w:r>
      <w:r w:rsidR="00AE1295">
        <w:rPr>
          <w:sz w:val="28"/>
          <w:szCs w:val="28"/>
        </w:rPr>
        <w:t>,</w:t>
      </w:r>
      <w:r w:rsidR="003A2BD8">
        <w:rPr>
          <w:sz w:val="28"/>
          <w:szCs w:val="28"/>
        </w:rPr>
        <w:t xml:space="preserve"> или смесителя (</w:t>
      </w:r>
      <w:r w:rsidR="003A2BD8" w:rsidRPr="003A2BD8">
        <w:rPr>
          <w:i/>
          <w:sz w:val="28"/>
          <w:szCs w:val="28"/>
        </w:rPr>
        <w:t>СМ</w:t>
      </w:r>
      <w:r w:rsidR="003A2BD8">
        <w:rPr>
          <w:sz w:val="28"/>
          <w:szCs w:val="28"/>
        </w:rPr>
        <w:t>). Несколько вариантов построения таких генераторов представлено на рисун</w:t>
      </w:r>
      <w:r w:rsidR="00591DDF">
        <w:rPr>
          <w:sz w:val="28"/>
          <w:szCs w:val="28"/>
        </w:rPr>
        <w:t>ке 11</w:t>
      </w:r>
      <w:r w:rsidR="003A2BD8">
        <w:rPr>
          <w:sz w:val="28"/>
          <w:szCs w:val="28"/>
        </w:rPr>
        <w:t>.19.</w:t>
      </w:r>
    </w:p>
    <w:p w:rsidR="00C71732" w:rsidRDefault="00C71732" w:rsidP="00CF6CCF">
      <w:pPr>
        <w:ind w:firstLine="567"/>
        <w:jc w:val="both"/>
        <w:rPr>
          <w:sz w:val="28"/>
          <w:szCs w:val="28"/>
        </w:rPr>
      </w:pPr>
    </w:p>
    <w:p w:rsidR="003C797F" w:rsidRPr="003C797F" w:rsidRDefault="003C797F" w:rsidP="00C04016">
      <w:pPr>
        <w:ind w:firstLine="567"/>
        <w:jc w:val="center"/>
        <w:rPr>
          <w:sz w:val="28"/>
          <w:szCs w:val="28"/>
        </w:rPr>
      </w:pPr>
      <w:r w:rsidRPr="003C797F">
        <w:rPr>
          <w:i/>
          <w:sz w:val="28"/>
          <w:szCs w:val="28"/>
        </w:rPr>
        <w:br/>
      </w:r>
    </w:p>
    <w:p w:rsidR="00C35929" w:rsidRDefault="00C14E14" w:rsidP="007E0B76">
      <w:pPr>
        <w:spacing w:before="100" w:beforeAutospacing="1" w:after="100" w:afterAutospacing="1"/>
        <w:jc w:val="center"/>
        <w:rPr>
          <w:sz w:val="28"/>
          <w:szCs w:val="28"/>
        </w:rPr>
      </w:pPr>
      <w:r>
        <w:rPr>
          <w:noProof/>
          <w:sz w:val="28"/>
          <w:szCs w:val="28"/>
        </w:rPr>
        <w:lastRenderedPageBreak/>
        <w:drawing>
          <wp:inline distT="0" distB="0" distL="0" distR="0">
            <wp:extent cx="5848350" cy="2905125"/>
            <wp:effectExtent l="19050" t="0" r="0" b="0"/>
            <wp:docPr id="633" name="Рисунок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948" cstate="print"/>
                    <a:srcRect/>
                    <a:stretch>
                      <a:fillRect/>
                    </a:stretch>
                  </pic:blipFill>
                  <pic:spPr bwMode="auto">
                    <a:xfrm>
                      <a:off x="0" y="0"/>
                      <a:ext cx="5848350" cy="2905125"/>
                    </a:xfrm>
                    <a:prstGeom prst="rect">
                      <a:avLst/>
                    </a:prstGeom>
                    <a:noFill/>
                    <a:ln w="9525">
                      <a:noFill/>
                      <a:miter lim="800000"/>
                      <a:headEnd/>
                      <a:tailEnd/>
                    </a:ln>
                  </pic:spPr>
                </pic:pic>
              </a:graphicData>
            </a:graphic>
          </wp:inline>
        </w:drawing>
      </w:r>
    </w:p>
    <w:p w:rsidR="007E0B76" w:rsidRPr="00CB2044" w:rsidRDefault="00591DDF" w:rsidP="007E0B76">
      <w:pPr>
        <w:spacing w:before="100" w:beforeAutospacing="1" w:after="100" w:afterAutospacing="1"/>
        <w:jc w:val="center"/>
        <w:rPr>
          <w:sz w:val="28"/>
          <w:szCs w:val="28"/>
        </w:rPr>
      </w:pPr>
      <w:r>
        <w:rPr>
          <w:sz w:val="28"/>
          <w:szCs w:val="28"/>
        </w:rPr>
        <w:t>Рисунок 11</w:t>
      </w:r>
      <w:r w:rsidR="007E0B76">
        <w:rPr>
          <w:sz w:val="28"/>
          <w:szCs w:val="28"/>
        </w:rPr>
        <w:t>.19 – Автогенераторы СВЧ</w:t>
      </w:r>
    </w:p>
    <w:p w:rsidR="00FC6373" w:rsidRDefault="00FC6373" w:rsidP="007E0B76">
      <w:pPr>
        <w:ind w:firstLine="567"/>
        <w:rPr>
          <w:b/>
          <w:sz w:val="28"/>
          <w:szCs w:val="28"/>
        </w:rPr>
      </w:pPr>
    </w:p>
    <w:p w:rsidR="007E0B76" w:rsidRDefault="00217C32" w:rsidP="00CF6CCF">
      <w:pPr>
        <w:ind w:firstLine="567"/>
        <w:jc w:val="both"/>
        <w:rPr>
          <w:sz w:val="28"/>
          <w:szCs w:val="28"/>
        </w:rPr>
      </w:pPr>
      <w:r>
        <w:rPr>
          <w:sz w:val="28"/>
          <w:szCs w:val="28"/>
        </w:rPr>
        <w:t>Упрощенная схема генератора представлена н</w:t>
      </w:r>
      <w:r w:rsidR="00591DDF">
        <w:rPr>
          <w:sz w:val="28"/>
          <w:szCs w:val="28"/>
        </w:rPr>
        <w:t>а рис.11</w:t>
      </w:r>
      <w:r w:rsidR="007E0B76">
        <w:rPr>
          <w:sz w:val="28"/>
          <w:szCs w:val="28"/>
        </w:rPr>
        <w:t>.19</w:t>
      </w:r>
      <w:r w:rsidR="007E0B76" w:rsidRPr="007E0B76">
        <w:rPr>
          <w:i/>
          <w:sz w:val="28"/>
          <w:szCs w:val="28"/>
        </w:rPr>
        <w:t>а</w:t>
      </w:r>
      <w:r w:rsidR="007E0B76">
        <w:rPr>
          <w:sz w:val="28"/>
          <w:szCs w:val="28"/>
        </w:rPr>
        <w:t xml:space="preserve">  . На рису</w:t>
      </w:r>
      <w:r w:rsidR="007E0B76">
        <w:rPr>
          <w:sz w:val="28"/>
          <w:szCs w:val="28"/>
        </w:rPr>
        <w:t>н</w:t>
      </w:r>
      <w:r w:rsidR="00591DDF">
        <w:rPr>
          <w:sz w:val="28"/>
          <w:szCs w:val="28"/>
        </w:rPr>
        <w:t>ках 11</w:t>
      </w:r>
      <w:r w:rsidR="007E0B76">
        <w:rPr>
          <w:sz w:val="28"/>
          <w:szCs w:val="28"/>
        </w:rPr>
        <w:t>.19</w:t>
      </w:r>
      <w:r w:rsidR="007E0B76" w:rsidRPr="007E0B76">
        <w:rPr>
          <w:i/>
          <w:sz w:val="28"/>
          <w:szCs w:val="28"/>
        </w:rPr>
        <w:t xml:space="preserve">б </w:t>
      </w:r>
      <w:r w:rsidR="007E0B76">
        <w:rPr>
          <w:sz w:val="28"/>
          <w:szCs w:val="28"/>
        </w:rPr>
        <w:t xml:space="preserve">и </w:t>
      </w:r>
      <w:r w:rsidR="007E0B76" w:rsidRPr="007E0B76">
        <w:rPr>
          <w:i/>
          <w:sz w:val="28"/>
          <w:szCs w:val="28"/>
        </w:rPr>
        <w:t>в</w:t>
      </w:r>
      <w:r>
        <w:rPr>
          <w:i/>
          <w:sz w:val="28"/>
          <w:szCs w:val="28"/>
        </w:rPr>
        <w:t xml:space="preserve"> - </w:t>
      </w:r>
      <w:r w:rsidR="007E0B76">
        <w:rPr>
          <w:i/>
          <w:sz w:val="28"/>
          <w:szCs w:val="28"/>
        </w:rPr>
        <w:t xml:space="preserve"> </w:t>
      </w:r>
      <w:r w:rsidR="007E0B76">
        <w:rPr>
          <w:sz w:val="28"/>
          <w:szCs w:val="28"/>
        </w:rPr>
        <w:t>конструкция генератора с</w:t>
      </w:r>
      <w:r w:rsidR="00591DDF">
        <w:rPr>
          <w:sz w:val="28"/>
          <w:szCs w:val="28"/>
        </w:rPr>
        <w:t xml:space="preserve"> объёмным резонатором; на рис.11</w:t>
      </w:r>
      <w:r w:rsidR="007E0B76">
        <w:rPr>
          <w:sz w:val="28"/>
          <w:szCs w:val="28"/>
        </w:rPr>
        <w:t>.19</w:t>
      </w:r>
      <w:r w:rsidR="007E0B76">
        <w:rPr>
          <w:i/>
          <w:sz w:val="28"/>
          <w:szCs w:val="28"/>
        </w:rPr>
        <w:t>г</w:t>
      </w:r>
      <w:r w:rsidR="007E0B76">
        <w:rPr>
          <w:sz w:val="28"/>
          <w:szCs w:val="28"/>
        </w:rPr>
        <w:t xml:space="preserve"> – с коа</w:t>
      </w:r>
      <w:r w:rsidR="00591DDF">
        <w:rPr>
          <w:sz w:val="28"/>
          <w:szCs w:val="28"/>
        </w:rPr>
        <w:t>ксиальным резонатором; на рис.11</w:t>
      </w:r>
      <w:r w:rsidR="007E0B76">
        <w:rPr>
          <w:sz w:val="28"/>
          <w:szCs w:val="28"/>
        </w:rPr>
        <w:t>.19</w:t>
      </w:r>
      <w:r w:rsidR="007E0B76">
        <w:rPr>
          <w:i/>
          <w:sz w:val="28"/>
          <w:szCs w:val="28"/>
        </w:rPr>
        <w:t>д</w:t>
      </w:r>
      <w:r w:rsidR="007E0B76">
        <w:rPr>
          <w:sz w:val="28"/>
          <w:szCs w:val="28"/>
        </w:rPr>
        <w:t xml:space="preserve"> – с полосковым р</w:t>
      </w:r>
      <w:r w:rsidR="007E0B76">
        <w:rPr>
          <w:sz w:val="28"/>
          <w:szCs w:val="28"/>
        </w:rPr>
        <w:t>е</w:t>
      </w:r>
      <w:r w:rsidR="007E0B76">
        <w:rPr>
          <w:sz w:val="28"/>
          <w:szCs w:val="28"/>
        </w:rPr>
        <w:t>зонатором.</w:t>
      </w:r>
    </w:p>
    <w:p w:rsidR="0062316E" w:rsidRDefault="0062316E" w:rsidP="00CF6CCF">
      <w:pPr>
        <w:ind w:firstLine="567"/>
        <w:jc w:val="both"/>
        <w:rPr>
          <w:sz w:val="28"/>
          <w:szCs w:val="28"/>
        </w:rPr>
      </w:pPr>
      <w:r>
        <w:rPr>
          <w:sz w:val="28"/>
          <w:szCs w:val="28"/>
        </w:rPr>
        <w:t>В случае сигнала с переменной амплитудой генераторные диоды и</w:t>
      </w:r>
      <w:r>
        <w:rPr>
          <w:sz w:val="28"/>
          <w:szCs w:val="28"/>
        </w:rPr>
        <w:t>с</w:t>
      </w:r>
      <w:r>
        <w:rPr>
          <w:sz w:val="28"/>
          <w:szCs w:val="28"/>
        </w:rPr>
        <w:t>пользуются в схемах регенеративных усилителей.  Схема одного из во</w:t>
      </w:r>
      <w:r>
        <w:rPr>
          <w:sz w:val="28"/>
          <w:szCs w:val="28"/>
        </w:rPr>
        <w:t>з</w:t>
      </w:r>
      <w:r>
        <w:rPr>
          <w:sz w:val="28"/>
          <w:szCs w:val="28"/>
        </w:rPr>
        <w:t>можных усили</w:t>
      </w:r>
      <w:r w:rsidR="00591DDF">
        <w:rPr>
          <w:sz w:val="28"/>
          <w:szCs w:val="28"/>
        </w:rPr>
        <w:t>телей представлена на рисунке 11</w:t>
      </w:r>
      <w:r>
        <w:rPr>
          <w:sz w:val="28"/>
          <w:szCs w:val="28"/>
        </w:rPr>
        <w:t>.20</w:t>
      </w:r>
      <w:r w:rsidR="006D426A">
        <w:rPr>
          <w:sz w:val="28"/>
          <w:szCs w:val="28"/>
        </w:rPr>
        <w:t xml:space="preserve"> </w:t>
      </w:r>
      <w:r w:rsidR="006D426A">
        <w:rPr>
          <w:sz w:val="28"/>
          <w:szCs w:val="28"/>
          <w:lang w:val="en-US"/>
        </w:rPr>
        <w:t>[1]</w:t>
      </w:r>
      <w:r>
        <w:rPr>
          <w:sz w:val="28"/>
          <w:szCs w:val="28"/>
        </w:rPr>
        <w:t>.</w:t>
      </w:r>
    </w:p>
    <w:p w:rsidR="0062316E" w:rsidRPr="006D426A" w:rsidRDefault="00C14E14" w:rsidP="006D426A">
      <w:pPr>
        <w:ind w:firstLine="567"/>
        <w:jc w:val="center"/>
        <w:rPr>
          <w:sz w:val="28"/>
          <w:szCs w:val="28"/>
          <w:lang w:val="en-US"/>
        </w:rPr>
      </w:pPr>
      <w:r>
        <w:rPr>
          <w:noProof/>
          <w:sz w:val="28"/>
          <w:szCs w:val="28"/>
        </w:rPr>
        <w:drawing>
          <wp:inline distT="0" distB="0" distL="0" distR="0">
            <wp:extent cx="4105275" cy="1952625"/>
            <wp:effectExtent l="19050" t="0" r="9525" b="0"/>
            <wp:docPr id="634" name="Рисунок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949" cstate="print"/>
                    <a:srcRect/>
                    <a:stretch>
                      <a:fillRect/>
                    </a:stretch>
                  </pic:blipFill>
                  <pic:spPr bwMode="auto">
                    <a:xfrm>
                      <a:off x="0" y="0"/>
                      <a:ext cx="4105275" cy="1952625"/>
                    </a:xfrm>
                    <a:prstGeom prst="rect">
                      <a:avLst/>
                    </a:prstGeom>
                    <a:noFill/>
                    <a:ln w="9525">
                      <a:noFill/>
                      <a:miter lim="800000"/>
                      <a:headEnd/>
                      <a:tailEnd/>
                    </a:ln>
                  </pic:spPr>
                </pic:pic>
              </a:graphicData>
            </a:graphic>
          </wp:inline>
        </w:drawing>
      </w:r>
    </w:p>
    <w:p w:rsidR="006D426A" w:rsidRPr="00151B07" w:rsidRDefault="00591DDF" w:rsidP="0062316E">
      <w:pPr>
        <w:ind w:firstLine="567"/>
        <w:jc w:val="center"/>
        <w:rPr>
          <w:sz w:val="28"/>
          <w:szCs w:val="28"/>
        </w:rPr>
      </w:pPr>
      <w:r>
        <w:rPr>
          <w:sz w:val="28"/>
          <w:szCs w:val="28"/>
        </w:rPr>
        <w:t>Рисунок 11</w:t>
      </w:r>
      <w:r w:rsidR="0062316E">
        <w:rPr>
          <w:sz w:val="28"/>
          <w:szCs w:val="28"/>
        </w:rPr>
        <w:t xml:space="preserve">.20 – Регенеративный усилитель </w:t>
      </w:r>
    </w:p>
    <w:p w:rsidR="008E6F82" w:rsidRDefault="006D426A" w:rsidP="0062316E">
      <w:pPr>
        <w:ind w:firstLine="567"/>
        <w:jc w:val="center"/>
        <w:rPr>
          <w:sz w:val="28"/>
          <w:szCs w:val="28"/>
        </w:rPr>
      </w:pPr>
      <w:r w:rsidRPr="00151B07">
        <w:rPr>
          <w:sz w:val="28"/>
          <w:szCs w:val="28"/>
        </w:rPr>
        <w:t xml:space="preserve">                      </w:t>
      </w:r>
      <w:r w:rsidR="0062316E">
        <w:rPr>
          <w:sz w:val="28"/>
          <w:szCs w:val="28"/>
        </w:rPr>
        <w:t>на генераторном диоде</w:t>
      </w:r>
    </w:p>
    <w:p w:rsidR="0062316E" w:rsidRDefault="0062316E" w:rsidP="0062316E">
      <w:pPr>
        <w:ind w:firstLine="567"/>
        <w:jc w:val="center"/>
        <w:rPr>
          <w:sz w:val="28"/>
          <w:szCs w:val="28"/>
        </w:rPr>
      </w:pPr>
    </w:p>
    <w:p w:rsidR="00CF6CCF" w:rsidRPr="008114AE" w:rsidRDefault="008114AE" w:rsidP="00CF6CCF">
      <w:pPr>
        <w:ind w:firstLine="567"/>
        <w:jc w:val="both"/>
        <w:rPr>
          <w:sz w:val="28"/>
          <w:szCs w:val="28"/>
        </w:rPr>
      </w:pPr>
      <w:r>
        <w:rPr>
          <w:sz w:val="28"/>
          <w:szCs w:val="28"/>
        </w:rPr>
        <w:t>Усилитель построен по схеме отражательного типа, в котором входная и выходная цепи разделены ферритовым циркулятором, обспечивающим устойчивость усилителя. При этом подразумевается, что баланс амплитуд в таком генераторе не должен выполняться, т.е. сопротивление диода на п</w:t>
      </w:r>
      <w:r>
        <w:rPr>
          <w:sz w:val="28"/>
          <w:szCs w:val="28"/>
        </w:rPr>
        <w:t>а</w:t>
      </w:r>
      <w:r>
        <w:rPr>
          <w:sz w:val="28"/>
          <w:szCs w:val="28"/>
        </w:rPr>
        <w:t xml:space="preserve">дающем участке характеристики  </w:t>
      </w:r>
      <w:r w:rsidR="00CF6CCF">
        <w:rPr>
          <w:sz w:val="28"/>
          <w:szCs w:val="28"/>
        </w:rPr>
        <w:t>должно быть больше</w:t>
      </w:r>
      <w:r>
        <w:rPr>
          <w:sz w:val="28"/>
          <w:szCs w:val="28"/>
        </w:rPr>
        <w:t xml:space="preserve"> сопротивления внешних цепей</w:t>
      </w:r>
      <w:r w:rsidR="00CF6CCF">
        <w:rPr>
          <w:sz w:val="28"/>
          <w:szCs w:val="28"/>
        </w:rPr>
        <w:t>, включенных параллельно диоду</w:t>
      </w:r>
      <w:r>
        <w:rPr>
          <w:sz w:val="28"/>
          <w:szCs w:val="28"/>
        </w:rPr>
        <w:t xml:space="preserve"> </w:t>
      </w:r>
      <w:r w:rsidR="00CF6CCF">
        <w:rPr>
          <w:sz w:val="28"/>
          <w:szCs w:val="28"/>
        </w:rPr>
        <w:t xml:space="preserve">(см. п.п. 5.5). </w:t>
      </w:r>
    </w:p>
    <w:p w:rsidR="0062316E" w:rsidRDefault="0062316E" w:rsidP="00CF6CCF">
      <w:pPr>
        <w:ind w:firstLine="567"/>
        <w:jc w:val="both"/>
        <w:rPr>
          <w:sz w:val="28"/>
          <w:szCs w:val="28"/>
        </w:rPr>
      </w:pPr>
    </w:p>
    <w:p w:rsidR="00CF6CCF" w:rsidRPr="00A62EFB" w:rsidRDefault="00CF6CCF" w:rsidP="004E0890">
      <w:pPr>
        <w:rPr>
          <w:sz w:val="28"/>
          <w:szCs w:val="28"/>
        </w:rPr>
      </w:pPr>
    </w:p>
    <w:p w:rsidR="001E63F3" w:rsidRDefault="00A06AFA" w:rsidP="007601DE">
      <w:pPr>
        <w:ind w:firstLine="567"/>
        <w:jc w:val="center"/>
        <w:rPr>
          <w:b/>
          <w:sz w:val="28"/>
          <w:szCs w:val="28"/>
        </w:rPr>
      </w:pPr>
      <w:r>
        <w:rPr>
          <w:b/>
          <w:sz w:val="28"/>
          <w:szCs w:val="28"/>
        </w:rPr>
        <w:lastRenderedPageBreak/>
        <w:t>Спис</w:t>
      </w:r>
      <w:r w:rsidR="00625267" w:rsidRPr="00625267">
        <w:rPr>
          <w:b/>
          <w:sz w:val="28"/>
          <w:szCs w:val="28"/>
        </w:rPr>
        <w:t>сок литературы</w:t>
      </w:r>
    </w:p>
    <w:p w:rsidR="00625267" w:rsidRDefault="00625267" w:rsidP="00625267">
      <w:pPr>
        <w:ind w:firstLine="567"/>
        <w:jc w:val="center"/>
        <w:rPr>
          <w:b/>
          <w:sz w:val="28"/>
          <w:szCs w:val="28"/>
        </w:rPr>
      </w:pPr>
    </w:p>
    <w:p w:rsidR="00625267" w:rsidRDefault="00625267" w:rsidP="00625267">
      <w:pPr>
        <w:ind w:firstLine="567"/>
        <w:rPr>
          <w:sz w:val="28"/>
          <w:szCs w:val="28"/>
        </w:rPr>
      </w:pPr>
      <w:r>
        <w:rPr>
          <w:sz w:val="28"/>
          <w:szCs w:val="28"/>
        </w:rPr>
        <w:t>1. Радиопередающие устройства./ М.В.Балакирев и др.: Под редакцией О.А.Челнокова.-М</w:t>
      </w:r>
      <w:r w:rsidR="00391859">
        <w:rPr>
          <w:sz w:val="28"/>
          <w:szCs w:val="28"/>
        </w:rPr>
        <w:t>.</w:t>
      </w:r>
      <w:r>
        <w:rPr>
          <w:sz w:val="28"/>
          <w:szCs w:val="28"/>
        </w:rPr>
        <w:t>: Радио и связь,  1982.</w:t>
      </w:r>
      <w:r w:rsidR="00EE73D6">
        <w:rPr>
          <w:sz w:val="28"/>
          <w:szCs w:val="28"/>
        </w:rPr>
        <w:t xml:space="preserve"> </w:t>
      </w:r>
      <w:r>
        <w:rPr>
          <w:sz w:val="28"/>
          <w:szCs w:val="28"/>
        </w:rPr>
        <w:t>-</w:t>
      </w:r>
      <w:r w:rsidR="00EE73D6">
        <w:rPr>
          <w:sz w:val="28"/>
          <w:szCs w:val="28"/>
        </w:rPr>
        <w:t xml:space="preserve"> </w:t>
      </w:r>
      <w:r>
        <w:rPr>
          <w:sz w:val="28"/>
          <w:szCs w:val="28"/>
        </w:rPr>
        <w:t>256 с., ил.</w:t>
      </w:r>
    </w:p>
    <w:p w:rsidR="00EE73D6" w:rsidRDefault="00A06A77" w:rsidP="00EE73D6">
      <w:pPr>
        <w:ind w:firstLine="567"/>
        <w:rPr>
          <w:sz w:val="28"/>
          <w:szCs w:val="28"/>
        </w:rPr>
      </w:pPr>
      <w:r>
        <w:rPr>
          <w:sz w:val="28"/>
          <w:szCs w:val="28"/>
        </w:rPr>
        <w:t>2. Артым А.Д. Ключевые генераторы гармонических колебаний, -Л.: «Энергия», 1972. – 170 с., ил.</w:t>
      </w:r>
    </w:p>
    <w:p w:rsidR="00625267" w:rsidRPr="00EE73D6" w:rsidRDefault="00625267" w:rsidP="00625267">
      <w:pPr>
        <w:ind w:firstLine="567"/>
        <w:rPr>
          <w:sz w:val="28"/>
          <w:szCs w:val="28"/>
        </w:rPr>
      </w:pPr>
      <w:r>
        <w:rPr>
          <w:sz w:val="28"/>
          <w:szCs w:val="28"/>
        </w:rPr>
        <w:t>3. Артым</w:t>
      </w:r>
      <w:r w:rsidR="00EE73D6">
        <w:rPr>
          <w:sz w:val="28"/>
          <w:szCs w:val="28"/>
        </w:rPr>
        <w:t xml:space="preserve"> А.Д. Усилители класса «</w:t>
      </w:r>
      <w:r w:rsidR="00EE73D6">
        <w:rPr>
          <w:sz w:val="28"/>
          <w:szCs w:val="28"/>
          <w:lang w:val="en-US"/>
        </w:rPr>
        <w:t>D</w:t>
      </w:r>
      <w:r w:rsidR="00EE73D6">
        <w:rPr>
          <w:sz w:val="28"/>
          <w:szCs w:val="28"/>
        </w:rPr>
        <w:t>» и ключевые генераторы в ради</w:t>
      </w:r>
      <w:r w:rsidR="00EE73D6">
        <w:rPr>
          <w:sz w:val="28"/>
          <w:szCs w:val="28"/>
        </w:rPr>
        <w:t>о</w:t>
      </w:r>
      <w:r w:rsidR="00EE73D6">
        <w:rPr>
          <w:sz w:val="28"/>
          <w:szCs w:val="28"/>
        </w:rPr>
        <w:t>связи и радиовещании. –М.: Связь. 1980. - 209 с., ил.</w:t>
      </w:r>
    </w:p>
    <w:p w:rsidR="00625267" w:rsidRDefault="00625267" w:rsidP="00625267">
      <w:pPr>
        <w:ind w:firstLine="567"/>
        <w:rPr>
          <w:sz w:val="28"/>
          <w:szCs w:val="28"/>
        </w:rPr>
      </w:pPr>
      <w:r>
        <w:rPr>
          <w:sz w:val="28"/>
          <w:szCs w:val="28"/>
        </w:rPr>
        <w:t>4. В.И.Каганов. Транзисторные радиопередатчики</w:t>
      </w:r>
      <w:r w:rsidR="00391859">
        <w:rPr>
          <w:sz w:val="28"/>
          <w:szCs w:val="28"/>
        </w:rPr>
        <w:t xml:space="preserve">, </w:t>
      </w:r>
      <w:r w:rsidR="00A06A77">
        <w:rPr>
          <w:sz w:val="28"/>
          <w:szCs w:val="28"/>
        </w:rPr>
        <w:t>-</w:t>
      </w:r>
      <w:r w:rsidR="00456BC2">
        <w:rPr>
          <w:sz w:val="28"/>
          <w:szCs w:val="28"/>
        </w:rPr>
        <w:t>М.: «Энергия», 1976. – 44</w:t>
      </w:r>
      <w:r w:rsidR="00391859">
        <w:rPr>
          <w:sz w:val="28"/>
          <w:szCs w:val="28"/>
        </w:rPr>
        <w:t>8 с., ил.</w:t>
      </w:r>
    </w:p>
    <w:p w:rsidR="00391859" w:rsidRDefault="00391859" w:rsidP="00625267">
      <w:pPr>
        <w:ind w:firstLine="567"/>
        <w:rPr>
          <w:sz w:val="28"/>
          <w:szCs w:val="28"/>
        </w:rPr>
      </w:pPr>
      <w:r>
        <w:rPr>
          <w:sz w:val="28"/>
          <w:szCs w:val="28"/>
        </w:rPr>
        <w:t xml:space="preserve">5. Петров Б.Е., Романюк В.А. Радиопередающие устройства </w:t>
      </w:r>
      <w:r w:rsidR="004D427C">
        <w:rPr>
          <w:sz w:val="28"/>
          <w:szCs w:val="28"/>
        </w:rPr>
        <w:t>на пол</w:t>
      </w:r>
      <w:r w:rsidR="004D427C">
        <w:rPr>
          <w:sz w:val="28"/>
          <w:szCs w:val="28"/>
        </w:rPr>
        <w:t>у</w:t>
      </w:r>
      <w:r w:rsidR="004D427C">
        <w:rPr>
          <w:sz w:val="28"/>
          <w:szCs w:val="28"/>
        </w:rPr>
        <w:t>пр</w:t>
      </w:r>
      <w:r w:rsidR="006F5B50">
        <w:rPr>
          <w:sz w:val="28"/>
          <w:szCs w:val="28"/>
        </w:rPr>
        <w:t>оводниковых</w:t>
      </w:r>
      <w:r w:rsidR="004D427C">
        <w:rPr>
          <w:sz w:val="28"/>
          <w:szCs w:val="28"/>
        </w:rPr>
        <w:t xml:space="preserve"> п</w:t>
      </w:r>
      <w:r>
        <w:rPr>
          <w:sz w:val="28"/>
          <w:szCs w:val="28"/>
        </w:rPr>
        <w:t>риборах: Высш. шк. – 1989. – 232 с., ил.</w:t>
      </w:r>
    </w:p>
    <w:p w:rsidR="004D427C" w:rsidRDefault="00391859" w:rsidP="004D427C">
      <w:pPr>
        <w:ind w:firstLine="567"/>
        <w:rPr>
          <w:sz w:val="28"/>
          <w:szCs w:val="28"/>
        </w:rPr>
      </w:pPr>
      <w:r>
        <w:rPr>
          <w:sz w:val="28"/>
          <w:szCs w:val="28"/>
        </w:rPr>
        <w:t xml:space="preserve">6. Дегтярь </w:t>
      </w:r>
      <w:r w:rsidR="004D427C">
        <w:rPr>
          <w:sz w:val="28"/>
          <w:szCs w:val="28"/>
        </w:rPr>
        <w:t>Г.А. Устройства генерирования и формирования сигналов: Учеб. пособие. Иэд-во НГТУ, 2007.- 998 с., ил.</w:t>
      </w:r>
    </w:p>
    <w:p w:rsidR="00391859" w:rsidRDefault="004D427C" w:rsidP="004D427C">
      <w:pPr>
        <w:rPr>
          <w:sz w:val="28"/>
          <w:szCs w:val="28"/>
        </w:rPr>
      </w:pPr>
      <w:r>
        <w:rPr>
          <w:sz w:val="28"/>
          <w:szCs w:val="28"/>
        </w:rPr>
        <w:t xml:space="preserve">        </w:t>
      </w:r>
      <w:r w:rsidR="00391859">
        <w:rPr>
          <w:sz w:val="28"/>
          <w:szCs w:val="28"/>
        </w:rPr>
        <w:t xml:space="preserve">7. </w:t>
      </w:r>
      <w:r w:rsidR="00A6563E">
        <w:rPr>
          <w:sz w:val="28"/>
          <w:szCs w:val="28"/>
        </w:rPr>
        <w:t>Проектирование радиопередающих устройств. Учеб. Пособие для в</w:t>
      </w:r>
      <w:r w:rsidR="00A6563E">
        <w:rPr>
          <w:sz w:val="28"/>
          <w:szCs w:val="28"/>
        </w:rPr>
        <w:t>у</w:t>
      </w:r>
      <w:r w:rsidR="00A6563E">
        <w:rPr>
          <w:sz w:val="28"/>
          <w:szCs w:val="28"/>
        </w:rPr>
        <w:t>зов/ В.В.Шахгильдян и др.; Под редакцией В.В.Шахгильдяна. -  М.: Радио и связь, 1993,- 512 с., ил.</w:t>
      </w:r>
    </w:p>
    <w:p w:rsidR="00391859" w:rsidRDefault="00391859" w:rsidP="00625267">
      <w:pPr>
        <w:ind w:firstLine="567"/>
        <w:rPr>
          <w:sz w:val="28"/>
          <w:szCs w:val="28"/>
        </w:rPr>
      </w:pPr>
      <w:r>
        <w:rPr>
          <w:sz w:val="28"/>
          <w:szCs w:val="28"/>
        </w:rPr>
        <w:t>8. Дегтярь</w:t>
      </w:r>
      <w:r w:rsidR="00A6563E">
        <w:rPr>
          <w:sz w:val="28"/>
          <w:szCs w:val="28"/>
        </w:rPr>
        <w:t xml:space="preserve"> Г.А. Трансформаторы в цепях согласования и сложения мощностей радиочастотных генераторов. Учеб. Пособие.- Новосибирск: Изд-во НГТУ, 2000.- 425с., ил.</w:t>
      </w:r>
    </w:p>
    <w:p w:rsidR="00A6563E" w:rsidRDefault="00A6563E" w:rsidP="00625267">
      <w:pPr>
        <w:ind w:firstLine="567"/>
        <w:rPr>
          <w:sz w:val="28"/>
          <w:szCs w:val="28"/>
        </w:rPr>
      </w:pPr>
      <w:r>
        <w:rPr>
          <w:sz w:val="28"/>
          <w:szCs w:val="28"/>
        </w:rPr>
        <w:t>9. Радиопередающие устройства: Учебник для вузов/ В.В.Шахгильдян и др.; Под редакцией В.В.Шахгильдяна.- М.: Радио и связь, 2003,- 596 с., ил.</w:t>
      </w:r>
    </w:p>
    <w:p w:rsidR="00A6563E" w:rsidRPr="00151B07" w:rsidRDefault="00A6563E" w:rsidP="00625267">
      <w:pPr>
        <w:ind w:firstLine="567"/>
        <w:rPr>
          <w:sz w:val="28"/>
          <w:szCs w:val="28"/>
        </w:rPr>
      </w:pPr>
      <w:r>
        <w:rPr>
          <w:sz w:val="28"/>
          <w:szCs w:val="28"/>
        </w:rPr>
        <w:t xml:space="preserve">10. </w:t>
      </w:r>
      <w:hyperlink r:id="rId950" w:history="1">
        <w:r w:rsidR="0035469C" w:rsidRPr="00956548">
          <w:rPr>
            <w:rStyle w:val="ab"/>
            <w:sz w:val="28"/>
            <w:szCs w:val="28"/>
            <w:lang w:val="en-US"/>
          </w:rPr>
          <w:t>WWW</w:t>
        </w:r>
        <w:r w:rsidR="0035469C" w:rsidRPr="00151B07">
          <w:rPr>
            <w:rStyle w:val="ab"/>
            <w:sz w:val="28"/>
            <w:szCs w:val="28"/>
          </w:rPr>
          <w:t>.</w:t>
        </w:r>
        <w:r w:rsidR="0035469C" w:rsidRPr="00956548">
          <w:rPr>
            <w:rStyle w:val="ab"/>
            <w:sz w:val="28"/>
            <w:szCs w:val="28"/>
            <w:lang w:val="en-US"/>
          </w:rPr>
          <w:t>chip</w:t>
        </w:r>
        <w:r w:rsidR="0035469C" w:rsidRPr="00151B07">
          <w:rPr>
            <w:rStyle w:val="ab"/>
            <w:sz w:val="28"/>
            <w:szCs w:val="28"/>
          </w:rPr>
          <w:t>-</w:t>
        </w:r>
        <w:r w:rsidR="0035469C" w:rsidRPr="00956548">
          <w:rPr>
            <w:rStyle w:val="ab"/>
            <w:sz w:val="28"/>
            <w:szCs w:val="28"/>
            <w:lang w:val="en-US"/>
          </w:rPr>
          <w:t>news</w:t>
        </w:r>
      </w:hyperlink>
      <w:r w:rsidR="0035469C" w:rsidRPr="00151B07">
        <w:rPr>
          <w:sz w:val="28"/>
          <w:szCs w:val="28"/>
        </w:rPr>
        <w:t xml:space="preserve">. </w:t>
      </w:r>
      <w:r w:rsidR="0035469C">
        <w:rPr>
          <w:sz w:val="28"/>
          <w:szCs w:val="28"/>
        </w:rPr>
        <w:t>Макаренко</w:t>
      </w:r>
      <w:r w:rsidR="0035469C" w:rsidRPr="0035469C">
        <w:rPr>
          <w:sz w:val="28"/>
          <w:szCs w:val="28"/>
        </w:rPr>
        <w:t xml:space="preserve"> </w:t>
      </w:r>
      <w:r w:rsidR="0035469C">
        <w:rPr>
          <w:sz w:val="28"/>
          <w:szCs w:val="28"/>
        </w:rPr>
        <w:t>В</w:t>
      </w:r>
      <w:r w:rsidR="0035469C" w:rsidRPr="0035469C">
        <w:rPr>
          <w:sz w:val="28"/>
          <w:szCs w:val="28"/>
        </w:rPr>
        <w:t xml:space="preserve">. </w:t>
      </w:r>
      <w:r w:rsidR="0035469C">
        <w:rPr>
          <w:sz w:val="28"/>
          <w:szCs w:val="28"/>
        </w:rPr>
        <w:t>Цифровые синтезаторы частоты.</w:t>
      </w:r>
    </w:p>
    <w:p w:rsidR="00595A4C" w:rsidRDefault="00595A4C" w:rsidP="00625267">
      <w:pPr>
        <w:ind w:firstLine="567"/>
        <w:rPr>
          <w:sz w:val="28"/>
          <w:szCs w:val="28"/>
        </w:rPr>
      </w:pPr>
      <w:r w:rsidRPr="00595A4C">
        <w:rPr>
          <w:sz w:val="28"/>
          <w:szCs w:val="28"/>
        </w:rPr>
        <w:t>11</w:t>
      </w:r>
      <w:r>
        <w:rPr>
          <w:sz w:val="28"/>
          <w:szCs w:val="28"/>
        </w:rPr>
        <w:t>.</w:t>
      </w:r>
      <w:r w:rsidR="00825E6F">
        <w:rPr>
          <w:sz w:val="28"/>
          <w:szCs w:val="28"/>
        </w:rPr>
        <w:t xml:space="preserve"> </w:t>
      </w:r>
      <w:r>
        <w:rPr>
          <w:sz w:val="28"/>
          <w:szCs w:val="28"/>
        </w:rPr>
        <w:t>Писаревский А.М. Тракт низкой частоты современных радиовещ</w:t>
      </w:r>
      <w:r>
        <w:rPr>
          <w:sz w:val="28"/>
          <w:szCs w:val="28"/>
        </w:rPr>
        <w:t>а</w:t>
      </w:r>
      <w:r>
        <w:rPr>
          <w:sz w:val="28"/>
          <w:szCs w:val="28"/>
        </w:rPr>
        <w:t>тельных передатчиков с анодной модуляцией.</w:t>
      </w:r>
      <w:r w:rsidR="00825E6F">
        <w:rPr>
          <w:sz w:val="28"/>
          <w:szCs w:val="28"/>
        </w:rPr>
        <w:t xml:space="preserve"> -М.: Связь, 1970, - 64с.,</w:t>
      </w:r>
      <w:r w:rsidR="006E14D0">
        <w:rPr>
          <w:sz w:val="28"/>
          <w:szCs w:val="28"/>
        </w:rPr>
        <w:t xml:space="preserve"> </w:t>
      </w:r>
      <w:r w:rsidR="00825E6F">
        <w:rPr>
          <w:sz w:val="28"/>
          <w:szCs w:val="28"/>
        </w:rPr>
        <w:t>ил.</w:t>
      </w:r>
    </w:p>
    <w:p w:rsidR="008E73FA" w:rsidRPr="00151B07" w:rsidRDefault="008E73FA" w:rsidP="008E73FA">
      <w:pPr>
        <w:ind w:firstLine="567"/>
        <w:rPr>
          <w:sz w:val="28"/>
          <w:szCs w:val="28"/>
        </w:rPr>
      </w:pPr>
      <w:r>
        <w:rPr>
          <w:sz w:val="28"/>
          <w:szCs w:val="28"/>
        </w:rPr>
        <w:t>12. Радиопередающие устройства: Учебник для вузов/ В.А.Антипенко и др.; Под редакцией Г.А.Зейтлёнка.- М.: Связь, 1969,- 543 с., ил.</w:t>
      </w:r>
    </w:p>
    <w:p w:rsidR="006E14D0" w:rsidRDefault="006E14D0" w:rsidP="008E73FA">
      <w:pPr>
        <w:ind w:firstLine="567"/>
        <w:rPr>
          <w:sz w:val="28"/>
          <w:szCs w:val="28"/>
        </w:rPr>
      </w:pPr>
      <w:r w:rsidRPr="006E14D0">
        <w:rPr>
          <w:sz w:val="28"/>
          <w:szCs w:val="28"/>
        </w:rPr>
        <w:t>13</w:t>
      </w:r>
      <w:r>
        <w:rPr>
          <w:sz w:val="28"/>
          <w:szCs w:val="28"/>
        </w:rPr>
        <w:t>. Верзунов М.В. Однополосная модуляция в радиосвязи.- М.: Вое</w:t>
      </w:r>
      <w:r>
        <w:rPr>
          <w:sz w:val="28"/>
          <w:szCs w:val="28"/>
        </w:rPr>
        <w:t>н</w:t>
      </w:r>
      <w:r>
        <w:rPr>
          <w:sz w:val="28"/>
          <w:szCs w:val="28"/>
        </w:rPr>
        <w:t>ное издательство МО СССР, 1972, -</w:t>
      </w:r>
      <w:r w:rsidR="00774DEA">
        <w:rPr>
          <w:sz w:val="28"/>
          <w:szCs w:val="28"/>
        </w:rPr>
        <w:t xml:space="preserve"> </w:t>
      </w:r>
      <w:r>
        <w:rPr>
          <w:sz w:val="28"/>
          <w:szCs w:val="28"/>
        </w:rPr>
        <w:t>296</w:t>
      </w:r>
      <w:r w:rsidR="00171576">
        <w:rPr>
          <w:sz w:val="28"/>
          <w:szCs w:val="28"/>
        </w:rPr>
        <w:t xml:space="preserve"> </w:t>
      </w:r>
      <w:r>
        <w:rPr>
          <w:sz w:val="28"/>
          <w:szCs w:val="28"/>
        </w:rPr>
        <w:t>с., ил.</w:t>
      </w:r>
    </w:p>
    <w:p w:rsidR="00774DEA" w:rsidRDefault="00774DEA" w:rsidP="008E73FA">
      <w:pPr>
        <w:ind w:firstLine="567"/>
        <w:rPr>
          <w:sz w:val="28"/>
          <w:szCs w:val="28"/>
        </w:rPr>
      </w:pPr>
      <w:r>
        <w:rPr>
          <w:sz w:val="28"/>
          <w:szCs w:val="28"/>
        </w:rPr>
        <w:t>14.</w:t>
      </w:r>
      <w:r w:rsidR="00FA32DF">
        <w:rPr>
          <w:sz w:val="28"/>
          <w:szCs w:val="28"/>
        </w:rPr>
        <w:t xml:space="preserve"> </w:t>
      </w:r>
      <w:r>
        <w:rPr>
          <w:sz w:val="28"/>
          <w:szCs w:val="28"/>
        </w:rPr>
        <w:t>Соколинский В.Г., Шейнкман В.Г. Частотные и фазовые модулят</w:t>
      </w:r>
      <w:r>
        <w:rPr>
          <w:sz w:val="28"/>
          <w:szCs w:val="28"/>
        </w:rPr>
        <w:t>о</w:t>
      </w:r>
      <w:r>
        <w:rPr>
          <w:sz w:val="28"/>
          <w:szCs w:val="28"/>
        </w:rPr>
        <w:t>ры и манипуляторы.-М.: Радио и связь, 1983, - 193с., ил.</w:t>
      </w:r>
    </w:p>
    <w:p w:rsidR="00171576" w:rsidRPr="00171576" w:rsidRDefault="00171576" w:rsidP="00FA32DF">
      <w:pPr>
        <w:ind w:firstLine="567"/>
        <w:rPr>
          <w:sz w:val="28"/>
          <w:szCs w:val="28"/>
        </w:rPr>
      </w:pPr>
      <w:r>
        <w:rPr>
          <w:sz w:val="28"/>
          <w:szCs w:val="28"/>
        </w:rPr>
        <w:t>15.</w:t>
      </w:r>
      <w:r w:rsidR="00FA32DF">
        <w:rPr>
          <w:sz w:val="28"/>
          <w:szCs w:val="28"/>
        </w:rPr>
        <w:t xml:space="preserve"> </w:t>
      </w:r>
      <w:r>
        <w:rPr>
          <w:sz w:val="28"/>
          <w:szCs w:val="28"/>
        </w:rPr>
        <w:t>Радиостанции комплекса «Лён»</w:t>
      </w:r>
      <w:r w:rsidRPr="00171576">
        <w:rPr>
          <w:sz w:val="28"/>
          <w:szCs w:val="28"/>
        </w:rPr>
        <w:t>/</w:t>
      </w:r>
      <w:r>
        <w:rPr>
          <w:sz w:val="28"/>
          <w:szCs w:val="28"/>
        </w:rPr>
        <w:t>В.М. Кузьмин, Ю.Н. Каниболо</w:t>
      </w:r>
      <w:r>
        <w:rPr>
          <w:sz w:val="28"/>
          <w:szCs w:val="28"/>
        </w:rPr>
        <w:t>т</w:t>
      </w:r>
      <w:r>
        <w:rPr>
          <w:sz w:val="28"/>
          <w:szCs w:val="28"/>
        </w:rPr>
        <w:t>ский, Л.Я. Кривцов и др.-М.:</w:t>
      </w:r>
      <w:r w:rsidRPr="00171576">
        <w:rPr>
          <w:sz w:val="28"/>
          <w:szCs w:val="28"/>
        </w:rPr>
        <w:t xml:space="preserve"> </w:t>
      </w:r>
      <w:r>
        <w:rPr>
          <w:sz w:val="28"/>
          <w:szCs w:val="28"/>
        </w:rPr>
        <w:t>Радио и связь, 1985, - 120 с., ил.</w:t>
      </w:r>
    </w:p>
    <w:p w:rsidR="00985E7C" w:rsidRDefault="00171576" w:rsidP="008E73FA">
      <w:pPr>
        <w:ind w:firstLine="567"/>
        <w:rPr>
          <w:sz w:val="28"/>
          <w:szCs w:val="28"/>
        </w:rPr>
      </w:pPr>
      <w:r>
        <w:rPr>
          <w:sz w:val="28"/>
          <w:szCs w:val="28"/>
        </w:rPr>
        <w:t>16</w:t>
      </w:r>
      <w:r w:rsidR="00985E7C">
        <w:rPr>
          <w:sz w:val="28"/>
          <w:szCs w:val="28"/>
        </w:rPr>
        <w:t>. ГОСТ 13924-80. Передатчики радиовещательные стационарные. Основные параметры, технические требования и методы измерений.</w:t>
      </w:r>
    </w:p>
    <w:p w:rsidR="006F5B50" w:rsidRPr="00151B07" w:rsidRDefault="004E0890" w:rsidP="00835026">
      <w:pPr>
        <w:ind w:firstLine="567"/>
        <w:jc w:val="both"/>
        <w:rPr>
          <w:sz w:val="28"/>
          <w:szCs w:val="28"/>
        </w:rPr>
      </w:pPr>
      <w:r w:rsidRPr="004E0890">
        <w:rPr>
          <w:sz w:val="28"/>
          <w:szCs w:val="28"/>
        </w:rPr>
        <w:t>17</w:t>
      </w:r>
      <w:r w:rsidR="006F5B50">
        <w:rPr>
          <w:sz w:val="28"/>
          <w:szCs w:val="28"/>
        </w:rPr>
        <w:t>. Петрович Н.Т. Передача дискретной информации в каналах с фаз</w:t>
      </w:r>
      <w:r w:rsidR="006F5B50">
        <w:rPr>
          <w:sz w:val="28"/>
          <w:szCs w:val="28"/>
        </w:rPr>
        <w:t>о</w:t>
      </w:r>
      <w:r w:rsidR="006F5B50">
        <w:rPr>
          <w:sz w:val="28"/>
          <w:szCs w:val="28"/>
        </w:rPr>
        <w:t>вой манипуляцией. –М.: Советское радио, 1965.</w:t>
      </w:r>
    </w:p>
    <w:p w:rsidR="00B4305A" w:rsidRDefault="004E0890" w:rsidP="00835026">
      <w:pPr>
        <w:ind w:firstLine="567"/>
        <w:jc w:val="both"/>
        <w:rPr>
          <w:sz w:val="28"/>
          <w:szCs w:val="28"/>
        </w:rPr>
      </w:pPr>
      <w:r w:rsidRPr="004E0890">
        <w:rPr>
          <w:sz w:val="28"/>
          <w:szCs w:val="28"/>
        </w:rPr>
        <w:t>18</w:t>
      </w:r>
      <w:r>
        <w:rPr>
          <w:sz w:val="28"/>
          <w:szCs w:val="28"/>
        </w:rPr>
        <w:t>.</w:t>
      </w:r>
      <w:r w:rsidR="00DE2647" w:rsidRPr="00DE2647">
        <w:rPr>
          <w:sz w:val="28"/>
          <w:szCs w:val="28"/>
        </w:rPr>
        <w:t xml:space="preserve"> </w:t>
      </w:r>
      <w:r w:rsidR="00DE2647">
        <w:rPr>
          <w:sz w:val="28"/>
          <w:szCs w:val="28"/>
        </w:rPr>
        <w:t>Варакин Л.Е.  Системы  связи  с  шумоподобными сигналами. –М.: Радио и связь,</w:t>
      </w:r>
      <w:r w:rsidR="00835026">
        <w:rPr>
          <w:sz w:val="28"/>
          <w:szCs w:val="28"/>
        </w:rPr>
        <w:t xml:space="preserve"> </w:t>
      </w:r>
      <w:r w:rsidR="00DE2647">
        <w:rPr>
          <w:sz w:val="28"/>
          <w:szCs w:val="28"/>
        </w:rPr>
        <w:t>1985. – 384 с., ил.</w:t>
      </w:r>
    </w:p>
    <w:p w:rsidR="00F60761" w:rsidRDefault="004E0890" w:rsidP="00835026">
      <w:pPr>
        <w:ind w:firstLine="567"/>
        <w:jc w:val="both"/>
        <w:rPr>
          <w:sz w:val="28"/>
          <w:szCs w:val="28"/>
        </w:rPr>
      </w:pPr>
      <w:r w:rsidRPr="004E0890">
        <w:rPr>
          <w:sz w:val="28"/>
          <w:szCs w:val="28"/>
        </w:rPr>
        <w:t>19</w:t>
      </w:r>
      <w:r w:rsidR="00F60761">
        <w:rPr>
          <w:sz w:val="28"/>
          <w:szCs w:val="28"/>
        </w:rPr>
        <w:t>. Правила   применения   систем   радиорелейной   связи  (часть Ш),   утверждённые приказом Министерства информационных технологий и св</w:t>
      </w:r>
      <w:r w:rsidR="00F60761">
        <w:rPr>
          <w:sz w:val="28"/>
          <w:szCs w:val="28"/>
        </w:rPr>
        <w:t>я</w:t>
      </w:r>
      <w:r w:rsidR="00F60761">
        <w:rPr>
          <w:sz w:val="28"/>
          <w:szCs w:val="28"/>
        </w:rPr>
        <w:t>зи РФ от 27.02 2007г. № 27.</w:t>
      </w:r>
    </w:p>
    <w:p w:rsidR="00236B95" w:rsidRDefault="004E0890" w:rsidP="00835026">
      <w:pPr>
        <w:ind w:firstLine="567"/>
        <w:jc w:val="both"/>
        <w:rPr>
          <w:sz w:val="28"/>
          <w:szCs w:val="28"/>
        </w:rPr>
      </w:pPr>
      <w:r>
        <w:rPr>
          <w:sz w:val="28"/>
          <w:szCs w:val="28"/>
        </w:rPr>
        <w:t>2</w:t>
      </w:r>
      <w:r w:rsidRPr="004E0890">
        <w:rPr>
          <w:sz w:val="28"/>
          <w:szCs w:val="28"/>
        </w:rPr>
        <w:t>0</w:t>
      </w:r>
      <w:r w:rsidR="00236B95">
        <w:rPr>
          <w:sz w:val="28"/>
          <w:szCs w:val="28"/>
        </w:rPr>
        <w:t xml:space="preserve">. Материалы из </w:t>
      </w:r>
      <w:r w:rsidR="00236B95" w:rsidRPr="00113D07">
        <w:rPr>
          <w:b/>
          <w:i/>
          <w:sz w:val="28"/>
          <w:szCs w:val="28"/>
          <w:lang w:val="en-US"/>
        </w:rPr>
        <w:t>Rfcmd</w:t>
      </w:r>
      <w:r w:rsidR="00236B95" w:rsidRPr="00113D07">
        <w:rPr>
          <w:b/>
          <w:i/>
          <w:sz w:val="28"/>
          <w:szCs w:val="28"/>
        </w:rPr>
        <w:t>_</w:t>
      </w:r>
      <w:r w:rsidR="00236B95" w:rsidRPr="00113D07">
        <w:rPr>
          <w:b/>
          <w:i/>
          <w:sz w:val="28"/>
          <w:szCs w:val="28"/>
          <w:lang w:val="en-US"/>
        </w:rPr>
        <w:t>wiki</w:t>
      </w:r>
      <w:r w:rsidR="00236B95" w:rsidRPr="00236B95">
        <w:rPr>
          <w:sz w:val="28"/>
          <w:szCs w:val="28"/>
        </w:rPr>
        <w:t xml:space="preserve"> </w:t>
      </w:r>
      <w:r w:rsidR="00236B95">
        <w:rPr>
          <w:sz w:val="28"/>
          <w:szCs w:val="28"/>
        </w:rPr>
        <w:t>от 9.08.2008 г.</w:t>
      </w:r>
    </w:p>
    <w:p w:rsidR="00236B95" w:rsidRPr="00151B07" w:rsidRDefault="004E0890" w:rsidP="00835026">
      <w:pPr>
        <w:ind w:firstLine="567"/>
        <w:jc w:val="both"/>
        <w:rPr>
          <w:sz w:val="28"/>
          <w:szCs w:val="28"/>
        </w:rPr>
      </w:pPr>
      <w:r>
        <w:rPr>
          <w:sz w:val="28"/>
          <w:szCs w:val="28"/>
        </w:rPr>
        <w:t>2</w:t>
      </w:r>
      <w:r w:rsidRPr="004E0890">
        <w:rPr>
          <w:sz w:val="28"/>
          <w:szCs w:val="28"/>
        </w:rPr>
        <w:t>1</w:t>
      </w:r>
      <w:r w:rsidR="00236B95">
        <w:rPr>
          <w:sz w:val="28"/>
          <w:szCs w:val="28"/>
        </w:rPr>
        <w:t>. Карвовский</w:t>
      </w:r>
      <w:r w:rsidR="00113D07" w:rsidRPr="00113D07">
        <w:rPr>
          <w:sz w:val="28"/>
          <w:szCs w:val="28"/>
        </w:rPr>
        <w:t xml:space="preserve"> </w:t>
      </w:r>
      <w:r w:rsidR="00113D07">
        <w:rPr>
          <w:sz w:val="28"/>
          <w:szCs w:val="28"/>
        </w:rPr>
        <w:t>Г.</w:t>
      </w:r>
      <w:r w:rsidR="00236B95">
        <w:rPr>
          <w:sz w:val="28"/>
          <w:szCs w:val="28"/>
        </w:rPr>
        <w:t xml:space="preserve"> Основные вопросы построения и функционирования спутниковых систем связи</w:t>
      </w:r>
      <w:r w:rsidR="00113D07">
        <w:rPr>
          <w:sz w:val="28"/>
          <w:szCs w:val="28"/>
        </w:rPr>
        <w:t>. Мир связи</w:t>
      </w:r>
      <w:r w:rsidR="00113D07" w:rsidRPr="00113D07">
        <w:rPr>
          <w:sz w:val="28"/>
          <w:szCs w:val="28"/>
        </w:rPr>
        <w:t xml:space="preserve">. </w:t>
      </w:r>
      <w:r w:rsidR="00113D07" w:rsidRPr="00113D07">
        <w:rPr>
          <w:i/>
          <w:sz w:val="28"/>
          <w:szCs w:val="28"/>
          <w:lang w:val="en-US"/>
        </w:rPr>
        <w:t>Connect</w:t>
      </w:r>
      <w:r w:rsidR="00113D07" w:rsidRPr="00113D07">
        <w:rPr>
          <w:i/>
          <w:sz w:val="28"/>
          <w:szCs w:val="28"/>
        </w:rPr>
        <w:t>!</w:t>
      </w:r>
      <w:r w:rsidR="00113D07">
        <w:rPr>
          <w:i/>
          <w:sz w:val="28"/>
          <w:szCs w:val="28"/>
        </w:rPr>
        <w:t>.</w:t>
      </w:r>
      <w:r w:rsidR="00113D07" w:rsidRPr="00113D07">
        <w:rPr>
          <w:sz w:val="28"/>
          <w:szCs w:val="28"/>
        </w:rPr>
        <w:t xml:space="preserve"> </w:t>
      </w:r>
      <w:r w:rsidR="00113D07">
        <w:rPr>
          <w:sz w:val="28"/>
          <w:szCs w:val="28"/>
        </w:rPr>
        <w:t xml:space="preserve">№1, </w:t>
      </w:r>
      <w:smartTag w:uri="urn:schemas-microsoft-com:office:smarttags" w:element="metricconverter">
        <w:smartTagPr>
          <w:attr w:name="ProductID" w:val="2008 г"/>
        </w:smartTagPr>
        <w:r w:rsidR="00113D07">
          <w:rPr>
            <w:sz w:val="28"/>
            <w:szCs w:val="28"/>
          </w:rPr>
          <w:t>2008 г</w:t>
        </w:r>
      </w:smartTag>
      <w:r w:rsidR="00113D07">
        <w:rPr>
          <w:sz w:val="28"/>
          <w:szCs w:val="28"/>
        </w:rPr>
        <w:t>.</w:t>
      </w:r>
    </w:p>
    <w:p w:rsidR="00835026" w:rsidRDefault="004E0890" w:rsidP="00835026">
      <w:pPr>
        <w:ind w:firstLine="567"/>
        <w:jc w:val="both"/>
        <w:rPr>
          <w:sz w:val="28"/>
          <w:szCs w:val="28"/>
        </w:rPr>
      </w:pPr>
      <w:r>
        <w:rPr>
          <w:sz w:val="28"/>
          <w:szCs w:val="28"/>
        </w:rPr>
        <w:lastRenderedPageBreak/>
        <w:t>2</w:t>
      </w:r>
      <w:r w:rsidRPr="004E0890">
        <w:rPr>
          <w:sz w:val="28"/>
          <w:szCs w:val="28"/>
        </w:rPr>
        <w:t>2</w:t>
      </w:r>
      <w:r w:rsidR="00835026">
        <w:rPr>
          <w:sz w:val="28"/>
          <w:szCs w:val="28"/>
        </w:rPr>
        <w:t>. Лебедев И.В. Техника и приборы СВЧ. (т.2). –М.: «Высшая школа», 1972. – 375 с., ил.</w:t>
      </w:r>
    </w:p>
    <w:p w:rsidR="00E315D1" w:rsidRPr="00151B07" w:rsidRDefault="004E0890" w:rsidP="00835026">
      <w:pPr>
        <w:ind w:firstLine="567"/>
        <w:jc w:val="both"/>
        <w:rPr>
          <w:sz w:val="28"/>
          <w:szCs w:val="28"/>
        </w:rPr>
      </w:pPr>
      <w:r>
        <w:rPr>
          <w:sz w:val="28"/>
          <w:szCs w:val="28"/>
        </w:rPr>
        <w:t>2</w:t>
      </w:r>
      <w:r w:rsidRPr="004E0890">
        <w:rPr>
          <w:sz w:val="28"/>
          <w:szCs w:val="28"/>
        </w:rPr>
        <w:t>3</w:t>
      </w:r>
      <w:r w:rsidR="00E315D1">
        <w:rPr>
          <w:sz w:val="28"/>
          <w:szCs w:val="28"/>
        </w:rPr>
        <w:t>. Нейман М.С. Курс радиопередающих устройств. –М.: «Советское радио», 1965. – 593 с., ил.</w:t>
      </w:r>
    </w:p>
    <w:p w:rsidR="00214A5B" w:rsidRPr="00151B07" w:rsidRDefault="004E0890" w:rsidP="00835026">
      <w:pPr>
        <w:ind w:firstLine="567"/>
        <w:jc w:val="both"/>
        <w:rPr>
          <w:sz w:val="28"/>
          <w:szCs w:val="28"/>
        </w:rPr>
      </w:pPr>
      <w:r>
        <w:rPr>
          <w:sz w:val="28"/>
          <w:szCs w:val="28"/>
        </w:rPr>
        <w:t>2</w:t>
      </w:r>
      <w:r w:rsidRPr="004E0890">
        <w:rPr>
          <w:sz w:val="28"/>
          <w:szCs w:val="28"/>
        </w:rPr>
        <w:t>4</w:t>
      </w:r>
      <w:r w:rsidR="00214A5B">
        <w:rPr>
          <w:sz w:val="28"/>
          <w:szCs w:val="28"/>
        </w:rPr>
        <w:t>. Шевчик В.И. Основы электроники сверхвысоких частот. –М.: «С</w:t>
      </w:r>
      <w:r w:rsidR="00214A5B">
        <w:rPr>
          <w:sz w:val="28"/>
          <w:szCs w:val="28"/>
        </w:rPr>
        <w:t>о</w:t>
      </w:r>
      <w:r w:rsidR="00214A5B">
        <w:rPr>
          <w:sz w:val="28"/>
          <w:szCs w:val="28"/>
        </w:rPr>
        <w:t xml:space="preserve">ветское радио», 1959. </w:t>
      </w:r>
      <w:r w:rsidR="00445AFA">
        <w:rPr>
          <w:sz w:val="28"/>
          <w:szCs w:val="28"/>
        </w:rPr>
        <w:t>– 307 с., ил.</w:t>
      </w:r>
    </w:p>
    <w:p w:rsidR="00CB2044" w:rsidRDefault="004E0890" w:rsidP="00835026">
      <w:pPr>
        <w:ind w:firstLine="567"/>
        <w:jc w:val="both"/>
        <w:rPr>
          <w:sz w:val="28"/>
          <w:szCs w:val="28"/>
        </w:rPr>
      </w:pPr>
      <w:r>
        <w:rPr>
          <w:sz w:val="28"/>
          <w:szCs w:val="28"/>
        </w:rPr>
        <w:t>2</w:t>
      </w:r>
      <w:r w:rsidRPr="004E0890">
        <w:rPr>
          <w:sz w:val="28"/>
          <w:szCs w:val="28"/>
        </w:rPr>
        <w:t>5</w:t>
      </w:r>
      <w:r w:rsidR="00CB2044" w:rsidRPr="00CB2044">
        <w:rPr>
          <w:sz w:val="28"/>
          <w:szCs w:val="28"/>
        </w:rPr>
        <w:t>.</w:t>
      </w:r>
      <w:r w:rsidR="00CB2044">
        <w:rPr>
          <w:sz w:val="28"/>
          <w:szCs w:val="28"/>
        </w:rPr>
        <w:t xml:space="preserve"> Коновалов Л.М. Низкоскоростные цифровые радиорелейные ста</w:t>
      </w:r>
      <w:r w:rsidR="00CB2044">
        <w:rPr>
          <w:sz w:val="28"/>
          <w:szCs w:val="28"/>
        </w:rPr>
        <w:t>н</w:t>
      </w:r>
      <w:r w:rsidR="00CB2044">
        <w:rPr>
          <w:sz w:val="28"/>
          <w:szCs w:val="28"/>
        </w:rPr>
        <w:t>ции</w:t>
      </w:r>
      <w:r w:rsidR="00F0370A">
        <w:rPr>
          <w:sz w:val="28"/>
          <w:szCs w:val="28"/>
        </w:rPr>
        <w:t>:  особенности  и  перспективы  прменения.  Технологии  и  средства связи, 2004.</w:t>
      </w:r>
    </w:p>
    <w:p w:rsidR="00453324" w:rsidRDefault="004E0890" w:rsidP="00453324">
      <w:pPr>
        <w:ind w:firstLine="567"/>
        <w:jc w:val="both"/>
        <w:rPr>
          <w:sz w:val="28"/>
          <w:szCs w:val="28"/>
        </w:rPr>
      </w:pPr>
      <w:r>
        <w:rPr>
          <w:sz w:val="28"/>
          <w:szCs w:val="28"/>
        </w:rPr>
        <w:t>2</w:t>
      </w:r>
      <w:r w:rsidRPr="004E0890">
        <w:rPr>
          <w:sz w:val="28"/>
          <w:szCs w:val="28"/>
        </w:rPr>
        <w:t>6</w:t>
      </w:r>
      <w:r w:rsidR="00453324">
        <w:rPr>
          <w:sz w:val="28"/>
          <w:szCs w:val="28"/>
        </w:rPr>
        <w:t>.</w:t>
      </w:r>
      <w:r w:rsidR="00453324" w:rsidRPr="00453324">
        <w:rPr>
          <w:sz w:val="28"/>
          <w:szCs w:val="28"/>
        </w:rPr>
        <w:t xml:space="preserve"> </w:t>
      </w:r>
      <w:r w:rsidR="00453324">
        <w:rPr>
          <w:sz w:val="28"/>
          <w:szCs w:val="28"/>
        </w:rPr>
        <w:t>Коновалов Л.М. Цифровые радиорелейные станции.</w:t>
      </w:r>
      <w:r w:rsidR="00453324" w:rsidRPr="00453324">
        <w:rPr>
          <w:sz w:val="28"/>
          <w:szCs w:val="28"/>
        </w:rPr>
        <w:t xml:space="preserve"> </w:t>
      </w:r>
      <w:r w:rsidR="00453324">
        <w:rPr>
          <w:sz w:val="28"/>
          <w:szCs w:val="28"/>
        </w:rPr>
        <w:t>Техноло</w:t>
      </w:r>
      <w:r w:rsidR="00497EB9">
        <w:rPr>
          <w:sz w:val="28"/>
          <w:szCs w:val="28"/>
        </w:rPr>
        <w:t>гии  и  средства связи, №1, 2006</w:t>
      </w:r>
      <w:r w:rsidR="00453324">
        <w:rPr>
          <w:sz w:val="28"/>
          <w:szCs w:val="28"/>
        </w:rPr>
        <w:t>.</w:t>
      </w:r>
    </w:p>
    <w:p w:rsidR="00453324" w:rsidRPr="00CB2044" w:rsidRDefault="00453324" w:rsidP="00835026">
      <w:pPr>
        <w:ind w:firstLine="567"/>
        <w:jc w:val="both"/>
        <w:rPr>
          <w:sz w:val="28"/>
          <w:szCs w:val="28"/>
        </w:rPr>
      </w:pPr>
    </w:p>
    <w:sectPr w:rsidR="00453324" w:rsidRPr="00CB2044" w:rsidSect="003F1890">
      <w:footerReference w:type="default" r:id="rId951"/>
      <w:pgSz w:w="11906" w:h="16838" w:code="9"/>
      <w:pgMar w:top="993" w:right="567" w:bottom="284" w:left="2127" w:header="720" w:footer="72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C70DC" w:rsidRDefault="00CC70DC">
      <w:r>
        <w:separator/>
      </w:r>
    </w:p>
  </w:endnote>
  <w:endnote w:type="continuationSeparator" w:id="0">
    <w:p w:rsidR="00CC70DC" w:rsidRDefault="00CC70D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20002A87" w:usb1="80000000" w:usb2="00000008" w:usb3="00000000" w:csb0="000001FF" w:csb1="00000000"/>
  </w:font>
  <w:font w:name="Verdana">
    <w:panose1 w:val="020B0604030504040204"/>
    <w:charset w:val="CC"/>
    <w:family w:val="swiss"/>
    <w:pitch w:val="variable"/>
    <w:sig w:usb0="20000287" w:usb1="00000000" w:usb2="00000000" w:usb3="00000000" w:csb0="0000019F" w:csb1="00000000"/>
  </w:font>
  <w:font w:name="Cambria">
    <w:panose1 w:val="02040503050406030204"/>
    <w:charset w:val="CC"/>
    <w:family w:val="roman"/>
    <w:pitch w:val="variable"/>
    <w:sig w:usb0="A00002EF" w:usb1="4000004B" w:usb2="00000000" w:usb3="00000000" w:csb0="0000009F" w:csb1="00000000"/>
  </w:font>
  <w:font w:name="Calibri">
    <w:panose1 w:val="020F0502020204030204"/>
    <w:charset w:val="CC"/>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51B07" w:rsidRDefault="00EB5283">
    <w:pPr>
      <w:pStyle w:val="a3"/>
      <w:framePr w:wrap="auto" w:vAnchor="text" w:hAnchor="margin" w:xAlign="center" w:y="1"/>
      <w:rPr>
        <w:rStyle w:val="a4"/>
      </w:rPr>
    </w:pPr>
    <w:r>
      <w:rPr>
        <w:rStyle w:val="a4"/>
      </w:rPr>
      <w:fldChar w:fldCharType="begin"/>
    </w:r>
    <w:r w:rsidR="00151B07">
      <w:rPr>
        <w:rStyle w:val="a4"/>
      </w:rPr>
      <w:instrText xml:space="preserve">PAGE  </w:instrText>
    </w:r>
    <w:r>
      <w:rPr>
        <w:rStyle w:val="a4"/>
      </w:rPr>
      <w:fldChar w:fldCharType="separate"/>
    </w:r>
    <w:r w:rsidR="00596CB2">
      <w:rPr>
        <w:rStyle w:val="a4"/>
        <w:noProof/>
      </w:rPr>
      <w:t>205</w:t>
    </w:r>
    <w:r>
      <w:rPr>
        <w:rStyle w:val="a4"/>
      </w:rPr>
      <w:fldChar w:fldCharType="end"/>
    </w:r>
  </w:p>
  <w:p w:rsidR="00151B07" w:rsidRDefault="00151B07">
    <w:pPr>
      <w:pStyle w:val="a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C70DC" w:rsidRDefault="00CC70DC">
      <w:r>
        <w:separator/>
      </w:r>
    </w:p>
  </w:footnote>
  <w:footnote w:type="continuationSeparator" w:id="0">
    <w:p w:rsidR="00CC70DC" w:rsidRDefault="00CC70DC">
      <w:r>
        <w:continuationSeparator/>
      </w:r>
    </w:p>
  </w:footnote>
  <w:footnote w:id="1">
    <w:p w:rsidR="00151B07" w:rsidRPr="009042D8" w:rsidRDefault="00151B07">
      <w:pPr>
        <w:pStyle w:val="ac"/>
      </w:pPr>
      <w:r>
        <w:rPr>
          <w:rStyle w:val="ad"/>
        </w:rPr>
        <w:footnoteRef/>
      </w:r>
      <w:r>
        <w:t xml:space="preserve"> </w:t>
      </w:r>
      <w:r w:rsidRPr="00682B3F">
        <w:t>биполярный сигнал отличается тем,  что «</w:t>
      </w:r>
      <w:r w:rsidRPr="00682B3F">
        <w:rPr>
          <w:i/>
        </w:rPr>
        <w:t>1</w:t>
      </w:r>
      <w:r w:rsidRPr="00682B3F">
        <w:t>» в нём соответствует «+</w:t>
      </w:r>
      <w:r w:rsidRPr="00682B3F">
        <w:rPr>
          <w:i/>
        </w:rPr>
        <w:t>1</w:t>
      </w:r>
      <w:r w:rsidRPr="00682B3F">
        <w:t>», а «</w:t>
      </w:r>
      <w:r w:rsidRPr="00682B3F">
        <w:rPr>
          <w:i/>
        </w:rPr>
        <w:t>0</w:t>
      </w:r>
      <w:r w:rsidRPr="00682B3F">
        <w:t>» -  «-</w:t>
      </w:r>
      <w:r w:rsidRPr="00682B3F">
        <w:rPr>
          <w:i/>
        </w:rPr>
        <w:t>1</w:t>
      </w:r>
      <w:r>
        <w:t>», или наоборот</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7B7476"/>
    <w:multiLevelType w:val="multilevel"/>
    <w:tmpl w:val="BCC8E65A"/>
    <w:lvl w:ilvl="0">
      <w:start w:val="4"/>
      <w:numFmt w:val="decimal"/>
      <w:lvlText w:val="%1"/>
      <w:lvlJc w:val="left"/>
      <w:pPr>
        <w:tabs>
          <w:tab w:val="num" w:pos="360"/>
        </w:tabs>
        <w:ind w:left="360" w:hanging="360"/>
      </w:pPr>
      <w:rPr>
        <w:rFonts w:hint="default"/>
      </w:rPr>
    </w:lvl>
    <w:lvl w:ilvl="1">
      <w:start w:val="2"/>
      <w:numFmt w:val="decimal"/>
      <w:lvlText w:val="%1.%2"/>
      <w:lvlJc w:val="left"/>
      <w:pPr>
        <w:tabs>
          <w:tab w:val="num" w:pos="1800"/>
        </w:tabs>
        <w:ind w:left="1800" w:hanging="360"/>
      </w:pPr>
      <w:rPr>
        <w:rFonts w:hint="default"/>
      </w:rPr>
    </w:lvl>
    <w:lvl w:ilvl="2">
      <w:start w:val="1"/>
      <w:numFmt w:val="decimal"/>
      <w:lvlText w:val="%1.%2.%3"/>
      <w:lvlJc w:val="left"/>
      <w:pPr>
        <w:tabs>
          <w:tab w:val="num" w:pos="3600"/>
        </w:tabs>
        <w:ind w:left="3600" w:hanging="720"/>
      </w:pPr>
      <w:rPr>
        <w:rFonts w:hint="default"/>
      </w:rPr>
    </w:lvl>
    <w:lvl w:ilvl="3">
      <w:start w:val="1"/>
      <w:numFmt w:val="decimal"/>
      <w:lvlText w:val="%1.%2.%3.%4"/>
      <w:lvlJc w:val="left"/>
      <w:pPr>
        <w:tabs>
          <w:tab w:val="num" w:pos="5400"/>
        </w:tabs>
        <w:ind w:left="5400" w:hanging="1080"/>
      </w:pPr>
      <w:rPr>
        <w:rFonts w:hint="default"/>
      </w:rPr>
    </w:lvl>
    <w:lvl w:ilvl="4">
      <w:start w:val="1"/>
      <w:numFmt w:val="decimal"/>
      <w:lvlText w:val="%1.%2.%3.%4.%5"/>
      <w:lvlJc w:val="left"/>
      <w:pPr>
        <w:tabs>
          <w:tab w:val="num" w:pos="6840"/>
        </w:tabs>
        <w:ind w:left="6840" w:hanging="1080"/>
      </w:pPr>
      <w:rPr>
        <w:rFonts w:hint="default"/>
      </w:rPr>
    </w:lvl>
    <w:lvl w:ilvl="5">
      <w:start w:val="1"/>
      <w:numFmt w:val="decimal"/>
      <w:lvlText w:val="%1.%2.%3.%4.%5.%6"/>
      <w:lvlJc w:val="left"/>
      <w:pPr>
        <w:tabs>
          <w:tab w:val="num" w:pos="8640"/>
        </w:tabs>
        <w:ind w:left="8640" w:hanging="1440"/>
      </w:pPr>
      <w:rPr>
        <w:rFonts w:hint="default"/>
      </w:rPr>
    </w:lvl>
    <w:lvl w:ilvl="6">
      <w:start w:val="1"/>
      <w:numFmt w:val="decimal"/>
      <w:lvlText w:val="%1.%2.%3.%4.%5.%6.%7"/>
      <w:lvlJc w:val="left"/>
      <w:pPr>
        <w:tabs>
          <w:tab w:val="num" w:pos="10080"/>
        </w:tabs>
        <w:ind w:left="10080" w:hanging="1440"/>
      </w:pPr>
      <w:rPr>
        <w:rFonts w:hint="default"/>
      </w:rPr>
    </w:lvl>
    <w:lvl w:ilvl="7">
      <w:start w:val="1"/>
      <w:numFmt w:val="decimal"/>
      <w:lvlText w:val="%1.%2.%3.%4.%5.%6.%7.%8"/>
      <w:lvlJc w:val="left"/>
      <w:pPr>
        <w:tabs>
          <w:tab w:val="num" w:pos="11880"/>
        </w:tabs>
        <w:ind w:left="11880" w:hanging="1800"/>
      </w:pPr>
      <w:rPr>
        <w:rFonts w:hint="default"/>
      </w:rPr>
    </w:lvl>
    <w:lvl w:ilvl="8">
      <w:start w:val="1"/>
      <w:numFmt w:val="decimal"/>
      <w:lvlText w:val="%1.%2.%3.%4.%5.%6.%7.%8.%9"/>
      <w:lvlJc w:val="left"/>
      <w:pPr>
        <w:tabs>
          <w:tab w:val="num" w:pos="13680"/>
        </w:tabs>
        <w:ind w:left="13680" w:hanging="2160"/>
      </w:pPr>
      <w:rPr>
        <w:rFonts w:hint="default"/>
      </w:rPr>
    </w:lvl>
  </w:abstractNum>
  <w:abstractNum w:abstractNumId="1">
    <w:nsid w:val="018B5F54"/>
    <w:multiLevelType w:val="hybridMultilevel"/>
    <w:tmpl w:val="CF0A344A"/>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2">
    <w:nsid w:val="0B3C1E07"/>
    <w:multiLevelType w:val="multilevel"/>
    <w:tmpl w:val="FF82B7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64A3FA5"/>
    <w:multiLevelType w:val="singleLevel"/>
    <w:tmpl w:val="B8727C16"/>
    <w:lvl w:ilvl="0">
      <w:start w:val="1"/>
      <w:numFmt w:val="decimal"/>
      <w:lvlText w:val="%1."/>
      <w:lvlJc w:val="left"/>
      <w:pPr>
        <w:tabs>
          <w:tab w:val="num" w:pos="2115"/>
        </w:tabs>
        <w:ind w:left="2115" w:hanging="675"/>
      </w:pPr>
      <w:rPr>
        <w:rFonts w:hint="default"/>
      </w:rPr>
    </w:lvl>
  </w:abstractNum>
  <w:abstractNum w:abstractNumId="4">
    <w:nsid w:val="23C16908"/>
    <w:multiLevelType w:val="multilevel"/>
    <w:tmpl w:val="1CEE23D6"/>
    <w:lvl w:ilvl="0">
      <w:start w:val="10"/>
      <w:numFmt w:val="decimal"/>
      <w:lvlText w:val="%1"/>
      <w:lvlJc w:val="left"/>
      <w:pPr>
        <w:ind w:left="525" w:hanging="525"/>
      </w:pPr>
      <w:rPr>
        <w:rFonts w:hint="default"/>
      </w:rPr>
    </w:lvl>
    <w:lvl w:ilvl="1">
      <w:start w:val="2"/>
      <w:numFmt w:val="decimal"/>
      <w:lvlText w:val="%1.%2"/>
      <w:lvlJc w:val="left"/>
      <w:pPr>
        <w:ind w:left="951" w:hanging="525"/>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568" w:hanging="2160"/>
      </w:pPr>
      <w:rPr>
        <w:rFonts w:hint="default"/>
      </w:rPr>
    </w:lvl>
  </w:abstractNum>
  <w:abstractNum w:abstractNumId="5">
    <w:nsid w:val="24730E43"/>
    <w:multiLevelType w:val="hybridMultilevel"/>
    <w:tmpl w:val="7E5E63CA"/>
    <w:lvl w:ilvl="0" w:tplc="9CC82D16">
      <w:start w:val="1"/>
      <w:numFmt w:val="decimal"/>
      <w:lvlText w:val="%1"/>
      <w:lvlJc w:val="left"/>
      <w:pPr>
        <w:tabs>
          <w:tab w:val="num" w:pos="1800"/>
        </w:tabs>
        <w:ind w:left="1800" w:hanging="360"/>
      </w:pPr>
      <w:rPr>
        <w:rFonts w:hint="default"/>
      </w:rPr>
    </w:lvl>
    <w:lvl w:ilvl="1" w:tplc="25ACA8C4">
      <w:numFmt w:val="none"/>
      <w:lvlText w:val=""/>
      <w:lvlJc w:val="left"/>
      <w:pPr>
        <w:tabs>
          <w:tab w:val="num" w:pos="360"/>
        </w:tabs>
      </w:pPr>
    </w:lvl>
    <w:lvl w:ilvl="2" w:tplc="0B065CE2">
      <w:numFmt w:val="none"/>
      <w:lvlText w:val=""/>
      <w:lvlJc w:val="left"/>
      <w:pPr>
        <w:tabs>
          <w:tab w:val="num" w:pos="360"/>
        </w:tabs>
      </w:pPr>
    </w:lvl>
    <w:lvl w:ilvl="3" w:tplc="A73C4C60">
      <w:numFmt w:val="none"/>
      <w:lvlText w:val=""/>
      <w:lvlJc w:val="left"/>
      <w:pPr>
        <w:tabs>
          <w:tab w:val="num" w:pos="360"/>
        </w:tabs>
      </w:pPr>
    </w:lvl>
    <w:lvl w:ilvl="4" w:tplc="87A2D520">
      <w:numFmt w:val="none"/>
      <w:lvlText w:val=""/>
      <w:lvlJc w:val="left"/>
      <w:pPr>
        <w:tabs>
          <w:tab w:val="num" w:pos="360"/>
        </w:tabs>
      </w:pPr>
    </w:lvl>
    <w:lvl w:ilvl="5" w:tplc="DD2EF1D6">
      <w:numFmt w:val="none"/>
      <w:lvlText w:val=""/>
      <w:lvlJc w:val="left"/>
      <w:pPr>
        <w:tabs>
          <w:tab w:val="num" w:pos="360"/>
        </w:tabs>
      </w:pPr>
    </w:lvl>
    <w:lvl w:ilvl="6" w:tplc="54C0CBF8">
      <w:numFmt w:val="none"/>
      <w:lvlText w:val=""/>
      <w:lvlJc w:val="left"/>
      <w:pPr>
        <w:tabs>
          <w:tab w:val="num" w:pos="360"/>
        </w:tabs>
      </w:pPr>
    </w:lvl>
    <w:lvl w:ilvl="7" w:tplc="64A8117E">
      <w:numFmt w:val="none"/>
      <w:lvlText w:val=""/>
      <w:lvlJc w:val="left"/>
      <w:pPr>
        <w:tabs>
          <w:tab w:val="num" w:pos="360"/>
        </w:tabs>
      </w:pPr>
    </w:lvl>
    <w:lvl w:ilvl="8" w:tplc="8870D868">
      <w:numFmt w:val="none"/>
      <w:lvlText w:val=""/>
      <w:lvlJc w:val="left"/>
      <w:pPr>
        <w:tabs>
          <w:tab w:val="num" w:pos="360"/>
        </w:tabs>
      </w:pPr>
    </w:lvl>
  </w:abstractNum>
  <w:abstractNum w:abstractNumId="6">
    <w:nsid w:val="25EE4D81"/>
    <w:multiLevelType w:val="multilevel"/>
    <w:tmpl w:val="DC0EBFEA"/>
    <w:lvl w:ilvl="0">
      <w:start w:val="3"/>
      <w:numFmt w:val="decimal"/>
      <w:lvlText w:val="%1"/>
      <w:lvlJc w:val="left"/>
      <w:pPr>
        <w:tabs>
          <w:tab w:val="num" w:pos="360"/>
        </w:tabs>
        <w:ind w:left="360" w:hanging="360"/>
      </w:pPr>
      <w:rPr>
        <w:rFonts w:hint="default"/>
      </w:rPr>
    </w:lvl>
    <w:lvl w:ilvl="1">
      <w:start w:val="7"/>
      <w:numFmt w:val="decimal"/>
      <w:lvlText w:val="%1.%2"/>
      <w:lvlJc w:val="left"/>
      <w:pPr>
        <w:tabs>
          <w:tab w:val="num" w:pos="786"/>
        </w:tabs>
        <w:ind w:left="786" w:hanging="360"/>
      </w:pPr>
      <w:rPr>
        <w:rFonts w:hint="default"/>
      </w:rPr>
    </w:lvl>
    <w:lvl w:ilvl="2">
      <w:start w:val="1"/>
      <w:numFmt w:val="decimal"/>
      <w:lvlText w:val="%1.%2.%3"/>
      <w:lvlJc w:val="left"/>
      <w:pPr>
        <w:tabs>
          <w:tab w:val="num" w:pos="1572"/>
        </w:tabs>
        <w:ind w:left="1572" w:hanging="720"/>
      </w:pPr>
      <w:rPr>
        <w:rFonts w:hint="default"/>
      </w:rPr>
    </w:lvl>
    <w:lvl w:ilvl="3">
      <w:start w:val="1"/>
      <w:numFmt w:val="decimal"/>
      <w:lvlText w:val="%1.%2.%3.%4"/>
      <w:lvlJc w:val="left"/>
      <w:pPr>
        <w:tabs>
          <w:tab w:val="num" w:pos="2358"/>
        </w:tabs>
        <w:ind w:left="2358" w:hanging="1080"/>
      </w:pPr>
      <w:rPr>
        <w:rFonts w:hint="default"/>
      </w:rPr>
    </w:lvl>
    <w:lvl w:ilvl="4">
      <w:start w:val="1"/>
      <w:numFmt w:val="decimal"/>
      <w:lvlText w:val="%1.%2.%3.%4.%5"/>
      <w:lvlJc w:val="left"/>
      <w:pPr>
        <w:tabs>
          <w:tab w:val="num" w:pos="2784"/>
        </w:tabs>
        <w:ind w:left="2784" w:hanging="1080"/>
      </w:pPr>
      <w:rPr>
        <w:rFonts w:hint="default"/>
      </w:rPr>
    </w:lvl>
    <w:lvl w:ilvl="5">
      <w:start w:val="1"/>
      <w:numFmt w:val="decimal"/>
      <w:lvlText w:val="%1.%2.%3.%4.%5.%6"/>
      <w:lvlJc w:val="left"/>
      <w:pPr>
        <w:tabs>
          <w:tab w:val="num" w:pos="3570"/>
        </w:tabs>
        <w:ind w:left="3570" w:hanging="1440"/>
      </w:pPr>
      <w:rPr>
        <w:rFonts w:hint="default"/>
      </w:rPr>
    </w:lvl>
    <w:lvl w:ilvl="6">
      <w:start w:val="1"/>
      <w:numFmt w:val="decimal"/>
      <w:lvlText w:val="%1.%2.%3.%4.%5.%6.%7"/>
      <w:lvlJc w:val="left"/>
      <w:pPr>
        <w:tabs>
          <w:tab w:val="num" w:pos="3996"/>
        </w:tabs>
        <w:ind w:left="3996" w:hanging="1440"/>
      </w:pPr>
      <w:rPr>
        <w:rFonts w:hint="default"/>
      </w:rPr>
    </w:lvl>
    <w:lvl w:ilvl="7">
      <w:start w:val="1"/>
      <w:numFmt w:val="decimal"/>
      <w:lvlText w:val="%1.%2.%3.%4.%5.%6.%7.%8"/>
      <w:lvlJc w:val="left"/>
      <w:pPr>
        <w:tabs>
          <w:tab w:val="num" w:pos="4782"/>
        </w:tabs>
        <w:ind w:left="4782" w:hanging="1800"/>
      </w:pPr>
      <w:rPr>
        <w:rFonts w:hint="default"/>
      </w:rPr>
    </w:lvl>
    <w:lvl w:ilvl="8">
      <w:start w:val="1"/>
      <w:numFmt w:val="decimal"/>
      <w:lvlText w:val="%1.%2.%3.%4.%5.%6.%7.%8.%9"/>
      <w:lvlJc w:val="left"/>
      <w:pPr>
        <w:tabs>
          <w:tab w:val="num" w:pos="5568"/>
        </w:tabs>
        <w:ind w:left="5568" w:hanging="2160"/>
      </w:pPr>
      <w:rPr>
        <w:rFonts w:hint="default"/>
      </w:rPr>
    </w:lvl>
  </w:abstractNum>
  <w:abstractNum w:abstractNumId="7">
    <w:nsid w:val="31EE320E"/>
    <w:multiLevelType w:val="hybridMultilevel"/>
    <w:tmpl w:val="1E24B550"/>
    <w:lvl w:ilvl="0" w:tplc="F71CB23C">
      <w:start w:val="1"/>
      <w:numFmt w:val="decimal"/>
      <w:lvlText w:val="%1."/>
      <w:lvlJc w:val="left"/>
      <w:pPr>
        <w:tabs>
          <w:tab w:val="num" w:pos="1365"/>
        </w:tabs>
        <w:ind w:left="1365" w:hanging="825"/>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8">
    <w:nsid w:val="34B65EB3"/>
    <w:multiLevelType w:val="multilevel"/>
    <w:tmpl w:val="AAB09706"/>
    <w:lvl w:ilvl="0">
      <w:start w:val="7"/>
      <w:numFmt w:val="decimal"/>
      <w:lvlText w:val="%1"/>
      <w:lvlJc w:val="left"/>
      <w:pPr>
        <w:tabs>
          <w:tab w:val="num" w:pos="360"/>
        </w:tabs>
        <w:ind w:left="360" w:hanging="360"/>
      </w:pPr>
      <w:rPr>
        <w:rFonts w:hint="default"/>
      </w:rPr>
    </w:lvl>
    <w:lvl w:ilvl="1">
      <w:start w:val="1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9">
    <w:nsid w:val="36005A01"/>
    <w:multiLevelType w:val="hybridMultilevel"/>
    <w:tmpl w:val="2E142D7A"/>
    <w:lvl w:ilvl="0" w:tplc="8ADEDB78">
      <w:start w:val="1"/>
      <w:numFmt w:val="decimal"/>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10">
    <w:nsid w:val="3BFD17A2"/>
    <w:multiLevelType w:val="multilevel"/>
    <w:tmpl w:val="C08A15F4"/>
    <w:lvl w:ilvl="0">
      <w:start w:val="10"/>
      <w:numFmt w:val="decimal"/>
      <w:lvlText w:val="%1"/>
      <w:lvlJc w:val="left"/>
      <w:pPr>
        <w:tabs>
          <w:tab w:val="num" w:pos="495"/>
        </w:tabs>
        <w:ind w:left="495" w:hanging="495"/>
      </w:pPr>
      <w:rPr>
        <w:rFonts w:hint="default"/>
      </w:rPr>
    </w:lvl>
    <w:lvl w:ilvl="1">
      <w:start w:val="3"/>
      <w:numFmt w:val="decimal"/>
      <w:lvlText w:val="%1.%2"/>
      <w:lvlJc w:val="left"/>
      <w:pPr>
        <w:tabs>
          <w:tab w:val="num" w:pos="495"/>
        </w:tabs>
        <w:ind w:left="495" w:hanging="49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
    <w:nsid w:val="40565B73"/>
    <w:multiLevelType w:val="multilevel"/>
    <w:tmpl w:val="481A68B4"/>
    <w:lvl w:ilvl="0">
      <w:start w:val="4"/>
      <w:numFmt w:val="decimal"/>
      <w:lvlText w:val="%1"/>
      <w:lvlJc w:val="left"/>
      <w:pPr>
        <w:tabs>
          <w:tab w:val="num" w:pos="570"/>
        </w:tabs>
        <w:ind w:left="570" w:hanging="570"/>
      </w:pPr>
      <w:rPr>
        <w:rFonts w:hint="default"/>
      </w:rPr>
    </w:lvl>
    <w:lvl w:ilvl="1">
      <w:start w:val="2"/>
      <w:numFmt w:val="decimal"/>
      <w:lvlText w:val="%1.%2"/>
      <w:lvlJc w:val="left"/>
      <w:pPr>
        <w:tabs>
          <w:tab w:val="num" w:pos="1290"/>
        </w:tabs>
        <w:ind w:left="1290" w:hanging="570"/>
      </w:pPr>
      <w:rPr>
        <w:rFonts w:hint="default"/>
      </w:rPr>
    </w:lvl>
    <w:lvl w:ilvl="2">
      <w:start w:val="3"/>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920"/>
        </w:tabs>
        <w:ind w:left="7920" w:hanging="2160"/>
      </w:pPr>
      <w:rPr>
        <w:rFonts w:hint="default"/>
      </w:rPr>
    </w:lvl>
  </w:abstractNum>
  <w:abstractNum w:abstractNumId="12">
    <w:nsid w:val="40E43A8D"/>
    <w:multiLevelType w:val="multilevel"/>
    <w:tmpl w:val="B41AEFFC"/>
    <w:lvl w:ilvl="0">
      <w:start w:val="4"/>
      <w:numFmt w:val="decimal"/>
      <w:lvlText w:val="%1"/>
      <w:lvlJc w:val="left"/>
      <w:pPr>
        <w:tabs>
          <w:tab w:val="num" w:pos="570"/>
        </w:tabs>
        <w:ind w:left="570" w:hanging="570"/>
      </w:pPr>
      <w:rPr>
        <w:rFonts w:hint="default"/>
      </w:rPr>
    </w:lvl>
    <w:lvl w:ilvl="1">
      <w:start w:val="2"/>
      <w:numFmt w:val="decimal"/>
      <w:lvlText w:val="%1.%2"/>
      <w:lvlJc w:val="left"/>
      <w:pPr>
        <w:tabs>
          <w:tab w:val="num" w:pos="570"/>
        </w:tabs>
        <w:ind w:left="570" w:hanging="570"/>
      </w:pPr>
      <w:rPr>
        <w:rFonts w:hint="default"/>
      </w:rPr>
    </w:lvl>
    <w:lvl w:ilvl="2">
      <w:start w:val="5"/>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3">
    <w:nsid w:val="4F750A47"/>
    <w:multiLevelType w:val="hybridMultilevel"/>
    <w:tmpl w:val="B8D412F6"/>
    <w:lvl w:ilvl="0" w:tplc="E4E47CEA">
      <w:start w:val="1"/>
      <w:numFmt w:val="decimal"/>
      <w:lvlText w:val="%1."/>
      <w:lvlJc w:val="left"/>
      <w:pPr>
        <w:tabs>
          <w:tab w:val="num" w:pos="927"/>
        </w:tabs>
        <w:ind w:left="927" w:hanging="360"/>
      </w:pPr>
      <w:rPr>
        <w:rFonts w:hint="default"/>
      </w:rPr>
    </w:lvl>
    <w:lvl w:ilvl="1" w:tplc="79FAE856">
      <w:numFmt w:val="none"/>
      <w:lvlText w:val=""/>
      <w:lvlJc w:val="left"/>
      <w:pPr>
        <w:tabs>
          <w:tab w:val="num" w:pos="360"/>
        </w:tabs>
      </w:pPr>
    </w:lvl>
    <w:lvl w:ilvl="2" w:tplc="BD90AE4A">
      <w:numFmt w:val="none"/>
      <w:lvlText w:val=""/>
      <w:lvlJc w:val="left"/>
      <w:pPr>
        <w:tabs>
          <w:tab w:val="num" w:pos="360"/>
        </w:tabs>
      </w:pPr>
    </w:lvl>
    <w:lvl w:ilvl="3" w:tplc="ED9C1860">
      <w:numFmt w:val="none"/>
      <w:lvlText w:val=""/>
      <w:lvlJc w:val="left"/>
      <w:pPr>
        <w:tabs>
          <w:tab w:val="num" w:pos="360"/>
        </w:tabs>
      </w:pPr>
    </w:lvl>
    <w:lvl w:ilvl="4" w:tplc="8A90368C">
      <w:numFmt w:val="none"/>
      <w:lvlText w:val=""/>
      <w:lvlJc w:val="left"/>
      <w:pPr>
        <w:tabs>
          <w:tab w:val="num" w:pos="360"/>
        </w:tabs>
      </w:pPr>
    </w:lvl>
    <w:lvl w:ilvl="5" w:tplc="25EE8FD8">
      <w:numFmt w:val="none"/>
      <w:lvlText w:val=""/>
      <w:lvlJc w:val="left"/>
      <w:pPr>
        <w:tabs>
          <w:tab w:val="num" w:pos="360"/>
        </w:tabs>
      </w:pPr>
    </w:lvl>
    <w:lvl w:ilvl="6" w:tplc="BBE03716">
      <w:numFmt w:val="none"/>
      <w:lvlText w:val=""/>
      <w:lvlJc w:val="left"/>
      <w:pPr>
        <w:tabs>
          <w:tab w:val="num" w:pos="360"/>
        </w:tabs>
      </w:pPr>
    </w:lvl>
    <w:lvl w:ilvl="7" w:tplc="D7B2401C">
      <w:numFmt w:val="none"/>
      <w:lvlText w:val=""/>
      <w:lvlJc w:val="left"/>
      <w:pPr>
        <w:tabs>
          <w:tab w:val="num" w:pos="360"/>
        </w:tabs>
      </w:pPr>
    </w:lvl>
    <w:lvl w:ilvl="8" w:tplc="CED6681C">
      <w:numFmt w:val="none"/>
      <w:lvlText w:val=""/>
      <w:lvlJc w:val="left"/>
      <w:pPr>
        <w:tabs>
          <w:tab w:val="num" w:pos="360"/>
        </w:tabs>
      </w:pPr>
    </w:lvl>
  </w:abstractNum>
  <w:abstractNum w:abstractNumId="14">
    <w:nsid w:val="51555FC2"/>
    <w:multiLevelType w:val="multilevel"/>
    <w:tmpl w:val="D9CE5DD4"/>
    <w:lvl w:ilvl="0">
      <w:start w:val="10"/>
      <w:numFmt w:val="decimal"/>
      <w:lvlText w:val="%1"/>
      <w:lvlJc w:val="left"/>
      <w:pPr>
        <w:tabs>
          <w:tab w:val="num" w:pos="495"/>
        </w:tabs>
        <w:ind w:left="495" w:hanging="495"/>
      </w:pPr>
      <w:rPr>
        <w:rFonts w:hint="default"/>
      </w:rPr>
    </w:lvl>
    <w:lvl w:ilvl="1">
      <w:start w:val="3"/>
      <w:numFmt w:val="decimal"/>
      <w:lvlText w:val="%1.%2"/>
      <w:lvlJc w:val="left"/>
      <w:pPr>
        <w:tabs>
          <w:tab w:val="num" w:pos="1062"/>
        </w:tabs>
        <w:ind w:left="1062" w:hanging="495"/>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2781"/>
        </w:tabs>
        <w:ind w:left="2781" w:hanging="1080"/>
      </w:pPr>
      <w:rPr>
        <w:rFonts w:hint="default"/>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4275"/>
        </w:tabs>
        <w:ind w:left="4275" w:hanging="144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769"/>
        </w:tabs>
        <w:ind w:left="5769" w:hanging="1800"/>
      </w:pPr>
      <w:rPr>
        <w:rFonts w:hint="default"/>
      </w:rPr>
    </w:lvl>
    <w:lvl w:ilvl="8">
      <w:start w:val="1"/>
      <w:numFmt w:val="decimal"/>
      <w:lvlText w:val="%1.%2.%3.%4.%5.%6.%7.%8.%9"/>
      <w:lvlJc w:val="left"/>
      <w:pPr>
        <w:tabs>
          <w:tab w:val="num" w:pos="6696"/>
        </w:tabs>
        <w:ind w:left="6696" w:hanging="2160"/>
      </w:pPr>
      <w:rPr>
        <w:rFonts w:hint="default"/>
      </w:rPr>
    </w:lvl>
  </w:abstractNum>
  <w:abstractNum w:abstractNumId="15">
    <w:nsid w:val="51B56371"/>
    <w:multiLevelType w:val="multilevel"/>
    <w:tmpl w:val="1108B148"/>
    <w:lvl w:ilvl="0">
      <w:start w:val="3"/>
      <w:numFmt w:val="decimal"/>
      <w:lvlText w:val="%1"/>
      <w:lvlJc w:val="left"/>
      <w:pPr>
        <w:tabs>
          <w:tab w:val="num" w:pos="645"/>
        </w:tabs>
        <w:ind w:left="645" w:hanging="645"/>
      </w:pPr>
      <w:rPr>
        <w:rFonts w:hint="default"/>
      </w:rPr>
    </w:lvl>
    <w:lvl w:ilvl="1">
      <w:start w:val="15"/>
      <w:numFmt w:val="decimal"/>
      <w:lvlText w:val="%1.%2"/>
      <w:lvlJc w:val="left"/>
      <w:pPr>
        <w:tabs>
          <w:tab w:val="num" w:pos="1212"/>
        </w:tabs>
        <w:ind w:left="1212" w:hanging="645"/>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2781"/>
        </w:tabs>
        <w:ind w:left="2781" w:hanging="1080"/>
      </w:pPr>
      <w:rPr>
        <w:rFonts w:hint="default"/>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4275"/>
        </w:tabs>
        <w:ind w:left="4275" w:hanging="144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769"/>
        </w:tabs>
        <w:ind w:left="5769" w:hanging="1800"/>
      </w:pPr>
      <w:rPr>
        <w:rFonts w:hint="default"/>
      </w:rPr>
    </w:lvl>
    <w:lvl w:ilvl="8">
      <w:start w:val="1"/>
      <w:numFmt w:val="decimal"/>
      <w:lvlText w:val="%1.%2.%3.%4.%5.%6.%7.%8.%9"/>
      <w:lvlJc w:val="left"/>
      <w:pPr>
        <w:tabs>
          <w:tab w:val="num" w:pos="6696"/>
        </w:tabs>
        <w:ind w:left="6696" w:hanging="2160"/>
      </w:pPr>
      <w:rPr>
        <w:rFonts w:hint="default"/>
      </w:rPr>
    </w:lvl>
  </w:abstractNum>
  <w:abstractNum w:abstractNumId="16">
    <w:nsid w:val="51DC1C4C"/>
    <w:multiLevelType w:val="hybridMultilevel"/>
    <w:tmpl w:val="CDBC42E2"/>
    <w:lvl w:ilvl="0" w:tplc="4E6A95B0">
      <w:start w:val="1"/>
      <w:numFmt w:val="decimal"/>
      <w:lvlText w:val="%1."/>
      <w:lvlJc w:val="left"/>
      <w:pPr>
        <w:tabs>
          <w:tab w:val="num" w:pos="1452"/>
        </w:tabs>
        <w:ind w:left="1452" w:hanging="885"/>
      </w:pPr>
      <w:rPr>
        <w:rFonts w:ascii="Times New Roman" w:eastAsia="Times New Roman" w:hAnsi="Times New Roman" w:cs="Times New Roman"/>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17">
    <w:nsid w:val="520B47C0"/>
    <w:multiLevelType w:val="multilevel"/>
    <w:tmpl w:val="C7FE0D72"/>
    <w:lvl w:ilvl="0">
      <w:start w:val="11"/>
      <w:numFmt w:val="decimal"/>
      <w:lvlText w:val="%1"/>
      <w:lvlJc w:val="left"/>
      <w:pPr>
        <w:tabs>
          <w:tab w:val="num" w:pos="645"/>
        </w:tabs>
        <w:ind w:left="645" w:hanging="645"/>
      </w:pPr>
      <w:rPr>
        <w:rFonts w:hint="default"/>
      </w:rPr>
    </w:lvl>
    <w:lvl w:ilvl="1">
      <w:start w:val="2"/>
      <w:numFmt w:val="decimal"/>
      <w:lvlText w:val="%1.%2"/>
      <w:lvlJc w:val="left"/>
      <w:pPr>
        <w:tabs>
          <w:tab w:val="num" w:pos="1212"/>
        </w:tabs>
        <w:ind w:left="1212" w:hanging="645"/>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2781"/>
        </w:tabs>
        <w:ind w:left="2781" w:hanging="1080"/>
      </w:pPr>
      <w:rPr>
        <w:rFonts w:hint="default"/>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4275"/>
        </w:tabs>
        <w:ind w:left="4275" w:hanging="144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769"/>
        </w:tabs>
        <w:ind w:left="5769" w:hanging="1800"/>
      </w:pPr>
      <w:rPr>
        <w:rFonts w:hint="default"/>
      </w:rPr>
    </w:lvl>
    <w:lvl w:ilvl="8">
      <w:start w:val="1"/>
      <w:numFmt w:val="decimal"/>
      <w:lvlText w:val="%1.%2.%3.%4.%5.%6.%7.%8.%9"/>
      <w:lvlJc w:val="left"/>
      <w:pPr>
        <w:tabs>
          <w:tab w:val="num" w:pos="6696"/>
        </w:tabs>
        <w:ind w:left="6696" w:hanging="2160"/>
      </w:pPr>
      <w:rPr>
        <w:rFonts w:hint="default"/>
      </w:rPr>
    </w:lvl>
  </w:abstractNum>
  <w:abstractNum w:abstractNumId="18">
    <w:nsid w:val="531E7BBC"/>
    <w:multiLevelType w:val="hybridMultilevel"/>
    <w:tmpl w:val="BA7CD9E8"/>
    <w:lvl w:ilvl="0" w:tplc="48F4251E">
      <w:start w:val="10"/>
      <w:numFmt w:val="decimal"/>
      <w:lvlText w:val="%1"/>
      <w:lvlJc w:val="left"/>
      <w:pPr>
        <w:tabs>
          <w:tab w:val="num" w:pos="1002"/>
        </w:tabs>
        <w:ind w:left="1002" w:hanging="435"/>
      </w:pPr>
      <w:rPr>
        <w:rFonts w:hint="default"/>
      </w:rPr>
    </w:lvl>
    <w:lvl w:ilvl="1" w:tplc="76AAD0AA">
      <w:numFmt w:val="none"/>
      <w:lvlText w:val=""/>
      <w:lvlJc w:val="left"/>
      <w:pPr>
        <w:tabs>
          <w:tab w:val="num" w:pos="360"/>
        </w:tabs>
      </w:pPr>
    </w:lvl>
    <w:lvl w:ilvl="2" w:tplc="7FCAE67E">
      <w:numFmt w:val="none"/>
      <w:lvlText w:val=""/>
      <w:lvlJc w:val="left"/>
      <w:pPr>
        <w:tabs>
          <w:tab w:val="num" w:pos="360"/>
        </w:tabs>
      </w:pPr>
    </w:lvl>
    <w:lvl w:ilvl="3" w:tplc="1CA68AAE">
      <w:numFmt w:val="none"/>
      <w:lvlText w:val=""/>
      <w:lvlJc w:val="left"/>
      <w:pPr>
        <w:tabs>
          <w:tab w:val="num" w:pos="360"/>
        </w:tabs>
      </w:pPr>
    </w:lvl>
    <w:lvl w:ilvl="4" w:tplc="A920B67A">
      <w:numFmt w:val="none"/>
      <w:lvlText w:val=""/>
      <w:lvlJc w:val="left"/>
      <w:pPr>
        <w:tabs>
          <w:tab w:val="num" w:pos="360"/>
        </w:tabs>
      </w:pPr>
    </w:lvl>
    <w:lvl w:ilvl="5" w:tplc="0570D2E0">
      <w:numFmt w:val="none"/>
      <w:lvlText w:val=""/>
      <w:lvlJc w:val="left"/>
      <w:pPr>
        <w:tabs>
          <w:tab w:val="num" w:pos="360"/>
        </w:tabs>
      </w:pPr>
    </w:lvl>
    <w:lvl w:ilvl="6" w:tplc="650CD71C">
      <w:numFmt w:val="none"/>
      <w:lvlText w:val=""/>
      <w:lvlJc w:val="left"/>
      <w:pPr>
        <w:tabs>
          <w:tab w:val="num" w:pos="360"/>
        </w:tabs>
      </w:pPr>
    </w:lvl>
    <w:lvl w:ilvl="7" w:tplc="D41E0214">
      <w:numFmt w:val="none"/>
      <w:lvlText w:val=""/>
      <w:lvlJc w:val="left"/>
      <w:pPr>
        <w:tabs>
          <w:tab w:val="num" w:pos="360"/>
        </w:tabs>
      </w:pPr>
    </w:lvl>
    <w:lvl w:ilvl="8" w:tplc="0BBA3C28">
      <w:numFmt w:val="none"/>
      <w:lvlText w:val=""/>
      <w:lvlJc w:val="left"/>
      <w:pPr>
        <w:tabs>
          <w:tab w:val="num" w:pos="360"/>
        </w:tabs>
      </w:pPr>
    </w:lvl>
  </w:abstractNum>
  <w:abstractNum w:abstractNumId="19">
    <w:nsid w:val="54F75A85"/>
    <w:multiLevelType w:val="multilevel"/>
    <w:tmpl w:val="F72A9266"/>
    <w:lvl w:ilvl="0">
      <w:start w:val="11"/>
      <w:numFmt w:val="decimal"/>
      <w:lvlText w:val="%1"/>
      <w:lvlJc w:val="left"/>
      <w:pPr>
        <w:tabs>
          <w:tab w:val="num" w:pos="645"/>
        </w:tabs>
        <w:ind w:left="645" w:hanging="645"/>
      </w:pPr>
      <w:rPr>
        <w:rFonts w:hint="default"/>
      </w:rPr>
    </w:lvl>
    <w:lvl w:ilvl="1">
      <w:start w:val="2"/>
      <w:numFmt w:val="decimal"/>
      <w:lvlText w:val="%1.%2"/>
      <w:lvlJc w:val="left"/>
      <w:pPr>
        <w:tabs>
          <w:tab w:val="num" w:pos="1071"/>
        </w:tabs>
        <w:ind w:left="1071" w:hanging="645"/>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2781"/>
        </w:tabs>
        <w:ind w:left="2781" w:hanging="1080"/>
      </w:pPr>
      <w:rPr>
        <w:rFonts w:hint="default"/>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4275"/>
        </w:tabs>
        <w:ind w:left="4275" w:hanging="144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769"/>
        </w:tabs>
        <w:ind w:left="5769" w:hanging="1800"/>
      </w:pPr>
      <w:rPr>
        <w:rFonts w:hint="default"/>
      </w:rPr>
    </w:lvl>
    <w:lvl w:ilvl="8">
      <w:start w:val="1"/>
      <w:numFmt w:val="decimal"/>
      <w:lvlText w:val="%1.%2.%3.%4.%5.%6.%7.%8.%9"/>
      <w:lvlJc w:val="left"/>
      <w:pPr>
        <w:tabs>
          <w:tab w:val="num" w:pos="6696"/>
        </w:tabs>
        <w:ind w:left="6696" w:hanging="2160"/>
      </w:pPr>
      <w:rPr>
        <w:rFonts w:hint="default"/>
      </w:rPr>
    </w:lvl>
  </w:abstractNum>
  <w:abstractNum w:abstractNumId="20">
    <w:nsid w:val="57F06202"/>
    <w:multiLevelType w:val="multilevel"/>
    <w:tmpl w:val="F0822D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5AFA76B1"/>
    <w:multiLevelType w:val="multilevel"/>
    <w:tmpl w:val="23060D86"/>
    <w:lvl w:ilvl="0">
      <w:start w:val="4"/>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2">
    <w:nsid w:val="6623279A"/>
    <w:multiLevelType w:val="multilevel"/>
    <w:tmpl w:val="CF101E94"/>
    <w:lvl w:ilvl="0">
      <w:start w:val="3"/>
      <w:numFmt w:val="decimal"/>
      <w:lvlText w:val="%1"/>
      <w:lvlJc w:val="left"/>
      <w:pPr>
        <w:tabs>
          <w:tab w:val="num" w:pos="495"/>
        </w:tabs>
        <w:ind w:left="495" w:hanging="495"/>
      </w:pPr>
      <w:rPr>
        <w:rFonts w:hint="default"/>
      </w:rPr>
    </w:lvl>
    <w:lvl w:ilvl="1">
      <w:start w:val="11"/>
      <w:numFmt w:val="decimal"/>
      <w:lvlText w:val="%1.%2"/>
      <w:lvlJc w:val="left"/>
      <w:pPr>
        <w:tabs>
          <w:tab w:val="num" w:pos="921"/>
        </w:tabs>
        <w:ind w:left="921" w:hanging="495"/>
      </w:pPr>
      <w:rPr>
        <w:rFonts w:hint="default"/>
      </w:rPr>
    </w:lvl>
    <w:lvl w:ilvl="2">
      <w:start w:val="1"/>
      <w:numFmt w:val="decimal"/>
      <w:lvlText w:val="%1.%2.%3"/>
      <w:lvlJc w:val="left"/>
      <w:pPr>
        <w:tabs>
          <w:tab w:val="num" w:pos="1572"/>
        </w:tabs>
        <w:ind w:left="1572" w:hanging="720"/>
      </w:pPr>
      <w:rPr>
        <w:rFonts w:hint="default"/>
      </w:rPr>
    </w:lvl>
    <w:lvl w:ilvl="3">
      <w:start w:val="1"/>
      <w:numFmt w:val="decimal"/>
      <w:lvlText w:val="%1.%2.%3.%4"/>
      <w:lvlJc w:val="left"/>
      <w:pPr>
        <w:tabs>
          <w:tab w:val="num" w:pos="2358"/>
        </w:tabs>
        <w:ind w:left="2358" w:hanging="1080"/>
      </w:pPr>
      <w:rPr>
        <w:rFonts w:hint="default"/>
      </w:rPr>
    </w:lvl>
    <w:lvl w:ilvl="4">
      <w:start w:val="1"/>
      <w:numFmt w:val="decimal"/>
      <w:lvlText w:val="%1.%2.%3.%4.%5"/>
      <w:lvlJc w:val="left"/>
      <w:pPr>
        <w:tabs>
          <w:tab w:val="num" w:pos="2784"/>
        </w:tabs>
        <w:ind w:left="2784" w:hanging="1080"/>
      </w:pPr>
      <w:rPr>
        <w:rFonts w:hint="default"/>
      </w:rPr>
    </w:lvl>
    <w:lvl w:ilvl="5">
      <w:start w:val="1"/>
      <w:numFmt w:val="decimal"/>
      <w:lvlText w:val="%1.%2.%3.%4.%5.%6"/>
      <w:lvlJc w:val="left"/>
      <w:pPr>
        <w:tabs>
          <w:tab w:val="num" w:pos="3570"/>
        </w:tabs>
        <w:ind w:left="3570" w:hanging="1440"/>
      </w:pPr>
      <w:rPr>
        <w:rFonts w:hint="default"/>
      </w:rPr>
    </w:lvl>
    <w:lvl w:ilvl="6">
      <w:start w:val="1"/>
      <w:numFmt w:val="decimal"/>
      <w:lvlText w:val="%1.%2.%3.%4.%5.%6.%7"/>
      <w:lvlJc w:val="left"/>
      <w:pPr>
        <w:tabs>
          <w:tab w:val="num" w:pos="3996"/>
        </w:tabs>
        <w:ind w:left="3996" w:hanging="1440"/>
      </w:pPr>
      <w:rPr>
        <w:rFonts w:hint="default"/>
      </w:rPr>
    </w:lvl>
    <w:lvl w:ilvl="7">
      <w:start w:val="1"/>
      <w:numFmt w:val="decimal"/>
      <w:lvlText w:val="%1.%2.%3.%4.%5.%6.%7.%8"/>
      <w:lvlJc w:val="left"/>
      <w:pPr>
        <w:tabs>
          <w:tab w:val="num" w:pos="4782"/>
        </w:tabs>
        <w:ind w:left="4782" w:hanging="1800"/>
      </w:pPr>
      <w:rPr>
        <w:rFonts w:hint="default"/>
      </w:rPr>
    </w:lvl>
    <w:lvl w:ilvl="8">
      <w:start w:val="1"/>
      <w:numFmt w:val="decimal"/>
      <w:lvlText w:val="%1.%2.%3.%4.%5.%6.%7.%8.%9"/>
      <w:lvlJc w:val="left"/>
      <w:pPr>
        <w:tabs>
          <w:tab w:val="num" w:pos="5568"/>
        </w:tabs>
        <w:ind w:left="5568" w:hanging="2160"/>
      </w:pPr>
      <w:rPr>
        <w:rFonts w:hint="default"/>
      </w:rPr>
    </w:lvl>
  </w:abstractNum>
  <w:abstractNum w:abstractNumId="23">
    <w:nsid w:val="68072E1C"/>
    <w:multiLevelType w:val="hybridMultilevel"/>
    <w:tmpl w:val="08723BC6"/>
    <w:lvl w:ilvl="0" w:tplc="FFFFFFFF">
      <w:start w:val="6"/>
      <w:numFmt w:val="decimal"/>
      <w:lvlText w:val="%1."/>
      <w:lvlJc w:val="left"/>
      <w:pPr>
        <w:tabs>
          <w:tab w:val="num" w:pos="927"/>
        </w:tabs>
        <w:ind w:left="927" w:hanging="360"/>
      </w:pPr>
      <w:rPr>
        <w:rFonts w:hint="default"/>
      </w:rPr>
    </w:lvl>
    <w:lvl w:ilvl="1" w:tplc="89589BC2">
      <w:start w:val="8"/>
      <w:numFmt w:val="decimal"/>
      <w:lvlText w:val="%2"/>
      <w:lvlJc w:val="left"/>
      <w:pPr>
        <w:tabs>
          <w:tab w:val="num" w:pos="1647"/>
        </w:tabs>
        <w:ind w:left="1647" w:hanging="360"/>
      </w:pPr>
      <w:rPr>
        <w:rFonts w:hint="default"/>
      </w:rPr>
    </w:lvl>
    <w:lvl w:ilvl="2" w:tplc="FFFFFFFF" w:tentative="1">
      <w:start w:val="1"/>
      <w:numFmt w:val="lowerRoman"/>
      <w:lvlText w:val="%3."/>
      <w:lvlJc w:val="right"/>
      <w:pPr>
        <w:tabs>
          <w:tab w:val="num" w:pos="2367"/>
        </w:tabs>
        <w:ind w:left="2367" w:hanging="180"/>
      </w:pPr>
    </w:lvl>
    <w:lvl w:ilvl="3" w:tplc="FFFFFFFF" w:tentative="1">
      <w:start w:val="1"/>
      <w:numFmt w:val="decimal"/>
      <w:lvlText w:val="%4."/>
      <w:lvlJc w:val="left"/>
      <w:pPr>
        <w:tabs>
          <w:tab w:val="num" w:pos="3087"/>
        </w:tabs>
        <w:ind w:left="3087" w:hanging="360"/>
      </w:pPr>
    </w:lvl>
    <w:lvl w:ilvl="4" w:tplc="FFFFFFFF" w:tentative="1">
      <w:start w:val="1"/>
      <w:numFmt w:val="lowerLetter"/>
      <w:lvlText w:val="%5."/>
      <w:lvlJc w:val="left"/>
      <w:pPr>
        <w:tabs>
          <w:tab w:val="num" w:pos="3807"/>
        </w:tabs>
        <w:ind w:left="3807" w:hanging="360"/>
      </w:pPr>
    </w:lvl>
    <w:lvl w:ilvl="5" w:tplc="FFFFFFFF" w:tentative="1">
      <w:start w:val="1"/>
      <w:numFmt w:val="lowerRoman"/>
      <w:lvlText w:val="%6."/>
      <w:lvlJc w:val="right"/>
      <w:pPr>
        <w:tabs>
          <w:tab w:val="num" w:pos="4527"/>
        </w:tabs>
        <w:ind w:left="4527" w:hanging="180"/>
      </w:pPr>
    </w:lvl>
    <w:lvl w:ilvl="6" w:tplc="FFFFFFFF" w:tentative="1">
      <w:start w:val="1"/>
      <w:numFmt w:val="decimal"/>
      <w:lvlText w:val="%7."/>
      <w:lvlJc w:val="left"/>
      <w:pPr>
        <w:tabs>
          <w:tab w:val="num" w:pos="5247"/>
        </w:tabs>
        <w:ind w:left="5247" w:hanging="360"/>
      </w:pPr>
    </w:lvl>
    <w:lvl w:ilvl="7" w:tplc="FFFFFFFF" w:tentative="1">
      <w:start w:val="1"/>
      <w:numFmt w:val="lowerLetter"/>
      <w:lvlText w:val="%8."/>
      <w:lvlJc w:val="left"/>
      <w:pPr>
        <w:tabs>
          <w:tab w:val="num" w:pos="5967"/>
        </w:tabs>
        <w:ind w:left="5967" w:hanging="360"/>
      </w:pPr>
    </w:lvl>
    <w:lvl w:ilvl="8" w:tplc="FFFFFFFF" w:tentative="1">
      <w:start w:val="1"/>
      <w:numFmt w:val="lowerRoman"/>
      <w:lvlText w:val="%9."/>
      <w:lvlJc w:val="right"/>
      <w:pPr>
        <w:tabs>
          <w:tab w:val="num" w:pos="6687"/>
        </w:tabs>
        <w:ind w:left="6687" w:hanging="180"/>
      </w:pPr>
    </w:lvl>
  </w:abstractNum>
  <w:abstractNum w:abstractNumId="24">
    <w:nsid w:val="681533C4"/>
    <w:multiLevelType w:val="hybridMultilevel"/>
    <w:tmpl w:val="53BA676E"/>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25">
    <w:nsid w:val="7DA507BD"/>
    <w:multiLevelType w:val="singleLevel"/>
    <w:tmpl w:val="3A4857F4"/>
    <w:lvl w:ilvl="0">
      <w:start w:val="1"/>
      <w:numFmt w:val="decimal"/>
      <w:lvlText w:val="%1."/>
      <w:lvlJc w:val="left"/>
      <w:pPr>
        <w:tabs>
          <w:tab w:val="num" w:pos="1800"/>
        </w:tabs>
        <w:ind w:left="1800" w:hanging="360"/>
      </w:pPr>
      <w:rPr>
        <w:rFonts w:hint="default"/>
      </w:rPr>
    </w:lvl>
  </w:abstractNum>
  <w:abstractNum w:abstractNumId="26">
    <w:nsid w:val="7E705ACF"/>
    <w:multiLevelType w:val="multilevel"/>
    <w:tmpl w:val="DD36148A"/>
    <w:lvl w:ilvl="0">
      <w:start w:val="3"/>
      <w:numFmt w:val="decimal"/>
      <w:lvlText w:val="%1"/>
      <w:lvlJc w:val="left"/>
      <w:pPr>
        <w:tabs>
          <w:tab w:val="num" w:pos="495"/>
        </w:tabs>
        <w:ind w:left="495" w:hanging="495"/>
      </w:pPr>
      <w:rPr>
        <w:rFonts w:hint="default"/>
      </w:rPr>
    </w:lvl>
    <w:lvl w:ilvl="1">
      <w:start w:val="8"/>
      <w:numFmt w:val="decimal"/>
      <w:lvlText w:val="%1.%2"/>
      <w:lvlJc w:val="left"/>
      <w:pPr>
        <w:tabs>
          <w:tab w:val="num" w:pos="921"/>
        </w:tabs>
        <w:ind w:left="921" w:hanging="495"/>
      </w:pPr>
      <w:rPr>
        <w:rFonts w:hint="default"/>
      </w:rPr>
    </w:lvl>
    <w:lvl w:ilvl="2">
      <w:start w:val="1"/>
      <w:numFmt w:val="decimal"/>
      <w:lvlText w:val="%1.%2.%3"/>
      <w:lvlJc w:val="left"/>
      <w:pPr>
        <w:tabs>
          <w:tab w:val="num" w:pos="1572"/>
        </w:tabs>
        <w:ind w:left="1572" w:hanging="720"/>
      </w:pPr>
      <w:rPr>
        <w:rFonts w:hint="default"/>
      </w:rPr>
    </w:lvl>
    <w:lvl w:ilvl="3">
      <w:start w:val="1"/>
      <w:numFmt w:val="decimal"/>
      <w:lvlText w:val="%1.%2.%3.%4"/>
      <w:lvlJc w:val="left"/>
      <w:pPr>
        <w:tabs>
          <w:tab w:val="num" w:pos="2358"/>
        </w:tabs>
        <w:ind w:left="2358" w:hanging="1080"/>
      </w:pPr>
      <w:rPr>
        <w:rFonts w:hint="default"/>
      </w:rPr>
    </w:lvl>
    <w:lvl w:ilvl="4">
      <w:start w:val="1"/>
      <w:numFmt w:val="decimal"/>
      <w:lvlText w:val="%1.%2.%3.%4.%5"/>
      <w:lvlJc w:val="left"/>
      <w:pPr>
        <w:tabs>
          <w:tab w:val="num" w:pos="2784"/>
        </w:tabs>
        <w:ind w:left="2784" w:hanging="1080"/>
      </w:pPr>
      <w:rPr>
        <w:rFonts w:hint="default"/>
      </w:rPr>
    </w:lvl>
    <w:lvl w:ilvl="5">
      <w:start w:val="1"/>
      <w:numFmt w:val="decimal"/>
      <w:lvlText w:val="%1.%2.%3.%4.%5.%6"/>
      <w:lvlJc w:val="left"/>
      <w:pPr>
        <w:tabs>
          <w:tab w:val="num" w:pos="3570"/>
        </w:tabs>
        <w:ind w:left="3570" w:hanging="1440"/>
      </w:pPr>
      <w:rPr>
        <w:rFonts w:hint="default"/>
      </w:rPr>
    </w:lvl>
    <w:lvl w:ilvl="6">
      <w:start w:val="1"/>
      <w:numFmt w:val="decimal"/>
      <w:lvlText w:val="%1.%2.%3.%4.%5.%6.%7"/>
      <w:lvlJc w:val="left"/>
      <w:pPr>
        <w:tabs>
          <w:tab w:val="num" w:pos="3996"/>
        </w:tabs>
        <w:ind w:left="3996" w:hanging="1440"/>
      </w:pPr>
      <w:rPr>
        <w:rFonts w:hint="default"/>
      </w:rPr>
    </w:lvl>
    <w:lvl w:ilvl="7">
      <w:start w:val="1"/>
      <w:numFmt w:val="decimal"/>
      <w:lvlText w:val="%1.%2.%3.%4.%5.%6.%7.%8"/>
      <w:lvlJc w:val="left"/>
      <w:pPr>
        <w:tabs>
          <w:tab w:val="num" w:pos="4782"/>
        </w:tabs>
        <w:ind w:left="4782" w:hanging="1800"/>
      </w:pPr>
      <w:rPr>
        <w:rFonts w:hint="default"/>
      </w:rPr>
    </w:lvl>
    <w:lvl w:ilvl="8">
      <w:start w:val="1"/>
      <w:numFmt w:val="decimal"/>
      <w:lvlText w:val="%1.%2.%3.%4.%5.%6.%7.%8.%9"/>
      <w:lvlJc w:val="left"/>
      <w:pPr>
        <w:tabs>
          <w:tab w:val="num" w:pos="5568"/>
        </w:tabs>
        <w:ind w:left="5568" w:hanging="2160"/>
      </w:pPr>
      <w:rPr>
        <w:rFonts w:hint="default"/>
      </w:rPr>
    </w:lvl>
  </w:abstractNum>
  <w:num w:numId="1">
    <w:abstractNumId w:val="26"/>
  </w:num>
  <w:num w:numId="2">
    <w:abstractNumId w:val="6"/>
  </w:num>
  <w:num w:numId="3">
    <w:abstractNumId w:val="13"/>
  </w:num>
  <w:num w:numId="4">
    <w:abstractNumId w:val="23"/>
  </w:num>
  <w:num w:numId="5">
    <w:abstractNumId w:val="22"/>
  </w:num>
  <w:num w:numId="6">
    <w:abstractNumId w:val="15"/>
  </w:num>
  <w:num w:numId="7">
    <w:abstractNumId w:val="15"/>
    <w:lvlOverride w:ilvl="0">
      <w:startOverride w:val="3"/>
    </w:lvlOverride>
    <w:lvlOverride w:ilvl="1">
      <w:startOverride w:val="1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
  </w:num>
  <w:num w:numId="9">
    <w:abstractNumId w:val="25"/>
  </w:num>
  <w:num w:numId="10">
    <w:abstractNumId w:val="3"/>
  </w:num>
  <w:num w:numId="11">
    <w:abstractNumId w:val="0"/>
  </w:num>
  <w:num w:numId="12">
    <w:abstractNumId w:val="11"/>
  </w:num>
  <w:num w:numId="13">
    <w:abstractNumId w:val="12"/>
  </w:num>
  <w:num w:numId="14">
    <w:abstractNumId w:val="16"/>
  </w:num>
  <w:num w:numId="15">
    <w:abstractNumId w:val="21"/>
  </w:num>
  <w:num w:numId="16">
    <w:abstractNumId w:val="20"/>
  </w:num>
  <w:num w:numId="17">
    <w:abstractNumId w:val="9"/>
  </w:num>
  <w:num w:numId="18">
    <w:abstractNumId w:val="7"/>
  </w:num>
  <w:num w:numId="19">
    <w:abstractNumId w:val="1"/>
  </w:num>
  <w:num w:numId="20">
    <w:abstractNumId w:val="18"/>
  </w:num>
  <w:num w:numId="21">
    <w:abstractNumId w:val="24"/>
  </w:num>
  <w:num w:numId="22">
    <w:abstractNumId w:val="10"/>
  </w:num>
  <w:num w:numId="23">
    <w:abstractNumId w:val="14"/>
  </w:num>
  <w:num w:numId="24">
    <w:abstractNumId w:val="17"/>
  </w:num>
  <w:num w:numId="25">
    <w:abstractNumId w:val="19"/>
  </w:num>
  <w:num w:numId="26">
    <w:abstractNumId w:val="8"/>
  </w:num>
  <w:num w:numId="27">
    <w:abstractNumId w:val="2"/>
  </w:num>
  <w:num w:numId="28">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hideSpellingErrors/>
  <w:stylePaneFormatFilter w:val="3F01"/>
  <w:defaultTabStop w:val="708"/>
  <w:autoHyphenation/>
  <w:hyphenationZone w:val="57"/>
  <w:doNotHyphenateCap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footnotePr>
    <w:footnote w:id="-1"/>
    <w:footnote w:id="0"/>
  </w:footnotePr>
  <w:endnotePr>
    <w:endnote w:id="-1"/>
    <w:endnote w:id="0"/>
  </w:endnotePr>
  <w:compat/>
  <w:rsids>
    <w:rsidRoot w:val="00DB1F90"/>
    <w:rsid w:val="00000443"/>
    <w:rsid w:val="0000152E"/>
    <w:rsid w:val="00001ACF"/>
    <w:rsid w:val="00001DFD"/>
    <w:rsid w:val="000025F8"/>
    <w:rsid w:val="00002D64"/>
    <w:rsid w:val="00002DFA"/>
    <w:rsid w:val="00007D5A"/>
    <w:rsid w:val="0001052B"/>
    <w:rsid w:val="00011251"/>
    <w:rsid w:val="000113EC"/>
    <w:rsid w:val="00011D44"/>
    <w:rsid w:val="00012083"/>
    <w:rsid w:val="00012D02"/>
    <w:rsid w:val="00013252"/>
    <w:rsid w:val="00013483"/>
    <w:rsid w:val="0001496A"/>
    <w:rsid w:val="00015B0F"/>
    <w:rsid w:val="00015F4E"/>
    <w:rsid w:val="0001712E"/>
    <w:rsid w:val="00020307"/>
    <w:rsid w:val="000207AA"/>
    <w:rsid w:val="00021715"/>
    <w:rsid w:val="00021BB5"/>
    <w:rsid w:val="0002229B"/>
    <w:rsid w:val="000257F1"/>
    <w:rsid w:val="0002588B"/>
    <w:rsid w:val="00026236"/>
    <w:rsid w:val="0002650E"/>
    <w:rsid w:val="000266FA"/>
    <w:rsid w:val="00026826"/>
    <w:rsid w:val="00030824"/>
    <w:rsid w:val="00030EF4"/>
    <w:rsid w:val="00031DBA"/>
    <w:rsid w:val="0003282F"/>
    <w:rsid w:val="00032DCC"/>
    <w:rsid w:val="000337F0"/>
    <w:rsid w:val="00035774"/>
    <w:rsid w:val="000375A4"/>
    <w:rsid w:val="000375EE"/>
    <w:rsid w:val="00041FA4"/>
    <w:rsid w:val="00044D97"/>
    <w:rsid w:val="00047475"/>
    <w:rsid w:val="00047499"/>
    <w:rsid w:val="00047801"/>
    <w:rsid w:val="00047A6C"/>
    <w:rsid w:val="000507D5"/>
    <w:rsid w:val="00051933"/>
    <w:rsid w:val="00052E5A"/>
    <w:rsid w:val="00053872"/>
    <w:rsid w:val="00054917"/>
    <w:rsid w:val="00054C7B"/>
    <w:rsid w:val="00055945"/>
    <w:rsid w:val="000559FB"/>
    <w:rsid w:val="00056CD2"/>
    <w:rsid w:val="00061DB1"/>
    <w:rsid w:val="00061F55"/>
    <w:rsid w:val="00061F9F"/>
    <w:rsid w:val="0006300A"/>
    <w:rsid w:val="000639D7"/>
    <w:rsid w:val="00066C51"/>
    <w:rsid w:val="0006718C"/>
    <w:rsid w:val="0006728A"/>
    <w:rsid w:val="00067471"/>
    <w:rsid w:val="00070BE8"/>
    <w:rsid w:val="00070DCB"/>
    <w:rsid w:val="00070F1F"/>
    <w:rsid w:val="00071B27"/>
    <w:rsid w:val="00072A47"/>
    <w:rsid w:val="00073881"/>
    <w:rsid w:val="000750FE"/>
    <w:rsid w:val="00076777"/>
    <w:rsid w:val="00076BC4"/>
    <w:rsid w:val="00077F22"/>
    <w:rsid w:val="00080364"/>
    <w:rsid w:val="00081019"/>
    <w:rsid w:val="000810DE"/>
    <w:rsid w:val="0008137E"/>
    <w:rsid w:val="00081EE6"/>
    <w:rsid w:val="00084A49"/>
    <w:rsid w:val="00085EF4"/>
    <w:rsid w:val="00086D45"/>
    <w:rsid w:val="00086F2E"/>
    <w:rsid w:val="00087881"/>
    <w:rsid w:val="000879D9"/>
    <w:rsid w:val="00090247"/>
    <w:rsid w:val="0009269A"/>
    <w:rsid w:val="0009537C"/>
    <w:rsid w:val="00095933"/>
    <w:rsid w:val="00095F1D"/>
    <w:rsid w:val="00097338"/>
    <w:rsid w:val="000A1E0C"/>
    <w:rsid w:val="000A2190"/>
    <w:rsid w:val="000A35EB"/>
    <w:rsid w:val="000A432B"/>
    <w:rsid w:val="000A594F"/>
    <w:rsid w:val="000A6739"/>
    <w:rsid w:val="000A68B6"/>
    <w:rsid w:val="000A7649"/>
    <w:rsid w:val="000B2F92"/>
    <w:rsid w:val="000B4887"/>
    <w:rsid w:val="000B513F"/>
    <w:rsid w:val="000B561D"/>
    <w:rsid w:val="000B5A46"/>
    <w:rsid w:val="000B6412"/>
    <w:rsid w:val="000B7BB6"/>
    <w:rsid w:val="000C08A9"/>
    <w:rsid w:val="000C0BEE"/>
    <w:rsid w:val="000C19AE"/>
    <w:rsid w:val="000C1AEB"/>
    <w:rsid w:val="000C1B9A"/>
    <w:rsid w:val="000C3817"/>
    <w:rsid w:val="000C3A1F"/>
    <w:rsid w:val="000C44C5"/>
    <w:rsid w:val="000C45BB"/>
    <w:rsid w:val="000C5FF5"/>
    <w:rsid w:val="000C6D4C"/>
    <w:rsid w:val="000C71C9"/>
    <w:rsid w:val="000D0345"/>
    <w:rsid w:val="000D0C00"/>
    <w:rsid w:val="000D1400"/>
    <w:rsid w:val="000D17A5"/>
    <w:rsid w:val="000D3EF8"/>
    <w:rsid w:val="000D5538"/>
    <w:rsid w:val="000D60B2"/>
    <w:rsid w:val="000D6681"/>
    <w:rsid w:val="000D7177"/>
    <w:rsid w:val="000D77BD"/>
    <w:rsid w:val="000E2553"/>
    <w:rsid w:val="000E28A3"/>
    <w:rsid w:val="000E611E"/>
    <w:rsid w:val="000E6DF5"/>
    <w:rsid w:val="000E71D3"/>
    <w:rsid w:val="000E7BAF"/>
    <w:rsid w:val="000F10A7"/>
    <w:rsid w:val="000F14A9"/>
    <w:rsid w:val="000F1FAC"/>
    <w:rsid w:val="000F2779"/>
    <w:rsid w:val="000F2B0F"/>
    <w:rsid w:val="000F2F3B"/>
    <w:rsid w:val="000F30A0"/>
    <w:rsid w:val="000F318B"/>
    <w:rsid w:val="000F3D50"/>
    <w:rsid w:val="000F402D"/>
    <w:rsid w:val="000F47C6"/>
    <w:rsid w:val="000F5AB1"/>
    <w:rsid w:val="00100B14"/>
    <w:rsid w:val="001010BF"/>
    <w:rsid w:val="001015A7"/>
    <w:rsid w:val="00103788"/>
    <w:rsid w:val="0010399A"/>
    <w:rsid w:val="00106E2B"/>
    <w:rsid w:val="001119E1"/>
    <w:rsid w:val="00112F21"/>
    <w:rsid w:val="00112FBE"/>
    <w:rsid w:val="00113D07"/>
    <w:rsid w:val="00115A04"/>
    <w:rsid w:val="00116AD7"/>
    <w:rsid w:val="00116E65"/>
    <w:rsid w:val="00117765"/>
    <w:rsid w:val="00117E3E"/>
    <w:rsid w:val="00117E8A"/>
    <w:rsid w:val="00117F19"/>
    <w:rsid w:val="001200F3"/>
    <w:rsid w:val="001219FB"/>
    <w:rsid w:val="001225C4"/>
    <w:rsid w:val="00123776"/>
    <w:rsid w:val="001244A0"/>
    <w:rsid w:val="001261EB"/>
    <w:rsid w:val="00127632"/>
    <w:rsid w:val="00130188"/>
    <w:rsid w:val="0013037F"/>
    <w:rsid w:val="00131087"/>
    <w:rsid w:val="00131C19"/>
    <w:rsid w:val="00131C78"/>
    <w:rsid w:val="00132E57"/>
    <w:rsid w:val="00134115"/>
    <w:rsid w:val="001341FC"/>
    <w:rsid w:val="00134905"/>
    <w:rsid w:val="00137606"/>
    <w:rsid w:val="001405FA"/>
    <w:rsid w:val="00140E55"/>
    <w:rsid w:val="00143FE6"/>
    <w:rsid w:val="00146A5F"/>
    <w:rsid w:val="0014727D"/>
    <w:rsid w:val="00147603"/>
    <w:rsid w:val="00147706"/>
    <w:rsid w:val="00150606"/>
    <w:rsid w:val="00150FBA"/>
    <w:rsid w:val="00151B07"/>
    <w:rsid w:val="00153046"/>
    <w:rsid w:val="001541A2"/>
    <w:rsid w:val="00156549"/>
    <w:rsid w:val="00160B94"/>
    <w:rsid w:val="00163F8C"/>
    <w:rsid w:val="00165BDF"/>
    <w:rsid w:val="001705B7"/>
    <w:rsid w:val="00171576"/>
    <w:rsid w:val="00172702"/>
    <w:rsid w:val="0017296A"/>
    <w:rsid w:val="001730BD"/>
    <w:rsid w:val="00174036"/>
    <w:rsid w:val="00174825"/>
    <w:rsid w:val="0017647D"/>
    <w:rsid w:val="001768C2"/>
    <w:rsid w:val="0018031F"/>
    <w:rsid w:val="00180971"/>
    <w:rsid w:val="00181320"/>
    <w:rsid w:val="00181788"/>
    <w:rsid w:val="00181931"/>
    <w:rsid w:val="0018194F"/>
    <w:rsid w:val="00181C51"/>
    <w:rsid w:val="00182416"/>
    <w:rsid w:val="001848C6"/>
    <w:rsid w:val="00184D29"/>
    <w:rsid w:val="00185C8D"/>
    <w:rsid w:val="00186DC1"/>
    <w:rsid w:val="00186F28"/>
    <w:rsid w:val="001905AB"/>
    <w:rsid w:val="0019107A"/>
    <w:rsid w:val="0019224E"/>
    <w:rsid w:val="00193B8A"/>
    <w:rsid w:val="00196C54"/>
    <w:rsid w:val="00196C77"/>
    <w:rsid w:val="001971DC"/>
    <w:rsid w:val="00197CCA"/>
    <w:rsid w:val="001A024E"/>
    <w:rsid w:val="001A05ED"/>
    <w:rsid w:val="001A2B95"/>
    <w:rsid w:val="001A2F56"/>
    <w:rsid w:val="001A2F7C"/>
    <w:rsid w:val="001A3F85"/>
    <w:rsid w:val="001A3FDA"/>
    <w:rsid w:val="001A4E1B"/>
    <w:rsid w:val="001A5867"/>
    <w:rsid w:val="001A6043"/>
    <w:rsid w:val="001A6DC8"/>
    <w:rsid w:val="001A7BEB"/>
    <w:rsid w:val="001A7CAE"/>
    <w:rsid w:val="001B0A7E"/>
    <w:rsid w:val="001B1505"/>
    <w:rsid w:val="001B38A9"/>
    <w:rsid w:val="001B582E"/>
    <w:rsid w:val="001B5D8A"/>
    <w:rsid w:val="001B5DB5"/>
    <w:rsid w:val="001B6A0D"/>
    <w:rsid w:val="001B70DA"/>
    <w:rsid w:val="001C3E47"/>
    <w:rsid w:val="001C45A1"/>
    <w:rsid w:val="001C6E62"/>
    <w:rsid w:val="001D01F0"/>
    <w:rsid w:val="001D1590"/>
    <w:rsid w:val="001D2DC5"/>
    <w:rsid w:val="001D2F16"/>
    <w:rsid w:val="001D3082"/>
    <w:rsid w:val="001D36B8"/>
    <w:rsid w:val="001D3FDA"/>
    <w:rsid w:val="001D4A13"/>
    <w:rsid w:val="001D4C03"/>
    <w:rsid w:val="001D5710"/>
    <w:rsid w:val="001D68EF"/>
    <w:rsid w:val="001D6B26"/>
    <w:rsid w:val="001D7814"/>
    <w:rsid w:val="001D79D4"/>
    <w:rsid w:val="001D7E1B"/>
    <w:rsid w:val="001D7EB1"/>
    <w:rsid w:val="001E11E3"/>
    <w:rsid w:val="001E138C"/>
    <w:rsid w:val="001E18DD"/>
    <w:rsid w:val="001E23AD"/>
    <w:rsid w:val="001E244E"/>
    <w:rsid w:val="001E24D8"/>
    <w:rsid w:val="001E281C"/>
    <w:rsid w:val="001E3769"/>
    <w:rsid w:val="001E429C"/>
    <w:rsid w:val="001E439A"/>
    <w:rsid w:val="001E4A00"/>
    <w:rsid w:val="001E4AD9"/>
    <w:rsid w:val="001E5440"/>
    <w:rsid w:val="001E63F3"/>
    <w:rsid w:val="001E7237"/>
    <w:rsid w:val="001F0121"/>
    <w:rsid w:val="001F10F5"/>
    <w:rsid w:val="001F1FE4"/>
    <w:rsid w:val="001F1FEF"/>
    <w:rsid w:val="001F2291"/>
    <w:rsid w:val="001F237F"/>
    <w:rsid w:val="001F3B3B"/>
    <w:rsid w:val="001F58BA"/>
    <w:rsid w:val="001F5C65"/>
    <w:rsid w:val="001F63D6"/>
    <w:rsid w:val="001F69C1"/>
    <w:rsid w:val="0020398F"/>
    <w:rsid w:val="00203C6E"/>
    <w:rsid w:val="00205858"/>
    <w:rsid w:val="002058AF"/>
    <w:rsid w:val="00205AE8"/>
    <w:rsid w:val="00205DAB"/>
    <w:rsid w:val="002060C9"/>
    <w:rsid w:val="00207CF1"/>
    <w:rsid w:val="00207DB1"/>
    <w:rsid w:val="00212221"/>
    <w:rsid w:val="00214A5B"/>
    <w:rsid w:val="002162B0"/>
    <w:rsid w:val="00216AA7"/>
    <w:rsid w:val="00216BCF"/>
    <w:rsid w:val="00217BB0"/>
    <w:rsid w:val="00217C32"/>
    <w:rsid w:val="00221648"/>
    <w:rsid w:val="00221C5E"/>
    <w:rsid w:val="00222F25"/>
    <w:rsid w:val="002246BD"/>
    <w:rsid w:val="00225975"/>
    <w:rsid w:val="00225FED"/>
    <w:rsid w:val="002273B3"/>
    <w:rsid w:val="00232B50"/>
    <w:rsid w:val="002344C4"/>
    <w:rsid w:val="00236862"/>
    <w:rsid w:val="00236B95"/>
    <w:rsid w:val="00242131"/>
    <w:rsid w:val="00243833"/>
    <w:rsid w:val="0024487B"/>
    <w:rsid w:val="00245161"/>
    <w:rsid w:val="00246F94"/>
    <w:rsid w:val="002508C7"/>
    <w:rsid w:val="00252402"/>
    <w:rsid w:val="0025317B"/>
    <w:rsid w:val="002532FE"/>
    <w:rsid w:val="0025473B"/>
    <w:rsid w:val="002552EE"/>
    <w:rsid w:val="00256F87"/>
    <w:rsid w:val="00257B0C"/>
    <w:rsid w:val="00260C5C"/>
    <w:rsid w:val="00260E91"/>
    <w:rsid w:val="00260FBD"/>
    <w:rsid w:val="00261144"/>
    <w:rsid w:val="00262298"/>
    <w:rsid w:val="00262360"/>
    <w:rsid w:val="002627B6"/>
    <w:rsid w:val="0026481B"/>
    <w:rsid w:val="00265873"/>
    <w:rsid w:val="002658DE"/>
    <w:rsid w:val="00265DCA"/>
    <w:rsid w:val="00266FC9"/>
    <w:rsid w:val="00267F35"/>
    <w:rsid w:val="002707BD"/>
    <w:rsid w:val="00271ACF"/>
    <w:rsid w:val="00274F73"/>
    <w:rsid w:val="002757F4"/>
    <w:rsid w:val="00276A33"/>
    <w:rsid w:val="00276CE8"/>
    <w:rsid w:val="00280C83"/>
    <w:rsid w:val="00282972"/>
    <w:rsid w:val="00282EBC"/>
    <w:rsid w:val="00283C20"/>
    <w:rsid w:val="00283CCC"/>
    <w:rsid w:val="00284535"/>
    <w:rsid w:val="00284784"/>
    <w:rsid w:val="0029049E"/>
    <w:rsid w:val="0029133A"/>
    <w:rsid w:val="00291D7D"/>
    <w:rsid w:val="00293616"/>
    <w:rsid w:val="002941D4"/>
    <w:rsid w:val="00295BE7"/>
    <w:rsid w:val="00295DB4"/>
    <w:rsid w:val="00296816"/>
    <w:rsid w:val="002976BA"/>
    <w:rsid w:val="002A17BF"/>
    <w:rsid w:val="002A1CD2"/>
    <w:rsid w:val="002A2BE1"/>
    <w:rsid w:val="002A3602"/>
    <w:rsid w:val="002A3BDD"/>
    <w:rsid w:val="002A41EF"/>
    <w:rsid w:val="002A4430"/>
    <w:rsid w:val="002A463D"/>
    <w:rsid w:val="002A51A5"/>
    <w:rsid w:val="002A53CC"/>
    <w:rsid w:val="002B1406"/>
    <w:rsid w:val="002B5017"/>
    <w:rsid w:val="002B547A"/>
    <w:rsid w:val="002B5A44"/>
    <w:rsid w:val="002B7CFF"/>
    <w:rsid w:val="002B7DEF"/>
    <w:rsid w:val="002B7FFB"/>
    <w:rsid w:val="002C08EB"/>
    <w:rsid w:val="002C15CE"/>
    <w:rsid w:val="002C2841"/>
    <w:rsid w:val="002C2FAD"/>
    <w:rsid w:val="002C3311"/>
    <w:rsid w:val="002C4AFE"/>
    <w:rsid w:val="002C5AEB"/>
    <w:rsid w:val="002C62B4"/>
    <w:rsid w:val="002C6E66"/>
    <w:rsid w:val="002C70AC"/>
    <w:rsid w:val="002C7F4F"/>
    <w:rsid w:val="002D018B"/>
    <w:rsid w:val="002D01A2"/>
    <w:rsid w:val="002D18A1"/>
    <w:rsid w:val="002D3CF6"/>
    <w:rsid w:val="002D4C99"/>
    <w:rsid w:val="002D73E0"/>
    <w:rsid w:val="002D7C92"/>
    <w:rsid w:val="002E114C"/>
    <w:rsid w:val="002E3E48"/>
    <w:rsid w:val="002E4044"/>
    <w:rsid w:val="002E5951"/>
    <w:rsid w:val="002E7518"/>
    <w:rsid w:val="002E7570"/>
    <w:rsid w:val="002F06B7"/>
    <w:rsid w:val="002F0FB2"/>
    <w:rsid w:val="002F1A37"/>
    <w:rsid w:val="002F24C7"/>
    <w:rsid w:val="002F325D"/>
    <w:rsid w:val="002F399B"/>
    <w:rsid w:val="002F4122"/>
    <w:rsid w:val="002F4737"/>
    <w:rsid w:val="002F63F2"/>
    <w:rsid w:val="002F704C"/>
    <w:rsid w:val="002F70AA"/>
    <w:rsid w:val="002F7C29"/>
    <w:rsid w:val="00300326"/>
    <w:rsid w:val="0030098C"/>
    <w:rsid w:val="00304321"/>
    <w:rsid w:val="00304AC2"/>
    <w:rsid w:val="00305286"/>
    <w:rsid w:val="00305928"/>
    <w:rsid w:val="003078F8"/>
    <w:rsid w:val="00310963"/>
    <w:rsid w:val="00311363"/>
    <w:rsid w:val="00313518"/>
    <w:rsid w:val="00313A4C"/>
    <w:rsid w:val="00317162"/>
    <w:rsid w:val="003208EB"/>
    <w:rsid w:val="0032127C"/>
    <w:rsid w:val="00321D53"/>
    <w:rsid w:val="00322944"/>
    <w:rsid w:val="00322B7C"/>
    <w:rsid w:val="00323B5D"/>
    <w:rsid w:val="00325C6C"/>
    <w:rsid w:val="003266EC"/>
    <w:rsid w:val="00327CBF"/>
    <w:rsid w:val="00327DEC"/>
    <w:rsid w:val="00330477"/>
    <w:rsid w:val="0033105E"/>
    <w:rsid w:val="00331E9B"/>
    <w:rsid w:val="00333168"/>
    <w:rsid w:val="00333518"/>
    <w:rsid w:val="00334054"/>
    <w:rsid w:val="00334DEE"/>
    <w:rsid w:val="00335AED"/>
    <w:rsid w:val="00336FFF"/>
    <w:rsid w:val="003425E9"/>
    <w:rsid w:val="00342677"/>
    <w:rsid w:val="003428B2"/>
    <w:rsid w:val="00344A70"/>
    <w:rsid w:val="00345600"/>
    <w:rsid w:val="00345F1C"/>
    <w:rsid w:val="003468CD"/>
    <w:rsid w:val="0035001B"/>
    <w:rsid w:val="0035002B"/>
    <w:rsid w:val="00350E0C"/>
    <w:rsid w:val="003518CD"/>
    <w:rsid w:val="00352037"/>
    <w:rsid w:val="003522C9"/>
    <w:rsid w:val="00352486"/>
    <w:rsid w:val="0035434A"/>
    <w:rsid w:val="0035448F"/>
    <w:rsid w:val="0035469C"/>
    <w:rsid w:val="003547E0"/>
    <w:rsid w:val="00354FB0"/>
    <w:rsid w:val="00356510"/>
    <w:rsid w:val="00356B68"/>
    <w:rsid w:val="0036085E"/>
    <w:rsid w:val="00360F31"/>
    <w:rsid w:val="003610CE"/>
    <w:rsid w:val="00361C3D"/>
    <w:rsid w:val="003620C2"/>
    <w:rsid w:val="00362229"/>
    <w:rsid w:val="00362B9D"/>
    <w:rsid w:val="0036424C"/>
    <w:rsid w:val="00364CE4"/>
    <w:rsid w:val="003657EA"/>
    <w:rsid w:val="0036629C"/>
    <w:rsid w:val="00370E76"/>
    <w:rsid w:val="00372009"/>
    <w:rsid w:val="00373EDC"/>
    <w:rsid w:val="0037467C"/>
    <w:rsid w:val="0037660D"/>
    <w:rsid w:val="00376F97"/>
    <w:rsid w:val="00381C2E"/>
    <w:rsid w:val="003820B1"/>
    <w:rsid w:val="00382DA6"/>
    <w:rsid w:val="0038336E"/>
    <w:rsid w:val="003836FC"/>
    <w:rsid w:val="003847A1"/>
    <w:rsid w:val="003847C1"/>
    <w:rsid w:val="00385299"/>
    <w:rsid w:val="00390D48"/>
    <w:rsid w:val="00391859"/>
    <w:rsid w:val="00391FFA"/>
    <w:rsid w:val="00392520"/>
    <w:rsid w:val="00393EA7"/>
    <w:rsid w:val="003947C8"/>
    <w:rsid w:val="0039576D"/>
    <w:rsid w:val="00396B71"/>
    <w:rsid w:val="003A12B4"/>
    <w:rsid w:val="003A26FD"/>
    <w:rsid w:val="003A2BD8"/>
    <w:rsid w:val="003A3A30"/>
    <w:rsid w:val="003A4049"/>
    <w:rsid w:val="003A4FC1"/>
    <w:rsid w:val="003A605D"/>
    <w:rsid w:val="003A7724"/>
    <w:rsid w:val="003B01F6"/>
    <w:rsid w:val="003B0519"/>
    <w:rsid w:val="003B25A4"/>
    <w:rsid w:val="003B2DF6"/>
    <w:rsid w:val="003B4336"/>
    <w:rsid w:val="003B4DB7"/>
    <w:rsid w:val="003B76F5"/>
    <w:rsid w:val="003B786E"/>
    <w:rsid w:val="003C1247"/>
    <w:rsid w:val="003C124E"/>
    <w:rsid w:val="003C1478"/>
    <w:rsid w:val="003C14CC"/>
    <w:rsid w:val="003C158E"/>
    <w:rsid w:val="003C1727"/>
    <w:rsid w:val="003C29ED"/>
    <w:rsid w:val="003C3000"/>
    <w:rsid w:val="003C51C3"/>
    <w:rsid w:val="003C55E5"/>
    <w:rsid w:val="003C56ED"/>
    <w:rsid w:val="003C5B59"/>
    <w:rsid w:val="003C7727"/>
    <w:rsid w:val="003C77C4"/>
    <w:rsid w:val="003C797F"/>
    <w:rsid w:val="003D07CA"/>
    <w:rsid w:val="003D08AE"/>
    <w:rsid w:val="003D3492"/>
    <w:rsid w:val="003E00C5"/>
    <w:rsid w:val="003E2486"/>
    <w:rsid w:val="003E28AD"/>
    <w:rsid w:val="003E3A30"/>
    <w:rsid w:val="003E3BF8"/>
    <w:rsid w:val="003E47FA"/>
    <w:rsid w:val="003E513E"/>
    <w:rsid w:val="003E542D"/>
    <w:rsid w:val="003E5F27"/>
    <w:rsid w:val="003E63CE"/>
    <w:rsid w:val="003E6B44"/>
    <w:rsid w:val="003F1307"/>
    <w:rsid w:val="003F1671"/>
    <w:rsid w:val="003F1890"/>
    <w:rsid w:val="003F2BC6"/>
    <w:rsid w:val="003F4F6B"/>
    <w:rsid w:val="003F72CC"/>
    <w:rsid w:val="003F7F4C"/>
    <w:rsid w:val="00400405"/>
    <w:rsid w:val="00400595"/>
    <w:rsid w:val="004029E5"/>
    <w:rsid w:val="00402D18"/>
    <w:rsid w:val="00403AFC"/>
    <w:rsid w:val="00406179"/>
    <w:rsid w:val="004077B6"/>
    <w:rsid w:val="00407CD3"/>
    <w:rsid w:val="00410592"/>
    <w:rsid w:val="00410C46"/>
    <w:rsid w:val="0041130D"/>
    <w:rsid w:val="00411836"/>
    <w:rsid w:val="00411C3D"/>
    <w:rsid w:val="00411E31"/>
    <w:rsid w:val="00412023"/>
    <w:rsid w:val="0041215B"/>
    <w:rsid w:val="00412B23"/>
    <w:rsid w:val="00414237"/>
    <w:rsid w:val="00414381"/>
    <w:rsid w:val="00420BBC"/>
    <w:rsid w:val="00421336"/>
    <w:rsid w:val="00421CDE"/>
    <w:rsid w:val="00423583"/>
    <w:rsid w:val="00423E37"/>
    <w:rsid w:val="0042401F"/>
    <w:rsid w:val="00424431"/>
    <w:rsid w:val="00425525"/>
    <w:rsid w:val="004263B4"/>
    <w:rsid w:val="00427D39"/>
    <w:rsid w:val="0043098A"/>
    <w:rsid w:val="00432AF3"/>
    <w:rsid w:val="00434894"/>
    <w:rsid w:val="00434ED5"/>
    <w:rsid w:val="00436ACB"/>
    <w:rsid w:val="0044062B"/>
    <w:rsid w:val="004407C4"/>
    <w:rsid w:val="0044188F"/>
    <w:rsid w:val="00442325"/>
    <w:rsid w:val="0044450C"/>
    <w:rsid w:val="00444720"/>
    <w:rsid w:val="00445AFA"/>
    <w:rsid w:val="0044725C"/>
    <w:rsid w:val="004473B0"/>
    <w:rsid w:val="004478E8"/>
    <w:rsid w:val="00450DB5"/>
    <w:rsid w:val="00451C74"/>
    <w:rsid w:val="00452986"/>
    <w:rsid w:val="00452A2F"/>
    <w:rsid w:val="004530B5"/>
    <w:rsid w:val="00453324"/>
    <w:rsid w:val="00455BFF"/>
    <w:rsid w:val="00455DCE"/>
    <w:rsid w:val="0045631D"/>
    <w:rsid w:val="00456BC2"/>
    <w:rsid w:val="00457D81"/>
    <w:rsid w:val="004616E8"/>
    <w:rsid w:val="00462275"/>
    <w:rsid w:val="00470590"/>
    <w:rsid w:val="00470B72"/>
    <w:rsid w:val="00470F43"/>
    <w:rsid w:val="004723BA"/>
    <w:rsid w:val="00472901"/>
    <w:rsid w:val="00473543"/>
    <w:rsid w:val="004742A4"/>
    <w:rsid w:val="00474BBB"/>
    <w:rsid w:val="00475B2C"/>
    <w:rsid w:val="00475D4D"/>
    <w:rsid w:val="004766D6"/>
    <w:rsid w:val="00476713"/>
    <w:rsid w:val="0047726F"/>
    <w:rsid w:val="00477DD9"/>
    <w:rsid w:val="00481073"/>
    <w:rsid w:val="004819F5"/>
    <w:rsid w:val="00481E83"/>
    <w:rsid w:val="0048408C"/>
    <w:rsid w:val="00484B78"/>
    <w:rsid w:val="00484E9D"/>
    <w:rsid w:val="0048535D"/>
    <w:rsid w:val="00485878"/>
    <w:rsid w:val="00485BD7"/>
    <w:rsid w:val="0048692C"/>
    <w:rsid w:val="004878C4"/>
    <w:rsid w:val="0049056F"/>
    <w:rsid w:val="004922C1"/>
    <w:rsid w:val="00492E44"/>
    <w:rsid w:val="00493FC8"/>
    <w:rsid w:val="00494FBA"/>
    <w:rsid w:val="00496132"/>
    <w:rsid w:val="004961EB"/>
    <w:rsid w:val="00496408"/>
    <w:rsid w:val="00497EB9"/>
    <w:rsid w:val="004A08E7"/>
    <w:rsid w:val="004A1746"/>
    <w:rsid w:val="004A364D"/>
    <w:rsid w:val="004A524B"/>
    <w:rsid w:val="004A689D"/>
    <w:rsid w:val="004B0001"/>
    <w:rsid w:val="004B05F9"/>
    <w:rsid w:val="004B1BC4"/>
    <w:rsid w:val="004B6D1D"/>
    <w:rsid w:val="004C0359"/>
    <w:rsid w:val="004C0A00"/>
    <w:rsid w:val="004C0DD3"/>
    <w:rsid w:val="004C104A"/>
    <w:rsid w:val="004C1839"/>
    <w:rsid w:val="004C318D"/>
    <w:rsid w:val="004C36D1"/>
    <w:rsid w:val="004C411D"/>
    <w:rsid w:val="004C4B8A"/>
    <w:rsid w:val="004C4F94"/>
    <w:rsid w:val="004C5073"/>
    <w:rsid w:val="004C6D3A"/>
    <w:rsid w:val="004C784E"/>
    <w:rsid w:val="004C7EDE"/>
    <w:rsid w:val="004D076D"/>
    <w:rsid w:val="004D16BC"/>
    <w:rsid w:val="004D16DF"/>
    <w:rsid w:val="004D34F3"/>
    <w:rsid w:val="004D427C"/>
    <w:rsid w:val="004D4C89"/>
    <w:rsid w:val="004D5114"/>
    <w:rsid w:val="004E0890"/>
    <w:rsid w:val="004E1DEC"/>
    <w:rsid w:val="004E4408"/>
    <w:rsid w:val="004E4FB5"/>
    <w:rsid w:val="004E5CBB"/>
    <w:rsid w:val="004E6000"/>
    <w:rsid w:val="004E6D22"/>
    <w:rsid w:val="004F2D50"/>
    <w:rsid w:val="004F391B"/>
    <w:rsid w:val="004F4F47"/>
    <w:rsid w:val="004F5731"/>
    <w:rsid w:val="004F5F0D"/>
    <w:rsid w:val="004F623A"/>
    <w:rsid w:val="005001DF"/>
    <w:rsid w:val="00500630"/>
    <w:rsid w:val="00500AB7"/>
    <w:rsid w:val="005015EF"/>
    <w:rsid w:val="00501E5E"/>
    <w:rsid w:val="00502960"/>
    <w:rsid w:val="00502C2C"/>
    <w:rsid w:val="00504142"/>
    <w:rsid w:val="005059FE"/>
    <w:rsid w:val="00507583"/>
    <w:rsid w:val="005075ED"/>
    <w:rsid w:val="005115D0"/>
    <w:rsid w:val="00512307"/>
    <w:rsid w:val="00512663"/>
    <w:rsid w:val="0051483F"/>
    <w:rsid w:val="00516508"/>
    <w:rsid w:val="005168C6"/>
    <w:rsid w:val="00517494"/>
    <w:rsid w:val="0051785E"/>
    <w:rsid w:val="005211B1"/>
    <w:rsid w:val="00521571"/>
    <w:rsid w:val="00521BDC"/>
    <w:rsid w:val="00522463"/>
    <w:rsid w:val="005226C7"/>
    <w:rsid w:val="00522D12"/>
    <w:rsid w:val="005242D1"/>
    <w:rsid w:val="0052665C"/>
    <w:rsid w:val="00527002"/>
    <w:rsid w:val="005270AA"/>
    <w:rsid w:val="00527FC6"/>
    <w:rsid w:val="00530058"/>
    <w:rsid w:val="0053360F"/>
    <w:rsid w:val="005338B0"/>
    <w:rsid w:val="0053598D"/>
    <w:rsid w:val="00536C22"/>
    <w:rsid w:val="005402BB"/>
    <w:rsid w:val="00540AE6"/>
    <w:rsid w:val="0054132D"/>
    <w:rsid w:val="00542173"/>
    <w:rsid w:val="00542E69"/>
    <w:rsid w:val="005442F9"/>
    <w:rsid w:val="005452FC"/>
    <w:rsid w:val="00545C35"/>
    <w:rsid w:val="00545C44"/>
    <w:rsid w:val="00547281"/>
    <w:rsid w:val="00550D1A"/>
    <w:rsid w:val="00551348"/>
    <w:rsid w:val="0055145C"/>
    <w:rsid w:val="00551516"/>
    <w:rsid w:val="00552447"/>
    <w:rsid w:val="00553035"/>
    <w:rsid w:val="005537EF"/>
    <w:rsid w:val="00554EED"/>
    <w:rsid w:val="00554FBC"/>
    <w:rsid w:val="00560E62"/>
    <w:rsid w:val="0056109E"/>
    <w:rsid w:val="00561952"/>
    <w:rsid w:val="005619FC"/>
    <w:rsid w:val="005629C7"/>
    <w:rsid w:val="005659B3"/>
    <w:rsid w:val="005664AA"/>
    <w:rsid w:val="00567F8D"/>
    <w:rsid w:val="005709D4"/>
    <w:rsid w:val="0057220E"/>
    <w:rsid w:val="005736A1"/>
    <w:rsid w:val="00573AE2"/>
    <w:rsid w:val="00573CD5"/>
    <w:rsid w:val="00575C0F"/>
    <w:rsid w:val="00576388"/>
    <w:rsid w:val="00577CC9"/>
    <w:rsid w:val="0058064C"/>
    <w:rsid w:val="00580733"/>
    <w:rsid w:val="00581213"/>
    <w:rsid w:val="00583467"/>
    <w:rsid w:val="00584B2A"/>
    <w:rsid w:val="00584EF6"/>
    <w:rsid w:val="005851A4"/>
    <w:rsid w:val="0058629A"/>
    <w:rsid w:val="005867AD"/>
    <w:rsid w:val="00586B58"/>
    <w:rsid w:val="00586FB7"/>
    <w:rsid w:val="005912EF"/>
    <w:rsid w:val="00591DDF"/>
    <w:rsid w:val="00592285"/>
    <w:rsid w:val="00592917"/>
    <w:rsid w:val="0059338C"/>
    <w:rsid w:val="0059348E"/>
    <w:rsid w:val="00593B01"/>
    <w:rsid w:val="005959E7"/>
    <w:rsid w:val="00595A4C"/>
    <w:rsid w:val="00596B07"/>
    <w:rsid w:val="00596B5B"/>
    <w:rsid w:val="00596B89"/>
    <w:rsid w:val="00596CB2"/>
    <w:rsid w:val="00597A18"/>
    <w:rsid w:val="00597DE4"/>
    <w:rsid w:val="005A0549"/>
    <w:rsid w:val="005A06EE"/>
    <w:rsid w:val="005A14D8"/>
    <w:rsid w:val="005A185B"/>
    <w:rsid w:val="005A19CC"/>
    <w:rsid w:val="005A2E52"/>
    <w:rsid w:val="005A3D66"/>
    <w:rsid w:val="005A429A"/>
    <w:rsid w:val="005A4CBC"/>
    <w:rsid w:val="005A6C68"/>
    <w:rsid w:val="005A6D91"/>
    <w:rsid w:val="005A6E8C"/>
    <w:rsid w:val="005B2646"/>
    <w:rsid w:val="005B4D59"/>
    <w:rsid w:val="005B4D64"/>
    <w:rsid w:val="005B5178"/>
    <w:rsid w:val="005B6D46"/>
    <w:rsid w:val="005B760F"/>
    <w:rsid w:val="005C0684"/>
    <w:rsid w:val="005C1719"/>
    <w:rsid w:val="005C2045"/>
    <w:rsid w:val="005C280C"/>
    <w:rsid w:val="005C2868"/>
    <w:rsid w:val="005C2B35"/>
    <w:rsid w:val="005C3048"/>
    <w:rsid w:val="005C3339"/>
    <w:rsid w:val="005C4D45"/>
    <w:rsid w:val="005C7C18"/>
    <w:rsid w:val="005D024B"/>
    <w:rsid w:val="005D0809"/>
    <w:rsid w:val="005D0C7B"/>
    <w:rsid w:val="005D1467"/>
    <w:rsid w:val="005D1FCF"/>
    <w:rsid w:val="005D2113"/>
    <w:rsid w:val="005D22AD"/>
    <w:rsid w:val="005D3208"/>
    <w:rsid w:val="005D3510"/>
    <w:rsid w:val="005D3A2A"/>
    <w:rsid w:val="005D754D"/>
    <w:rsid w:val="005D7AA1"/>
    <w:rsid w:val="005E06A4"/>
    <w:rsid w:val="005E2A0F"/>
    <w:rsid w:val="005E34D4"/>
    <w:rsid w:val="005E5309"/>
    <w:rsid w:val="005E5EDF"/>
    <w:rsid w:val="005E774D"/>
    <w:rsid w:val="005F00E2"/>
    <w:rsid w:val="005F0448"/>
    <w:rsid w:val="005F29FF"/>
    <w:rsid w:val="005F46B0"/>
    <w:rsid w:val="005F46CE"/>
    <w:rsid w:val="005F51A8"/>
    <w:rsid w:val="005F5B32"/>
    <w:rsid w:val="005F6149"/>
    <w:rsid w:val="005F6A1D"/>
    <w:rsid w:val="005F6BB9"/>
    <w:rsid w:val="005F7643"/>
    <w:rsid w:val="005F7AD7"/>
    <w:rsid w:val="006012A2"/>
    <w:rsid w:val="006014FF"/>
    <w:rsid w:val="00605750"/>
    <w:rsid w:val="00605FB0"/>
    <w:rsid w:val="006065DA"/>
    <w:rsid w:val="00607060"/>
    <w:rsid w:val="00607310"/>
    <w:rsid w:val="0061008C"/>
    <w:rsid w:val="00610284"/>
    <w:rsid w:val="0061041B"/>
    <w:rsid w:val="00611DBD"/>
    <w:rsid w:val="0061331B"/>
    <w:rsid w:val="00613917"/>
    <w:rsid w:val="00613EB8"/>
    <w:rsid w:val="006144F8"/>
    <w:rsid w:val="006147DB"/>
    <w:rsid w:val="006156A8"/>
    <w:rsid w:val="00616385"/>
    <w:rsid w:val="0061719E"/>
    <w:rsid w:val="00617402"/>
    <w:rsid w:val="006178A1"/>
    <w:rsid w:val="0062316E"/>
    <w:rsid w:val="006233A6"/>
    <w:rsid w:val="00624658"/>
    <w:rsid w:val="00624F3F"/>
    <w:rsid w:val="006250BD"/>
    <w:rsid w:val="00625267"/>
    <w:rsid w:val="006260AE"/>
    <w:rsid w:val="00626CE2"/>
    <w:rsid w:val="006305FA"/>
    <w:rsid w:val="0063070C"/>
    <w:rsid w:val="00631BA8"/>
    <w:rsid w:val="0063218F"/>
    <w:rsid w:val="00632256"/>
    <w:rsid w:val="00632EC0"/>
    <w:rsid w:val="00634597"/>
    <w:rsid w:val="00635389"/>
    <w:rsid w:val="00635400"/>
    <w:rsid w:val="00635ABD"/>
    <w:rsid w:val="00635B85"/>
    <w:rsid w:val="006376B9"/>
    <w:rsid w:val="00641C72"/>
    <w:rsid w:val="00641DB3"/>
    <w:rsid w:val="00642650"/>
    <w:rsid w:val="00642B64"/>
    <w:rsid w:val="00645C01"/>
    <w:rsid w:val="00645E00"/>
    <w:rsid w:val="006462AE"/>
    <w:rsid w:val="0064644A"/>
    <w:rsid w:val="00650A6F"/>
    <w:rsid w:val="006545C7"/>
    <w:rsid w:val="0065723F"/>
    <w:rsid w:val="00657354"/>
    <w:rsid w:val="00660D9A"/>
    <w:rsid w:val="00661A4A"/>
    <w:rsid w:val="006629B5"/>
    <w:rsid w:val="00663542"/>
    <w:rsid w:val="00664C75"/>
    <w:rsid w:val="00664D54"/>
    <w:rsid w:val="0066520E"/>
    <w:rsid w:val="00670A85"/>
    <w:rsid w:val="00671322"/>
    <w:rsid w:val="00672009"/>
    <w:rsid w:val="00673489"/>
    <w:rsid w:val="0067372D"/>
    <w:rsid w:val="00674597"/>
    <w:rsid w:val="0067499A"/>
    <w:rsid w:val="00675421"/>
    <w:rsid w:val="00675866"/>
    <w:rsid w:val="00677FC3"/>
    <w:rsid w:val="00680128"/>
    <w:rsid w:val="006823FE"/>
    <w:rsid w:val="00682B3F"/>
    <w:rsid w:val="00683BB3"/>
    <w:rsid w:val="0068475D"/>
    <w:rsid w:val="00686286"/>
    <w:rsid w:val="00690C4B"/>
    <w:rsid w:val="00691FCD"/>
    <w:rsid w:val="00692F21"/>
    <w:rsid w:val="006954EC"/>
    <w:rsid w:val="00695974"/>
    <w:rsid w:val="00695F3A"/>
    <w:rsid w:val="006967E3"/>
    <w:rsid w:val="00696CE1"/>
    <w:rsid w:val="00696EA8"/>
    <w:rsid w:val="00696F8E"/>
    <w:rsid w:val="00697D64"/>
    <w:rsid w:val="006A0627"/>
    <w:rsid w:val="006A19FA"/>
    <w:rsid w:val="006A3CEC"/>
    <w:rsid w:val="006A473A"/>
    <w:rsid w:val="006A4A0D"/>
    <w:rsid w:val="006A6C69"/>
    <w:rsid w:val="006A72BA"/>
    <w:rsid w:val="006B0908"/>
    <w:rsid w:val="006B0D77"/>
    <w:rsid w:val="006B10CD"/>
    <w:rsid w:val="006B133D"/>
    <w:rsid w:val="006B4365"/>
    <w:rsid w:val="006B58CA"/>
    <w:rsid w:val="006B6043"/>
    <w:rsid w:val="006B62FF"/>
    <w:rsid w:val="006C035D"/>
    <w:rsid w:val="006C044E"/>
    <w:rsid w:val="006C0752"/>
    <w:rsid w:val="006C0DE5"/>
    <w:rsid w:val="006C10DB"/>
    <w:rsid w:val="006C120F"/>
    <w:rsid w:val="006C16CA"/>
    <w:rsid w:val="006C23B9"/>
    <w:rsid w:val="006C3368"/>
    <w:rsid w:val="006C3684"/>
    <w:rsid w:val="006C4C24"/>
    <w:rsid w:val="006C61BF"/>
    <w:rsid w:val="006C6DD1"/>
    <w:rsid w:val="006D062A"/>
    <w:rsid w:val="006D15E9"/>
    <w:rsid w:val="006D2542"/>
    <w:rsid w:val="006D275B"/>
    <w:rsid w:val="006D2D42"/>
    <w:rsid w:val="006D426A"/>
    <w:rsid w:val="006D4D39"/>
    <w:rsid w:val="006D66FD"/>
    <w:rsid w:val="006D684D"/>
    <w:rsid w:val="006D6AA2"/>
    <w:rsid w:val="006E14D0"/>
    <w:rsid w:val="006E19F7"/>
    <w:rsid w:val="006E1AD3"/>
    <w:rsid w:val="006E2602"/>
    <w:rsid w:val="006E3B46"/>
    <w:rsid w:val="006E3FBE"/>
    <w:rsid w:val="006F062A"/>
    <w:rsid w:val="006F1F55"/>
    <w:rsid w:val="006F34D1"/>
    <w:rsid w:val="006F5B50"/>
    <w:rsid w:val="006F5DB5"/>
    <w:rsid w:val="006F65DA"/>
    <w:rsid w:val="006F663F"/>
    <w:rsid w:val="006F6DC9"/>
    <w:rsid w:val="006F6F0F"/>
    <w:rsid w:val="006F7533"/>
    <w:rsid w:val="007012BD"/>
    <w:rsid w:val="00701485"/>
    <w:rsid w:val="007024B3"/>
    <w:rsid w:val="00702650"/>
    <w:rsid w:val="00702C10"/>
    <w:rsid w:val="00704A19"/>
    <w:rsid w:val="00704C60"/>
    <w:rsid w:val="007053D2"/>
    <w:rsid w:val="007061FC"/>
    <w:rsid w:val="00706DF3"/>
    <w:rsid w:val="0071080C"/>
    <w:rsid w:val="007110AE"/>
    <w:rsid w:val="007114D1"/>
    <w:rsid w:val="007133AD"/>
    <w:rsid w:val="00713964"/>
    <w:rsid w:val="007146B9"/>
    <w:rsid w:val="0071491A"/>
    <w:rsid w:val="00714DD5"/>
    <w:rsid w:val="00714F67"/>
    <w:rsid w:val="007153BB"/>
    <w:rsid w:val="007163AF"/>
    <w:rsid w:val="00716539"/>
    <w:rsid w:val="00717DD7"/>
    <w:rsid w:val="0072047D"/>
    <w:rsid w:val="007240F7"/>
    <w:rsid w:val="00724DB2"/>
    <w:rsid w:val="007257C7"/>
    <w:rsid w:val="007264A5"/>
    <w:rsid w:val="007272AE"/>
    <w:rsid w:val="00727AEF"/>
    <w:rsid w:val="00727B1F"/>
    <w:rsid w:val="0073171F"/>
    <w:rsid w:val="00732E1B"/>
    <w:rsid w:val="00733AFA"/>
    <w:rsid w:val="007346A9"/>
    <w:rsid w:val="00736C27"/>
    <w:rsid w:val="00737355"/>
    <w:rsid w:val="00737B31"/>
    <w:rsid w:val="0074198F"/>
    <w:rsid w:val="00743737"/>
    <w:rsid w:val="0074427E"/>
    <w:rsid w:val="007444E2"/>
    <w:rsid w:val="00745CB1"/>
    <w:rsid w:val="007462D6"/>
    <w:rsid w:val="0075003D"/>
    <w:rsid w:val="0075068D"/>
    <w:rsid w:val="00750DAC"/>
    <w:rsid w:val="00750F03"/>
    <w:rsid w:val="0075231C"/>
    <w:rsid w:val="00752B30"/>
    <w:rsid w:val="00753D95"/>
    <w:rsid w:val="007546C8"/>
    <w:rsid w:val="007564BD"/>
    <w:rsid w:val="00756BE4"/>
    <w:rsid w:val="00757950"/>
    <w:rsid w:val="007601DE"/>
    <w:rsid w:val="00760F73"/>
    <w:rsid w:val="0076122E"/>
    <w:rsid w:val="00761AAE"/>
    <w:rsid w:val="00761CC1"/>
    <w:rsid w:val="00763057"/>
    <w:rsid w:val="0076328E"/>
    <w:rsid w:val="00764C2D"/>
    <w:rsid w:val="00766682"/>
    <w:rsid w:val="0076797C"/>
    <w:rsid w:val="00767A1F"/>
    <w:rsid w:val="00767C42"/>
    <w:rsid w:val="00770F0B"/>
    <w:rsid w:val="00771F81"/>
    <w:rsid w:val="00772674"/>
    <w:rsid w:val="00774A7D"/>
    <w:rsid w:val="00774DEA"/>
    <w:rsid w:val="00781527"/>
    <w:rsid w:val="007821B1"/>
    <w:rsid w:val="007840A4"/>
    <w:rsid w:val="00786A06"/>
    <w:rsid w:val="007878E9"/>
    <w:rsid w:val="00787F92"/>
    <w:rsid w:val="00792558"/>
    <w:rsid w:val="0079258C"/>
    <w:rsid w:val="00792764"/>
    <w:rsid w:val="00793104"/>
    <w:rsid w:val="0079457A"/>
    <w:rsid w:val="00794B96"/>
    <w:rsid w:val="00794E36"/>
    <w:rsid w:val="00795170"/>
    <w:rsid w:val="00796C89"/>
    <w:rsid w:val="007978A5"/>
    <w:rsid w:val="007A20AB"/>
    <w:rsid w:val="007A2EA3"/>
    <w:rsid w:val="007A2EDB"/>
    <w:rsid w:val="007A4A64"/>
    <w:rsid w:val="007A5446"/>
    <w:rsid w:val="007A6F71"/>
    <w:rsid w:val="007A7605"/>
    <w:rsid w:val="007B032D"/>
    <w:rsid w:val="007B44BC"/>
    <w:rsid w:val="007B4FF0"/>
    <w:rsid w:val="007B6906"/>
    <w:rsid w:val="007B6F69"/>
    <w:rsid w:val="007B7C3F"/>
    <w:rsid w:val="007C0C5B"/>
    <w:rsid w:val="007C0FC0"/>
    <w:rsid w:val="007C24CE"/>
    <w:rsid w:val="007C356D"/>
    <w:rsid w:val="007C3CA4"/>
    <w:rsid w:val="007C5260"/>
    <w:rsid w:val="007C76C6"/>
    <w:rsid w:val="007C7B40"/>
    <w:rsid w:val="007D027E"/>
    <w:rsid w:val="007D02DD"/>
    <w:rsid w:val="007D061F"/>
    <w:rsid w:val="007D2496"/>
    <w:rsid w:val="007D2B45"/>
    <w:rsid w:val="007D3075"/>
    <w:rsid w:val="007D34F3"/>
    <w:rsid w:val="007D41C6"/>
    <w:rsid w:val="007D5231"/>
    <w:rsid w:val="007D6C7A"/>
    <w:rsid w:val="007D6E11"/>
    <w:rsid w:val="007D752B"/>
    <w:rsid w:val="007E0B76"/>
    <w:rsid w:val="007E148F"/>
    <w:rsid w:val="007E195B"/>
    <w:rsid w:val="007E1E54"/>
    <w:rsid w:val="007E2A40"/>
    <w:rsid w:val="007E65F9"/>
    <w:rsid w:val="007E667C"/>
    <w:rsid w:val="007E7209"/>
    <w:rsid w:val="007E7295"/>
    <w:rsid w:val="007F212E"/>
    <w:rsid w:val="007F2FC6"/>
    <w:rsid w:val="007F3076"/>
    <w:rsid w:val="007F5078"/>
    <w:rsid w:val="007F6A0D"/>
    <w:rsid w:val="007F71D4"/>
    <w:rsid w:val="007F7632"/>
    <w:rsid w:val="00800323"/>
    <w:rsid w:val="0080060F"/>
    <w:rsid w:val="008008C2"/>
    <w:rsid w:val="008008E2"/>
    <w:rsid w:val="00800CEC"/>
    <w:rsid w:val="008014C1"/>
    <w:rsid w:val="00802126"/>
    <w:rsid w:val="00802352"/>
    <w:rsid w:val="008024E6"/>
    <w:rsid w:val="00802A95"/>
    <w:rsid w:val="00802B2C"/>
    <w:rsid w:val="0080393A"/>
    <w:rsid w:val="00803ACF"/>
    <w:rsid w:val="00804393"/>
    <w:rsid w:val="00804BDC"/>
    <w:rsid w:val="00805B3E"/>
    <w:rsid w:val="00805CF3"/>
    <w:rsid w:val="008065AA"/>
    <w:rsid w:val="008114AE"/>
    <w:rsid w:val="008131B4"/>
    <w:rsid w:val="00813228"/>
    <w:rsid w:val="00813381"/>
    <w:rsid w:val="008177CA"/>
    <w:rsid w:val="00817AC4"/>
    <w:rsid w:val="00817DAC"/>
    <w:rsid w:val="00821431"/>
    <w:rsid w:val="00822402"/>
    <w:rsid w:val="008225F3"/>
    <w:rsid w:val="00823250"/>
    <w:rsid w:val="00823EB1"/>
    <w:rsid w:val="00824DB4"/>
    <w:rsid w:val="00825E6F"/>
    <w:rsid w:val="00825F47"/>
    <w:rsid w:val="008272D0"/>
    <w:rsid w:val="00827E9C"/>
    <w:rsid w:val="00832263"/>
    <w:rsid w:val="00832F71"/>
    <w:rsid w:val="008341BE"/>
    <w:rsid w:val="008348C0"/>
    <w:rsid w:val="00835026"/>
    <w:rsid w:val="00835406"/>
    <w:rsid w:val="00835A98"/>
    <w:rsid w:val="00836ED3"/>
    <w:rsid w:val="00837F63"/>
    <w:rsid w:val="008400A0"/>
    <w:rsid w:val="0084180F"/>
    <w:rsid w:val="00842174"/>
    <w:rsid w:val="00842A5E"/>
    <w:rsid w:val="00842C10"/>
    <w:rsid w:val="00843A84"/>
    <w:rsid w:val="00844997"/>
    <w:rsid w:val="00844E18"/>
    <w:rsid w:val="008462D8"/>
    <w:rsid w:val="008466EB"/>
    <w:rsid w:val="008466FF"/>
    <w:rsid w:val="0085012D"/>
    <w:rsid w:val="008515D6"/>
    <w:rsid w:val="00851F84"/>
    <w:rsid w:val="00852682"/>
    <w:rsid w:val="0085313F"/>
    <w:rsid w:val="008534FB"/>
    <w:rsid w:val="00855DAB"/>
    <w:rsid w:val="00856B4F"/>
    <w:rsid w:val="00857151"/>
    <w:rsid w:val="008574B2"/>
    <w:rsid w:val="008576AE"/>
    <w:rsid w:val="00860646"/>
    <w:rsid w:val="008606C6"/>
    <w:rsid w:val="00861C05"/>
    <w:rsid w:val="00863F75"/>
    <w:rsid w:val="008649AC"/>
    <w:rsid w:val="00866F23"/>
    <w:rsid w:val="00867A70"/>
    <w:rsid w:val="008719DB"/>
    <w:rsid w:val="008722C3"/>
    <w:rsid w:val="008727BC"/>
    <w:rsid w:val="00872C79"/>
    <w:rsid w:val="00874E56"/>
    <w:rsid w:val="008752D2"/>
    <w:rsid w:val="00881599"/>
    <w:rsid w:val="00881EF3"/>
    <w:rsid w:val="00883754"/>
    <w:rsid w:val="00883F3D"/>
    <w:rsid w:val="00883F95"/>
    <w:rsid w:val="00884631"/>
    <w:rsid w:val="008852F4"/>
    <w:rsid w:val="008910F3"/>
    <w:rsid w:val="008919A8"/>
    <w:rsid w:val="00891F20"/>
    <w:rsid w:val="00892A3A"/>
    <w:rsid w:val="00893B5B"/>
    <w:rsid w:val="008945A0"/>
    <w:rsid w:val="00894B97"/>
    <w:rsid w:val="00895F61"/>
    <w:rsid w:val="008961D6"/>
    <w:rsid w:val="008970B3"/>
    <w:rsid w:val="008A5D04"/>
    <w:rsid w:val="008A647A"/>
    <w:rsid w:val="008A6BB5"/>
    <w:rsid w:val="008A75C5"/>
    <w:rsid w:val="008A75EF"/>
    <w:rsid w:val="008A7F1B"/>
    <w:rsid w:val="008B04EF"/>
    <w:rsid w:val="008B0663"/>
    <w:rsid w:val="008B0A22"/>
    <w:rsid w:val="008B1C44"/>
    <w:rsid w:val="008B26BE"/>
    <w:rsid w:val="008B27C2"/>
    <w:rsid w:val="008B502C"/>
    <w:rsid w:val="008B50FB"/>
    <w:rsid w:val="008B5ED3"/>
    <w:rsid w:val="008B6A92"/>
    <w:rsid w:val="008B6B6C"/>
    <w:rsid w:val="008B6DC3"/>
    <w:rsid w:val="008B7AB9"/>
    <w:rsid w:val="008C0785"/>
    <w:rsid w:val="008C1B81"/>
    <w:rsid w:val="008C27F1"/>
    <w:rsid w:val="008C351D"/>
    <w:rsid w:val="008C3658"/>
    <w:rsid w:val="008C4387"/>
    <w:rsid w:val="008C49E3"/>
    <w:rsid w:val="008C507B"/>
    <w:rsid w:val="008C50B0"/>
    <w:rsid w:val="008C5423"/>
    <w:rsid w:val="008C76EA"/>
    <w:rsid w:val="008D0BEB"/>
    <w:rsid w:val="008D0FCD"/>
    <w:rsid w:val="008D2C32"/>
    <w:rsid w:val="008D2CB3"/>
    <w:rsid w:val="008D2FA1"/>
    <w:rsid w:val="008D476A"/>
    <w:rsid w:val="008D4D31"/>
    <w:rsid w:val="008D6146"/>
    <w:rsid w:val="008D7682"/>
    <w:rsid w:val="008E0DEC"/>
    <w:rsid w:val="008E2444"/>
    <w:rsid w:val="008E26F9"/>
    <w:rsid w:val="008E292E"/>
    <w:rsid w:val="008E4059"/>
    <w:rsid w:val="008E6F82"/>
    <w:rsid w:val="008E73FA"/>
    <w:rsid w:val="008F0252"/>
    <w:rsid w:val="008F0A22"/>
    <w:rsid w:val="008F5507"/>
    <w:rsid w:val="008F7448"/>
    <w:rsid w:val="008F74E3"/>
    <w:rsid w:val="008F78DA"/>
    <w:rsid w:val="009018AA"/>
    <w:rsid w:val="00902BC5"/>
    <w:rsid w:val="00903170"/>
    <w:rsid w:val="009041A9"/>
    <w:rsid w:val="009042D8"/>
    <w:rsid w:val="00905C9F"/>
    <w:rsid w:val="009073B6"/>
    <w:rsid w:val="009106E6"/>
    <w:rsid w:val="00911DDE"/>
    <w:rsid w:val="009139A2"/>
    <w:rsid w:val="00913AA9"/>
    <w:rsid w:val="00914BB4"/>
    <w:rsid w:val="0091533F"/>
    <w:rsid w:val="0091561B"/>
    <w:rsid w:val="00916098"/>
    <w:rsid w:val="00916314"/>
    <w:rsid w:val="009210AE"/>
    <w:rsid w:val="0092194A"/>
    <w:rsid w:val="00922099"/>
    <w:rsid w:val="00925BCE"/>
    <w:rsid w:val="0093031D"/>
    <w:rsid w:val="009309A8"/>
    <w:rsid w:val="009320AD"/>
    <w:rsid w:val="00932DA2"/>
    <w:rsid w:val="0093437F"/>
    <w:rsid w:val="00934FE6"/>
    <w:rsid w:val="0093510B"/>
    <w:rsid w:val="00935A7B"/>
    <w:rsid w:val="00937AAA"/>
    <w:rsid w:val="00940186"/>
    <w:rsid w:val="009420B1"/>
    <w:rsid w:val="00942832"/>
    <w:rsid w:val="00942987"/>
    <w:rsid w:val="009433A6"/>
    <w:rsid w:val="00943438"/>
    <w:rsid w:val="009448A3"/>
    <w:rsid w:val="00946273"/>
    <w:rsid w:val="00946F57"/>
    <w:rsid w:val="00947FF5"/>
    <w:rsid w:val="00950414"/>
    <w:rsid w:val="009510F3"/>
    <w:rsid w:val="009519BE"/>
    <w:rsid w:val="00952E8C"/>
    <w:rsid w:val="0095534A"/>
    <w:rsid w:val="0095563C"/>
    <w:rsid w:val="00955A43"/>
    <w:rsid w:val="00960175"/>
    <w:rsid w:val="00962AC0"/>
    <w:rsid w:val="00962FD3"/>
    <w:rsid w:val="0096325E"/>
    <w:rsid w:val="00963312"/>
    <w:rsid w:val="00963716"/>
    <w:rsid w:val="009663D7"/>
    <w:rsid w:val="00966BB9"/>
    <w:rsid w:val="00966DCE"/>
    <w:rsid w:val="00967257"/>
    <w:rsid w:val="009676CE"/>
    <w:rsid w:val="00970972"/>
    <w:rsid w:val="0097124A"/>
    <w:rsid w:val="00971EB3"/>
    <w:rsid w:val="00972CB3"/>
    <w:rsid w:val="00972F2A"/>
    <w:rsid w:val="00973AF3"/>
    <w:rsid w:val="00973EFA"/>
    <w:rsid w:val="00974A7D"/>
    <w:rsid w:val="00975E3A"/>
    <w:rsid w:val="00976181"/>
    <w:rsid w:val="00976569"/>
    <w:rsid w:val="0097789C"/>
    <w:rsid w:val="009778D9"/>
    <w:rsid w:val="009800CF"/>
    <w:rsid w:val="009803B2"/>
    <w:rsid w:val="0098138F"/>
    <w:rsid w:val="00982C72"/>
    <w:rsid w:val="00982EA9"/>
    <w:rsid w:val="00983EAB"/>
    <w:rsid w:val="00985E7C"/>
    <w:rsid w:val="009864B0"/>
    <w:rsid w:val="00990D57"/>
    <w:rsid w:val="00990FAB"/>
    <w:rsid w:val="0099154D"/>
    <w:rsid w:val="00991AC6"/>
    <w:rsid w:val="0099359F"/>
    <w:rsid w:val="00993ED4"/>
    <w:rsid w:val="009948EB"/>
    <w:rsid w:val="00994C98"/>
    <w:rsid w:val="00995EF6"/>
    <w:rsid w:val="009969D3"/>
    <w:rsid w:val="00996A68"/>
    <w:rsid w:val="00997E49"/>
    <w:rsid w:val="009A1715"/>
    <w:rsid w:val="009A559E"/>
    <w:rsid w:val="009A5640"/>
    <w:rsid w:val="009A600E"/>
    <w:rsid w:val="009A672F"/>
    <w:rsid w:val="009A684A"/>
    <w:rsid w:val="009A6CB6"/>
    <w:rsid w:val="009A746E"/>
    <w:rsid w:val="009A74B1"/>
    <w:rsid w:val="009A7F56"/>
    <w:rsid w:val="009B1811"/>
    <w:rsid w:val="009B3635"/>
    <w:rsid w:val="009B38C1"/>
    <w:rsid w:val="009B3C07"/>
    <w:rsid w:val="009B3D1F"/>
    <w:rsid w:val="009B4E78"/>
    <w:rsid w:val="009B7441"/>
    <w:rsid w:val="009B75F6"/>
    <w:rsid w:val="009C0A2F"/>
    <w:rsid w:val="009C4DC0"/>
    <w:rsid w:val="009C54DD"/>
    <w:rsid w:val="009C55D5"/>
    <w:rsid w:val="009C6537"/>
    <w:rsid w:val="009C6F27"/>
    <w:rsid w:val="009C7005"/>
    <w:rsid w:val="009C748C"/>
    <w:rsid w:val="009D14AD"/>
    <w:rsid w:val="009D2F6D"/>
    <w:rsid w:val="009D3617"/>
    <w:rsid w:val="009D584E"/>
    <w:rsid w:val="009D607C"/>
    <w:rsid w:val="009E0278"/>
    <w:rsid w:val="009E0BA7"/>
    <w:rsid w:val="009E1230"/>
    <w:rsid w:val="009E17F6"/>
    <w:rsid w:val="009E234D"/>
    <w:rsid w:val="009E3684"/>
    <w:rsid w:val="009E3F7A"/>
    <w:rsid w:val="009E40E4"/>
    <w:rsid w:val="009E4EFC"/>
    <w:rsid w:val="009E6C71"/>
    <w:rsid w:val="009E776E"/>
    <w:rsid w:val="009E7EFC"/>
    <w:rsid w:val="009F0688"/>
    <w:rsid w:val="009F116A"/>
    <w:rsid w:val="009F1A1A"/>
    <w:rsid w:val="009F1F36"/>
    <w:rsid w:val="009F3BDD"/>
    <w:rsid w:val="009F64B7"/>
    <w:rsid w:val="009F6884"/>
    <w:rsid w:val="009F68F6"/>
    <w:rsid w:val="00A00BB2"/>
    <w:rsid w:val="00A011C0"/>
    <w:rsid w:val="00A01813"/>
    <w:rsid w:val="00A01826"/>
    <w:rsid w:val="00A01EDC"/>
    <w:rsid w:val="00A03AEC"/>
    <w:rsid w:val="00A04015"/>
    <w:rsid w:val="00A056F5"/>
    <w:rsid w:val="00A06A77"/>
    <w:rsid w:val="00A06AFA"/>
    <w:rsid w:val="00A06C6A"/>
    <w:rsid w:val="00A06EA3"/>
    <w:rsid w:val="00A079DC"/>
    <w:rsid w:val="00A07ED2"/>
    <w:rsid w:val="00A10615"/>
    <w:rsid w:val="00A10D65"/>
    <w:rsid w:val="00A110F2"/>
    <w:rsid w:val="00A12027"/>
    <w:rsid w:val="00A13C7C"/>
    <w:rsid w:val="00A14887"/>
    <w:rsid w:val="00A15E2A"/>
    <w:rsid w:val="00A16ABF"/>
    <w:rsid w:val="00A1706F"/>
    <w:rsid w:val="00A17B7D"/>
    <w:rsid w:val="00A17D09"/>
    <w:rsid w:val="00A17FCC"/>
    <w:rsid w:val="00A20B19"/>
    <w:rsid w:val="00A21D54"/>
    <w:rsid w:val="00A22283"/>
    <w:rsid w:val="00A23C6B"/>
    <w:rsid w:val="00A23DEB"/>
    <w:rsid w:val="00A261AE"/>
    <w:rsid w:val="00A263D6"/>
    <w:rsid w:val="00A2643D"/>
    <w:rsid w:val="00A2649A"/>
    <w:rsid w:val="00A267CB"/>
    <w:rsid w:val="00A27684"/>
    <w:rsid w:val="00A33083"/>
    <w:rsid w:val="00A3310D"/>
    <w:rsid w:val="00A346E3"/>
    <w:rsid w:val="00A372D4"/>
    <w:rsid w:val="00A402D1"/>
    <w:rsid w:val="00A41460"/>
    <w:rsid w:val="00A42260"/>
    <w:rsid w:val="00A43FF0"/>
    <w:rsid w:val="00A441BE"/>
    <w:rsid w:val="00A44E6C"/>
    <w:rsid w:val="00A451C4"/>
    <w:rsid w:val="00A464B9"/>
    <w:rsid w:val="00A47F9B"/>
    <w:rsid w:val="00A50BD4"/>
    <w:rsid w:val="00A50E73"/>
    <w:rsid w:val="00A50EB3"/>
    <w:rsid w:val="00A50F0C"/>
    <w:rsid w:val="00A5129C"/>
    <w:rsid w:val="00A530A6"/>
    <w:rsid w:val="00A53E25"/>
    <w:rsid w:val="00A548FC"/>
    <w:rsid w:val="00A549BD"/>
    <w:rsid w:val="00A5625C"/>
    <w:rsid w:val="00A57B2F"/>
    <w:rsid w:val="00A60AC9"/>
    <w:rsid w:val="00A620BC"/>
    <w:rsid w:val="00A62DD9"/>
    <w:rsid w:val="00A62EFB"/>
    <w:rsid w:val="00A630F1"/>
    <w:rsid w:val="00A6372C"/>
    <w:rsid w:val="00A63868"/>
    <w:rsid w:val="00A63E24"/>
    <w:rsid w:val="00A64163"/>
    <w:rsid w:val="00A6510A"/>
    <w:rsid w:val="00A6563E"/>
    <w:rsid w:val="00A66074"/>
    <w:rsid w:val="00A70323"/>
    <w:rsid w:val="00A706FA"/>
    <w:rsid w:val="00A70CC7"/>
    <w:rsid w:val="00A70E1C"/>
    <w:rsid w:val="00A710D5"/>
    <w:rsid w:val="00A710F4"/>
    <w:rsid w:val="00A729B1"/>
    <w:rsid w:val="00A73053"/>
    <w:rsid w:val="00A73F56"/>
    <w:rsid w:val="00A74360"/>
    <w:rsid w:val="00A7489A"/>
    <w:rsid w:val="00A74D91"/>
    <w:rsid w:val="00A75780"/>
    <w:rsid w:val="00A76120"/>
    <w:rsid w:val="00A77829"/>
    <w:rsid w:val="00A77959"/>
    <w:rsid w:val="00A815A8"/>
    <w:rsid w:val="00A83829"/>
    <w:rsid w:val="00A83A78"/>
    <w:rsid w:val="00A85B2B"/>
    <w:rsid w:val="00A86E8C"/>
    <w:rsid w:val="00A86F34"/>
    <w:rsid w:val="00A87704"/>
    <w:rsid w:val="00A9106F"/>
    <w:rsid w:val="00A91338"/>
    <w:rsid w:val="00A9154A"/>
    <w:rsid w:val="00A9210F"/>
    <w:rsid w:val="00A942E9"/>
    <w:rsid w:val="00A95CF4"/>
    <w:rsid w:val="00A97608"/>
    <w:rsid w:val="00A97CC6"/>
    <w:rsid w:val="00AA0B3A"/>
    <w:rsid w:val="00AA19D3"/>
    <w:rsid w:val="00AA1E2D"/>
    <w:rsid w:val="00AA2162"/>
    <w:rsid w:val="00AA28FE"/>
    <w:rsid w:val="00AA37D6"/>
    <w:rsid w:val="00AA5547"/>
    <w:rsid w:val="00AA61D1"/>
    <w:rsid w:val="00AA64FB"/>
    <w:rsid w:val="00AA6994"/>
    <w:rsid w:val="00AA731A"/>
    <w:rsid w:val="00AA7CF8"/>
    <w:rsid w:val="00AA7E9E"/>
    <w:rsid w:val="00AB1F45"/>
    <w:rsid w:val="00AB26A3"/>
    <w:rsid w:val="00AB3554"/>
    <w:rsid w:val="00AB3EEA"/>
    <w:rsid w:val="00AC1965"/>
    <w:rsid w:val="00AC56AF"/>
    <w:rsid w:val="00AC5ED2"/>
    <w:rsid w:val="00AC6183"/>
    <w:rsid w:val="00AC733D"/>
    <w:rsid w:val="00AD005E"/>
    <w:rsid w:val="00AD06B5"/>
    <w:rsid w:val="00AD3BDD"/>
    <w:rsid w:val="00AD57F0"/>
    <w:rsid w:val="00AD6BA8"/>
    <w:rsid w:val="00AD6F6E"/>
    <w:rsid w:val="00AE1156"/>
    <w:rsid w:val="00AE1295"/>
    <w:rsid w:val="00AE181C"/>
    <w:rsid w:val="00AE237C"/>
    <w:rsid w:val="00AE4369"/>
    <w:rsid w:val="00AE4711"/>
    <w:rsid w:val="00AE4798"/>
    <w:rsid w:val="00AE5870"/>
    <w:rsid w:val="00AE5DA3"/>
    <w:rsid w:val="00AF0300"/>
    <w:rsid w:val="00AF06D6"/>
    <w:rsid w:val="00AF0CCE"/>
    <w:rsid w:val="00AF0FA0"/>
    <w:rsid w:val="00AF5A3C"/>
    <w:rsid w:val="00AF5DC6"/>
    <w:rsid w:val="00AF6997"/>
    <w:rsid w:val="00AF7998"/>
    <w:rsid w:val="00B001B7"/>
    <w:rsid w:val="00B0055F"/>
    <w:rsid w:val="00B00CF4"/>
    <w:rsid w:val="00B00E5D"/>
    <w:rsid w:val="00B01D3F"/>
    <w:rsid w:val="00B02240"/>
    <w:rsid w:val="00B0310D"/>
    <w:rsid w:val="00B03404"/>
    <w:rsid w:val="00B04891"/>
    <w:rsid w:val="00B05E79"/>
    <w:rsid w:val="00B06641"/>
    <w:rsid w:val="00B121C4"/>
    <w:rsid w:val="00B135D9"/>
    <w:rsid w:val="00B135F8"/>
    <w:rsid w:val="00B1477D"/>
    <w:rsid w:val="00B156D9"/>
    <w:rsid w:val="00B15D55"/>
    <w:rsid w:val="00B15DCA"/>
    <w:rsid w:val="00B178F4"/>
    <w:rsid w:val="00B17F6A"/>
    <w:rsid w:val="00B21418"/>
    <w:rsid w:val="00B22001"/>
    <w:rsid w:val="00B2219C"/>
    <w:rsid w:val="00B23538"/>
    <w:rsid w:val="00B23802"/>
    <w:rsid w:val="00B23F81"/>
    <w:rsid w:val="00B244AA"/>
    <w:rsid w:val="00B24A11"/>
    <w:rsid w:val="00B2647F"/>
    <w:rsid w:val="00B270DE"/>
    <w:rsid w:val="00B30512"/>
    <w:rsid w:val="00B30725"/>
    <w:rsid w:val="00B30C97"/>
    <w:rsid w:val="00B30D81"/>
    <w:rsid w:val="00B31C98"/>
    <w:rsid w:val="00B33167"/>
    <w:rsid w:val="00B33950"/>
    <w:rsid w:val="00B346C2"/>
    <w:rsid w:val="00B34FE7"/>
    <w:rsid w:val="00B35A39"/>
    <w:rsid w:val="00B36614"/>
    <w:rsid w:val="00B3707D"/>
    <w:rsid w:val="00B3723C"/>
    <w:rsid w:val="00B40F1F"/>
    <w:rsid w:val="00B4146E"/>
    <w:rsid w:val="00B4305A"/>
    <w:rsid w:val="00B47F3C"/>
    <w:rsid w:val="00B517BD"/>
    <w:rsid w:val="00B518BE"/>
    <w:rsid w:val="00B524B8"/>
    <w:rsid w:val="00B53090"/>
    <w:rsid w:val="00B56244"/>
    <w:rsid w:val="00B56539"/>
    <w:rsid w:val="00B605B8"/>
    <w:rsid w:val="00B60D96"/>
    <w:rsid w:val="00B61B11"/>
    <w:rsid w:val="00B63F21"/>
    <w:rsid w:val="00B64E28"/>
    <w:rsid w:val="00B702F4"/>
    <w:rsid w:val="00B70637"/>
    <w:rsid w:val="00B71DF0"/>
    <w:rsid w:val="00B71E9F"/>
    <w:rsid w:val="00B734BA"/>
    <w:rsid w:val="00B75C9E"/>
    <w:rsid w:val="00B76DF0"/>
    <w:rsid w:val="00B777A8"/>
    <w:rsid w:val="00B77F4D"/>
    <w:rsid w:val="00B80168"/>
    <w:rsid w:val="00B80D01"/>
    <w:rsid w:val="00B8161D"/>
    <w:rsid w:val="00B81A82"/>
    <w:rsid w:val="00B82BB1"/>
    <w:rsid w:val="00B84543"/>
    <w:rsid w:val="00B84DFA"/>
    <w:rsid w:val="00B85039"/>
    <w:rsid w:val="00B85A7E"/>
    <w:rsid w:val="00B861A0"/>
    <w:rsid w:val="00B875D8"/>
    <w:rsid w:val="00B90477"/>
    <w:rsid w:val="00B90F22"/>
    <w:rsid w:val="00B93009"/>
    <w:rsid w:val="00B937EF"/>
    <w:rsid w:val="00B93B6A"/>
    <w:rsid w:val="00B93C8F"/>
    <w:rsid w:val="00B94E44"/>
    <w:rsid w:val="00B953DC"/>
    <w:rsid w:val="00B9623E"/>
    <w:rsid w:val="00B96881"/>
    <w:rsid w:val="00B9700B"/>
    <w:rsid w:val="00B976A3"/>
    <w:rsid w:val="00B97816"/>
    <w:rsid w:val="00B97E30"/>
    <w:rsid w:val="00BA146B"/>
    <w:rsid w:val="00BA19CB"/>
    <w:rsid w:val="00BA2E1E"/>
    <w:rsid w:val="00BA536B"/>
    <w:rsid w:val="00BA5403"/>
    <w:rsid w:val="00BB00AF"/>
    <w:rsid w:val="00BB0571"/>
    <w:rsid w:val="00BB20B3"/>
    <w:rsid w:val="00BB324F"/>
    <w:rsid w:val="00BB36BA"/>
    <w:rsid w:val="00BB57C9"/>
    <w:rsid w:val="00BB631A"/>
    <w:rsid w:val="00BB6607"/>
    <w:rsid w:val="00BC1EB0"/>
    <w:rsid w:val="00BC2FF1"/>
    <w:rsid w:val="00BC4196"/>
    <w:rsid w:val="00BC674A"/>
    <w:rsid w:val="00BC702B"/>
    <w:rsid w:val="00BD03EC"/>
    <w:rsid w:val="00BD1211"/>
    <w:rsid w:val="00BD133A"/>
    <w:rsid w:val="00BD2008"/>
    <w:rsid w:val="00BD2F84"/>
    <w:rsid w:val="00BD378B"/>
    <w:rsid w:val="00BD7B8D"/>
    <w:rsid w:val="00BD7DC0"/>
    <w:rsid w:val="00BE06D8"/>
    <w:rsid w:val="00BE1AC6"/>
    <w:rsid w:val="00BE1E07"/>
    <w:rsid w:val="00BE23BC"/>
    <w:rsid w:val="00BE2675"/>
    <w:rsid w:val="00BE3850"/>
    <w:rsid w:val="00BE655D"/>
    <w:rsid w:val="00BE6F8E"/>
    <w:rsid w:val="00BF05CE"/>
    <w:rsid w:val="00BF1251"/>
    <w:rsid w:val="00BF1885"/>
    <w:rsid w:val="00BF19D4"/>
    <w:rsid w:val="00BF21FD"/>
    <w:rsid w:val="00BF2D00"/>
    <w:rsid w:val="00BF3DCF"/>
    <w:rsid w:val="00BF637B"/>
    <w:rsid w:val="00BF72A9"/>
    <w:rsid w:val="00BF740D"/>
    <w:rsid w:val="00C02036"/>
    <w:rsid w:val="00C02472"/>
    <w:rsid w:val="00C0297B"/>
    <w:rsid w:val="00C04016"/>
    <w:rsid w:val="00C05E88"/>
    <w:rsid w:val="00C0769A"/>
    <w:rsid w:val="00C108C8"/>
    <w:rsid w:val="00C10F9D"/>
    <w:rsid w:val="00C11673"/>
    <w:rsid w:val="00C13F80"/>
    <w:rsid w:val="00C14221"/>
    <w:rsid w:val="00C14ABD"/>
    <w:rsid w:val="00C14E14"/>
    <w:rsid w:val="00C15183"/>
    <w:rsid w:val="00C1543D"/>
    <w:rsid w:val="00C15A2F"/>
    <w:rsid w:val="00C164E5"/>
    <w:rsid w:val="00C21811"/>
    <w:rsid w:val="00C22EE0"/>
    <w:rsid w:val="00C2318B"/>
    <w:rsid w:val="00C23CA4"/>
    <w:rsid w:val="00C23EF3"/>
    <w:rsid w:val="00C24705"/>
    <w:rsid w:val="00C25055"/>
    <w:rsid w:val="00C255CE"/>
    <w:rsid w:val="00C259E1"/>
    <w:rsid w:val="00C261C3"/>
    <w:rsid w:val="00C26424"/>
    <w:rsid w:val="00C2718B"/>
    <w:rsid w:val="00C27875"/>
    <w:rsid w:val="00C27D15"/>
    <w:rsid w:val="00C315A1"/>
    <w:rsid w:val="00C321B0"/>
    <w:rsid w:val="00C34171"/>
    <w:rsid w:val="00C34900"/>
    <w:rsid w:val="00C35929"/>
    <w:rsid w:val="00C3593B"/>
    <w:rsid w:val="00C366A8"/>
    <w:rsid w:val="00C40DFC"/>
    <w:rsid w:val="00C410B3"/>
    <w:rsid w:val="00C42DD5"/>
    <w:rsid w:val="00C45158"/>
    <w:rsid w:val="00C455A3"/>
    <w:rsid w:val="00C471FE"/>
    <w:rsid w:val="00C47EB1"/>
    <w:rsid w:val="00C50911"/>
    <w:rsid w:val="00C50E3F"/>
    <w:rsid w:val="00C52089"/>
    <w:rsid w:val="00C52E08"/>
    <w:rsid w:val="00C52F6B"/>
    <w:rsid w:val="00C54D58"/>
    <w:rsid w:val="00C5504F"/>
    <w:rsid w:val="00C57169"/>
    <w:rsid w:val="00C57643"/>
    <w:rsid w:val="00C6245E"/>
    <w:rsid w:val="00C634E6"/>
    <w:rsid w:val="00C642DA"/>
    <w:rsid w:val="00C66797"/>
    <w:rsid w:val="00C66D8E"/>
    <w:rsid w:val="00C701A1"/>
    <w:rsid w:val="00C702A0"/>
    <w:rsid w:val="00C71732"/>
    <w:rsid w:val="00C724C9"/>
    <w:rsid w:val="00C72608"/>
    <w:rsid w:val="00C73D9D"/>
    <w:rsid w:val="00C74BEC"/>
    <w:rsid w:val="00C76032"/>
    <w:rsid w:val="00C7673B"/>
    <w:rsid w:val="00C76E23"/>
    <w:rsid w:val="00C77A3A"/>
    <w:rsid w:val="00C77FFE"/>
    <w:rsid w:val="00C81286"/>
    <w:rsid w:val="00C8155F"/>
    <w:rsid w:val="00C81AF6"/>
    <w:rsid w:val="00C82B27"/>
    <w:rsid w:val="00C82F7E"/>
    <w:rsid w:val="00C8425F"/>
    <w:rsid w:val="00C849D4"/>
    <w:rsid w:val="00C84DCD"/>
    <w:rsid w:val="00C85303"/>
    <w:rsid w:val="00C855B3"/>
    <w:rsid w:val="00C859CC"/>
    <w:rsid w:val="00C87ED0"/>
    <w:rsid w:val="00C921E6"/>
    <w:rsid w:val="00C92E01"/>
    <w:rsid w:val="00C92FF8"/>
    <w:rsid w:val="00C960B6"/>
    <w:rsid w:val="00C9636C"/>
    <w:rsid w:val="00C97AC8"/>
    <w:rsid w:val="00C97BFA"/>
    <w:rsid w:val="00CA06B1"/>
    <w:rsid w:val="00CA219E"/>
    <w:rsid w:val="00CA259A"/>
    <w:rsid w:val="00CA2AC6"/>
    <w:rsid w:val="00CA3230"/>
    <w:rsid w:val="00CA6B33"/>
    <w:rsid w:val="00CA6C16"/>
    <w:rsid w:val="00CA6D89"/>
    <w:rsid w:val="00CA75FB"/>
    <w:rsid w:val="00CA794A"/>
    <w:rsid w:val="00CA7AC0"/>
    <w:rsid w:val="00CB012B"/>
    <w:rsid w:val="00CB01A5"/>
    <w:rsid w:val="00CB0D5C"/>
    <w:rsid w:val="00CB2044"/>
    <w:rsid w:val="00CB3146"/>
    <w:rsid w:val="00CB32C2"/>
    <w:rsid w:val="00CB3748"/>
    <w:rsid w:val="00CB4FAC"/>
    <w:rsid w:val="00CB5148"/>
    <w:rsid w:val="00CB6216"/>
    <w:rsid w:val="00CB671F"/>
    <w:rsid w:val="00CB7EFC"/>
    <w:rsid w:val="00CC008C"/>
    <w:rsid w:val="00CC02F1"/>
    <w:rsid w:val="00CC0410"/>
    <w:rsid w:val="00CC0536"/>
    <w:rsid w:val="00CC1A06"/>
    <w:rsid w:val="00CC1E52"/>
    <w:rsid w:val="00CC2154"/>
    <w:rsid w:val="00CC228D"/>
    <w:rsid w:val="00CC36C6"/>
    <w:rsid w:val="00CC4683"/>
    <w:rsid w:val="00CC4C80"/>
    <w:rsid w:val="00CC4CF6"/>
    <w:rsid w:val="00CC5797"/>
    <w:rsid w:val="00CC646A"/>
    <w:rsid w:val="00CC70DC"/>
    <w:rsid w:val="00CD06C4"/>
    <w:rsid w:val="00CD120C"/>
    <w:rsid w:val="00CD1F34"/>
    <w:rsid w:val="00CD20F8"/>
    <w:rsid w:val="00CD379A"/>
    <w:rsid w:val="00CD3B37"/>
    <w:rsid w:val="00CE1835"/>
    <w:rsid w:val="00CE259F"/>
    <w:rsid w:val="00CE34A1"/>
    <w:rsid w:val="00CE4C5F"/>
    <w:rsid w:val="00CE5672"/>
    <w:rsid w:val="00CE6ECD"/>
    <w:rsid w:val="00CF019F"/>
    <w:rsid w:val="00CF04E3"/>
    <w:rsid w:val="00CF338A"/>
    <w:rsid w:val="00CF3432"/>
    <w:rsid w:val="00CF46B9"/>
    <w:rsid w:val="00CF473C"/>
    <w:rsid w:val="00CF555B"/>
    <w:rsid w:val="00CF5FBB"/>
    <w:rsid w:val="00CF6CCF"/>
    <w:rsid w:val="00CF6E80"/>
    <w:rsid w:val="00CF7C85"/>
    <w:rsid w:val="00CF7E35"/>
    <w:rsid w:val="00CF7E4E"/>
    <w:rsid w:val="00D01227"/>
    <w:rsid w:val="00D019CE"/>
    <w:rsid w:val="00D01BAE"/>
    <w:rsid w:val="00D01D58"/>
    <w:rsid w:val="00D024E0"/>
    <w:rsid w:val="00D03834"/>
    <w:rsid w:val="00D03A99"/>
    <w:rsid w:val="00D0421E"/>
    <w:rsid w:val="00D0579B"/>
    <w:rsid w:val="00D06F8B"/>
    <w:rsid w:val="00D07BA6"/>
    <w:rsid w:val="00D104E6"/>
    <w:rsid w:val="00D108F9"/>
    <w:rsid w:val="00D11D05"/>
    <w:rsid w:val="00D1294C"/>
    <w:rsid w:val="00D13FDF"/>
    <w:rsid w:val="00D14394"/>
    <w:rsid w:val="00D1517C"/>
    <w:rsid w:val="00D15974"/>
    <w:rsid w:val="00D16A03"/>
    <w:rsid w:val="00D16F7B"/>
    <w:rsid w:val="00D16FD7"/>
    <w:rsid w:val="00D21DAB"/>
    <w:rsid w:val="00D220D9"/>
    <w:rsid w:val="00D229A6"/>
    <w:rsid w:val="00D23108"/>
    <w:rsid w:val="00D2353E"/>
    <w:rsid w:val="00D25374"/>
    <w:rsid w:val="00D25D9F"/>
    <w:rsid w:val="00D317AD"/>
    <w:rsid w:val="00D32433"/>
    <w:rsid w:val="00D32632"/>
    <w:rsid w:val="00D32919"/>
    <w:rsid w:val="00D32C9E"/>
    <w:rsid w:val="00D35314"/>
    <w:rsid w:val="00D35ABE"/>
    <w:rsid w:val="00D41064"/>
    <w:rsid w:val="00D4108D"/>
    <w:rsid w:val="00D41E4D"/>
    <w:rsid w:val="00D439D3"/>
    <w:rsid w:val="00D444FF"/>
    <w:rsid w:val="00D44E76"/>
    <w:rsid w:val="00D5004D"/>
    <w:rsid w:val="00D51324"/>
    <w:rsid w:val="00D51E56"/>
    <w:rsid w:val="00D52E57"/>
    <w:rsid w:val="00D534FD"/>
    <w:rsid w:val="00D5385A"/>
    <w:rsid w:val="00D53A3B"/>
    <w:rsid w:val="00D53CCA"/>
    <w:rsid w:val="00D54A9C"/>
    <w:rsid w:val="00D5534B"/>
    <w:rsid w:val="00D5639A"/>
    <w:rsid w:val="00D56796"/>
    <w:rsid w:val="00D57120"/>
    <w:rsid w:val="00D575E1"/>
    <w:rsid w:val="00D614E2"/>
    <w:rsid w:val="00D63179"/>
    <w:rsid w:val="00D6343C"/>
    <w:rsid w:val="00D63E54"/>
    <w:rsid w:val="00D6683F"/>
    <w:rsid w:val="00D6685C"/>
    <w:rsid w:val="00D66C8A"/>
    <w:rsid w:val="00D67F31"/>
    <w:rsid w:val="00D74054"/>
    <w:rsid w:val="00D74153"/>
    <w:rsid w:val="00D74A89"/>
    <w:rsid w:val="00D7754D"/>
    <w:rsid w:val="00D77946"/>
    <w:rsid w:val="00D808B3"/>
    <w:rsid w:val="00D80A51"/>
    <w:rsid w:val="00D80D8B"/>
    <w:rsid w:val="00D80FB8"/>
    <w:rsid w:val="00D824F3"/>
    <w:rsid w:val="00D83361"/>
    <w:rsid w:val="00D84D10"/>
    <w:rsid w:val="00D8531B"/>
    <w:rsid w:val="00D8604C"/>
    <w:rsid w:val="00D873B0"/>
    <w:rsid w:val="00D87A3A"/>
    <w:rsid w:val="00D90075"/>
    <w:rsid w:val="00D9025E"/>
    <w:rsid w:val="00D9089E"/>
    <w:rsid w:val="00D92C7B"/>
    <w:rsid w:val="00D93E65"/>
    <w:rsid w:val="00D95E5F"/>
    <w:rsid w:val="00D963BB"/>
    <w:rsid w:val="00D965BB"/>
    <w:rsid w:val="00D96FD0"/>
    <w:rsid w:val="00D97B45"/>
    <w:rsid w:val="00DA045F"/>
    <w:rsid w:val="00DA1281"/>
    <w:rsid w:val="00DA34DA"/>
    <w:rsid w:val="00DA3A8C"/>
    <w:rsid w:val="00DA63CD"/>
    <w:rsid w:val="00DB14DE"/>
    <w:rsid w:val="00DB1F90"/>
    <w:rsid w:val="00DB234B"/>
    <w:rsid w:val="00DB2A52"/>
    <w:rsid w:val="00DB414C"/>
    <w:rsid w:val="00DB47BD"/>
    <w:rsid w:val="00DB50CB"/>
    <w:rsid w:val="00DB708E"/>
    <w:rsid w:val="00DB7700"/>
    <w:rsid w:val="00DB7752"/>
    <w:rsid w:val="00DC15ED"/>
    <w:rsid w:val="00DC2F1C"/>
    <w:rsid w:val="00DC3737"/>
    <w:rsid w:val="00DC3CAB"/>
    <w:rsid w:val="00DC4247"/>
    <w:rsid w:val="00DC545E"/>
    <w:rsid w:val="00DD018B"/>
    <w:rsid w:val="00DD03CE"/>
    <w:rsid w:val="00DD0AD1"/>
    <w:rsid w:val="00DD175B"/>
    <w:rsid w:val="00DD3330"/>
    <w:rsid w:val="00DD5FEF"/>
    <w:rsid w:val="00DD658C"/>
    <w:rsid w:val="00DD6600"/>
    <w:rsid w:val="00DD6750"/>
    <w:rsid w:val="00DD6B84"/>
    <w:rsid w:val="00DD6CBB"/>
    <w:rsid w:val="00DE052B"/>
    <w:rsid w:val="00DE2556"/>
    <w:rsid w:val="00DE2647"/>
    <w:rsid w:val="00DE4E6D"/>
    <w:rsid w:val="00DE5401"/>
    <w:rsid w:val="00DE5B9A"/>
    <w:rsid w:val="00DE664F"/>
    <w:rsid w:val="00DE6E74"/>
    <w:rsid w:val="00DF047E"/>
    <w:rsid w:val="00DF0911"/>
    <w:rsid w:val="00DF12C5"/>
    <w:rsid w:val="00DF149D"/>
    <w:rsid w:val="00DF1710"/>
    <w:rsid w:val="00DF2189"/>
    <w:rsid w:val="00DF2649"/>
    <w:rsid w:val="00DF29F4"/>
    <w:rsid w:val="00DF3AB8"/>
    <w:rsid w:val="00DF43BB"/>
    <w:rsid w:val="00DF74D3"/>
    <w:rsid w:val="00DF7A70"/>
    <w:rsid w:val="00DF7FB0"/>
    <w:rsid w:val="00E00A36"/>
    <w:rsid w:val="00E00AEC"/>
    <w:rsid w:val="00E024F5"/>
    <w:rsid w:val="00E03A0C"/>
    <w:rsid w:val="00E10620"/>
    <w:rsid w:val="00E112FA"/>
    <w:rsid w:val="00E113CF"/>
    <w:rsid w:val="00E1254D"/>
    <w:rsid w:val="00E13148"/>
    <w:rsid w:val="00E13D67"/>
    <w:rsid w:val="00E15BA8"/>
    <w:rsid w:val="00E17FFD"/>
    <w:rsid w:val="00E21B35"/>
    <w:rsid w:val="00E250EE"/>
    <w:rsid w:val="00E315D1"/>
    <w:rsid w:val="00E31DA3"/>
    <w:rsid w:val="00E3213E"/>
    <w:rsid w:val="00E32E1B"/>
    <w:rsid w:val="00E33668"/>
    <w:rsid w:val="00E33802"/>
    <w:rsid w:val="00E35D03"/>
    <w:rsid w:val="00E35D57"/>
    <w:rsid w:val="00E43534"/>
    <w:rsid w:val="00E43BE2"/>
    <w:rsid w:val="00E43E99"/>
    <w:rsid w:val="00E44D57"/>
    <w:rsid w:val="00E46485"/>
    <w:rsid w:val="00E47FF2"/>
    <w:rsid w:val="00E501A1"/>
    <w:rsid w:val="00E513E7"/>
    <w:rsid w:val="00E51587"/>
    <w:rsid w:val="00E52EA8"/>
    <w:rsid w:val="00E53E15"/>
    <w:rsid w:val="00E54FC4"/>
    <w:rsid w:val="00E55EF5"/>
    <w:rsid w:val="00E5600A"/>
    <w:rsid w:val="00E569CE"/>
    <w:rsid w:val="00E60716"/>
    <w:rsid w:val="00E60BD5"/>
    <w:rsid w:val="00E6133C"/>
    <w:rsid w:val="00E63421"/>
    <w:rsid w:val="00E67FAE"/>
    <w:rsid w:val="00E705F6"/>
    <w:rsid w:val="00E739D2"/>
    <w:rsid w:val="00E74520"/>
    <w:rsid w:val="00E75633"/>
    <w:rsid w:val="00E75F11"/>
    <w:rsid w:val="00E768C0"/>
    <w:rsid w:val="00E769DA"/>
    <w:rsid w:val="00E76B79"/>
    <w:rsid w:val="00E7712E"/>
    <w:rsid w:val="00E77475"/>
    <w:rsid w:val="00E77EF8"/>
    <w:rsid w:val="00E8005A"/>
    <w:rsid w:val="00E813A1"/>
    <w:rsid w:val="00E83523"/>
    <w:rsid w:val="00E8387D"/>
    <w:rsid w:val="00E83DF2"/>
    <w:rsid w:val="00E8430A"/>
    <w:rsid w:val="00E8497B"/>
    <w:rsid w:val="00E84F5D"/>
    <w:rsid w:val="00E855C6"/>
    <w:rsid w:val="00E86A10"/>
    <w:rsid w:val="00E86AB8"/>
    <w:rsid w:val="00E87D64"/>
    <w:rsid w:val="00E908F7"/>
    <w:rsid w:val="00E919E0"/>
    <w:rsid w:val="00E92C4F"/>
    <w:rsid w:val="00E93183"/>
    <w:rsid w:val="00E94694"/>
    <w:rsid w:val="00E96999"/>
    <w:rsid w:val="00E96AEB"/>
    <w:rsid w:val="00E97DEA"/>
    <w:rsid w:val="00EA0F17"/>
    <w:rsid w:val="00EA1EE3"/>
    <w:rsid w:val="00EA4BF0"/>
    <w:rsid w:val="00EA62D1"/>
    <w:rsid w:val="00EA710D"/>
    <w:rsid w:val="00EB17DF"/>
    <w:rsid w:val="00EB1AF4"/>
    <w:rsid w:val="00EB20C3"/>
    <w:rsid w:val="00EB2526"/>
    <w:rsid w:val="00EB31A1"/>
    <w:rsid w:val="00EB37E8"/>
    <w:rsid w:val="00EB3C0E"/>
    <w:rsid w:val="00EB49C3"/>
    <w:rsid w:val="00EB5283"/>
    <w:rsid w:val="00EB5562"/>
    <w:rsid w:val="00EB5926"/>
    <w:rsid w:val="00EB594D"/>
    <w:rsid w:val="00EB600A"/>
    <w:rsid w:val="00EB6587"/>
    <w:rsid w:val="00EC1666"/>
    <w:rsid w:val="00EC1A3C"/>
    <w:rsid w:val="00EC1D33"/>
    <w:rsid w:val="00EC222E"/>
    <w:rsid w:val="00EC35A7"/>
    <w:rsid w:val="00EC3C6C"/>
    <w:rsid w:val="00EC4973"/>
    <w:rsid w:val="00EC573D"/>
    <w:rsid w:val="00EC57E5"/>
    <w:rsid w:val="00ED31F4"/>
    <w:rsid w:val="00ED397A"/>
    <w:rsid w:val="00ED3A1D"/>
    <w:rsid w:val="00ED4A4F"/>
    <w:rsid w:val="00ED4BBF"/>
    <w:rsid w:val="00ED65AD"/>
    <w:rsid w:val="00ED69ED"/>
    <w:rsid w:val="00ED6F89"/>
    <w:rsid w:val="00ED76F4"/>
    <w:rsid w:val="00ED7DD5"/>
    <w:rsid w:val="00EE1294"/>
    <w:rsid w:val="00EE184C"/>
    <w:rsid w:val="00EE1A71"/>
    <w:rsid w:val="00EE28AA"/>
    <w:rsid w:val="00EE3E2C"/>
    <w:rsid w:val="00EE4572"/>
    <w:rsid w:val="00EE628D"/>
    <w:rsid w:val="00EE6688"/>
    <w:rsid w:val="00EE73D6"/>
    <w:rsid w:val="00EE785D"/>
    <w:rsid w:val="00EE7D72"/>
    <w:rsid w:val="00EF0410"/>
    <w:rsid w:val="00EF13ED"/>
    <w:rsid w:val="00EF2160"/>
    <w:rsid w:val="00EF262C"/>
    <w:rsid w:val="00EF2803"/>
    <w:rsid w:val="00EF4CB6"/>
    <w:rsid w:val="00EF7996"/>
    <w:rsid w:val="00F017FE"/>
    <w:rsid w:val="00F02A1A"/>
    <w:rsid w:val="00F0370A"/>
    <w:rsid w:val="00F03C1D"/>
    <w:rsid w:val="00F04DF7"/>
    <w:rsid w:val="00F05E7B"/>
    <w:rsid w:val="00F0600C"/>
    <w:rsid w:val="00F0785D"/>
    <w:rsid w:val="00F10289"/>
    <w:rsid w:val="00F10710"/>
    <w:rsid w:val="00F11877"/>
    <w:rsid w:val="00F1255D"/>
    <w:rsid w:val="00F12ABA"/>
    <w:rsid w:val="00F167C6"/>
    <w:rsid w:val="00F176F1"/>
    <w:rsid w:val="00F2004A"/>
    <w:rsid w:val="00F2009E"/>
    <w:rsid w:val="00F202F4"/>
    <w:rsid w:val="00F20319"/>
    <w:rsid w:val="00F20484"/>
    <w:rsid w:val="00F20682"/>
    <w:rsid w:val="00F20E3F"/>
    <w:rsid w:val="00F238B0"/>
    <w:rsid w:val="00F23EBE"/>
    <w:rsid w:val="00F24562"/>
    <w:rsid w:val="00F245AD"/>
    <w:rsid w:val="00F247C9"/>
    <w:rsid w:val="00F24BD8"/>
    <w:rsid w:val="00F261BD"/>
    <w:rsid w:val="00F26221"/>
    <w:rsid w:val="00F269C6"/>
    <w:rsid w:val="00F26D3A"/>
    <w:rsid w:val="00F2768A"/>
    <w:rsid w:val="00F340B1"/>
    <w:rsid w:val="00F34B96"/>
    <w:rsid w:val="00F3793B"/>
    <w:rsid w:val="00F4098E"/>
    <w:rsid w:val="00F412E5"/>
    <w:rsid w:val="00F42478"/>
    <w:rsid w:val="00F42EEC"/>
    <w:rsid w:val="00F46CE6"/>
    <w:rsid w:val="00F47C25"/>
    <w:rsid w:val="00F5157B"/>
    <w:rsid w:val="00F52519"/>
    <w:rsid w:val="00F54627"/>
    <w:rsid w:val="00F54913"/>
    <w:rsid w:val="00F5751B"/>
    <w:rsid w:val="00F60761"/>
    <w:rsid w:val="00F60B6C"/>
    <w:rsid w:val="00F61B07"/>
    <w:rsid w:val="00F6229C"/>
    <w:rsid w:val="00F642B1"/>
    <w:rsid w:val="00F6543A"/>
    <w:rsid w:val="00F67256"/>
    <w:rsid w:val="00F75436"/>
    <w:rsid w:val="00F758C1"/>
    <w:rsid w:val="00F760D2"/>
    <w:rsid w:val="00F80400"/>
    <w:rsid w:val="00F806FA"/>
    <w:rsid w:val="00F8268C"/>
    <w:rsid w:val="00F840E5"/>
    <w:rsid w:val="00F85DD3"/>
    <w:rsid w:val="00F860D2"/>
    <w:rsid w:val="00F8792F"/>
    <w:rsid w:val="00F87CC3"/>
    <w:rsid w:val="00F90720"/>
    <w:rsid w:val="00F90D84"/>
    <w:rsid w:val="00F9104D"/>
    <w:rsid w:val="00F91DD4"/>
    <w:rsid w:val="00F92D64"/>
    <w:rsid w:val="00F93448"/>
    <w:rsid w:val="00F950D4"/>
    <w:rsid w:val="00F959FA"/>
    <w:rsid w:val="00F97B35"/>
    <w:rsid w:val="00FA020B"/>
    <w:rsid w:val="00FA02A2"/>
    <w:rsid w:val="00FA0E18"/>
    <w:rsid w:val="00FA1EE7"/>
    <w:rsid w:val="00FA265A"/>
    <w:rsid w:val="00FA2BDC"/>
    <w:rsid w:val="00FA30A7"/>
    <w:rsid w:val="00FA32DF"/>
    <w:rsid w:val="00FA41A8"/>
    <w:rsid w:val="00FA5FFF"/>
    <w:rsid w:val="00FA789D"/>
    <w:rsid w:val="00FB1071"/>
    <w:rsid w:val="00FB1945"/>
    <w:rsid w:val="00FB1ABB"/>
    <w:rsid w:val="00FB1D2A"/>
    <w:rsid w:val="00FB2531"/>
    <w:rsid w:val="00FB35D3"/>
    <w:rsid w:val="00FB378A"/>
    <w:rsid w:val="00FB44CB"/>
    <w:rsid w:val="00FB4B8B"/>
    <w:rsid w:val="00FB4CC8"/>
    <w:rsid w:val="00FB6448"/>
    <w:rsid w:val="00FB64FB"/>
    <w:rsid w:val="00FB7955"/>
    <w:rsid w:val="00FC0B63"/>
    <w:rsid w:val="00FC0CE4"/>
    <w:rsid w:val="00FC18F7"/>
    <w:rsid w:val="00FC1CA6"/>
    <w:rsid w:val="00FC2AE0"/>
    <w:rsid w:val="00FC2D06"/>
    <w:rsid w:val="00FC3388"/>
    <w:rsid w:val="00FC5B56"/>
    <w:rsid w:val="00FC5F88"/>
    <w:rsid w:val="00FC6373"/>
    <w:rsid w:val="00FC63A5"/>
    <w:rsid w:val="00FC6B4D"/>
    <w:rsid w:val="00FC6B81"/>
    <w:rsid w:val="00FD071E"/>
    <w:rsid w:val="00FD0D69"/>
    <w:rsid w:val="00FD1511"/>
    <w:rsid w:val="00FD2306"/>
    <w:rsid w:val="00FD2485"/>
    <w:rsid w:val="00FD2EBD"/>
    <w:rsid w:val="00FD383D"/>
    <w:rsid w:val="00FD7856"/>
    <w:rsid w:val="00FE20BC"/>
    <w:rsid w:val="00FE35E8"/>
    <w:rsid w:val="00FE67B3"/>
    <w:rsid w:val="00FE7606"/>
    <w:rsid w:val="00FE78A2"/>
    <w:rsid w:val="00FF19AF"/>
    <w:rsid w:val="00FF4B24"/>
    <w:rsid w:val="00FF6C8A"/>
    <w:rsid w:val="00FF7C0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metricconverter"/>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semiHidden="1" w:unhideWhenUsed="1" w:qFormat="1"/>
    <w:lsdException w:name="heading 9" w:semiHidden="1" w:unhideWhenUsed="1"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26CE2"/>
    <w:rPr>
      <w:sz w:val="24"/>
    </w:rPr>
  </w:style>
  <w:style w:type="paragraph" w:styleId="1">
    <w:name w:val="heading 1"/>
    <w:basedOn w:val="a"/>
    <w:next w:val="a"/>
    <w:qFormat/>
    <w:rsid w:val="00626CE2"/>
    <w:pPr>
      <w:keepNext/>
      <w:outlineLvl w:val="0"/>
    </w:pPr>
    <w:rPr>
      <w:sz w:val="28"/>
      <w:lang w:val="en-US"/>
    </w:rPr>
  </w:style>
  <w:style w:type="paragraph" w:styleId="2">
    <w:name w:val="heading 2"/>
    <w:basedOn w:val="a"/>
    <w:next w:val="a"/>
    <w:qFormat/>
    <w:rsid w:val="00626CE2"/>
    <w:pPr>
      <w:keepNext/>
      <w:jc w:val="center"/>
      <w:outlineLvl w:val="1"/>
    </w:pPr>
    <w:rPr>
      <w:sz w:val="36"/>
    </w:rPr>
  </w:style>
  <w:style w:type="paragraph" w:styleId="3">
    <w:name w:val="heading 3"/>
    <w:basedOn w:val="a"/>
    <w:next w:val="a"/>
    <w:qFormat/>
    <w:rsid w:val="00626CE2"/>
    <w:pPr>
      <w:keepNext/>
      <w:spacing w:line="360" w:lineRule="auto"/>
      <w:ind w:firstLine="420"/>
      <w:outlineLvl w:val="2"/>
    </w:pPr>
    <w:rPr>
      <w:sz w:val="28"/>
    </w:rPr>
  </w:style>
  <w:style w:type="paragraph" w:styleId="4">
    <w:name w:val="heading 4"/>
    <w:basedOn w:val="a"/>
    <w:next w:val="a"/>
    <w:qFormat/>
    <w:rsid w:val="00626CE2"/>
    <w:pPr>
      <w:keepNext/>
      <w:ind w:left="-28" w:right="-188"/>
      <w:outlineLvl w:val="3"/>
    </w:pPr>
    <w:rPr>
      <w:sz w:val="36"/>
    </w:rPr>
  </w:style>
  <w:style w:type="paragraph" w:styleId="5">
    <w:name w:val="heading 5"/>
    <w:basedOn w:val="a"/>
    <w:next w:val="a"/>
    <w:qFormat/>
    <w:rsid w:val="00626CE2"/>
    <w:pPr>
      <w:keepNext/>
      <w:spacing w:line="360" w:lineRule="auto"/>
      <w:ind w:firstLine="567"/>
      <w:jc w:val="center"/>
      <w:outlineLvl w:val="4"/>
    </w:pPr>
    <w:rPr>
      <w:b/>
      <w:sz w:val="28"/>
      <w:lang w:val="en-US"/>
    </w:rPr>
  </w:style>
  <w:style w:type="paragraph" w:styleId="6">
    <w:name w:val="heading 6"/>
    <w:basedOn w:val="a"/>
    <w:next w:val="a"/>
    <w:qFormat/>
    <w:rsid w:val="00626CE2"/>
    <w:pPr>
      <w:keepNext/>
      <w:ind w:firstLine="420"/>
      <w:jc w:val="center"/>
      <w:outlineLvl w:val="5"/>
    </w:pPr>
    <w:rPr>
      <w:sz w:val="28"/>
    </w:rPr>
  </w:style>
  <w:style w:type="paragraph" w:styleId="7">
    <w:name w:val="heading 7"/>
    <w:basedOn w:val="a"/>
    <w:next w:val="a"/>
    <w:qFormat/>
    <w:rsid w:val="00626CE2"/>
    <w:pPr>
      <w:keepNext/>
      <w:ind w:right="-17" w:firstLine="567"/>
      <w:outlineLvl w:val="6"/>
    </w:pPr>
    <w:rPr>
      <w:b/>
      <w:sz w:val="3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626CE2"/>
    <w:pPr>
      <w:tabs>
        <w:tab w:val="center" w:pos="4677"/>
        <w:tab w:val="right" w:pos="9355"/>
      </w:tabs>
    </w:pPr>
  </w:style>
  <w:style w:type="character" w:styleId="a4">
    <w:name w:val="page number"/>
    <w:basedOn w:val="a0"/>
    <w:rsid w:val="00626CE2"/>
  </w:style>
  <w:style w:type="paragraph" w:styleId="a5">
    <w:name w:val="Body Text Indent"/>
    <w:basedOn w:val="a"/>
    <w:rsid w:val="00626CE2"/>
    <w:pPr>
      <w:spacing w:line="360" w:lineRule="auto"/>
      <w:ind w:firstLine="420"/>
    </w:pPr>
    <w:rPr>
      <w:sz w:val="28"/>
    </w:rPr>
  </w:style>
  <w:style w:type="paragraph" w:styleId="a6">
    <w:name w:val="caption"/>
    <w:basedOn w:val="a"/>
    <w:next w:val="a"/>
    <w:qFormat/>
    <w:rsid w:val="00626CE2"/>
    <w:pPr>
      <w:spacing w:line="360" w:lineRule="auto"/>
      <w:ind w:firstLine="420"/>
    </w:pPr>
    <w:rPr>
      <w:sz w:val="28"/>
    </w:rPr>
  </w:style>
  <w:style w:type="paragraph" w:styleId="a7">
    <w:name w:val="Body Text"/>
    <w:basedOn w:val="a"/>
    <w:rsid w:val="00626CE2"/>
    <w:pPr>
      <w:spacing w:line="360" w:lineRule="auto"/>
    </w:pPr>
    <w:rPr>
      <w:sz w:val="28"/>
    </w:rPr>
  </w:style>
  <w:style w:type="paragraph" w:styleId="20">
    <w:name w:val="Body Text Indent 2"/>
    <w:basedOn w:val="a"/>
    <w:rsid w:val="00626CE2"/>
    <w:pPr>
      <w:spacing w:line="360" w:lineRule="auto"/>
      <w:ind w:right="-15" w:firstLine="420"/>
    </w:pPr>
    <w:rPr>
      <w:sz w:val="28"/>
    </w:rPr>
  </w:style>
  <w:style w:type="paragraph" w:styleId="30">
    <w:name w:val="Body Text Indent 3"/>
    <w:basedOn w:val="a"/>
    <w:rsid w:val="00626CE2"/>
    <w:pPr>
      <w:spacing w:line="360" w:lineRule="auto"/>
      <w:ind w:right="-99" w:firstLine="420"/>
    </w:pPr>
    <w:rPr>
      <w:sz w:val="28"/>
    </w:rPr>
  </w:style>
  <w:style w:type="paragraph" w:styleId="a8">
    <w:name w:val="Document Map"/>
    <w:basedOn w:val="a"/>
    <w:semiHidden/>
    <w:rsid w:val="00626CE2"/>
    <w:pPr>
      <w:shd w:val="clear" w:color="auto" w:fill="000080"/>
    </w:pPr>
    <w:rPr>
      <w:rFonts w:ascii="Tahoma" w:hAnsi="Tahoma"/>
    </w:rPr>
  </w:style>
  <w:style w:type="paragraph" w:styleId="21">
    <w:name w:val="Body Text 2"/>
    <w:basedOn w:val="a"/>
    <w:rsid w:val="00626CE2"/>
    <w:pPr>
      <w:ind w:right="-99"/>
      <w:jc w:val="both"/>
    </w:pPr>
    <w:rPr>
      <w:sz w:val="28"/>
    </w:rPr>
  </w:style>
  <w:style w:type="paragraph" w:styleId="a9">
    <w:name w:val="header"/>
    <w:basedOn w:val="a"/>
    <w:rsid w:val="00626CE2"/>
    <w:pPr>
      <w:tabs>
        <w:tab w:val="center" w:pos="4677"/>
        <w:tab w:val="right" w:pos="9355"/>
      </w:tabs>
    </w:pPr>
  </w:style>
  <w:style w:type="paragraph" w:styleId="aa">
    <w:name w:val="Normal (Web)"/>
    <w:basedOn w:val="a"/>
    <w:rsid w:val="00DD018B"/>
    <w:pPr>
      <w:spacing w:before="100" w:beforeAutospacing="1" w:after="119"/>
    </w:pPr>
    <w:rPr>
      <w:szCs w:val="24"/>
    </w:rPr>
  </w:style>
  <w:style w:type="character" w:styleId="ab">
    <w:name w:val="Hyperlink"/>
    <w:basedOn w:val="a0"/>
    <w:rsid w:val="0035469C"/>
    <w:rPr>
      <w:color w:val="0000FF"/>
      <w:u w:val="single"/>
    </w:rPr>
  </w:style>
  <w:style w:type="paragraph" w:styleId="ac">
    <w:name w:val="footnote text"/>
    <w:basedOn w:val="a"/>
    <w:semiHidden/>
    <w:rsid w:val="00682B3F"/>
    <w:rPr>
      <w:sz w:val="20"/>
    </w:rPr>
  </w:style>
  <w:style w:type="character" w:styleId="ad">
    <w:name w:val="footnote reference"/>
    <w:basedOn w:val="a0"/>
    <w:semiHidden/>
    <w:rsid w:val="00682B3F"/>
    <w:rPr>
      <w:vertAlign w:val="superscript"/>
    </w:rPr>
  </w:style>
  <w:style w:type="character" w:styleId="ae">
    <w:name w:val="Strong"/>
    <w:basedOn w:val="a0"/>
    <w:qFormat/>
    <w:rsid w:val="00B346C2"/>
    <w:rPr>
      <w:b/>
      <w:bCs/>
    </w:rPr>
  </w:style>
  <w:style w:type="paragraph" w:styleId="af">
    <w:name w:val="Balloon Text"/>
    <w:basedOn w:val="a"/>
    <w:link w:val="af0"/>
    <w:rsid w:val="00151B07"/>
    <w:rPr>
      <w:rFonts w:ascii="Tahoma" w:hAnsi="Tahoma" w:cs="Tahoma"/>
      <w:sz w:val="16"/>
      <w:szCs w:val="16"/>
    </w:rPr>
  </w:style>
  <w:style w:type="character" w:customStyle="1" w:styleId="af0">
    <w:name w:val="Текст выноски Знак"/>
    <w:basedOn w:val="a0"/>
    <w:link w:val="af"/>
    <w:rsid w:val="00151B07"/>
    <w:rPr>
      <w:rFonts w:ascii="Tahoma" w:hAnsi="Tahoma" w:cs="Tahoma"/>
      <w:sz w:val="16"/>
      <w:szCs w:val="16"/>
    </w:rPr>
  </w:style>
  <w:style w:type="paragraph" w:styleId="af1">
    <w:name w:val="List Paragraph"/>
    <w:basedOn w:val="a"/>
    <w:uiPriority w:val="34"/>
    <w:qFormat/>
    <w:rsid w:val="00151B07"/>
    <w:pPr>
      <w:ind w:left="720"/>
      <w:contextualSpacing/>
    </w:pPr>
  </w:style>
</w:styles>
</file>

<file path=word/webSettings.xml><?xml version="1.0" encoding="utf-8"?>
<w:webSettings xmlns:r="http://schemas.openxmlformats.org/officeDocument/2006/relationships" xmlns:w="http://schemas.openxmlformats.org/wordprocessingml/2006/main">
  <w:divs>
    <w:div w:id="7098674">
      <w:bodyDiv w:val="1"/>
      <w:marLeft w:val="0"/>
      <w:marRight w:val="0"/>
      <w:marTop w:val="0"/>
      <w:marBottom w:val="0"/>
      <w:divBdr>
        <w:top w:val="none" w:sz="0" w:space="0" w:color="auto"/>
        <w:left w:val="none" w:sz="0" w:space="0" w:color="auto"/>
        <w:bottom w:val="none" w:sz="0" w:space="0" w:color="auto"/>
        <w:right w:val="none" w:sz="0" w:space="0" w:color="auto"/>
      </w:divBdr>
    </w:div>
    <w:div w:id="440995402">
      <w:bodyDiv w:val="1"/>
      <w:marLeft w:val="0"/>
      <w:marRight w:val="0"/>
      <w:marTop w:val="0"/>
      <w:marBottom w:val="0"/>
      <w:divBdr>
        <w:top w:val="none" w:sz="0" w:space="0" w:color="auto"/>
        <w:left w:val="none" w:sz="0" w:space="0" w:color="auto"/>
        <w:bottom w:val="none" w:sz="0" w:space="0" w:color="auto"/>
        <w:right w:val="none" w:sz="0" w:space="0" w:color="auto"/>
      </w:divBdr>
      <w:divsChild>
        <w:div w:id="1637301032">
          <w:marLeft w:val="0"/>
          <w:marRight w:val="0"/>
          <w:marTop w:val="0"/>
          <w:marBottom w:val="0"/>
          <w:divBdr>
            <w:top w:val="none" w:sz="0" w:space="0" w:color="auto"/>
            <w:left w:val="none" w:sz="0" w:space="0" w:color="auto"/>
            <w:bottom w:val="none" w:sz="0" w:space="0" w:color="auto"/>
            <w:right w:val="none" w:sz="0" w:space="0" w:color="auto"/>
          </w:divBdr>
        </w:div>
      </w:divsChild>
    </w:div>
    <w:div w:id="840580362">
      <w:bodyDiv w:val="1"/>
      <w:marLeft w:val="0"/>
      <w:marRight w:val="0"/>
      <w:marTop w:val="0"/>
      <w:marBottom w:val="0"/>
      <w:divBdr>
        <w:top w:val="none" w:sz="0" w:space="0" w:color="auto"/>
        <w:left w:val="none" w:sz="0" w:space="0" w:color="auto"/>
        <w:bottom w:val="none" w:sz="0" w:space="0" w:color="auto"/>
        <w:right w:val="none" w:sz="0" w:space="0" w:color="auto"/>
      </w:divBdr>
    </w:div>
    <w:div w:id="1088117915">
      <w:bodyDiv w:val="1"/>
      <w:marLeft w:val="0"/>
      <w:marRight w:val="0"/>
      <w:marTop w:val="0"/>
      <w:marBottom w:val="0"/>
      <w:divBdr>
        <w:top w:val="none" w:sz="0" w:space="0" w:color="auto"/>
        <w:left w:val="none" w:sz="0" w:space="0" w:color="auto"/>
        <w:bottom w:val="none" w:sz="0" w:space="0" w:color="auto"/>
        <w:right w:val="none" w:sz="0" w:space="0" w:color="auto"/>
      </w:divBdr>
    </w:div>
    <w:div w:id="1880780182">
      <w:bodyDiv w:val="1"/>
      <w:marLeft w:val="0"/>
      <w:marRight w:val="0"/>
      <w:marTop w:val="0"/>
      <w:marBottom w:val="0"/>
      <w:divBdr>
        <w:top w:val="none" w:sz="0" w:space="0" w:color="auto"/>
        <w:left w:val="none" w:sz="0" w:space="0" w:color="auto"/>
        <w:bottom w:val="none" w:sz="0" w:space="0" w:color="auto"/>
        <w:right w:val="none" w:sz="0" w:space="0" w:color="auto"/>
      </w:divBdr>
    </w:div>
    <w:div w:id="1919749911">
      <w:bodyDiv w:val="1"/>
      <w:marLeft w:val="0"/>
      <w:marRight w:val="0"/>
      <w:marTop w:val="0"/>
      <w:marBottom w:val="0"/>
      <w:divBdr>
        <w:top w:val="none" w:sz="0" w:space="0" w:color="auto"/>
        <w:left w:val="none" w:sz="0" w:space="0" w:color="auto"/>
        <w:bottom w:val="none" w:sz="0" w:space="0" w:color="auto"/>
        <w:right w:val="none" w:sz="0" w:space="0" w:color="auto"/>
      </w:divBdr>
      <w:divsChild>
        <w:div w:id="163409693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1.bin"/><Relationship Id="rId671" Type="http://schemas.openxmlformats.org/officeDocument/2006/relationships/oleObject" Target="embeddings/oleObject268.bin"/><Relationship Id="rId769" Type="http://schemas.openxmlformats.org/officeDocument/2006/relationships/image" Target="media/image452.wmf"/><Relationship Id="rId21" Type="http://schemas.openxmlformats.org/officeDocument/2006/relationships/image" Target="media/image13.png"/><Relationship Id="rId324" Type="http://schemas.openxmlformats.org/officeDocument/2006/relationships/image" Target="media/image198.wmf"/><Relationship Id="rId531" Type="http://schemas.openxmlformats.org/officeDocument/2006/relationships/image" Target="media/image317.png"/><Relationship Id="rId629" Type="http://schemas.openxmlformats.org/officeDocument/2006/relationships/image" Target="media/image374.wmf"/><Relationship Id="rId170" Type="http://schemas.openxmlformats.org/officeDocument/2006/relationships/image" Target="media/image100.wmf"/><Relationship Id="rId836" Type="http://schemas.openxmlformats.org/officeDocument/2006/relationships/oleObject" Target="embeddings/oleObject333.bin"/><Relationship Id="rId268" Type="http://schemas.openxmlformats.org/officeDocument/2006/relationships/image" Target="media/image165.wmf"/><Relationship Id="rId475" Type="http://schemas.openxmlformats.org/officeDocument/2006/relationships/oleObject" Target="embeddings/oleObject185.bin"/><Relationship Id="rId682" Type="http://schemas.openxmlformats.org/officeDocument/2006/relationships/image" Target="media/image405.wmf"/><Relationship Id="rId903" Type="http://schemas.openxmlformats.org/officeDocument/2006/relationships/image" Target="media/image545.png"/><Relationship Id="rId32" Type="http://schemas.openxmlformats.org/officeDocument/2006/relationships/image" Target="media/image20.wmf"/><Relationship Id="rId128" Type="http://schemas.openxmlformats.org/officeDocument/2006/relationships/image" Target="media/image75.wmf"/><Relationship Id="rId335" Type="http://schemas.openxmlformats.org/officeDocument/2006/relationships/image" Target="media/image204.wmf"/><Relationship Id="rId542" Type="http://schemas.openxmlformats.org/officeDocument/2006/relationships/image" Target="media/image324.wmf"/><Relationship Id="rId181" Type="http://schemas.openxmlformats.org/officeDocument/2006/relationships/image" Target="media/image107.png"/><Relationship Id="rId402" Type="http://schemas.openxmlformats.org/officeDocument/2006/relationships/image" Target="media/image241.wmf"/><Relationship Id="rId847" Type="http://schemas.openxmlformats.org/officeDocument/2006/relationships/oleObject" Target="embeddings/oleObject336.bin"/><Relationship Id="rId279" Type="http://schemas.openxmlformats.org/officeDocument/2006/relationships/image" Target="media/image172.wmf"/><Relationship Id="rId486" Type="http://schemas.openxmlformats.org/officeDocument/2006/relationships/oleObject" Target="embeddings/oleObject190.bin"/><Relationship Id="rId693" Type="http://schemas.openxmlformats.org/officeDocument/2006/relationships/oleObject" Target="embeddings/oleObject275.bin"/><Relationship Id="rId707" Type="http://schemas.openxmlformats.org/officeDocument/2006/relationships/oleObject" Target="embeddings/oleObject281.bin"/><Relationship Id="rId914" Type="http://schemas.openxmlformats.org/officeDocument/2006/relationships/image" Target="media/image554.png"/><Relationship Id="rId43" Type="http://schemas.openxmlformats.org/officeDocument/2006/relationships/oleObject" Target="embeddings/oleObject10.bin"/><Relationship Id="rId139" Type="http://schemas.openxmlformats.org/officeDocument/2006/relationships/image" Target="media/image84.wmf"/><Relationship Id="rId346" Type="http://schemas.openxmlformats.org/officeDocument/2006/relationships/image" Target="media/image210.png"/><Relationship Id="rId553" Type="http://schemas.openxmlformats.org/officeDocument/2006/relationships/oleObject" Target="embeddings/oleObject216.bin"/><Relationship Id="rId760" Type="http://schemas.openxmlformats.org/officeDocument/2006/relationships/oleObject" Target="embeddings/oleObject306.bin"/><Relationship Id="rId192" Type="http://schemas.openxmlformats.org/officeDocument/2006/relationships/oleObject" Target="embeddings/oleObject70.bin"/><Relationship Id="rId206" Type="http://schemas.openxmlformats.org/officeDocument/2006/relationships/image" Target="media/image128.png"/><Relationship Id="rId413" Type="http://schemas.openxmlformats.org/officeDocument/2006/relationships/image" Target="media/image246.wmf"/><Relationship Id="rId858" Type="http://schemas.openxmlformats.org/officeDocument/2006/relationships/image" Target="media/image510.wmf"/><Relationship Id="rId497" Type="http://schemas.openxmlformats.org/officeDocument/2006/relationships/image" Target="media/image299.wmf"/><Relationship Id="rId620" Type="http://schemas.openxmlformats.org/officeDocument/2006/relationships/oleObject" Target="embeddings/oleObject243.bin"/><Relationship Id="rId718" Type="http://schemas.openxmlformats.org/officeDocument/2006/relationships/image" Target="media/image425.wmf"/><Relationship Id="rId925" Type="http://schemas.openxmlformats.org/officeDocument/2006/relationships/image" Target="media/image564.png"/><Relationship Id="rId357" Type="http://schemas.openxmlformats.org/officeDocument/2006/relationships/image" Target="media/image216.png"/><Relationship Id="rId54" Type="http://schemas.openxmlformats.org/officeDocument/2006/relationships/image" Target="media/image33.png"/><Relationship Id="rId217" Type="http://schemas.openxmlformats.org/officeDocument/2006/relationships/image" Target="media/image135.wmf"/><Relationship Id="rId564" Type="http://schemas.openxmlformats.org/officeDocument/2006/relationships/image" Target="media/image336.wmf"/><Relationship Id="rId771" Type="http://schemas.openxmlformats.org/officeDocument/2006/relationships/image" Target="media/image453.wmf"/><Relationship Id="rId869" Type="http://schemas.openxmlformats.org/officeDocument/2006/relationships/oleObject" Target="embeddings/oleObject347.bin"/><Relationship Id="rId424" Type="http://schemas.openxmlformats.org/officeDocument/2006/relationships/oleObject" Target="embeddings/oleObject163.bin"/><Relationship Id="rId631" Type="http://schemas.openxmlformats.org/officeDocument/2006/relationships/image" Target="media/image375.wmf"/><Relationship Id="rId729" Type="http://schemas.openxmlformats.org/officeDocument/2006/relationships/oleObject" Target="embeddings/oleObject292.bin"/><Relationship Id="rId270" Type="http://schemas.openxmlformats.org/officeDocument/2006/relationships/image" Target="media/image166.png"/><Relationship Id="rId936" Type="http://schemas.openxmlformats.org/officeDocument/2006/relationships/image" Target="media/image573.png"/><Relationship Id="rId65" Type="http://schemas.openxmlformats.org/officeDocument/2006/relationships/oleObject" Target="embeddings/oleObject16.bin"/><Relationship Id="rId130" Type="http://schemas.openxmlformats.org/officeDocument/2006/relationships/image" Target="media/image76.png"/><Relationship Id="rId368" Type="http://schemas.openxmlformats.org/officeDocument/2006/relationships/oleObject" Target="embeddings/oleObject138.bin"/><Relationship Id="rId575" Type="http://schemas.openxmlformats.org/officeDocument/2006/relationships/oleObject" Target="embeddings/oleObject227.bin"/><Relationship Id="rId782" Type="http://schemas.openxmlformats.org/officeDocument/2006/relationships/image" Target="media/image461.png"/><Relationship Id="rId228" Type="http://schemas.openxmlformats.org/officeDocument/2006/relationships/image" Target="media/image142.png"/><Relationship Id="rId435" Type="http://schemas.openxmlformats.org/officeDocument/2006/relationships/oleObject" Target="embeddings/oleObject169.bin"/><Relationship Id="rId642" Type="http://schemas.openxmlformats.org/officeDocument/2006/relationships/image" Target="media/image381.wmf"/><Relationship Id="rId281" Type="http://schemas.openxmlformats.org/officeDocument/2006/relationships/image" Target="media/image173.png"/><Relationship Id="rId502" Type="http://schemas.openxmlformats.org/officeDocument/2006/relationships/oleObject" Target="embeddings/oleObject194.bin"/><Relationship Id="rId947" Type="http://schemas.openxmlformats.org/officeDocument/2006/relationships/image" Target="media/image584.png"/><Relationship Id="rId76" Type="http://schemas.openxmlformats.org/officeDocument/2006/relationships/image" Target="media/image49.png"/><Relationship Id="rId141" Type="http://schemas.openxmlformats.org/officeDocument/2006/relationships/image" Target="media/image85.wmf"/><Relationship Id="rId379" Type="http://schemas.openxmlformats.org/officeDocument/2006/relationships/image" Target="media/image229.wmf"/><Relationship Id="rId586" Type="http://schemas.openxmlformats.org/officeDocument/2006/relationships/image" Target="media/image347.png"/><Relationship Id="rId793" Type="http://schemas.openxmlformats.org/officeDocument/2006/relationships/image" Target="media/image468.png"/><Relationship Id="rId807" Type="http://schemas.openxmlformats.org/officeDocument/2006/relationships/oleObject" Target="embeddings/oleObject323.bin"/><Relationship Id="rId7" Type="http://schemas.openxmlformats.org/officeDocument/2006/relationships/endnotes" Target="endnotes.xml"/><Relationship Id="rId239" Type="http://schemas.openxmlformats.org/officeDocument/2006/relationships/oleObject" Target="embeddings/oleObject82.bin"/><Relationship Id="rId446" Type="http://schemas.openxmlformats.org/officeDocument/2006/relationships/oleObject" Target="embeddings/oleObject173.bin"/><Relationship Id="rId653" Type="http://schemas.openxmlformats.org/officeDocument/2006/relationships/oleObject" Target="embeddings/oleObject260.bin"/><Relationship Id="rId292" Type="http://schemas.openxmlformats.org/officeDocument/2006/relationships/image" Target="media/image180.png"/><Relationship Id="rId306" Type="http://schemas.openxmlformats.org/officeDocument/2006/relationships/oleObject" Target="embeddings/oleObject111.bin"/><Relationship Id="rId860" Type="http://schemas.openxmlformats.org/officeDocument/2006/relationships/image" Target="media/image511.wmf"/><Relationship Id="rId87" Type="http://schemas.openxmlformats.org/officeDocument/2006/relationships/oleObject" Target="embeddings/oleObject26.bin"/><Relationship Id="rId513" Type="http://schemas.openxmlformats.org/officeDocument/2006/relationships/image" Target="media/image307.wmf"/><Relationship Id="rId597" Type="http://schemas.openxmlformats.org/officeDocument/2006/relationships/oleObject" Target="embeddings/oleObject235.bin"/><Relationship Id="rId720" Type="http://schemas.openxmlformats.org/officeDocument/2006/relationships/image" Target="media/image426.wmf"/><Relationship Id="rId818" Type="http://schemas.openxmlformats.org/officeDocument/2006/relationships/image" Target="media/image487.png"/><Relationship Id="rId152" Type="http://schemas.openxmlformats.org/officeDocument/2006/relationships/oleObject" Target="embeddings/oleObject56.bin"/><Relationship Id="rId457" Type="http://schemas.openxmlformats.org/officeDocument/2006/relationships/oleObject" Target="embeddings/oleObject176.bin"/><Relationship Id="rId664" Type="http://schemas.openxmlformats.org/officeDocument/2006/relationships/image" Target="media/image393.wmf"/><Relationship Id="rId871" Type="http://schemas.openxmlformats.org/officeDocument/2006/relationships/image" Target="media/image517.png"/><Relationship Id="rId14" Type="http://schemas.openxmlformats.org/officeDocument/2006/relationships/image" Target="media/image7.png"/><Relationship Id="rId317" Type="http://schemas.openxmlformats.org/officeDocument/2006/relationships/oleObject" Target="embeddings/oleObject117.bin"/><Relationship Id="rId524" Type="http://schemas.openxmlformats.org/officeDocument/2006/relationships/image" Target="media/image313.wmf"/><Relationship Id="rId731" Type="http://schemas.openxmlformats.org/officeDocument/2006/relationships/oleObject" Target="embeddings/oleObject293.bin"/><Relationship Id="rId98" Type="http://schemas.openxmlformats.org/officeDocument/2006/relationships/image" Target="media/image60.wmf"/><Relationship Id="rId163" Type="http://schemas.openxmlformats.org/officeDocument/2006/relationships/oleObject" Target="embeddings/oleObject62.bin"/><Relationship Id="rId370" Type="http://schemas.openxmlformats.org/officeDocument/2006/relationships/oleObject" Target="embeddings/oleObject139.bin"/><Relationship Id="rId829" Type="http://schemas.openxmlformats.org/officeDocument/2006/relationships/oleObject" Target="embeddings/oleObject330.bin"/><Relationship Id="rId230" Type="http://schemas.openxmlformats.org/officeDocument/2006/relationships/image" Target="media/image144.png"/><Relationship Id="rId468" Type="http://schemas.openxmlformats.org/officeDocument/2006/relationships/oleObject" Target="embeddings/oleObject181.bin"/><Relationship Id="rId675" Type="http://schemas.openxmlformats.org/officeDocument/2006/relationships/oleObject" Target="embeddings/oleObject270.bin"/><Relationship Id="rId882" Type="http://schemas.openxmlformats.org/officeDocument/2006/relationships/image" Target="media/image526.png"/><Relationship Id="rId25" Type="http://schemas.openxmlformats.org/officeDocument/2006/relationships/image" Target="media/image16.wmf"/><Relationship Id="rId328" Type="http://schemas.openxmlformats.org/officeDocument/2006/relationships/oleObject" Target="embeddings/oleObject121.bin"/><Relationship Id="rId535" Type="http://schemas.openxmlformats.org/officeDocument/2006/relationships/oleObject" Target="embeddings/oleObject209.bin"/><Relationship Id="rId742" Type="http://schemas.openxmlformats.org/officeDocument/2006/relationships/image" Target="media/image437.wmf"/><Relationship Id="rId174" Type="http://schemas.openxmlformats.org/officeDocument/2006/relationships/image" Target="media/image102.wmf"/><Relationship Id="rId381" Type="http://schemas.openxmlformats.org/officeDocument/2006/relationships/image" Target="media/image230.wmf"/><Relationship Id="rId602" Type="http://schemas.openxmlformats.org/officeDocument/2006/relationships/image" Target="media/image360.wmf"/><Relationship Id="rId241" Type="http://schemas.openxmlformats.org/officeDocument/2006/relationships/oleObject" Target="embeddings/oleObject83.bin"/><Relationship Id="rId479" Type="http://schemas.openxmlformats.org/officeDocument/2006/relationships/image" Target="media/image286.wmf"/><Relationship Id="rId686" Type="http://schemas.openxmlformats.org/officeDocument/2006/relationships/image" Target="media/image407.wmf"/><Relationship Id="rId893" Type="http://schemas.openxmlformats.org/officeDocument/2006/relationships/image" Target="media/image537.png"/><Relationship Id="rId907" Type="http://schemas.openxmlformats.org/officeDocument/2006/relationships/image" Target="media/image549.wmf"/><Relationship Id="rId36" Type="http://schemas.openxmlformats.org/officeDocument/2006/relationships/image" Target="media/image23.wmf"/><Relationship Id="rId339" Type="http://schemas.openxmlformats.org/officeDocument/2006/relationships/oleObject" Target="embeddings/oleObject127.bin"/><Relationship Id="rId546" Type="http://schemas.openxmlformats.org/officeDocument/2006/relationships/image" Target="media/image326.wmf"/><Relationship Id="rId753" Type="http://schemas.openxmlformats.org/officeDocument/2006/relationships/image" Target="media/image443.wmf"/><Relationship Id="rId101" Type="http://schemas.openxmlformats.org/officeDocument/2006/relationships/image" Target="media/image62.wmf"/><Relationship Id="rId185" Type="http://schemas.openxmlformats.org/officeDocument/2006/relationships/image" Target="media/image110.png"/><Relationship Id="rId406" Type="http://schemas.openxmlformats.org/officeDocument/2006/relationships/oleObject" Target="embeddings/oleObject157.bin"/><Relationship Id="rId9" Type="http://schemas.openxmlformats.org/officeDocument/2006/relationships/image" Target="media/image2.png"/><Relationship Id="rId210" Type="http://schemas.openxmlformats.org/officeDocument/2006/relationships/oleObject" Target="embeddings/oleObject73.bin"/><Relationship Id="rId392" Type="http://schemas.openxmlformats.org/officeDocument/2006/relationships/oleObject" Target="embeddings/oleObject150.bin"/><Relationship Id="rId448" Type="http://schemas.openxmlformats.org/officeDocument/2006/relationships/oleObject" Target="embeddings/oleObject174.bin"/><Relationship Id="rId613" Type="http://schemas.openxmlformats.org/officeDocument/2006/relationships/image" Target="media/image367.png"/><Relationship Id="rId655" Type="http://schemas.openxmlformats.org/officeDocument/2006/relationships/oleObject" Target="embeddings/oleObject261.bin"/><Relationship Id="rId697" Type="http://schemas.openxmlformats.org/officeDocument/2006/relationships/oleObject" Target="embeddings/oleObject277.bin"/><Relationship Id="rId820" Type="http://schemas.openxmlformats.org/officeDocument/2006/relationships/oleObject" Target="embeddings/oleObject325.bin"/><Relationship Id="rId862" Type="http://schemas.openxmlformats.org/officeDocument/2006/relationships/image" Target="media/image512.wmf"/><Relationship Id="rId918" Type="http://schemas.openxmlformats.org/officeDocument/2006/relationships/image" Target="media/image558.png"/><Relationship Id="rId252" Type="http://schemas.openxmlformats.org/officeDocument/2006/relationships/image" Target="media/image157.wmf"/><Relationship Id="rId294" Type="http://schemas.openxmlformats.org/officeDocument/2006/relationships/oleObject" Target="embeddings/oleObject106.bin"/><Relationship Id="rId308" Type="http://schemas.openxmlformats.org/officeDocument/2006/relationships/oleObject" Target="embeddings/oleObject112.bin"/><Relationship Id="rId515" Type="http://schemas.openxmlformats.org/officeDocument/2006/relationships/image" Target="media/image308.wmf"/><Relationship Id="rId722" Type="http://schemas.openxmlformats.org/officeDocument/2006/relationships/image" Target="media/image427.wmf"/><Relationship Id="rId47" Type="http://schemas.openxmlformats.org/officeDocument/2006/relationships/oleObject" Target="embeddings/oleObject12.bin"/><Relationship Id="rId89" Type="http://schemas.openxmlformats.org/officeDocument/2006/relationships/oleObject" Target="embeddings/oleObject27.bin"/><Relationship Id="rId112" Type="http://schemas.openxmlformats.org/officeDocument/2006/relationships/oleObject" Target="embeddings/oleObject38.bin"/><Relationship Id="rId154" Type="http://schemas.openxmlformats.org/officeDocument/2006/relationships/oleObject" Target="embeddings/oleObject57.bin"/><Relationship Id="rId361" Type="http://schemas.openxmlformats.org/officeDocument/2006/relationships/image" Target="media/image219.wmf"/><Relationship Id="rId557" Type="http://schemas.openxmlformats.org/officeDocument/2006/relationships/oleObject" Target="embeddings/oleObject218.bin"/><Relationship Id="rId599" Type="http://schemas.openxmlformats.org/officeDocument/2006/relationships/image" Target="media/image357.png"/><Relationship Id="rId764" Type="http://schemas.openxmlformats.org/officeDocument/2006/relationships/image" Target="media/image449.png"/><Relationship Id="rId196" Type="http://schemas.openxmlformats.org/officeDocument/2006/relationships/image" Target="media/image119.png"/><Relationship Id="rId417" Type="http://schemas.openxmlformats.org/officeDocument/2006/relationships/image" Target="media/image248.png"/><Relationship Id="rId459" Type="http://schemas.openxmlformats.org/officeDocument/2006/relationships/oleObject" Target="embeddings/oleObject177.bin"/><Relationship Id="rId624" Type="http://schemas.openxmlformats.org/officeDocument/2006/relationships/oleObject" Target="embeddings/oleObject245.bin"/><Relationship Id="rId666" Type="http://schemas.openxmlformats.org/officeDocument/2006/relationships/image" Target="media/image394.wmf"/><Relationship Id="rId831" Type="http://schemas.openxmlformats.org/officeDocument/2006/relationships/image" Target="media/image494.wmf"/><Relationship Id="rId873" Type="http://schemas.openxmlformats.org/officeDocument/2006/relationships/image" Target="media/image519.png"/><Relationship Id="rId16" Type="http://schemas.openxmlformats.org/officeDocument/2006/relationships/oleObject" Target="embeddings/oleObject1.bin"/><Relationship Id="rId221" Type="http://schemas.openxmlformats.org/officeDocument/2006/relationships/image" Target="media/image137.wmf"/><Relationship Id="rId263" Type="http://schemas.openxmlformats.org/officeDocument/2006/relationships/oleObject" Target="embeddings/oleObject94.bin"/><Relationship Id="rId319" Type="http://schemas.openxmlformats.org/officeDocument/2006/relationships/oleObject" Target="embeddings/oleObject118.bin"/><Relationship Id="rId470" Type="http://schemas.openxmlformats.org/officeDocument/2006/relationships/oleObject" Target="embeddings/oleObject182.bin"/><Relationship Id="rId526" Type="http://schemas.openxmlformats.org/officeDocument/2006/relationships/image" Target="media/image314.wmf"/><Relationship Id="rId929" Type="http://schemas.openxmlformats.org/officeDocument/2006/relationships/image" Target="media/image568.png"/><Relationship Id="rId58" Type="http://schemas.openxmlformats.org/officeDocument/2006/relationships/image" Target="media/image37.png"/><Relationship Id="rId123" Type="http://schemas.openxmlformats.org/officeDocument/2006/relationships/oleObject" Target="embeddings/oleObject44.bin"/><Relationship Id="rId330" Type="http://schemas.openxmlformats.org/officeDocument/2006/relationships/oleObject" Target="embeddings/oleObject122.bin"/><Relationship Id="rId568" Type="http://schemas.openxmlformats.org/officeDocument/2006/relationships/oleObject" Target="embeddings/oleObject224.bin"/><Relationship Id="rId733" Type="http://schemas.openxmlformats.org/officeDocument/2006/relationships/oleObject" Target="embeddings/oleObject294.bin"/><Relationship Id="rId775" Type="http://schemas.openxmlformats.org/officeDocument/2006/relationships/image" Target="media/image455.png"/><Relationship Id="rId940" Type="http://schemas.openxmlformats.org/officeDocument/2006/relationships/image" Target="media/image577.png"/><Relationship Id="rId165" Type="http://schemas.openxmlformats.org/officeDocument/2006/relationships/image" Target="media/image96.wmf"/><Relationship Id="rId372" Type="http://schemas.openxmlformats.org/officeDocument/2006/relationships/oleObject" Target="embeddings/oleObject140.bin"/><Relationship Id="rId428" Type="http://schemas.openxmlformats.org/officeDocument/2006/relationships/oleObject" Target="embeddings/oleObject165.bin"/><Relationship Id="rId635" Type="http://schemas.openxmlformats.org/officeDocument/2006/relationships/oleObject" Target="embeddings/oleObject252.bin"/><Relationship Id="rId677" Type="http://schemas.openxmlformats.org/officeDocument/2006/relationships/image" Target="media/image400.png"/><Relationship Id="rId800" Type="http://schemas.openxmlformats.org/officeDocument/2006/relationships/image" Target="media/image473.png"/><Relationship Id="rId842" Type="http://schemas.openxmlformats.org/officeDocument/2006/relationships/image" Target="media/image501.png"/><Relationship Id="rId232" Type="http://schemas.openxmlformats.org/officeDocument/2006/relationships/image" Target="media/image146.png"/><Relationship Id="rId274" Type="http://schemas.openxmlformats.org/officeDocument/2006/relationships/image" Target="media/image169.wmf"/><Relationship Id="rId481" Type="http://schemas.openxmlformats.org/officeDocument/2006/relationships/image" Target="media/image287.wmf"/><Relationship Id="rId702" Type="http://schemas.openxmlformats.org/officeDocument/2006/relationships/image" Target="media/image416.png"/><Relationship Id="rId884" Type="http://schemas.openxmlformats.org/officeDocument/2006/relationships/image" Target="media/image528.png"/><Relationship Id="rId27" Type="http://schemas.openxmlformats.org/officeDocument/2006/relationships/image" Target="media/image17.wmf"/><Relationship Id="rId69" Type="http://schemas.openxmlformats.org/officeDocument/2006/relationships/oleObject" Target="embeddings/oleObject18.bin"/><Relationship Id="rId134" Type="http://schemas.openxmlformats.org/officeDocument/2006/relationships/image" Target="media/image80.png"/><Relationship Id="rId537" Type="http://schemas.openxmlformats.org/officeDocument/2006/relationships/oleObject" Target="embeddings/oleObject211.bin"/><Relationship Id="rId579" Type="http://schemas.openxmlformats.org/officeDocument/2006/relationships/oleObject" Target="embeddings/oleObject229.bin"/><Relationship Id="rId744" Type="http://schemas.openxmlformats.org/officeDocument/2006/relationships/image" Target="media/image438.wmf"/><Relationship Id="rId786" Type="http://schemas.openxmlformats.org/officeDocument/2006/relationships/image" Target="media/image464.wmf"/><Relationship Id="rId951" Type="http://schemas.openxmlformats.org/officeDocument/2006/relationships/footer" Target="footer1.xml"/><Relationship Id="rId80" Type="http://schemas.openxmlformats.org/officeDocument/2006/relationships/oleObject" Target="embeddings/oleObject22.bin"/><Relationship Id="rId176" Type="http://schemas.openxmlformats.org/officeDocument/2006/relationships/image" Target="media/image103.wmf"/><Relationship Id="rId341" Type="http://schemas.openxmlformats.org/officeDocument/2006/relationships/image" Target="media/image207.png"/><Relationship Id="rId383" Type="http://schemas.openxmlformats.org/officeDocument/2006/relationships/image" Target="media/image231.wmf"/><Relationship Id="rId439" Type="http://schemas.openxmlformats.org/officeDocument/2006/relationships/oleObject" Target="embeddings/oleObject171.bin"/><Relationship Id="rId590" Type="http://schemas.openxmlformats.org/officeDocument/2006/relationships/image" Target="media/image350.png"/><Relationship Id="rId604" Type="http://schemas.openxmlformats.org/officeDocument/2006/relationships/image" Target="media/image361.png"/><Relationship Id="rId646" Type="http://schemas.openxmlformats.org/officeDocument/2006/relationships/image" Target="media/image383.wmf"/><Relationship Id="rId811" Type="http://schemas.openxmlformats.org/officeDocument/2006/relationships/image" Target="media/image480.png"/><Relationship Id="rId201" Type="http://schemas.openxmlformats.org/officeDocument/2006/relationships/image" Target="media/image124.png"/><Relationship Id="rId243" Type="http://schemas.openxmlformats.org/officeDocument/2006/relationships/oleObject" Target="embeddings/oleObject84.bin"/><Relationship Id="rId285" Type="http://schemas.openxmlformats.org/officeDocument/2006/relationships/oleObject" Target="embeddings/oleObject103.bin"/><Relationship Id="rId450" Type="http://schemas.openxmlformats.org/officeDocument/2006/relationships/image" Target="media/image269.png"/><Relationship Id="rId506" Type="http://schemas.openxmlformats.org/officeDocument/2006/relationships/image" Target="media/image303.wmf"/><Relationship Id="rId688" Type="http://schemas.openxmlformats.org/officeDocument/2006/relationships/image" Target="media/image408.png"/><Relationship Id="rId853" Type="http://schemas.openxmlformats.org/officeDocument/2006/relationships/oleObject" Target="embeddings/oleObject339.bin"/><Relationship Id="rId895" Type="http://schemas.openxmlformats.org/officeDocument/2006/relationships/image" Target="media/image539.png"/><Relationship Id="rId909" Type="http://schemas.openxmlformats.org/officeDocument/2006/relationships/image" Target="media/image550.wmf"/><Relationship Id="rId38" Type="http://schemas.openxmlformats.org/officeDocument/2006/relationships/image" Target="media/image24.wmf"/><Relationship Id="rId103" Type="http://schemas.openxmlformats.org/officeDocument/2006/relationships/image" Target="media/image63.wmf"/><Relationship Id="rId310" Type="http://schemas.openxmlformats.org/officeDocument/2006/relationships/oleObject" Target="embeddings/oleObject113.bin"/><Relationship Id="rId492" Type="http://schemas.openxmlformats.org/officeDocument/2006/relationships/image" Target="media/image294.png"/><Relationship Id="rId548" Type="http://schemas.openxmlformats.org/officeDocument/2006/relationships/image" Target="media/image327.png"/><Relationship Id="rId713" Type="http://schemas.openxmlformats.org/officeDocument/2006/relationships/oleObject" Target="embeddings/oleObject284.bin"/><Relationship Id="rId755" Type="http://schemas.openxmlformats.org/officeDocument/2006/relationships/image" Target="media/image444.png"/><Relationship Id="rId797" Type="http://schemas.openxmlformats.org/officeDocument/2006/relationships/image" Target="media/image471.png"/><Relationship Id="rId920" Type="http://schemas.openxmlformats.org/officeDocument/2006/relationships/image" Target="media/image560.wmf"/><Relationship Id="rId91" Type="http://schemas.openxmlformats.org/officeDocument/2006/relationships/oleObject" Target="embeddings/oleObject28.bin"/><Relationship Id="rId145" Type="http://schemas.openxmlformats.org/officeDocument/2006/relationships/oleObject" Target="embeddings/oleObject52.bin"/><Relationship Id="rId187" Type="http://schemas.openxmlformats.org/officeDocument/2006/relationships/image" Target="media/image112.png"/><Relationship Id="rId352" Type="http://schemas.openxmlformats.org/officeDocument/2006/relationships/image" Target="media/image214.wmf"/><Relationship Id="rId394" Type="http://schemas.openxmlformats.org/officeDocument/2006/relationships/oleObject" Target="embeddings/oleObject151.bin"/><Relationship Id="rId408" Type="http://schemas.openxmlformats.org/officeDocument/2006/relationships/oleObject" Target="embeddings/oleObject158.bin"/><Relationship Id="rId615" Type="http://schemas.openxmlformats.org/officeDocument/2006/relationships/image" Target="media/image368.png"/><Relationship Id="rId822" Type="http://schemas.openxmlformats.org/officeDocument/2006/relationships/oleObject" Target="embeddings/oleObject326.bin"/><Relationship Id="rId212" Type="http://schemas.openxmlformats.org/officeDocument/2006/relationships/oleObject" Target="embeddings/oleObject74.bin"/><Relationship Id="rId254" Type="http://schemas.openxmlformats.org/officeDocument/2006/relationships/image" Target="media/image158.wmf"/><Relationship Id="rId657" Type="http://schemas.openxmlformats.org/officeDocument/2006/relationships/oleObject" Target="embeddings/oleObject262.bin"/><Relationship Id="rId699" Type="http://schemas.openxmlformats.org/officeDocument/2006/relationships/oleObject" Target="embeddings/oleObject279.bin"/><Relationship Id="rId864" Type="http://schemas.openxmlformats.org/officeDocument/2006/relationships/image" Target="media/image513.wmf"/><Relationship Id="rId49" Type="http://schemas.openxmlformats.org/officeDocument/2006/relationships/oleObject" Target="embeddings/oleObject13.bin"/><Relationship Id="rId114" Type="http://schemas.openxmlformats.org/officeDocument/2006/relationships/image" Target="media/image68.wmf"/><Relationship Id="rId296" Type="http://schemas.openxmlformats.org/officeDocument/2006/relationships/oleObject" Target="embeddings/oleObject107.bin"/><Relationship Id="rId461" Type="http://schemas.openxmlformats.org/officeDocument/2006/relationships/image" Target="media/image276.png"/><Relationship Id="rId517" Type="http://schemas.openxmlformats.org/officeDocument/2006/relationships/image" Target="media/image309.wmf"/><Relationship Id="rId559" Type="http://schemas.openxmlformats.org/officeDocument/2006/relationships/oleObject" Target="embeddings/oleObject219.bin"/><Relationship Id="rId724" Type="http://schemas.openxmlformats.org/officeDocument/2006/relationships/image" Target="media/image428.wmf"/><Relationship Id="rId766" Type="http://schemas.openxmlformats.org/officeDocument/2006/relationships/oleObject" Target="embeddings/oleObject309.bin"/><Relationship Id="rId931" Type="http://schemas.openxmlformats.org/officeDocument/2006/relationships/oleObject" Target="embeddings/oleObject354.bin"/><Relationship Id="rId60" Type="http://schemas.openxmlformats.org/officeDocument/2006/relationships/image" Target="media/image38.png"/><Relationship Id="rId156" Type="http://schemas.openxmlformats.org/officeDocument/2006/relationships/oleObject" Target="embeddings/oleObject59.bin"/><Relationship Id="rId198" Type="http://schemas.openxmlformats.org/officeDocument/2006/relationships/image" Target="media/image121.png"/><Relationship Id="rId321" Type="http://schemas.openxmlformats.org/officeDocument/2006/relationships/image" Target="media/image196.wmf"/><Relationship Id="rId363" Type="http://schemas.openxmlformats.org/officeDocument/2006/relationships/image" Target="media/image220.wmf"/><Relationship Id="rId419" Type="http://schemas.openxmlformats.org/officeDocument/2006/relationships/image" Target="media/image250.png"/><Relationship Id="rId570" Type="http://schemas.openxmlformats.org/officeDocument/2006/relationships/oleObject" Target="embeddings/oleObject225.bin"/><Relationship Id="rId626" Type="http://schemas.openxmlformats.org/officeDocument/2006/relationships/image" Target="media/image373.wmf"/><Relationship Id="rId223" Type="http://schemas.openxmlformats.org/officeDocument/2006/relationships/image" Target="media/image138.wmf"/><Relationship Id="rId430" Type="http://schemas.openxmlformats.org/officeDocument/2006/relationships/image" Target="media/image257.wmf"/><Relationship Id="rId668" Type="http://schemas.openxmlformats.org/officeDocument/2006/relationships/image" Target="media/image395.wmf"/><Relationship Id="rId833" Type="http://schemas.openxmlformats.org/officeDocument/2006/relationships/image" Target="media/image495.wmf"/><Relationship Id="rId875" Type="http://schemas.openxmlformats.org/officeDocument/2006/relationships/oleObject" Target="embeddings/oleObject348.bin"/><Relationship Id="rId18" Type="http://schemas.openxmlformats.org/officeDocument/2006/relationships/image" Target="media/image10.png"/><Relationship Id="rId265" Type="http://schemas.openxmlformats.org/officeDocument/2006/relationships/oleObject" Target="embeddings/oleObject95.bin"/><Relationship Id="rId472" Type="http://schemas.openxmlformats.org/officeDocument/2006/relationships/image" Target="media/image282.wmf"/><Relationship Id="rId528" Type="http://schemas.openxmlformats.org/officeDocument/2006/relationships/image" Target="media/image315.png"/><Relationship Id="rId735" Type="http://schemas.openxmlformats.org/officeDocument/2006/relationships/oleObject" Target="embeddings/oleObject295.bin"/><Relationship Id="rId900" Type="http://schemas.openxmlformats.org/officeDocument/2006/relationships/oleObject" Target="embeddings/oleObject349.bin"/><Relationship Id="rId942" Type="http://schemas.openxmlformats.org/officeDocument/2006/relationships/image" Target="media/image579.png"/><Relationship Id="rId125" Type="http://schemas.openxmlformats.org/officeDocument/2006/relationships/oleObject" Target="embeddings/oleObject45.bin"/><Relationship Id="rId167" Type="http://schemas.openxmlformats.org/officeDocument/2006/relationships/image" Target="media/image97.png"/><Relationship Id="rId332" Type="http://schemas.openxmlformats.org/officeDocument/2006/relationships/oleObject" Target="embeddings/oleObject123.bin"/><Relationship Id="rId374" Type="http://schemas.openxmlformats.org/officeDocument/2006/relationships/oleObject" Target="embeddings/oleObject141.bin"/><Relationship Id="rId581" Type="http://schemas.openxmlformats.org/officeDocument/2006/relationships/oleObject" Target="embeddings/oleObject230.bin"/><Relationship Id="rId777" Type="http://schemas.openxmlformats.org/officeDocument/2006/relationships/image" Target="media/image457.png"/><Relationship Id="rId71" Type="http://schemas.openxmlformats.org/officeDocument/2006/relationships/oleObject" Target="embeddings/oleObject19.bin"/><Relationship Id="rId234" Type="http://schemas.openxmlformats.org/officeDocument/2006/relationships/image" Target="media/image148.wmf"/><Relationship Id="rId637" Type="http://schemas.openxmlformats.org/officeDocument/2006/relationships/image" Target="media/image378.wmf"/><Relationship Id="rId679" Type="http://schemas.openxmlformats.org/officeDocument/2006/relationships/image" Target="media/image402.png"/><Relationship Id="rId802" Type="http://schemas.openxmlformats.org/officeDocument/2006/relationships/oleObject" Target="embeddings/oleObject321.bin"/><Relationship Id="rId844" Type="http://schemas.openxmlformats.org/officeDocument/2006/relationships/image" Target="media/image503.wmf"/><Relationship Id="rId886" Type="http://schemas.openxmlformats.org/officeDocument/2006/relationships/image" Target="media/image530.png"/><Relationship Id="rId2" Type="http://schemas.openxmlformats.org/officeDocument/2006/relationships/numbering" Target="numbering.xml"/><Relationship Id="rId29" Type="http://schemas.openxmlformats.org/officeDocument/2006/relationships/image" Target="media/image18.png"/><Relationship Id="rId276" Type="http://schemas.openxmlformats.org/officeDocument/2006/relationships/image" Target="media/image170.wmf"/><Relationship Id="rId441" Type="http://schemas.openxmlformats.org/officeDocument/2006/relationships/image" Target="media/image263.png"/><Relationship Id="rId483" Type="http://schemas.openxmlformats.org/officeDocument/2006/relationships/image" Target="media/image288.wmf"/><Relationship Id="rId539" Type="http://schemas.openxmlformats.org/officeDocument/2006/relationships/image" Target="media/image321.png"/><Relationship Id="rId690" Type="http://schemas.openxmlformats.org/officeDocument/2006/relationships/image" Target="media/image410.png"/><Relationship Id="rId704" Type="http://schemas.openxmlformats.org/officeDocument/2006/relationships/image" Target="media/image418.wmf"/><Relationship Id="rId746" Type="http://schemas.openxmlformats.org/officeDocument/2006/relationships/image" Target="media/image439.wmf"/><Relationship Id="rId911" Type="http://schemas.openxmlformats.org/officeDocument/2006/relationships/image" Target="media/image551.png"/><Relationship Id="rId40" Type="http://schemas.openxmlformats.org/officeDocument/2006/relationships/image" Target="media/image25.wmf"/><Relationship Id="rId136" Type="http://schemas.openxmlformats.org/officeDocument/2006/relationships/oleObject" Target="embeddings/oleObject48.bin"/><Relationship Id="rId178" Type="http://schemas.openxmlformats.org/officeDocument/2006/relationships/image" Target="media/image104.png"/><Relationship Id="rId301" Type="http://schemas.openxmlformats.org/officeDocument/2006/relationships/image" Target="media/image186.wmf"/><Relationship Id="rId343" Type="http://schemas.openxmlformats.org/officeDocument/2006/relationships/oleObject" Target="embeddings/oleObject128.bin"/><Relationship Id="rId550" Type="http://schemas.openxmlformats.org/officeDocument/2006/relationships/image" Target="media/image329.wmf"/><Relationship Id="rId788" Type="http://schemas.openxmlformats.org/officeDocument/2006/relationships/image" Target="media/image465.wmf"/><Relationship Id="rId953" Type="http://schemas.openxmlformats.org/officeDocument/2006/relationships/theme" Target="theme/theme1.xml"/><Relationship Id="rId82" Type="http://schemas.openxmlformats.org/officeDocument/2006/relationships/oleObject" Target="embeddings/oleObject23.bin"/><Relationship Id="rId203" Type="http://schemas.openxmlformats.org/officeDocument/2006/relationships/image" Target="media/image126.png"/><Relationship Id="rId385" Type="http://schemas.openxmlformats.org/officeDocument/2006/relationships/image" Target="media/image232.wmf"/><Relationship Id="rId592" Type="http://schemas.openxmlformats.org/officeDocument/2006/relationships/image" Target="media/image352.png"/><Relationship Id="rId606" Type="http://schemas.openxmlformats.org/officeDocument/2006/relationships/oleObject" Target="embeddings/oleObject237.bin"/><Relationship Id="rId648" Type="http://schemas.openxmlformats.org/officeDocument/2006/relationships/image" Target="media/image384.png"/><Relationship Id="rId813" Type="http://schemas.openxmlformats.org/officeDocument/2006/relationships/image" Target="media/image482.png"/><Relationship Id="rId855" Type="http://schemas.openxmlformats.org/officeDocument/2006/relationships/oleObject" Target="embeddings/oleObject340.bin"/><Relationship Id="rId245" Type="http://schemas.openxmlformats.org/officeDocument/2006/relationships/oleObject" Target="embeddings/oleObject85.bin"/><Relationship Id="rId287" Type="http://schemas.openxmlformats.org/officeDocument/2006/relationships/image" Target="media/image176.png"/><Relationship Id="rId410" Type="http://schemas.openxmlformats.org/officeDocument/2006/relationships/oleObject" Target="embeddings/oleObject159.bin"/><Relationship Id="rId452" Type="http://schemas.openxmlformats.org/officeDocument/2006/relationships/image" Target="media/image271.png"/><Relationship Id="rId494" Type="http://schemas.openxmlformats.org/officeDocument/2006/relationships/image" Target="media/image296.png"/><Relationship Id="rId508" Type="http://schemas.openxmlformats.org/officeDocument/2006/relationships/image" Target="media/image304.wmf"/><Relationship Id="rId715" Type="http://schemas.openxmlformats.org/officeDocument/2006/relationships/oleObject" Target="embeddings/oleObject285.bin"/><Relationship Id="rId897" Type="http://schemas.openxmlformats.org/officeDocument/2006/relationships/image" Target="media/image541.png"/><Relationship Id="rId922" Type="http://schemas.openxmlformats.org/officeDocument/2006/relationships/image" Target="media/image561.png"/><Relationship Id="rId105" Type="http://schemas.openxmlformats.org/officeDocument/2006/relationships/image" Target="media/image64.png"/><Relationship Id="rId147" Type="http://schemas.openxmlformats.org/officeDocument/2006/relationships/image" Target="media/image87.wmf"/><Relationship Id="rId312" Type="http://schemas.openxmlformats.org/officeDocument/2006/relationships/oleObject" Target="embeddings/oleObject114.bin"/><Relationship Id="rId354" Type="http://schemas.openxmlformats.org/officeDocument/2006/relationships/oleObject" Target="embeddings/oleObject133.bin"/><Relationship Id="rId757" Type="http://schemas.openxmlformats.org/officeDocument/2006/relationships/oleObject" Target="embeddings/oleObject305.bin"/><Relationship Id="rId799" Type="http://schemas.openxmlformats.org/officeDocument/2006/relationships/oleObject" Target="embeddings/oleObject320.bin"/><Relationship Id="rId51" Type="http://schemas.openxmlformats.org/officeDocument/2006/relationships/oleObject" Target="embeddings/oleObject14.bin"/><Relationship Id="rId93" Type="http://schemas.openxmlformats.org/officeDocument/2006/relationships/oleObject" Target="embeddings/oleObject29.bin"/><Relationship Id="rId189" Type="http://schemas.openxmlformats.org/officeDocument/2006/relationships/oleObject" Target="embeddings/oleObject69.bin"/><Relationship Id="rId396" Type="http://schemas.openxmlformats.org/officeDocument/2006/relationships/oleObject" Target="embeddings/oleObject152.bin"/><Relationship Id="rId561" Type="http://schemas.openxmlformats.org/officeDocument/2006/relationships/oleObject" Target="embeddings/oleObject220.bin"/><Relationship Id="rId617" Type="http://schemas.openxmlformats.org/officeDocument/2006/relationships/oleObject" Target="embeddings/oleObject241.bin"/><Relationship Id="rId659" Type="http://schemas.openxmlformats.org/officeDocument/2006/relationships/image" Target="media/image390.png"/><Relationship Id="rId824" Type="http://schemas.openxmlformats.org/officeDocument/2006/relationships/oleObject" Target="embeddings/oleObject327.bin"/><Relationship Id="rId866" Type="http://schemas.openxmlformats.org/officeDocument/2006/relationships/image" Target="media/image514.wmf"/><Relationship Id="rId214" Type="http://schemas.openxmlformats.org/officeDocument/2006/relationships/image" Target="media/image133.png"/><Relationship Id="rId256" Type="http://schemas.openxmlformats.org/officeDocument/2006/relationships/image" Target="media/image159.wmf"/><Relationship Id="rId298" Type="http://schemas.openxmlformats.org/officeDocument/2006/relationships/image" Target="media/image184.png"/><Relationship Id="rId421" Type="http://schemas.openxmlformats.org/officeDocument/2006/relationships/image" Target="media/image252.png"/><Relationship Id="rId463" Type="http://schemas.openxmlformats.org/officeDocument/2006/relationships/oleObject" Target="embeddings/oleObject179.bin"/><Relationship Id="rId519" Type="http://schemas.openxmlformats.org/officeDocument/2006/relationships/image" Target="media/image310.wmf"/><Relationship Id="rId670" Type="http://schemas.openxmlformats.org/officeDocument/2006/relationships/image" Target="media/image396.wmf"/><Relationship Id="rId116" Type="http://schemas.openxmlformats.org/officeDocument/2006/relationships/image" Target="media/image69.wmf"/><Relationship Id="rId158" Type="http://schemas.openxmlformats.org/officeDocument/2006/relationships/oleObject" Target="embeddings/oleObject60.bin"/><Relationship Id="rId323" Type="http://schemas.openxmlformats.org/officeDocument/2006/relationships/image" Target="media/image197.png"/><Relationship Id="rId530" Type="http://schemas.openxmlformats.org/officeDocument/2006/relationships/oleObject" Target="embeddings/oleObject207.bin"/><Relationship Id="rId726" Type="http://schemas.openxmlformats.org/officeDocument/2006/relationships/image" Target="media/image429.wmf"/><Relationship Id="rId768" Type="http://schemas.openxmlformats.org/officeDocument/2006/relationships/oleObject" Target="embeddings/oleObject310.bin"/><Relationship Id="rId933" Type="http://schemas.openxmlformats.org/officeDocument/2006/relationships/oleObject" Target="embeddings/oleObject355.bin"/><Relationship Id="rId20" Type="http://schemas.openxmlformats.org/officeDocument/2006/relationships/image" Target="media/image12.png"/><Relationship Id="rId62" Type="http://schemas.openxmlformats.org/officeDocument/2006/relationships/image" Target="media/image40.png"/><Relationship Id="rId365" Type="http://schemas.openxmlformats.org/officeDocument/2006/relationships/image" Target="media/image221.png"/><Relationship Id="rId572" Type="http://schemas.openxmlformats.org/officeDocument/2006/relationships/oleObject" Target="embeddings/oleObject226.bin"/><Relationship Id="rId628" Type="http://schemas.openxmlformats.org/officeDocument/2006/relationships/oleObject" Target="embeddings/oleObject248.bin"/><Relationship Id="rId835" Type="http://schemas.openxmlformats.org/officeDocument/2006/relationships/image" Target="media/image496.wmf"/><Relationship Id="rId225" Type="http://schemas.openxmlformats.org/officeDocument/2006/relationships/image" Target="media/image139.png"/><Relationship Id="rId267" Type="http://schemas.openxmlformats.org/officeDocument/2006/relationships/image" Target="media/image164.png"/><Relationship Id="rId432" Type="http://schemas.openxmlformats.org/officeDocument/2006/relationships/image" Target="media/image258.wmf"/><Relationship Id="rId474" Type="http://schemas.openxmlformats.org/officeDocument/2006/relationships/image" Target="media/image283.wmf"/><Relationship Id="rId877" Type="http://schemas.openxmlformats.org/officeDocument/2006/relationships/image" Target="media/image522.png"/><Relationship Id="rId127" Type="http://schemas.openxmlformats.org/officeDocument/2006/relationships/image" Target="media/image74.png"/><Relationship Id="rId681" Type="http://schemas.openxmlformats.org/officeDocument/2006/relationships/image" Target="media/image404.png"/><Relationship Id="rId737" Type="http://schemas.openxmlformats.org/officeDocument/2006/relationships/oleObject" Target="embeddings/oleObject296.bin"/><Relationship Id="rId779" Type="http://schemas.openxmlformats.org/officeDocument/2006/relationships/image" Target="media/image459.wmf"/><Relationship Id="rId902" Type="http://schemas.openxmlformats.org/officeDocument/2006/relationships/oleObject" Target="embeddings/oleObject350.bin"/><Relationship Id="rId944" Type="http://schemas.openxmlformats.org/officeDocument/2006/relationships/image" Target="media/image581.png"/><Relationship Id="rId31" Type="http://schemas.openxmlformats.org/officeDocument/2006/relationships/oleObject" Target="embeddings/oleObject5.bin"/><Relationship Id="rId73" Type="http://schemas.openxmlformats.org/officeDocument/2006/relationships/image" Target="media/image47.png"/><Relationship Id="rId169" Type="http://schemas.openxmlformats.org/officeDocument/2006/relationships/image" Target="media/image99.png"/><Relationship Id="rId334" Type="http://schemas.openxmlformats.org/officeDocument/2006/relationships/oleObject" Target="embeddings/oleObject124.bin"/><Relationship Id="rId376" Type="http://schemas.openxmlformats.org/officeDocument/2006/relationships/oleObject" Target="embeddings/oleObject142.bin"/><Relationship Id="rId541" Type="http://schemas.openxmlformats.org/officeDocument/2006/relationships/image" Target="media/image323.png"/><Relationship Id="rId583" Type="http://schemas.openxmlformats.org/officeDocument/2006/relationships/oleObject" Target="embeddings/oleObject231.bin"/><Relationship Id="rId639" Type="http://schemas.openxmlformats.org/officeDocument/2006/relationships/image" Target="media/image379.png"/><Relationship Id="rId790" Type="http://schemas.openxmlformats.org/officeDocument/2006/relationships/image" Target="media/image466.wmf"/><Relationship Id="rId804" Type="http://schemas.openxmlformats.org/officeDocument/2006/relationships/image" Target="media/image476.wmf"/><Relationship Id="rId4" Type="http://schemas.openxmlformats.org/officeDocument/2006/relationships/settings" Target="settings.xml"/><Relationship Id="rId180" Type="http://schemas.openxmlformats.org/officeDocument/2006/relationships/image" Target="media/image106.png"/><Relationship Id="rId236" Type="http://schemas.openxmlformats.org/officeDocument/2006/relationships/image" Target="media/image149.wmf"/><Relationship Id="rId278" Type="http://schemas.openxmlformats.org/officeDocument/2006/relationships/image" Target="media/image171.png"/><Relationship Id="rId401" Type="http://schemas.openxmlformats.org/officeDocument/2006/relationships/oleObject" Target="embeddings/oleObject154.bin"/><Relationship Id="rId443" Type="http://schemas.openxmlformats.org/officeDocument/2006/relationships/image" Target="media/image265.wmf"/><Relationship Id="rId650" Type="http://schemas.openxmlformats.org/officeDocument/2006/relationships/oleObject" Target="embeddings/oleObject258.bin"/><Relationship Id="rId846" Type="http://schemas.openxmlformats.org/officeDocument/2006/relationships/image" Target="media/image504.wmf"/><Relationship Id="rId888" Type="http://schemas.openxmlformats.org/officeDocument/2006/relationships/image" Target="media/image532.png"/><Relationship Id="rId303" Type="http://schemas.openxmlformats.org/officeDocument/2006/relationships/image" Target="media/image187.wmf"/><Relationship Id="rId485" Type="http://schemas.openxmlformats.org/officeDocument/2006/relationships/image" Target="media/image289.wmf"/><Relationship Id="rId692" Type="http://schemas.openxmlformats.org/officeDocument/2006/relationships/oleObject" Target="embeddings/oleObject274.bin"/><Relationship Id="rId706" Type="http://schemas.openxmlformats.org/officeDocument/2006/relationships/image" Target="media/image419.wmf"/><Relationship Id="rId748" Type="http://schemas.openxmlformats.org/officeDocument/2006/relationships/image" Target="media/image440.wmf"/><Relationship Id="rId913" Type="http://schemas.openxmlformats.org/officeDocument/2006/relationships/image" Target="media/image553.png"/><Relationship Id="rId42" Type="http://schemas.openxmlformats.org/officeDocument/2006/relationships/image" Target="media/image26.wmf"/><Relationship Id="rId84" Type="http://schemas.openxmlformats.org/officeDocument/2006/relationships/oleObject" Target="embeddings/oleObject24.bin"/><Relationship Id="rId138" Type="http://schemas.openxmlformats.org/officeDocument/2006/relationships/image" Target="media/image83.png"/><Relationship Id="rId345" Type="http://schemas.openxmlformats.org/officeDocument/2006/relationships/oleObject" Target="embeddings/oleObject129.bin"/><Relationship Id="rId387" Type="http://schemas.openxmlformats.org/officeDocument/2006/relationships/image" Target="media/image233.wmf"/><Relationship Id="rId510" Type="http://schemas.openxmlformats.org/officeDocument/2006/relationships/image" Target="media/image305.png"/><Relationship Id="rId552" Type="http://schemas.openxmlformats.org/officeDocument/2006/relationships/image" Target="media/image330.wmf"/><Relationship Id="rId594" Type="http://schemas.openxmlformats.org/officeDocument/2006/relationships/image" Target="media/image354.png"/><Relationship Id="rId608" Type="http://schemas.openxmlformats.org/officeDocument/2006/relationships/image" Target="media/image364.wmf"/><Relationship Id="rId815" Type="http://schemas.openxmlformats.org/officeDocument/2006/relationships/image" Target="media/image484.png"/><Relationship Id="rId191" Type="http://schemas.openxmlformats.org/officeDocument/2006/relationships/image" Target="media/image115.wmf"/><Relationship Id="rId205" Type="http://schemas.openxmlformats.org/officeDocument/2006/relationships/oleObject" Target="embeddings/oleObject71.bin"/><Relationship Id="rId247" Type="http://schemas.openxmlformats.org/officeDocument/2006/relationships/oleObject" Target="embeddings/oleObject86.bin"/><Relationship Id="rId412" Type="http://schemas.openxmlformats.org/officeDocument/2006/relationships/oleObject" Target="embeddings/oleObject160.bin"/><Relationship Id="rId857" Type="http://schemas.openxmlformats.org/officeDocument/2006/relationships/oleObject" Target="embeddings/oleObject341.bin"/><Relationship Id="rId899" Type="http://schemas.openxmlformats.org/officeDocument/2006/relationships/image" Target="media/image543.wmf"/><Relationship Id="rId107" Type="http://schemas.openxmlformats.org/officeDocument/2006/relationships/image" Target="media/image65.wmf"/><Relationship Id="rId289" Type="http://schemas.openxmlformats.org/officeDocument/2006/relationships/oleObject" Target="embeddings/oleObject105.bin"/><Relationship Id="rId454" Type="http://schemas.openxmlformats.org/officeDocument/2006/relationships/oleObject" Target="embeddings/oleObject175.bin"/><Relationship Id="rId496" Type="http://schemas.openxmlformats.org/officeDocument/2006/relationships/image" Target="media/image298.png"/><Relationship Id="rId661" Type="http://schemas.openxmlformats.org/officeDocument/2006/relationships/image" Target="media/image392.wmf"/><Relationship Id="rId717" Type="http://schemas.openxmlformats.org/officeDocument/2006/relationships/oleObject" Target="embeddings/oleObject286.bin"/><Relationship Id="rId759" Type="http://schemas.openxmlformats.org/officeDocument/2006/relationships/image" Target="media/image447.png"/><Relationship Id="rId924" Type="http://schemas.openxmlformats.org/officeDocument/2006/relationships/image" Target="media/image563.png"/><Relationship Id="rId11" Type="http://schemas.openxmlformats.org/officeDocument/2006/relationships/image" Target="media/image4.png"/><Relationship Id="rId53" Type="http://schemas.openxmlformats.org/officeDocument/2006/relationships/image" Target="media/image32.png"/><Relationship Id="rId149" Type="http://schemas.openxmlformats.org/officeDocument/2006/relationships/image" Target="media/image88.wmf"/><Relationship Id="rId314" Type="http://schemas.openxmlformats.org/officeDocument/2006/relationships/image" Target="media/image192.wmf"/><Relationship Id="rId356" Type="http://schemas.openxmlformats.org/officeDocument/2006/relationships/oleObject" Target="embeddings/oleObject134.bin"/><Relationship Id="rId398" Type="http://schemas.openxmlformats.org/officeDocument/2006/relationships/image" Target="media/image239.wmf"/><Relationship Id="rId521" Type="http://schemas.openxmlformats.org/officeDocument/2006/relationships/image" Target="media/image311.png"/><Relationship Id="rId563" Type="http://schemas.openxmlformats.org/officeDocument/2006/relationships/oleObject" Target="embeddings/oleObject221.bin"/><Relationship Id="rId619" Type="http://schemas.openxmlformats.org/officeDocument/2006/relationships/oleObject" Target="embeddings/oleObject242.bin"/><Relationship Id="rId770" Type="http://schemas.openxmlformats.org/officeDocument/2006/relationships/oleObject" Target="embeddings/oleObject311.bin"/><Relationship Id="rId95" Type="http://schemas.openxmlformats.org/officeDocument/2006/relationships/oleObject" Target="embeddings/oleObject30.bin"/><Relationship Id="rId160" Type="http://schemas.openxmlformats.org/officeDocument/2006/relationships/oleObject" Target="embeddings/oleObject61.bin"/><Relationship Id="rId216" Type="http://schemas.openxmlformats.org/officeDocument/2006/relationships/oleObject" Target="embeddings/oleObject75.bin"/><Relationship Id="rId423" Type="http://schemas.openxmlformats.org/officeDocument/2006/relationships/image" Target="media/image254.wmf"/><Relationship Id="rId826" Type="http://schemas.openxmlformats.org/officeDocument/2006/relationships/oleObject" Target="embeddings/oleObject328.bin"/><Relationship Id="rId868" Type="http://schemas.openxmlformats.org/officeDocument/2006/relationships/image" Target="media/image515.wmf"/><Relationship Id="rId258" Type="http://schemas.openxmlformats.org/officeDocument/2006/relationships/image" Target="media/image160.wmf"/><Relationship Id="rId465" Type="http://schemas.openxmlformats.org/officeDocument/2006/relationships/oleObject" Target="embeddings/oleObject180.bin"/><Relationship Id="rId630" Type="http://schemas.openxmlformats.org/officeDocument/2006/relationships/oleObject" Target="embeddings/oleObject249.bin"/><Relationship Id="rId672" Type="http://schemas.openxmlformats.org/officeDocument/2006/relationships/image" Target="media/image397.wmf"/><Relationship Id="rId728" Type="http://schemas.openxmlformats.org/officeDocument/2006/relationships/image" Target="media/image430.wmf"/><Relationship Id="rId935" Type="http://schemas.openxmlformats.org/officeDocument/2006/relationships/image" Target="media/image572.png"/><Relationship Id="rId22" Type="http://schemas.openxmlformats.org/officeDocument/2006/relationships/image" Target="media/image14.png"/><Relationship Id="rId64" Type="http://schemas.openxmlformats.org/officeDocument/2006/relationships/image" Target="media/image42.wmf"/><Relationship Id="rId118" Type="http://schemas.openxmlformats.org/officeDocument/2006/relationships/image" Target="media/image70.wmf"/><Relationship Id="rId325" Type="http://schemas.openxmlformats.org/officeDocument/2006/relationships/oleObject" Target="embeddings/oleObject120.bin"/><Relationship Id="rId367" Type="http://schemas.openxmlformats.org/officeDocument/2006/relationships/image" Target="media/image223.wmf"/><Relationship Id="rId532" Type="http://schemas.openxmlformats.org/officeDocument/2006/relationships/image" Target="media/image318.wmf"/><Relationship Id="rId574" Type="http://schemas.openxmlformats.org/officeDocument/2006/relationships/image" Target="media/image341.wmf"/><Relationship Id="rId171" Type="http://schemas.openxmlformats.org/officeDocument/2006/relationships/oleObject" Target="embeddings/oleObject64.bin"/><Relationship Id="rId227" Type="http://schemas.openxmlformats.org/officeDocument/2006/relationships/image" Target="media/image141.png"/><Relationship Id="rId781" Type="http://schemas.openxmlformats.org/officeDocument/2006/relationships/image" Target="media/image460.png"/><Relationship Id="rId837" Type="http://schemas.openxmlformats.org/officeDocument/2006/relationships/image" Target="media/image497.png"/><Relationship Id="rId879" Type="http://schemas.openxmlformats.org/officeDocument/2006/relationships/hyperlink" Target="http://ru.wikipedia.org/wiki/%D0%91%D0%B8%D1%82_%D0%B2_%D1%81%D0%B5%D0%BA%D1%83%D0%BD%D0%B4%D1%83" TargetMode="External"/><Relationship Id="rId269" Type="http://schemas.openxmlformats.org/officeDocument/2006/relationships/oleObject" Target="embeddings/oleObject97.bin"/><Relationship Id="rId434" Type="http://schemas.openxmlformats.org/officeDocument/2006/relationships/image" Target="media/image259.wmf"/><Relationship Id="rId476" Type="http://schemas.openxmlformats.org/officeDocument/2006/relationships/image" Target="media/image284.png"/><Relationship Id="rId641" Type="http://schemas.openxmlformats.org/officeDocument/2006/relationships/oleObject" Target="embeddings/oleObject254.bin"/><Relationship Id="rId683" Type="http://schemas.openxmlformats.org/officeDocument/2006/relationships/oleObject" Target="embeddings/oleObject271.bin"/><Relationship Id="rId739" Type="http://schemas.openxmlformats.org/officeDocument/2006/relationships/oleObject" Target="embeddings/oleObject297.bin"/><Relationship Id="rId890" Type="http://schemas.openxmlformats.org/officeDocument/2006/relationships/image" Target="media/image534.png"/><Relationship Id="rId904" Type="http://schemas.openxmlformats.org/officeDocument/2006/relationships/image" Target="media/image546.png"/><Relationship Id="rId33" Type="http://schemas.openxmlformats.org/officeDocument/2006/relationships/oleObject" Target="embeddings/oleObject6.bin"/><Relationship Id="rId129" Type="http://schemas.openxmlformats.org/officeDocument/2006/relationships/oleObject" Target="embeddings/oleObject47.bin"/><Relationship Id="rId280" Type="http://schemas.openxmlformats.org/officeDocument/2006/relationships/oleObject" Target="embeddings/oleObject101.bin"/><Relationship Id="rId336" Type="http://schemas.openxmlformats.org/officeDocument/2006/relationships/oleObject" Target="embeddings/oleObject125.bin"/><Relationship Id="rId501" Type="http://schemas.openxmlformats.org/officeDocument/2006/relationships/image" Target="media/image301.wmf"/><Relationship Id="rId543" Type="http://schemas.openxmlformats.org/officeDocument/2006/relationships/oleObject" Target="embeddings/oleObject212.bin"/><Relationship Id="rId946" Type="http://schemas.openxmlformats.org/officeDocument/2006/relationships/image" Target="media/image583.png"/><Relationship Id="rId75" Type="http://schemas.openxmlformats.org/officeDocument/2006/relationships/oleObject" Target="embeddings/oleObject20.bin"/><Relationship Id="rId140" Type="http://schemas.openxmlformats.org/officeDocument/2006/relationships/oleObject" Target="embeddings/oleObject49.bin"/><Relationship Id="rId182" Type="http://schemas.openxmlformats.org/officeDocument/2006/relationships/image" Target="media/image108.wmf"/><Relationship Id="rId378" Type="http://schemas.openxmlformats.org/officeDocument/2006/relationships/oleObject" Target="embeddings/oleObject143.bin"/><Relationship Id="rId403" Type="http://schemas.openxmlformats.org/officeDocument/2006/relationships/oleObject" Target="embeddings/oleObject155.bin"/><Relationship Id="rId585" Type="http://schemas.openxmlformats.org/officeDocument/2006/relationships/oleObject" Target="embeddings/oleObject232.bin"/><Relationship Id="rId750" Type="http://schemas.openxmlformats.org/officeDocument/2006/relationships/image" Target="media/image441.wmf"/><Relationship Id="rId792" Type="http://schemas.openxmlformats.org/officeDocument/2006/relationships/image" Target="media/image467.png"/><Relationship Id="rId806" Type="http://schemas.openxmlformats.org/officeDocument/2006/relationships/image" Target="media/image477.wmf"/><Relationship Id="rId848" Type="http://schemas.openxmlformats.org/officeDocument/2006/relationships/image" Target="media/image505.png"/><Relationship Id="rId6" Type="http://schemas.openxmlformats.org/officeDocument/2006/relationships/footnotes" Target="footnotes.xml"/><Relationship Id="rId238" Type="http://schemas.openxmlformats.org/officeDocument/2006/relationships/image" Target="media/image150.wmf"/><Relationship Id="rId445" Type="http://schemas.openxmlformats.org/officeDocument/2006/relationships/image" Target="media/image266.wmf"/><Relationship Id="rId487" Type="http://schemas.openxmlformats.org/officeDocument/2006/relationships/image" Target="media/image290.wmf"/><Relationship Id="rId610" Type="http://schemas.openxmlformats.org/officeDocument/2006/relationships/image" Target="media/image365.wmf"/><Relationship Id="rId652" Type="http://schemas.openxmlformats.org/officeDocument/2006/relationships/image" Target="media/image386.wmf"/><Relationship Id="rId694" Type="http://schemas.openxmlformats.org/officeDocument/2006/relationships/image" Target="media/image412.wmf"/><Relationship Id="rId708" Type="http://schemas.openxmlformats.org/officeDocument/2006/relationships/image" Target="media/image420.wmf"/><Relationship Id="rId915" Type="http://schemas.openxmlformats.org/officeDocument/2006/relationships/image" Target="media/image555.png"/><Relationship Id="rId291" Type="http://schemas.openxmlformats.org/officeDocument/2006/relationships/image" Target="media/image179.png"/><Relationship Id="rId305" Type="http://schemas.openxmlformats.org/officeDocument/2006/relationships/image" Target="media/image188.wmf"/><Relationship Id="rId347" Type="http://schemas.openxmlformats.org/officeDocument/2006/relationships/image" Target="media/image211.wmf"/><Relationship Id="rId512" Type="http://schemas.openxmlformats.org/officeDocument/2006/relationships/oleObject" Target="embeddings/oleObject199.bin"/><Relationship Id="rId44" Type="http://schemas.openxmlformats.org/officeDocument/2006/relationships/image" Target="media/image27.wmf"/><Relationship Id="rId86" Type="http://schemas.openxmlformats.org/officeDocument/2006/relationships/oleObject" Target="embeddings/oleObject25.bin"/><Relationship Id="rId151" Type="http://schemas.openxmlformats.org/officeDocument/2006/relationships/image" Target="media/image89.png"/><Relationship Id="rId389" Type="http://schemas.openxmlformats.org/officeDocument/2006/relationships/image" Target="media/image234.wmf"/><Relationship Id="rId554" Type="http://schemas.openxmlformats.org/officeDocument/2006/relationships/image" Target="media/image331.wmf"/><Relationship Id="rId596" Type="http://schemas.openxmlformats.org/officeDocument/2006/relationships/image" Target="media/image355.wmf"/><Relationship Id="rId761" Type="http://schemas.openxmlformats.org/officeDocument/2006/relationships/oleObject" Target="embeddings/oleObject307.bin"/><Relationship Id="rId817" Type="http://schemas.openxmlformats.org/officeDocument/2006/relationships/image" Target="media/image486.png"/><Relationship Id="rId859" Type="http://schemas.openxmlformats.org/officeDocument/2006/relationships/oleObject" Target="embeddings/oleObject342.bin"/><Relationship Id="rId193" Type="http://schemas.openxmlformats.org/officeDocument/2006/relationships/image" Target="media/image116.png"/><Relationship Id="rId207" Type="http://schemas.openxmlformats.org/officeDocument/2006/relationships/image" Target="media/image129.wmf"/><Relationship Id="rId249" Type="http://schemas.openxmlformats.org/officeDocument/2006/relationships/oleObject" Target="embeddings/oleObject87.bin"/><Relationship Id="rId414" Type="http://schemas.openxmlformats.org/officeDocument/2006/relationships/oleObject" Target="embeddings/oleObject161.bin"/><Relationship Id="rId456" Type="http://schemas.openxmlformats.org/officeDocument/2006/relationships/image" Target="media/image274.wmf"/><Relationship Id="rId498" Type="http://schemas.openxmlformats.org/officeDocument/2006/relationships/oleObject" Target="embeddings/oleObject192.bin"/><Relationship Id="rId621" Type="http://schemas.openxmlformats.org/officeDocument/2006/relationships/image" Target="media/image371.wmf"/><Relationship Id="rId663" Type="http://schemas.openxmlformats.org/officeDocument/2006/relationships/oleObject" Target="embeddings/oleObject264.bin"/><Relationship Id="rId870" Type="http://schemas.openxmlformats.org/officeDocument/2006/relationships/image" Target="media/image516.png"/><Relationship Id="rId13" Type="http://schemas.openxmlformats.org/officeDocument/2006/relationships/image" Target="media/image6.png"/><Relationship Id="rId109" Type="http://schemas.openxmlformats.org/officeDocument/2006/relationships/image" Target="media/image66.wmf"/><Relationship Id="rId260" Type="http://schemas.openxmlformats.org/officeDocument/2006/relationships/image" Target="media/image161.wmf"/><Relationship Id="rId316" Type="http://schemas.openxmlformats.org/officeDocument/2006/relationships/image" Target="media/image193.wmf"/><Relationship Id="rId523" Type="http://schemas.openxmlformats.org/officeDocument/2006/relationships/oleObject" Target="embeddings/oleObject204.bin"/><Relationship Id="rId719" Type="http://schemas.openxmlformats.org/officeDocument/2006/relationships/oleObject" Target="embeddings/oleObject287.bin"/><Relationship Id="rId926" Type="http://schemas.openxmlformats.org/officeDocument/2006/relationships/image" Target="media/image565.png"/><Relationship Id="rId55" Type="http://schemas.openxmlformats.org/officeDocument/2006/relationships/image" Target="media/image34.png"/><Relationship Id="rId97" Type="http://schemas.openxmlformats.org/officeDocument/2006/relationships/oleObject" Target="embeddings/oleObject31.bin"/><Relationship Id="rId120" Type="http://schemas.openxmlformats.org/officeDocument/2006/relationships/image" Target="media/image71.wmf"/><Relationship Id="rId358" Type="http://schemas.openxmlformats.org/officeDocument/2006/relationships/image" Target="media/image217.png"/><Relationship Id="rId565" Type="http://schemas.openxmlformats.org/officeDocument/2006/relationships/oleObject" Target="embeddings/oleObject222.bin"/><Relationship Id="rId730" Type="http://schemas.openxmlformats.org/officeDocument/2006/relationships/image" Target="media/image431.wmf"/><Relationship Id="rId772" Type="http://schemas.openxmlformats.org/officeDocument/2006/relationships/oleObject" Target="embeddings/oleObject312.bin"/><Relationship Id="rId828" Type="http://schemas.openxmlformats.org/officeDocument/2006/relationships/image" Target="media/image492.wmf"/><Relationship Id="rId162" Type="http://schemas.openxmlformats.org/officeDocument/2006/relationships/image" Target="media/image94.wmf"/><Relationship Id="rId218" Type="http://schemas.openxmlformats.org/officeDocument/2006/relationships/oleObject" Target="embeddings/oleObject76.bin"/><Relationship Id="rId425" Type="http://schemas.openxmlformats.org/officeDocument/2006/relationships/image" Target="media/image255.wmf"/><Relationship Id="rId467" Type="http://schemas.openxmlformats.org/officeDocument/2006/relationships/image" Target="media/image280.wmf"/><Relationship Id="rId632" Type="http://schemas.openxmlformats.org/officeDocument/2006/relationships/oleObject" Target="embeddings/oleObject250.bin"/><Relationship Id="rId271" Type="http://schemas.openxmlformats.org/officeDocument/2006/relationships/image" Target="media/image167.png"/><Relationship Id="rId674" Type="http://schemas.openxmlformats.org/officeDocument/2006/relationships/image" Target="media/image398.wmf"/><Relationship Id="rId881" Type="http://schemas.openxmlformats.org/officeDocument/2006/relationships/image" Target="media/image525.png"/><Relationship Id="rId937" Type="http://schemas.openxmlformats.org/officeDocument/2006/relationships/image" Target="media/image574.png"/><Relationship Id="rId24" Type="http://schemas.openxmlformats.org/officeDocument/2006/relationships/oleObject" Target="embeddings/oleObject2.bin"/><Relationship Id="rId66" Type="http://schemas.openxmlformats.org/officeDocument/2006/relationships/image" Target="media/image43.wmf"/><Relationship Id="rId131" Type="http://schemas.openxmlformats.org/officeDocument/2006/relationships/image" Target="media/image77.png"/><Relationship Id="rId327" Type="http://schemas.openxmlformats.org/officeDocument/2006/relationships/image" Target="media/image200.png"/><Relationship Id="rId369" Type="http://schemas.openxmlformats.org/officeDocument/2006/relationships/image" Target="media/image224.wmf"/><Relationship Id="rId534" Type="http://schemas.openxmlformats.org/officeDocument/2006/relationships/image" Target="media/image319.wmf"/><Relationship Id="rId576" Type="http://schemas.openxmlformats.org/officeDocument/2006/relationships/image" Target="media/image342.wmf"/><Relationship Id="rId741" Type="http://schemas.openxmlformats.org/officeDocument/2006/relationships/oleObject" Target="embeddings/oleObject298.bin"/><Relationship Id="rId783" Type="http://schemas.openxmlformats.org/officeDocument/2006/relationships/image" Target="media/image462.png"/><Relationship Id="rId839" Type="http://schemas.openxmlformats.org/officeDocument/2006/relationships/oleObject" Target="embeddings/oleObject334.bin"/><Relationship Id="rId173" Type="http://schemas.openxmlformats.org/officeDocument/2006/relationships/oleObject" Target="embeddings/oleObject65.bin"/><Relationship Id="rId229" Type="http://schemas.openxmlformats.org/officeDocument/2006/relationships/image" Target="media/image143.png"/><Relationship Id="rId380" Type="http://schemas.openxmlformats.org/officeDocument/2006/relationships/oleObject" Target="embeddings/oleObject144.bin"/><Relationship Id="rId436" Type="http://schemas.openxmlformats.org/officeDocument/2006/relationships/image" Target="media/image260.wmf"/><Relationship Id="rId601" Type="http://schemas.openxmlformats.org/officeDocument/2006/relationships/image" Target="media/image359.png"/><Relationship Id="rId643" Type="http://schemas.openxmlformats.org/officeDocument/2006/relationships/oleObject" Target="embeddings/oleObject255.bin"/><Relationship Id="rId240" Type="http://schemas.openxmlformats.org/officeDocument/2006/relationships/image" Target="media/image151.wmf"/><Relationship Id="rId478" Type="http://schemas.openxmlformats.org/officeDocument/2006/relationships/oleObject" Target="embeddings/oleObject186.bin"/><Relationship Id="rId685" Type="http://schemas.openxmlformats.org/officeDocument/2006/relationships/image" Target="media/image406.png"/><Relationship Id="rId850" Type="http://schemas.openxmlformats.org/officeDocument/2006/relationships/oleObject" Target="embeddings/oleObject337.bin"/><Relationship Id="rId892" Type="http://schemas.openxmlformats.org/officeDocument/2006/relationships/image" Target="media/image536.png"/><Relationship Id="rId906" Type="http://schemas.openxmlformats.org/officeDocument/2006/relationships/image" Target="media/image548.png"/><Relationship Id="rId948" Type="http://schemas.openxmlformats.org/officeDocument/2006/relationships/image" Target="media/image585.png"/><Relationship Id="rId35" Type="http://schemas.openxmlformats.org/officeDocument/2006/relationships/image" Target="media/image22.png"/><Relationship Id="rId77" Type="http://schemas.openxmlformats.org/officeDocument/2006/relationships/image" Target="media/image50.wmf"/><Relationship Id="rId100" Type="http://schemas.openxmlformats.org/officeDocument/2006/relationships/image" Target="media/image61.png"/><Relationship Id="rId282" Type="http://schemas.openxmlformats.org/officeDocument/2006/relationships/image" Target="media/image174.wmf"/><Relationship Id="rId338" Type="http://schemas.openxmlformats.org/officeDocument/2006/relationships/image" Target="media/image205.wmf"/><Relationship Id="rId503" Type="http://schemas.openxmlformats.org/officeDocument/2006/relationships/oleObject" Target="embeddings/oleObject195.bin"/><Relationship Id="rId545" Type="http://schemas.openxmlformats.org/officeDocument/2006/relationships/oleObject" Target="embeddings/oleObject213.bin"/><Relationship Id="rId587" Type="http://schemas.openxmlformats.org/officeDocument/2006/relationships/image" Target="media/image348.wmf"/><Relationship Id="rId710" Type="http://schemas.openxmlformats.org/officeDocument/2006/relationships/image" Target="media/image421.wmf"/><Relationship Id="rId752" Type="http://schemas.openxmlformats.org/officeDocument/2006/relationships/image" Target="media/image442.png"/><Relationship Id="rId808" Type="http://schemas.openxmlformats.org/officeDocument/2006/relationships/image" Target="media/image478.png"/><Relationship Id="rId8" Type="http://schemas.openxmlformats.org/officeDocument/2006/relationships/image" Target="media/image1.png"/><Relationship Id="rId142" Type="http://schemas.openxmlformats.org/officeDocument/2006/relationships/oleObject" Target="embeddings/oleObject50.bin"/><Relationship Id="rId184" Type="http://schemas.openxmlformats.org/officeDocument/2006/relationships/image" Target="media/image109.png"/><Relationship Id="rId391" Type="http://schemas.openxmlformats.org/officeDocument/2006/relationships/image" Target="media/image235.wmf"/><Relationship Id="rId405" Type="http://schemas.openxmlformats.org/officeDocument/2006/relationships/oleObject" Target="embeddings/oleObject156.bin"/><Relationship Id="rId447" Type="http://schemas.openxmlformats.org/officeDocument/2006/relationships/image" Target="media/image267.wmf"/><Relationship Id="rId612" Type="http://schemas.openxmlformats.org/officeDocument/2006/relationships/image" Target="media/image366.png"/><Relationship Id="rId794" Type="http://schemas.openxmlformats.org/officeDocument/2006/relationships/image" Target="media/image469.wmf"/><Relationship Id="rId251" Type="http://schemas.openxmlformats.org/officeDocument/2006/relationships/image" Target="media/image156.png"/><Relationship Id="rId489" Type="http://schemas.openxmlformats.org/officeDocument/2006/relationships/image" Target="media/image291.png"/><Relationship Id="rId654" Type="http://schemas.openxmlformats.org/officeDocument/2006/relationships/image" Target="media/image387.wmf"/><Relationship Id="rId696" Type="http://schemas.openxmlformats.org/officeDocument/2006/relationships/image" Target="media/image413.wmf"/><Relationship Id="rId861" Type="http://schemas.openxmlformats.org/officeDocument/2006/relationships/oleObject" Target="embeddings/oleObject343.bin"/><Relationship Id="rId917" Type="http://schemas.openxmlformats.org/officeDocument/2006/relationships/image" Target="media/image557.png"/><Relationship Id="rId46" Type="http://schemas.openxmlformats.org/officeDocument/2006/relationships/image" Target="media/image28.wmf"/><Relationship Id="rId293" Type="http://schemas.openxmlformats.org/officeDocument/2006/relationships/image" Target="media/image181.wmf"/><Relationship Id="rId307" Type="http://schemas.openxmlformats.org/officeDocument/2006/relationships/image" Target="media/image189.wmf"/><Relationship Id="rId349" Type="http://schemas.openxmlformats.org/officeDocument/2006/relationships/image" Target="media/image212.wmf"/><Relationship Id="rId514" Type="http://schemas.openxmlformats.org/officeDocument/2006/relationships/oleObject" Target="embeddings/oleObject200.bin"/><Relationship Id="rId556" Type="http://schemas.openxmlformats.org/officeDocument/2006/relationships/image" Target="media/image332.wmf"/><Relationship Id="rId721" Type="http://schemas.openxmlformats.org/officeDocument/2006/relationships/oleObject" Target="embeddings/oleObject288.bin"/><Relationship Id="rId763" Type="http://schemas.openxmlformats.org/officeDocument/2006/relationships/oleObject" Target="embeddings/oleObject308.bin"/><Relationship Id="rId88" Type="http://schemas.openxmlformats.org/officeDocument/2006/relationships/image" Target="media/image55.wmf"/><Relationship Id="rId111" Type="http://schemas.openxmlformats.org/officeDocument/2006/relationships/image" Target="media/image67.wmf"/><Relationship Id="rId153" Type="http://schemas.openxmlformats.org/officeDocument/2006/relationships/image" Target="media/image90.wmf"/><Relationship Id="rId195" Type="http://schemas.openxmlformats.org/officeDocument/2006/relationships/image" Target="media/image118.png"/><Relationship Id="rId209" Type="http://schemas.openxmlformats.org/officeDocument/2006/relationships/image" Target="media/image130.png"/><Relationship Id="rId360" Type="http://schemas.openxmlformats.org/officeDocument/2006/relationships/image" Target="media/image218.png"/><Relationship Id="rId416" Type="http://schemas.openxmlformats.org/officeDocument/2006/relationships/oleObject" Target="embeddings/oleObject162.bin"/><Relationship Id="rId598" Type="http://schemas.openxmlformats.org/officeDocument/2006/relationships/image" Target="media/image356.png"/><Relationship Id="rId819" Type="http://schemas.openxmlformats.org/officeDocument/2006/relationships/image" Target="media/image488.wmf"/><Relationship Id="rId220" Type="http://schemas.openxmlformats.org/officeDocument/2006/relationships/oleObject" Target="embeddings/oleObject77.bin"/><Relationship Id="rId458" Type="http://schemas.openxmlformats.org/officeDocument/2006/relationships/image" Target="media/image275.wmf"/><Relationship Id="rId623" Type="http://schemas.openxmlformats.org/officeDocument/2006/relationships/image" Target="media/image372.wmf"/><Relationship Id="rId665" Type="http://schemas.openxmlformats.org/officeDocument/2006/relationships/oleObject" Target="embeddings/oleObject265.bin"/><Relationship Id="rId830" Type="http://schemas.openxmlformats.org/officeDocument/2006/relationships/image" Target="media/image493.png"/><Relationship Id="rId872" Type="http://schemas.openxmlformats.org/officeDocument/2006/relationships/image" Target="media/image518.png"/><Relationship Id="rId928" Type="http://schemas.openxmlformats.org/officeDocument/2006/relationships/image" Target="media/image567.png"/><Relationship Id="rId15" Type="http://schemas.openxmlformats.org/officeDocument/2006/relationships/image" Target="media/image8.wmf"/><Relationship Id="rId57" Type="http://schemas.openxmlformats.org/officeDocument/2006/relationships/image" Target="media/image36.png"/><Relationship Id="rId262" Type="http://schemas.openxmlformats.org/officeDocument/2006/relationships/image" Target="media/image162.wmf"/><Relationship Id="rId318" Type="http://schemas.openxmlformats.org/officeDocument/2006/relationships/image" Target="media/image194.wmf"/><Relationship Id="rId525" Type="http://schemas.openxmlformats.org/officeDocument/2006/relationships/oleObject" Target="embeddings/oleObject205.bin"/><Relationship Id="rId567" Type="http://schemas.openxmlformats.org/officeDocument/2006/relationships/image" Target="media/image337.wmf"/><Relationship Id="rId732" Type="http://schemas.openxmlformats.org/officeDocument/2006/relationships/image" Target="media/image432.wmf"/><Relationship Id="rId99" Type="http://schemas.openxmlformats.org/officeDocument/2006/relationships/oleObject" Target="embeddings/oleObject32.bin"/><Relationship Id="rId122" Type="http://schemas.openxmlformats.org/officeDocument/2006/relationships/image" Target="media/image72.wmf"/><Relationship Id="rId164" Type="http://schemas.openxmlformats.org/officeDocument/2006/relationships/image" Target="media/image95.png"/><Relationship Id="rId371" Type="http://schemas.openxmlformats.org/officeDocument/2006/relationships/image" Target="media/image225.wmf"/><Relationship Id="rId774" Type="http://schemas.openxmlformats.org/officeDocument/2006/relationships/oleObject" Target="embeddings/oleObject313.bin"/><Relationship Id="rId427" Type="http://schemas.openxmlformats.org/officeDocument/2006/relationships/image" Target="media/image256.wmf"/><Relationship Id="rId469" Type="http://schemas.openxmlformats.org/officeDocument/2006/relationships/image" Target="media/image281.wmf"/><Relationship Id="rId634" Type="http://schemas.openxmlformats.org/officeDocument/2006/relationships/image" Target="media/image376.wmf"/><Relationship Id="rId676" Type="http://schemas.openxmlformats.org/officeDocument/2006/relationships/image" Target="media/image399.png"/><Relationship Id="rId841" Type="http://schemas.openxmlformats.org/officeDocument/2006/relationships/image" Target="media/image500.png"/><Relationship Id="rId883" Type="http://schemas.openxmlformats.org/officeDocument/2006/relationships/image" Target="media/image527.png"/><Relationship Id="rId26" Type="http://schemas.openxmlformats.org/officeDocument/2006/relationships/oleObject" Target="embeddings/oleObject3.bin"/><Relationship Id="rId231" Type="http://schemas.openxmlformats.org/officeDocument/2006/relationships/image" Target="media/image145.png"/><Relationship Id="rId273" Type="http://schemas.openxmlformats.org/officeDocument/2006/relationships/oleObject" Target="embeddings/oleObject98.bin"/><Relationship Id="rId329" Type="http://schemas.openxmlformats.org/officeDocument/2006/relationships/image" Target="media/image201.wmf"/><Relationship Id="rId480" Type="http://schemas.openxmlformats.org/officeDocument/2006/relationships/oleObject" Target="embeddings/oleObject187.bin"/><Relationship Id="rId536" Type="http://schemas.openxmlformats.org/officeDocument/2006/relationships/oleObject" Target="embeddings/oleObject210.bin"/><Relationship Id="rId701" Type="http://schemas.openxmlformats.org/officeDocument/2006/relationships/image" Target="media/image415.png"/><Relationship Id="rId939" Type="http://schemas.openxmlformats.org/officeDocument/2006/relationships/image" Target="media/image576.png"/><Relationship Id="rId68" Type="http://schemas.openxmlformats.org/officeDocument/2006/relationships/image" Target="media/image44.wmf"/><Relationship Id="rId133" Type="http://schemas.openxmlformats.org/officeDocument/2006/relationships/image" Target="media/image79.png"/><Relationship Id="rId175" Type="http://schemas.openxmlformats.org/officeDocument/2006/relationships/oleObject" Target="embeddings/oleObject66.bin"/><Relationship Id="rId340" Type="http://schemas.openxmlformats.org/officeDocument/2006/relationships/image" Target="media/image206.png"/><Relationship Id="rId578" Type="http://schemas.openxmlformats.org/officeDocument/2006/relationships/image" Target="media/image343.wmf"/><Relationship Id="rId743" Type="http://schemas.openxmlformats.org/officeDocument/2006/relationships/oleObject" Target="embeddings/oleObject299.bin"/><Relationship Id="rId785" Type="http://schemas.openxmlformats.org/officeDocument/2006/relationships/oleObject" Target="embeddings/oleObject315.bin"/><Relationship Id="rId950" Type="http://schemas.openxmlformats.org/officeDocument/2006/relationships/hyperlink" Target="http://WWW.chip-news" TargetMode="External"/><Relationship Id="rId200" Type="http://schemas.openxmlformats.org/officeDocument/2006/relationships/image" Target="media/image123.png"/><Relationship Id="rId382" Type="http://schemas.openxmlformats.org/officeDocument/2006/relationships/oleObject" Target="embeddings/oleObject145.bin"/><Relationship Id="rId438" Type="http://schemas.openxmlformats.org/officeDocument/2006/relationships/image" Target="media/image261.wmf"/><Relationship Id="rId603" Type="http://schemas.openxmlformats.org/officeDocument/2006/relationships/oleObject" Target="embeddings/oleObject236.bin"/><Relationship Id="rId645" Type="http://schemas.openxmlformats.org/officeDocument/2006/relationships/oleObject" Target="embeddings/oleObject256.bin"/><Relationship Id="rId687" Type="http://schemas.openxmlformats.org/officeDocument/2006/relationships/oleObject" Target="embeddings/oleObject273.bin"/><Relationship Id="rId810" Type="http://schemas.openxmlformats.org/officeDocument/2006/relationships/oleObject" Target="embeddings/oleObject324.bin"/><Relationship Id="rId852" Type="http://schemas.openxmlformats.org/officeDocument/2006/relationships/oleObject" Target="embeddings/oleObject338.bin"/><Relationship Id="rId908" Type="http://schemas.openxmlformats.org/officeDocument/2006/relationships/oleObject" Target="embeddings/oleObject351.bin"/><Relationship Id="rId242" Type="http://schemas.openxmlformats.org/officeDocument/2006/relationships/image" Target="media/image152.wmf"/><Relationship Id="rId284" Type="http://schemas.openxmlformats.org/officeDocument/2006/relationships/image" Target="media/image175.wmf"/><Relationship Id="rId491" Type="http://schemas.openxmlformats.org/officeDocument/2006/relationships/image" Target="media/image293.png"/><Relationship Id="rId505" Type="http://schemas.openxmlformats.org/officeDocument/2006/relationships/oleObject" Target="embeddings/oleObject196.bin"/><Relationship Id="rId712" Type="http://schemas.openxmlformats.org/officeDocument/2006/relationships/image" Target="media/image422.wmf"/><Relationship Id="rId894" Type="http://schemas.openxmlformats.org/officeDocument/2006/relationships/image" Target="media/image538.png"/><Relationship Id="rId37" Type="http://schemas.openxmlformats.org/officeDocument/2006/relationships/oleObject" Target="embeddings/oleObject7.bin"/><Relationship Id="rId79" Type="http://schemas.openxmlformats.org/officeDocument/2006/relationships/image" Target="media/image51.wmf"/><Relationship Id="rId102" Type="http://schemas.openxmlformats.org/officeDocument/2006/relationships/oleObject" Target="embeddings/oleObject33.bin"/><Relationship Id="rId144" Type="http://schemas.openxmlformats.org/officeDocument/2006/relationships/oleObject" Target="embeddings/oleObject51.bin"/><Relationship Id="rId547" Type="http://schemas.openxmlformats.org/officeDocument/2006/relationships/oleObject" Target="embeddings/oleObject214.bin"/><Relationship Id="rId589" Type="http://schemas.openxmlformats.org/officeDocument/2006/relationships/image" Target="media/image349.png"/><Relationship Id="rId754" Type="http://schemas.openxmlformats.org/officeDocument/2006/relationships/oleObject" Target="embeddings/oleObject304.bin"/><Relationship Id="rId796" Type="http://schemas.openxmlformats.org/officeDocument/2006/relationships/image" Target="media/image470.png"/><Relationship Id="rId90" Type="http://schemas.openxmlformats.org/officeDocument/2006/relationships/image" Target="media/image56.wmf"/><Relationship Id="rId186" Type="http://schemas.openxmlformats.org/officeDocument/2006/relationships/image" Target="media/image111.png"/><Relationship Id="rId351" Type="http://schemas.openxmlformats.org/officeDocument/2006/relationships/image" Target="media/image213.png"/><Relationship Id="rId393" Type="http://schemas.openxmlformats.org/officeDocument/2006/relationships/image" Target="media/image236.wmf"/><Relationship Id="rId407" Type="http://schemas.openxmlformats.org/officeDocument/2006/relationships/image" Target="media/image243.wmf"/><Relationship Id="rId449" Type="http://schemas.openxmlformats.org/officeDocument/2006/relationships/image" Target="media/image268.png"/><Relationship Id="rId614" Type="http://schemas.openxmlformats.org/officeDocument/2006/relationships/oleObject" Target="embeddings/oleObject240.bin"/><Relationship Id="rId656" Type="http://schemas.openxmlformats.org/officeDocument/2006/relationships/image" Target="media/image388.wmf"/><Relationship Id="rId821" Type="http://schemas.openxmlformats.org/officeDocument/2006/relationships/image" Target="media/image489.wmf"/><Relationship Id="rId863" Type="http://schemas.openxmlformats.org/officeDocument/2006/relationships/oleObject" Target="embeddings/oleObject344.bin"/><Relationship Id="rId211" Type="http://schemas.openxmlformats.org/officeDocument/2006/relationships/image" Target="media/image131.wmf"/><Relationship Id="rId253" Type="http://schemas.openxmlformats.org/officeDocument/2006/relationships/oleObject" Target="embeddings/oleObject89.bin"/><Relationship Id="rId295" Type="http://schemas.openxmlformats.org/officeDocument/2006/relationships/image" Target="media/image182.wmf"/><Relationship Id="rId309" Type="http://schemas.openxmlformats.org/officeDocument/2006/relationships/image" Target="media/image190.wmf"/><Relationship Id="rId460" Type="http://schemas.openxmlformats.org/officeDocument/2006/relationships/oleObject" Target="embeddings/oleObject178.bin"/><Relationship Id="rId516" Type="http://schemas.openxmlformats.org/officeDocument/2006/relationships/oleObject" Target="embeddings/oleObject201.bin"/><Relationship Id="rId698" Type="http://schemas.openxmlformats.org/officeDocument/2006/relationships/oleObject" Target="embeddings/oleObject278.bin"/><Relationship Id="rId919" Type="http://schemas.openxmlformats.org/officeDocument/2006/relationships/image" Target="media/image559.png"/><Relationship Id="rId48" Type="http://schemas.openxmlformats.org/officeDocument/2006/relationships/image" Target="media/image29.wmf"/><Relationship Id="rId113" Type="http://schemas.openxmlformats.org/officeDocument/2006/relationships/oleObject" Target="embeddings/oleObject39.bin"/><Relationship Id="rId320" Type="http://schemas.openxmlformats.org/officeDocument/2006/relationships/image" Target="media/image195.png"/><Relationship Id="rId558" Type="http://schemas.openxmlformats.org/officeDocument/2006/relationships/image" Target="media/image333.wmf"/><Relationship Id="rId723" Type="http://schemas.openxmlformats.org/officeDocument/2006/relationships/oleObject" Target="embeddings/oleObject289.bin"/><Relationship Id="rId765" Type="http://schemas.openxmlformats.org/officeDocument/2006/relationships/image" Target="media/image450.wmf"/><Relationship Id="rId930" Type="http://schemas.openxmlformats.org/officeDocument/2006/relationships/image" Target="media/image569.wmf"/><Relationship Id="rId155" Type="http://schemas.openxmlformats.org/officeDocument/2006/relationships/oleObject" Target="embeddings/oleObject58.bin"/><Relationship Id="rId197" Type="http://schemas.openxmlformats.org/officeDocument/2006/relationships/image" Target="media/image120.png"/><Relationship Id="rId362" Type="http://schemas.openxmlformats.org/officeDocument/2006/relationships/oleObject" Target="embeddings/oleObject136.bin"/><Relationship Id="rId418" Type="http://schemas.openxmlformats.org/officeDocument/2006/relationships/image" Target="media/image249.png"/><Relationship Id="rId625" Type="http://schemas.openxmlformats.org/officeDocument/2006/relationships/oleObject" Target="embeddings/oleObject246.bin"/><Relationship Id="rId832" Type="http://schemas.openxmlformats.org/officeDocument/2006/relationships/oleObject" Target="embeddings/oleObject331.bin"/><Relationship Id="rId222" Type="http://schemas.openxmlformats.org/officeDocument/2006/relationships/oleObject" Target="embeddings/oleObject78.bin"/><Relationship Id="rId264" Type="http://schemas.openxmlformats.org/officeDocument/2006/relationships/image" Target="media/image163.wmf"/><Relationship Id="rId471" Type="http://schemas.openxmlformats.org/officeDocument/2006/relationships/oleObject" Target="embeddings/oleObject183.bin"/><Relationship Id="rId667" Type="http://schemas.openxmlformats.org/officeDocument/2006/relationships/oleObject" Target="embeddings/oleObject266.bin"/><Relationship Id="rId874" Type="http://schemas.openxmlformats.org/officeDocument/2006/relationships/image" Target="media/image520.wmf"/><Relationship Id="rId17" Type="http://schemas.openxmlformats.org/officeDocument/2006/relationships/image" Target="media/image9.png"/><Relationship Id="rId59" Type="http://schemas.openxmlformats.org/officeDocument/2006/relationships/oleObject" Target="embeddings/oleObject15.bin"/><Relationship Id="rId124" Type="http://schemas.openxmlformats.org/officeDocument/2006/relationships/image" Target="media/image73.wmf"/><Relationship Id="rId527" Type="http://schemas.openxmlformats.org/officeDocument/2006/relationships/oleObject" Target="embeddings/oleObject206.bin"/><Relationship Id="rId569" Type="http://schemas.openxmlformats.org/officeDocument/2006/relationships/image" Target="media/image338.wmf"/><Relationship Id="rId734" Type="http://schemas.openxmlformats.org/officeDocument/2006/relationships/image" Target="media/image433.wmf"/><Relationship Id="rId776" Type="http://schemas.openxmlformats.org/officeDocument/2006/relationships/image" Target="media/image456.png"/><Relationship Id="rId941" Type="http://schemas.openxmlformats.org/officeDocument/2006/relationships/image" Target="media/image578.png"/><Relationship Id="rId70" Type="http://schemas.openxmlformats.org/officeDocument/2006/relationships/image" Target="media/image45.wmf"/><Relationship Id="rId166" Type="http://schemas.openxmlformats.org/officeDocument/2006/relationships/oleObject" Target="embeddings/oleObject63.bin"/><Relationship Id="rId331" Type="http://schemas.openxmlformats.org/officeDocument/2006/relationships/image" Target="media/image202.wmf"/><Relationship Id="rId373" Type="http://schemas.openxmlformats.org/officeDocument/2006/relationships/image" Target="media/image226.wmf"/><Relationship Id="rId429" Type="http://schemas.openxmlformats.org/officeDocument/2006/relationships/oleObject" Target="embeddings/oleObject166.bin"/><Relationship Id="rId580" Type="http://schemas.openxmlformats.org/officeDocument/2006/relationships/image" Target="media/image344.wmf"/><Relationship Id="rId636" Type="http://schemas.openxmlformats.org/officeDocument/2006/relationships/image" Target="media/image377.png"/><Relationship Id="rId801" Type="http://schemas.openxmlformats.org/officeDocument/2006/relationships/image" Target="media/image474.wmf"/><Relationship Id="rId1" Type="http://schemas.openxmlformats.org/officeDocument/2006/relationships/customXml" Target="../customXml/item1.xml"/><Relationship Id="rId233" Type="http://schemas.openxmlformats.org/officeDocument/2006/relationships/image" Target="media/image147.png"/><Relationship Id="rId440" Type="http://schemas.openxmlformats.org/officeDocument/2006/relationships/image" Target="media/image262.png"/><Relationship Id="rId678" Type="http://schemas.openxmlformats.org/officeDocument/2006/relationships/image" Target="media/image401.png"/><Relationship Id="rId843" Type="http://schemas.openxmlformats.org/officeDocument/2006/relationships/image" Target="media/image502.emf"/><Relationship Id="rId885" Type="http://schemas.openxmlformats.org/officeDocument/2006/relationships/image" Target="media/image529.png"/><Relationship Id="rId28" Type="http://schemas.openxmlformats.org/officeDocument/2006/relationships/oleObject" Target="embeddings/oleObject4.bin"/><Relationship Id="rId275" Type="http://schemas.openxmlformats.org/officeDocument/2006/relationships/oleObject" Target="embeddings/oleObject99.bin"/><Relationship Id="rId300" Type="http://schemas.openxmlformats.org/officeDocument/2006/relationships/oleObject" Target="embeddings/oleObject108.bin"/><Relationship Id="rId482" Type="http://schemas.openxmlformats.org/officeDocument/2006/relationships/oleObject" Target="embeddings/oleObject188.bin"/><Relationship Id="rId538" Type="http://schemas.openxmlformats.org/officeDocument/2006/relationships/image" Target="media/image320.png"/><Relationship Id="rId703" Type="http://schemas.openxmlformats.org/officeDocument/2006/relationships/image" Target="media/image417.png"/><Relationship Id="rId745" Type="http://schemas.openxmlformats.org/officeDocument/2006/relationships/oleObject" Target="embeddings/oleObject300.bin"/><Relationship Id="rId910" Type="http://schemas.openxmlformats.org/officeDocument/2006/relationships/oleObject" Target="embeddings/oleObject352.bin"/><Relationship Id="rId952" Type="http://schemas.openxmlformats.org/officeDocument/2006/relationships/fontTable" Target="fontTable.xml"/><Relationship Id="rId81" Type="http://schemas.openxmlformats.org/officeDocument/2006/relationships/image" Target="media/image52.wmf"/><Relationship Id="rId135" Type="http://schemas.openxmlformats.org/officeDocument/2006/relationships/image" Target="media/image81.wmf"/><Relationship Id="rId177" Type="http://schemas.openxmlformats.org/officeDocument/2006/relationships/oleObject" Target="embeddings/oleObject67.bin"/><Relationship Id="rId342" Type="http://schemas.openxmlformats.org/officeDocument/2006/relationships/image" Target="media/image208.wmf"/><Relationship Id="rId384" Type="http://schemas.openxmlformats.org/officeDocument/2006/relationships/oleObject" Target="embeddings/oleObject146.bin"/><Relationship Id="rId591" Type="http://schemas.openxmlformats.org/officeDocument/2006/relationships/image" Target="media/image351.png"/><Relationship Id="rId605" Type="http://schemas.openxmlformats.org/officeDocument/2006/relationships/image" Target="media/image362.wmf"/><Relationship Id="rId787" Type="http://schemas.openxmlformats.org/officeDocument/2006/relationships/oleObject" Target="embeddings/oleObject316.bin"/><Relationship Id="rId812" Type="http://schemas.openxmlformats.org/officeDocument/2006/relationships/image" Target="media/image481.png"/><Relationship Id="rId202" Type="http://schemas.openxmlformats.org/officeDocument/2006/relationships/image" Target="media/image125.png"/><Relationship Id="rId244" Type="http://schemas.openxmlformats.org/officeDocument/2006/relationships/image" Target="media/image153.wmf"/><Relationship Id="rId647" Type="http://schemas.openxmlformats.org/officeDocument/2006/relationships/oleObject" Target="embeddings/oleObject257.bin"/><Relationship Id="rId689" Type="http://schemas.openxmlformats.org/officeDocument/2006/relationships/image" Target="media/image409.png"/><Relationship Id="rId854" Type="http://schemas.openxmlformats.org/officeDocument/2006/relationships/image" Target="media/image508.wmf"/><Relationship Id="rId896" Type="http://schemas.openxmlformats.org/officeDocument/2006/relationships/image" Target="media/image540.png"/><Relationship Id="rId39" Type="http://schemas.openxmlformats.org/officeDocument/2006/relationships/oleObject" Target="embeddings/oleObject8.bin"/><Relationship Id="rId286" Type="http://schemas.openxmlformats.org/officeDocument/2006/relationships/oleObject" Target="embeddings/oleObject104.bin"/><Relationship Id="rId451" Type="http://schemas.openxmlformats.org/officeDocument/2006/relationships/image" Target="media/image270.png"/><Relationship Id="rId493" Type="http://schemas.openxmlformats.org/officeDocument/2006/relationships/image" Target="media/image295.png"/><Relationship Id="rId507" Type="http://schemas.openxmlformats.org/officeDocument/2006/relationships/oleObject" Target="embeddings/oleObject197.bin"/><Relationship Id="rId549" Type="http://schemas.openxmlformats.org/officeDocument/2006/relationships/image" Target="media/image328.png"/><Relationship Id="rId714" Type="http://schemas.openxmlformats.org/officeDocument/2006/relationships/image" Target="media/image423.wmf"/><Relationship Id="rId756" Type="http://schemas.openxmlformats.org/officeDocument/2006/relationships/image" Target="media/image445.wmf"/><Relationship Id="rId921" Type="http://schemas.openxmlformats.org/officeDocument/2006/relationships/oleObject" Target="embeddings/oleObject353.bin"/><Relationship Id="rId50" Type="http://schemas.openxmlformats.org/officeDocument/2006/relationships/image" Target="media/image30.wmf"/><Relationship Id="rId104" Type="http://schemas.openxmlformats.org/officeDocument/2006/relationships/oleObject" Target="embeddings/oleObject34.bin"/><Relationship Id="rId146" Type="http://schemas.openxmlformats.org/officeDocument/2006/relationships/oleObject" Target="embeddings/oleObject53.bin"/><Relationship Id="rId188" Type="http://schemas.openxmlformats.org/officeDocument/2006/relationships/image" Target="media/image113.wmf"/><Relationship Id="rId311" Type="http://schemas.openxmlformats.org/officeDocument/2006/relationships/image" Target="media/image191.wmf"/><Relationship Id="rId353" Type="http://schemas.openxmlformats.org/officeDocument/2006/relationships/oleObject" Target="embeddings/oleObject132.bin"/><Relationship Id="rId395" Type="http://schemas.openxmlformats.org/officeDocument/2006/relationships/image" Target="media/image237.wmf"/><Relationship Id="rId409" Type="http://schemas.openxmlformats.org/officeDocument/2006/relationships/image" Target="media/image244.wmf"/><Relationship Id="rId560" Type="http://schemas.openxmlformats.org/officeDocument/2006/relationships/image" Target="media/image334.wmf"/><Relationship Id="rId798" Type="http://schemas.openxmlformats.org/officeDocument/2006/relationships/image" Target="media/image472.wmf"/><Relationship Id="rId92" Type="http://schemas.openxmlformats.org/officeDocument/2006/relationships/image" Target="media/image57.wmf"/><Relationship Id="rId213" Type="http://schemas.openxmlformats.org/officeDocument/2006/relationships/image" Target="media/image132.png"/><Relationship Id="rId420" Type="http://schemas.openxmlformats.org/officeDocument/2006/relationships/image" Target="media/image251.png"/><Relationship Id="rId616" Type="http://schemas.openxmlformats.org/officeDocument/2006/relationships/image" Target="media/image369.wmf"/><Relationship Id="rId658" Type="http://schemas.openxmlformats.org/officeDocument/2006/relationships/image" Target="media/image389.png"/><Relationship Id="rId823" Type="http://schemas.openxmlformats.org/officeDocument/2006/relationships/image" Target="media/image490.wmf"/><Relationship Id="rId865" Type="http://schemas.openxmlformats.org/officeDocument/2006/relationships/oleObject" Target="embeddings/oleObject345.bin"/><Relationship Id="rId255" Type="http://schemas.openxmlformats.org/officeDocument/2006/relationships/oleObject" Target="embeddings/oleObject90.bin"/><Relationship Id="rId297" Type="http://schemas.openxmlformats.org/officeDocument/2006/relationships/image" Target="media/image183.png"/><Relationship Id="rId462" Type="http://schemas.openxmlformats.org/officeDocument/2006/relationships/image" Target="media/image277.wmf"/><Relationship Id="rId518" Type="http://schemas.openxmlformats.org/officeDocument/2006/relationships/oleObject" Target="embeddings/oleObject202.bin"/><Relationship Id="rId725" Type="http://schemas.openxmlformats.org/officeDocument/2006/relationships/oleObject" Target="embeddings/oleObject290.bin"/><Relationship Id="rId932" Type="http://schemas.openxmlformats.org/officeDocument/2006/relationships/image" Target="media/image570.wmf"/><Relationship Id="rId115" Type="http://schemas.openxmlformats.org/officeDocument/2006/relationships/oleObject" Target="embeddings/oleObject40.bin"/><Relationship Id="rId157" Type="http://schemas.openxmlformats.org/officeDocument/2006/relationships/image" Target="media/image91.png"/><Relationship Id="rId322" Type="http://schemas.openxmlformats.org/officeDocument/2006/relationships/oleObject" Target="embeddings/oleObject119.bin"/><Relationship Id="rId364" Type="http://schemas.openxmlformats.org/officeDocument/2006/relationships/oleObject" Target="embeddings/oleObject137.bin"/><Relationship Id="rId767" Type="http://schemas.openxmlformats.org/officeDocument/2006/relationships/image" Target="media/image451.wmf"/><Relationship Id="rId61" Type="http://schemas.openxmlformats.org/officeDocument/2006/relationships/image" Target="media/image39.png"/><Relationship Id="rId199" Type="http://schemas.openxmlformats.org/officeDocument/2006/relationships/image" Target="media/image122.png"/><Relationship Id="rId571" Type="http://schemas.openxmlformats.org/officeDocument/2006/relationships/image" Target="media/image339.wmf"/><Relationship Id="rId627" Type="http://schemas.openxmlformats.org/officeDocument/2006/relationships/oleObject" Target="embeddings/oleObject247.bin"/><Relationship Id="rId669" Type="http://schemas.openxmlformats.org/officeDocument/2006/relationships/oleObject" Target="embeddings/oleObject267.bin"/><Relationship Id="rId834" Type="http://schemas.openxmlformats.org/officeDocument/2006/relationships/oleObject" Target="embeddings/oleObject332.bin"/><Relationship Id="rId876" Type="http://schemas.openxmlformats.org/officeDocument/2006/relationships/image" Target="media/image521.png"/><Relationship Id="rId19" Type="http://schemas.openxmlformats.org/officeDocument/2006/relationships/image" Target="media/image11.png"/><Relationship Id="rId224" Type="http://schemas.openxmlformats.org/officeDocument/2006/relationships/oleObject" Target="embeddings/oleObject79.bin"/><Relationship Id="rId266" Type="http://schemas.openxmlformats.org/officeDocument/2006/relationships/oleObject" Target="embeddings/oleObject96.bin"/><Relationship Id="rId431" Type="http://schemas.openxmlformats.org/officeDocument/2006/relationships/oleObject" Target="embeddings/oleObject167.bin"/><Relationship Id="rId473" Type="http://schemas.openxmlformats.org/officeDocument/2006/relationships/oleObject" Target="embeddings/oleObject184.bin"/><Relationship Id="rId529" Type="http://schemas.openxmlformats.org/officeDocument/2006/relationships/image" Target="media/image316.wmf"/><Relationship Id="rId680" Type="http://schemas.openxmlformats.org/officeDocument/2006/relationships/image" Target="media/image403.png"/><Relationship Id="rId736" Type="http://schemas.openxmlformats.org/officeDocument/2006/relationships/image" Target="media/image434.wmf"/><Relationship Id="rId901" Type="http://schemas.openxmlformats.org/officeDocument/2006/relationships/image" Target="media/image544.wmf"/><Relationship Id="rId30" Type="http://schemas.openxmlformats.org/officeDocument/2006/relationships/image" Target="media/image19.wmf"/><Relationship Id="rId126" Type="http://schemas.openxmlformats.org/officeDocument/2006/relationships/oleObject" Target="embeddings/oleObject46.bin"/><Relationship Id="rId168" Type="http://schemas.openxmlformats.org/officeDocument/2006/relationships/image" Target="media/image98.png"/><Relationship Id="rId333" Type="http://schemas.openxmlformats.org/officeDocument/2006/relationships/image" Target="media/image203.png"/><Relationship Id="rId540" Type="http://schemas.openxmlformats.org/officeDocument/2006/relationships/image" Target="media/image322.png"/><Relationship Id="rId778" Type="http://schemas.openxmlformats.org/officeDocument/2006/relationships/image" Target="media/image458.png"/><Relationship Id="rId943" Type="http://schemas.openxmlformats.org/officeDocument/2006/relationships/image" Target="media/image580.png"/><Relationship Id="rId72" Type="http://schemas.openxmlformats.org/officeDocument/2006/relationships/image" Target="media/image46.png"/><Relationship Id="rId375" Type="http://schemas.openxmlformats.org/officeDocument/2006/relationships/image" Target="media/image227.wmf"/><Relationship Id="rId582" Type="http://schemas.openxmlformats.org/officeDocument/2006/relationships/image" Target="media/image345.wmf"/><Relationship Id="rId638" Type="http://schemas.openxmlformats.org/officeDocument/2006/relationships/oleObject" Target="embeddings/oleObject253.bin"/><Relationship Id="rId803" Type="http://schemas.openxmlformats.org/officeDocument/2006/relationships/image" Target="media/image475.png"/><Relationship Id="rId845" Type="http://schemas.openxmlformats.org/officeDocument/2006/relationships/oleObject" Target="embeddings/oleObject335.bin"/><Relationship Id="rId3" Type="http://schemas.openxmlformats.org/officeDocument/2006/relationships/styles" Target="styles.xml"/><Relationship Id="rId235" Type="http://schemas.openxmlformats.org/officeDocument/2006/relationships/oleObject" Target="embeddings/oleObject80.bin"/><Relationship Id="rId277" Type="http://schemas.openxmlformats.org/officeDocument/2006/relationships/oleObject" Target="embeddings/oleObject100.bin"/><Relationship Id="rId400" Type="http://schemas.openxmlformats.org/officeDocument/2006/relationships/image" Target="media/image240.wmf"/><Relationship Id="rId442" Type="http://schemas.openxmlformats.org/officeDocument/2006/relationships/image" Target="media/image264.png"/><Relationship Id="rId484" Type="http://schemas.openxmlformats.org/officeDocument/2006/relationships/oleObject" Target="embeddings/oleObject189.bin"/><Relationship Id="rId705" Type="http://schemas.openxmlformats.org/officeDocument/2006/relationships/oleObject" Target="embeddings/oleObject280.bin"/><Relationship Id="rId887" Type="http://schemas.openxmlformats.org/officeDocument/2006/relationships/image" Target="media/image531.png"/><Relationship Id="rId137" Type="http://schemas.openxmlformats.org/officeDocument/2006/relationships/image" Target="media/image82.png"/><Relationship Id="rId302" Type="http://schemas.openxmlformats.org/officeDocument/2006/relationships/oleObject" Target="embeddings/oleObject109.bin"/><Relationship Id="rId344" Type="http://schemas.openxmlformats.org/officeDocument/2006/relationships/image" Target="media/image209.wmf"/><Relationship Id="rId691" Type="http://schemas.openxmlformats.org/officeDocument/2006/relationships/image" Target="media/image411.wmf"/><Relationship Id="rId747" Type="http://schemas.openxmlformats.org/officeDocument/2006/relationships/oleObject" Target="embeddings/oleObject301.bin"/><Relationship Id="rId789" Type="http://schemas.openxmlformats.org/officeDocument/2006/relationships/oleObject" Target="embeddings/oleObject317.bin"/><Relationship Id="rId912" Type="http://schemas.openxmlformats.org/officeDocument/2006/relationships/image" Target="media/image552.png"/><Relationship Id="rId41" Type="http://schemas.openxmlformats.org/officeDocument/2006/relationships/oleObject" Target="embeddings/oleObject9.bin"/><Relationship Id="rId83" Type="http://schemas.openxmlformats.org/officeDocument/2006/relationships/image" Target="media/image53.wmf"/><Relationship Id="rId179" Type="http://schemas.openxmlformats.org/officeDocument/2006/relationships/image" Target="media/image105.png"/><Relationship Id="rId386" Type="http://schemas.openxmlformats.org/officeDocument/2006/relationships/oleObject" Target="embeddings/oleObject147.bin"/><Relationship Id="rId551" Type="http://schemas.openxmlformats.org/officeDocument/2006/relationships/oleObject" Target="embeddings/oleObject215.bin"/><Relationship Id="rId593" Type="http://schemas.openxmlformats.org/officeDocument/2006/relationships/image" Target="media/image353.png"/><Relationship Id="rId607" Type="http://schemas.openxmlformats.org/officeDocument/2006/relationships/image" Target="media/image363.png"/><Relationship Id="rId649" Type="http://schemas.openxmlformats.org/officeDocument/2006/relationships/image" Target="media/image385.wmf"/><Relationship Id="rId814" Type="http://schemas.openxmlformats.org/officeDocument/2006/relationships/image" Target="media/image483.png"/><Relationship Id="rId856" Type="http://schemas.openxmlformats.org/officeDocument/2006/relationships/image" Target="media/image509.wmf"/><Relationship Id="rId190" Type="http://schemas.openxmlformats.org/officeDocument/2006/relationships/image" Target="media/image114.png"/><Relationship Id="rId204" Type="http://schemas.openxmlformats.org/officeDocument/2006/relationships/image" Target="media/image127.wmf"/><Relationship Id="rId246" Type="http://schemas.openxmlformats.org/officeDocument/2006/relationships/image" Target="media/image154.wmf"/><Relationship Id="rId288" Type="http://schemas.openxmlformats.org/officeDocument/2006/relationships/image" Target="media/image177.wmf"/><Relationship Id="rId411" Type="http://schemas.openxmlformats.org/officeDocument/2006/relationships/image" Target="media/image245.wmf"/><Relationship Id="rId453" Type="http://schemas.openxmlformats.org/officeDocument/2006/relationships/image" Target="media/image272.wmf"/><Relationship Id="rId509" Type="http://schemas.openxmlformats.org/officeDocument/2006/relationships/oleObject" Target="embeddings/oleObject198.bin"/><Relationship Id="rId660" Type="http://schemas.openxmlformats.org/officeDocument/2006/relationships/image" Target="media/image391.png"/><Relationship Id="rId898" Type="http://schemas.openxmlformats.org/officeDocument/2006/relationships/image" Target="media/image542.png"/><Relationship Id="rId106" Type="http://schemas.openxmlformats.org/officeDocument/2006/relationships/oleObject" Target="embeddings/oleObject35.bin"/><Relationship Id="rId313" Type="http://schemas.openxmlformats.org/officeDocument/2006/relationships/oleObject" Target="embeddings/oleObject115.bin"/><Relationship Id="rId495" Type="http://schemas.openxmlformats.org/officeDocument/2006/relationships/image" Target="media/image297.png"/><Relationship Id="rId716" Type="http://schemas.openxmlformats.org/officeDocument/2006/relationships/image" Target="media/image424.wmf"/><Relationship Id="rId758" Type="http://schemas.openxmlformats.org/officeDocument/2006/relationships/image" Target="media/image446.png"/><Relationship Id="rId923" Type="http://schemas.openxmlformats.org/officeDocument/2006/relationships/image" Target="media/image562.png"/><Relationship Id="rId10" Type="http://schemas.openxmlformats.org/officeDocument/2006/relationships/image" Target="media/image3.png"/><Relationship Id="rId52" Type="http://schemas.openxmlformats.org/officeDocument/2006/relationships/image" Target="media/image31.png"/><Relationship Id="rId94" Type="http://schemas.openxmlformats.org/officeDocument/2006/relationships/image" Target="media/image58.wmf"/><Relationship Id="rId148" Type="http://schemas.openxmlformats.org/officeDocument/2006/relationships/oleObject" Target="embeddings/oleObject54.bin"/><Relationship Id="rId355" Type="http://schemas.openxmlformats.org/officeDocument/2006/relationships/image" Target="media/image215.wmf"/><Relationship Id="rId397" Type="http://schemas.openxmlformats.org/officeDocument/2006/relationships/image" Target="media/image238.png"/><Relationship Id="rId520" Type="http://schemas.openxmlformats.org/officeDocument/2006/relationships/oleObject" Target="embeddings/oleObject203.bin"/><Relationship Id="rId562" Type="http://schemas.openxmlformats.org/officeDocument/2006/relationships/image" Target="media/image335.wmf"/><Relationship Id="rId618" Type="http://schemas.openxmlformats.org/officeDocument/2006/relationships/image" Target="media/image370.wmf"/><Relationship Id="rId825" Type="http://schemas.openxmlformats.org/officeDocument/2006/relationships/image" Target="media/image491.wmf"/><Relationship Id="rId215" Type="http://schemas.openxmlformats.org/officeDocument/2006/relationships/image" Target="media/image134.wmf"/><Relationship Id="rId257" Type="http://schemas.openxmlformats.org/officeDocument/2006/relationships/oleObject" Target="embeddings/oleObject91.bin"/><Relationship Id="rId422" Type="http://schemas.openxmlformats.org/officeDocument/2006/relationships/image" Target="media/image253.png"/><Relationship Id="rId464" Type="http://schemas.openxmlformats.org/officeDocument/2006/relationships/image" Target="media/image278.wmf"/><Relationship Id="rId867" Type="http://schemas.openxmlformats.org/officeDocument/2006/relationships/oleObject" Target="embeddings/oleObject346.bin"/><Relationship Id="rId299" Type="http://schemas.openxmlformats.org/officeDocument/2006/relationships/image" Target="media/image185.wmf"/><Relationship Id="rId727" Type="http://schemas.openxmlformats.org/officeDocument/2006/relationships/oleObject" Target="embeddings/oleObject291.bin"/><Relationship Id="rId934" Type="http://schemas.openxmlformats.org/officeDocument/2006/relationships/image" Target="media/image571.png"/><Relationship Id="rId63" Type="http://schemas.openxmlformats.org/officeDocument/2006/relationships/image" Target="media/image41.png"/><Relationship Id="rId159" Type="http://schemas.openxmlformats.org/officeDocument/2006/relationships/image" Target="media/image92.wmf"/><Relationship Id="rId366" Type="http://schemas.openxmlformats.org/officeDocument/2006/relationships/image" Target="media/image222.png"/><Relationship Id="rId573" Type="http://schemas.openxmlformats.org/officeDocument/2006/relationships/image" Target="media/image340.png"/><Relationship Id="rId780" Type="http://schemas.openxmlformats.org/officeDocument/2006/relationships/oleObject" Target="embeddings/oleObject314.bin"/><Relationship Id="rId226" Type="http://schemas.openxmlformats.org/officeDocument/2006/relationships/image" Target="media/image140.png"/><Relationship Id="rId433" Type="http://schemas.openxmlformats.org/officeDocument/2006/relationships/oleObject" Target="embeddings/oleObject168.bin"/><Relationship Id="rId878" Type="http://schemas.openxmlformats.org/officeDocument/2006/relationships/image" Target="media/image523.png"/><Relationship Id="rId640" Type="http://schemas.openxmlformats.org/officeDocument/2006/relationships/image" Target="media/image380.wmf"/><Relationship Id="rId738" Type="http://schemas.openxmlformats.org/officeDocument/2006/relationships/image" Target="media/image435.wmf"/><Relationship Id="rId945" Type="http://schemas.openxmlformats.org/officeDocument/2006/relationships/image" Target="media/image582.png"/><Relationship Id="rId74" Type="http://schemas.openxmlformats.org/officeDocument/2006/relationships/image" Target="media/image48.wmf"/><Relationship Id="rId377" Type="http://schemas.openxmlformats.org/officeDocument/2006/relationships/image" Target="media/image228.wmf"/><Relationship Id="rId500" Type="http://schemas.openxmlformats.org/officeDocument/2006/relationships/oleObject" Target="embeddings/oleObject193.bin"/><Relationship Id="rId584" Type="http://schemas.openxmlformats.org/officeDocument/2006/relationships/image" Target="media/image346.wmf"/><Relationship Id="rId805" Type="http://schemas.openxmlformats.org/officeDocument/2006/relationships/oleObject" Target="embeddings/oleObject322.bin"/><Relationship Id="rId5" Type="http://schemas.openxmlformats.org/officeDocument/2006/relationships/webSettings" Target="webSettings.xml"/><Relationship Id="rId237" Type="http://schemas.openxmlformats.org/officeDocument/2006/relationships/oleObject" Target="embeddings/oleObject81.bin"/><Relationship Id="rId791" Type="http://schemas.openxmlformats.org/officeDocument/2006/relationships/oleObject" Target="embeddings/oleObject318.bin"/><Relationship Id="rId889" Type="http://schemas.openxmlformats.org/officeDocument/2006/relationships/image" Target="media/image533.png"/><Relationship Id="rId444" Type="http://schemas.openxmlformats.org/officeDocument/2006/relationships/oleObject" Target="embeddings/oleObject172.bin"/><Relationship Id="rId651" Type="http://schemas.openxmlformats.org/officeDocument/2006/relationships/oleObject" Target="embeddings/oleObject259.bin"/><Relationship Id="rId749" Type="http://schemas.openxmlformats.org/officeDocument/2006/relationships/oleObject" Target="embeddings/oleObject302.bin"/><Relationship Id="rId290" Type="http://schemas.openxmlformats.org/officeDocument/2006/relationships/image" Target="media/image178.png"/><Relationship Id="rId304" Type="http://schemas.openxmlformats.org/officeDocument/2006/relationships/oleObject" Target="embeddings/oleObject110.bin"/><Relationship Id="rId388" Type="http://schemas.openxmlformats.org/officeDocument/2006/relationships/oleObject" Target="embeddings/oleObject148.bin"/><Relationship Id="rId511" Type="http://schemas.openxmlformats.org/officeDocument/2006/relationships/image" Target="media/image306.wmf"/><Relationship Id="rId609" Type="http://schemas.openxmlformats.org/officeDocument/2006/relationships/oleObject" Target="embeddings/oleObject238.bin"/><Relationship Id="rId85" Type="http://schemas.openxmlformats.org/officeDocument/2006/relationships/image" Target="media/image54.wmf"/><Relationship Id="rId150" Type="http://schemas.openxmlformats.org/officeDocument/2006/relationships/oleObject" Target="embeddings/oleObject55.bin"/><Relationship Id="rId595" Type="http://schemas.openxmlformats.org/officeDocument/2006/relationships/oleObject" Target="embeddings/oleObject234.bin"/><Relationship Id="rId816" Type="http://schemas.openxmlformats.org/officeDocument/2006/relationships/image" Target="media/image485.png"/><Relationship Id="rId248" Type="http://schemas.openxmlformats.org/officeDocument/2006/relationships/image" Target="media/image155.png"/><Relationship Id="rId455" Type="http://schemas.openxmlformats.org/officeDocument/2006/relationships/image" Target="media/image273.png"/><Relationship Id="rId662" Type="http://schemas.openxmlformats.org/officeDocument/2006/relationships/oleObject" Target="embeddings/oleObject263.bin"/><Relationship Id="rId12" Type="http://schemas.openxmlformats.org/officeDocument/2006/relationships/image" Target="media/image5.png"/><Relationship Id="rId108" Type="http://schemas.openxmlformats.org/officeDocument/2006/relationships/oleObject" Target="embeddings/oleObject36.bin"/><Relationship Id="rId315" Type="http://schemas.openxmlformats.org/officeDocument/2006/relationships/oleObject" Target="embeddings/oleObject116.bin"/><Relationship Id="rId522" Type="http://schemas.openxmlformats.org/officeDocument/2006/relationships/image" Target="media/image312.wmf"/><Relationship Id="rId96" Type="http://schemas.openxmlformats.org/officeDocument/2006/relationships/image" Target="media/image59.wmf"/><Relationship Id="rId161" Type="http://schemas.openxmlformats.org/officeDocument/2006/relationships/image" Target="media/image93.png"/><Relationship Id="rId399" Type="http://schemas.openxmlformats.org/officeDocument/2006/relationships/oleObject" Target="embeddings/oleObject153.bin"/><Relationship Id="rId827" Type="http://schemas.openxmlformats.org/officeDocument/2006/relationships/oleObject" Target="embeddings/oleObject329.bin"/><Relationship Id="rId259" Type="http://schemas.openxmlformats.org/officeDocument/2006/relationships/oleObject" Target="embeddings/oleObject92.bin"/><Relationship Id="rId466" Type="http://schemas.openxmlformats.org/officeDocument/2006/relationships/image" Target="media/image279.png"/><Relationship Id="rId673" Type="http://schemas.openxmlformats.org/officeDocument/2006/relationships/oleObject" Target="embeddings/oleObject269.bin"/><Relationship Id="rId880" Type="http://schemas.openxmlformats.org/officeDocument/2006/relationships/image" Target="media/image524.png"/><Relationship Id="rId23" Type="http://schemas.openxmlformats.org/officeDocument/2006/relationships/image" Target="media/image15.wmf"/><Relationship Id="rId119" Type="http://schemas.openxmlformats.org/officeDocument/2006/relationships/oleObject" Target="embeddings/oleObject42.bin"/><Relationship Id="rId326" Type="http://schemas.openxmlformats.org/officeDocument/2006/relationships/image" Target="media/image199.png"/><Relationship Id="rId533" Type="http://schemas.openxmlformats.org/officeDocument/2006/relationships/oleObject" Target="embeddings/oleObject208.bin"/><Relationship Id="rId740" Type="http://schemas.openxmlformats.org/officeDocument/2006/relationships/image" Target="media/image436.wmf"/><Relationship Id="rId838" Type="http://schemas.openxmlformats.org/officeDocument/2006/relationships/image" Target="media/image498.wmf"/><Relationship Id="rId172" Type="http://schemas.openxmlformats.org/officeDocument/2006/relationships/image" Target="media/image101.wmf"/><Relationship Id="rId477" Type="http://schemas.openxmlformats.org/officeDocument/2006/relationships/image" Target="media/image285.wmf"/><Relationship Id="rId600" Type="http://schemas.openxmlformats.org/officeDocument/2006/relationships/image" Target="media/image358.png"/><Relationship Id="rId684" Type="http://schemas.openxmlformats.org/officeDocument/2006/relationships/oleObject" Target="embeddings/oleObject272.bin"/><Relationship Id="rId337" Type="http://schemas.openxmlformats.org/officeDocument/2006/relationships/oleObject" Target="embeddings/oleObject126.bin"/><Relationship Id="rId891" Type="http://schemas.openxmlformats.org/officeDocument/2006/relationships/image" Target="media/image535.png"/><Relationship Id="rId905" Type="http://schemas.openxmlformats.org/officeDocument/2006/relationships/image" Target="media/image547.png"/><Relationship Id="rId34" Type="http://schemas.openxmlformats.org/officeDocument/2006/relationships/image" Target="media/image21.png"/><Relationship Id="rId544" Type="http://schemas.openxmlformats.org/officeDocument/2006/relationships/image" Target="media/image325.wmf"/><Relationship Id="rId751" Type="http://schemas.openxmlformats.org/officeDocument/2006/relationships/oleObject" Target="embeddings/oleObject303.bin"/><Relationship Id="rId849" Type="http://schemas.openxmlformats.org/officeDocument/2006/relationships/image" Target="media/image506.wmf"/><Relationship Id="rId183" Type="http://schemas.openxmlformats.org/officeDocument/2006/relationships/oleObject" Target="embeddings/oleObject68.bin"/><Relationship Id="rId390" Type="http://schemas.openxmlformats.org/officeDocument/2006/relationships/oleObject" Target="embeddings/oleObject149.bin"/><Relationship Id="rId404" Type="http://schemas.openxmlformats.org/officeDocument/2006/relationships/image" Target="media/image242.wmf"/><Relationship Id="rId611" Type="http://schemas.openxmlformats.org/officeDocument/2006/relationships/oleObject" Target="embeddings/oleObject239.bin"/><Relationship Id="rId250" Type="http://schemas.openxmlformats.org/officeDocument/2006/relationships/oleObject" Target="embeddings/oleObject88.bin"/><Relationship Id="rId488" Type="http://schemas.openxmlformats.org/officeDocument/2006/relationships/oleObject" Target="embeddings/oleObject191.bin"/><Relationship Id="rId695" Type="http://schemas.openxmlformats.org/officeDocument/2006/relationships/oleObject" Target="embeddings/oleObject276.bin"/><Relationship Id="rId709" Type="http://schemas.openxmlformats.org/officeDocument/2006/relationships/oleObject" Target="embeddings/oleObject282.bin"/><Relationship Id="rId916" Type="http://schemas.openxmlformats.org/officeDocument/2006/relationships/image" Target="media/image556.png"/><Relationship Id="rId45" Type="http://schemas.openxmlformats.org/officeDocument/2006/relationships/oleObject" Target="embeddings/oleObject11.bin"/><Relationship Id="rId110" Type="http://schemas.openxmlformats.org/officeDocument/2006/relationships/oleObject" Target="embeddings/oleObject37.bin"/><Relationship Id="rId348" Type="http://schemas.openxmlformats.org/officeDocument/2006/relationships/oleObject" Target="embeddings/oleObject130.bin"/><Relationship Id="rId555" Type="http://schemas.openxmlformats.org/officeDocument/2006/relationships/oleObject" Target="embeddings/oleObject217.bin"/><Relationship Id="rId762" Type="http://schemas.openxmlformats.org/officeDocument/2006/relationships/image" Target="media/image448.wmf"/><Relationship Id="rId194" Type="http://schemas.openxmlformats.org/officeDocument/2006/relationships/image" Target="media/image117.png"/><Relationship Id="rId208" Type="http://schemas.openxmlformats.org/officeDocument/2006/relationships/oleObject" Target="embeddings/oleObject72.bin"/><Relationship Id="rId415" Type="http://schemas.openxmlformats.org/officeDocument/2006/relationships/image" Target="media/image247.wmf"/><Relationship Id="rId622" Type="http://schemas.openxmlformats.org/officeDocument/2006/relationships/oleObject" Target="embeddings/oleObject244.bin"/><Relationship Id="rId261" Type="http://schemas.openxmlformats.org/officeDocument/2006/relationships/oleObject" Target="embeddings/oleObject93.bin"/><Relationship Id="rId499" Type="http://schemas.openxmlformats.org/officeDocument/2006/relationships/image" Target="media/image300.wmf"/><Relationship Id="rId927" Type="http://schemas.openxmlformats.org/officeDocument/2006/relationships/image" Target="media/image566.png"/><Relationship Id="rId56" Type="http://schemas.openxmlformats.org/officeDocument/2006/relationships/image" Target="media/image35.png"/><Relationship Id="rId359" Type="http://schemas.openxmlformats.org/officeDocument/2006/relationships/oleObject" Target="embeddings/oleObject135.bin"/><Relationship Id="rId566" Type="http://schemas.openxmlformats.org/officeDocument/2006/relationships/oleObject" Target="embeddings/oleObject223.bin"/><Relationship Id="rId773" Type="http://schemas.openxmlformats.org/officeDocument/2006/relationships/image" Target="media/image454.wmf"/><Relationship Id="rId121" Type="http://schemas.openxmlformats.org/officeDocument/2006/relationships/oleObject" Target="embeddings/oleObject43.bin"/><Relationship Id="rId219" Type="http://schemas.openxmlformats.org/officeDocument/2006/relationships/image" Target="media/image136.wmf"/><Relationship Id="rId426" Type="http://schemas.openxmlformats.org/officeDocument/2006/relationships/oleObject" Target="embeddings/oleObject164.bin"/><Relationship Id="rId633" Type="http://schemas.openxmlformats.org/officeDocument/2006/relationships/oleObject" Target="embeddings/oleObject251.bin"/><Relationship Id="rId840" Type="http://schemas.openxmlformats.org/officeDocument/2006/relationships/image" Target="media/image499.png"/><Relationship Id="rId938" Type="http://schemas.openxmlformats.org/officeDocument/2006/relationships/image" Target="media/image575.png"/><Relationship Id="rId67" Type="http://schemas.openxmlformats.org/officeDocument/2006/relationships/oleObject" Target="embeddings/oleObject17.bin"/><Relationship Id="rId272" Type="http://schemas.openxmlformats.org/officeDocument/2006/relationships/image" Target="media/image168.wmf"/><Relationship Id="rId577" Type="http://schemas.openxmlformats.org/officeDocument/2006/relationships/oleObject" Target="embeddings/oleObject228.bin"/><Relationship Id="rId700" Type="http://schemas.openxmlformats.org/officeDocument/2006/relationships/image" Target="media/image414.png"/><Relationship Id="rId132" Type="http://schemas.openxmlformats.org/officeDocument/2006/relationships/image" Target="media/image78.png"/><Relationship Id="rId784" Type="http://schemas.openxmlformats.org/officeDocument/2006/relationships/image" Target="media/image463.png"/><Relationship Id="rId437" Type="http://schemas.openxmlformats.org/officeDocument/2006/relationships/oleObject" Target="embeddings/oleObject170.bin"/><Relationship Id="rId644" Type="http://schemas.openxmlformats.org/officeDocument/2006/relationships/image" Target="media/image382.png"/><Relationship Id="rId851" Type="http://schemas.openxmlformats.org/officeDocument/2006/relationships/image" Target="media/image507.wmf"/><Relationship Id="rId283" Type="http://schemas.openxmlformats.org/officeDocument/2006/relationships/oleObject" Target="embeddings/oleObject102.bin"/><Relationship Id="rId490" Type="http://schemas.openxmlformats.org/officeDocument/2006/relationships/image" Target="media/image292.png"/><Relationship Id="rId504" Type="http://schemas.openxmlformats.org/officeDocument/2006/relationships/image" Target="media/image302.wmf"/><Relationship Id="rId711" Type="http://schemas.openxmlformats.org/officeDocument/2006/relationships/oleObject" Target="embeddings/oleObject283.bin"/><Relationship Id="rId949" Type="http://schemas.openxmlformats.org/officeDocument/2006/relationships/image" Target="media/image586.png"/><Relationship Id="rId78" Type="http://schemas.openxmlformats.org/officeDocument/2006/relationships/oleObject" Target="embeddings/oleObject21.bin"/><Relationship Id="rId143" Type="http://schemas.openxmlformats.org/officeDocument/2006/relationships/image" Target="media/image86.wmf"/><Relationship Id="rId350" Type="http://schemas.openxmlformats.org/officeDocument/2006/relationships/oleObject" Target="embeddings/oleObject131.bin"/><Relationship Id="rId588" Type="http://schemas.openxmlformats.org/officeDocument/2006/relationships/oleObject" Target="embeddings/oleObject233.bin"/><Relationship Id="rId795" Type="http://schemas.openxmlformats.org/officeDocument/2006/relationships/oleObject" Target="embeddings/oleObject319.bin"/><Relationship Id="rId809" Type="http://schemas.openxmlformats.org/officeDocument/2006/relationships/image" Target="media/image479.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F4530E-099E-4759-B404-E8D5D7BD63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226</Pages>
  <Words>55889</Words>
  <Characters>318572</Characters>
  <Application>Microsoft Office Word</Application>
  <DocSecurity>0</DocSecurity>
  <Lines>2654</Lines>
  <Paragraphs>747</Paragraphs>
  <ScaleCrop>false</ScaleCrop>
  <HeadingPairs>
    <vt:vector size="2" baseType="variant">
      <vt:variant>
        <vt:lpstr>Название</vt:lpstr>
      </vt:variant>
      <vt:variant>
        <vt:i4>1</vt:i4>
      </vt:variant>
    </vt:vector>
  </HeadingPairs>
  <TitlesOfParts>
    <vt:vector size="1" baseType="lpstr">
      <vt:lpstr>Глава II</vt:lpstr>
    </vt:vector>
  </TitlesOfParts>
  <Company>HOME</Company>
  <LinksUpToDate>false</LinksUpToDate>
  <CharactersWithSpaces>373714</CharactersWithSpaces>
  <SharedDoc>false</SharedDoc>
  <HLinks>
    <vt:vector size="18" baseType="variant">
      <vt:variant>
        <vt:i4>6619256</vt:i4>
      </vt:variant>
      <vt:variant>
        <vt:i4>1065</vt:i4>
      </vt:variant>
      <vt:variant>
        <vt:i4>0</vt:i4>
      </vt:variant>
      <vt:variant>
        <vt:i4>5</vt:i4>
      </vt:variant>
      <vt:variant>
        <vt:lpwstr>http://www.kwant-efir.com.ua/ru/products/tv/tv.shtml1/</vt:lpwstr>
      </vt:variant>
      <vt:variant>
        <vt:lpwstr/>
      </vt:variant>
      <vt:variant>
        <vt:i4>1704017</vt:i4>
      </vt:variant>
      <vt:variant>
        <vt:i4>1062</vt:i4>
      </vt:variant>
      <vt:variant>
        <vt:i4>0</vt:i4>
      </vt:variant>
      <vt:variant>
        <vt:i4>5</vt:i4>
      </vt:variant>
      <vt:variant>
        <vt:lpwstr>http://www.chip-news/</vt:lpwstr>
      </vt:variant>
      <vt:variant>
        <vt:lpwstr/>
      </vt:variant>
      <vt:variant>
        <vt:i4>8323131</vt:i4>
      </vt:variant>
      <vt:variant>
        <vt:i4>1038</vt:i4>
      </vt:variant>
      <vt:variant>
        <vt:i4>0</vt:i4>
      </vt:variant>
      <vt:variant>
        <vt:i4>5</vt:i4>
      </vt:variant>
      <vt:variant>
        <vt:lpwstr>http://ru.wikipedia.org/wiki/%D0%91%D0%B8%D1%82_%D0%B2_%D1%81%D0%B5%D0%BA%D1%83%D0%BD%D0%B4%D1%83</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Глава II</dc:title>
  <dc:subject/>
  <dc:creator>Дмитрий</dc:creator>
  <cp:keywords/>
  <dc:description/>
  <cp:lastModifiedBy>Admin</cp:lastModifiedBy>
  <cp:revision>2</cp:revision>
  <cp:lastPrinted>2013-04-13T06:40:00Z</cp:lastPrinted>
  <dcterms:created xsi:type="dcterms:W3CDTF">2019-08-29T06:26:00Z</dcterms:created>
  <dcterms:modified xsi:type="dcterms:W3CDTF">2019-08-29T06:26:00Z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-134434143</vt:i4>
  </property>
</Properties>
</file>